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3F" w:rsidRPr="003F5B3F" w:rsidRDefault="003F5B3F" w:rsidP="003F5B3F">
      <w:pPr>
        <w:spacing w:after="0" w:line="240" w:lineRule="auto"/>
        <w:ind w:left="4956" w:firstLine="708"/>
        <w:jc w:val="center"/>
        <w:rPr>
          <w:rFonts w:ascii="Times New Roman" w:eastAsia="Calibri" w:hAnsi="Times New Roman" w:cs="Times New Roman"/>
          <w:b/>
          <w:sz w:val="20"/>
          <w:szCs w:val="20"/>
          <w:lang w:val="ru-RU"/>
        </w:rPr>
      </w:pPr>
      <w:r w:rsidRPr="003F5B3F">
        <w:rPr>
          <w:rFonts w:ascii="Times New Roman" w:eastAsia="Calibri" w:hAnsi="Times New Roman" w:cs="Times New Roman"/>
          <w:b/>
          <w:sz w:val="20"/>
          <w:szCs w:val="20"/>
        </w:rPr>
        <w:t>ЗАТВЕРДЖЕНО</w:t>
      </w:r>
    </w:p>
    <w:p w:rsidR="003F5B3F" w:rsidRPr="003F5B3F" w:rsidRDefault="003F5B3F" w:rsidP="003F5B3F">
      <w:pPr>
        <w:shd w:val="clear" w:color="auto" w:fill="FFFFFF"/>
        <w:suppressAutoHyphens/>
        <w:spacing w:after="0" w:line="240" w:lineRule="auto"/>
        <w:ind w:left="4962"/>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рішення виконкому Тростянецької сільської ради</w:t>
      </w:r>
    </w:p>
    <w:p w:rsidR="003F5B3F" w:rsidRPr="003F5B3F" w:rsidRDefault="003F5B3F" w:rsidP="003F5B3F">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 xml:space="preserve">Тростянецької ОТГ Миколаївського району </w:t>
      </w:r>
    </w:p>
    <w:p w:rsidR="003F5B3F" w:rsidRDefault="003F5B3F" w:rsidP="003F5B3F">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Львівської області  від 29.03.</w:t>
      </w:r>
      <w:r w:rsidRPr="00F26495">
        <w:rPr>
          <w:rFonts w:ascii="Times New Roman" w:eastAsia="Times New Roman" w:hAnsi="Times New Roman" w:cs="Times New Roman"/>
          <w:bCs/>
          <w:iCs/>
          <w:sz w:val="20"/>
          <w:szCs w:val="20"/>
          <w:lang w:eastAsia="ar-SA"/>
        </w:rPr>
        <w:t xml:space="preserve">2016 № </w:t>
      </w:r>
      <w:r w:rsidR="00D73B14">
        <w:rPr>
          <w:rFonts w:ascii="Times New Roman" w:eastAsia="Times New Roman" w:hAnsi="Times New Roman" w:cs="Times New Roman"/>
          <w:bCs/>
          <w:iCs/>
          <w:sz w:val="20"/>
          <w:szCs w:val="20"/>
          <w:lang w:eastAsia="ar-SA"/>
        </w:rPr>
        <w:t>23</w:t>
      </w:r>
    </w:p>
    <w:p w:rsidR="00493B92" w:rsidRPr="00872B35" w:rsidRDefault="00493B92" w:rsidP="003F5B3F">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p>
    <w:p w:rsidR="003F5B3F" w:rsidRPr="003F5B3F" w:rsidRDefault="003F5B3F" w:rsidP="003F5B3F">
      <w:pPr>
        <w:shd w:val="clear" w:color="auto" w:fill="FFFFFF"/>
        <w:suppressAutoHyphens/>
        <w:spacing w:after="0" w:line="240" w:lineRule="auto"/>
        <w:ind w:left="4395" w:hanging="426"/>
        <w:jc w:val="right"/>
        <w:rPr>
          <w:rFonts w:ascii="Times New Roman" w:eastAsia="Calibri" w:hAnsi="Times New Roman" w:cs="Times New Roman"/>
          <w:b/>
          <w:sz w:val="26"/>
          <w:szCs w:val="26"/>
        </w:rPr>
      </w:pPr>
      <w:r w:rsidRPr="003F5B3F">
        <w:rPr>
          <w:rFonts w:ascii="Times New Roman" w:eastAsia="Times New Roman" w:hAnsi="Times New Roman" w:cs="Times New Roman"/>
          <w:bCs/>
          <w:iCs/>
          <w:sz w:val="20"/>
          <w:szCs w:val="20"/>
          <w:lang w:eastAsia="ar-SA"/>
        </w:rPr>
        <w:t>Сільський голова</w:t>
      </w:r>
      <w:r w:rsidRPr="003F5B3F">
        <w:rPr>
          <w:rFonts w:ascii="Times New Roman" w:eastAsia="Times New Roman" w:hAnsi="Times New Roman" w:cs="Times New Roman"/>
          <w:bCs/>
          <w:iCs/>
          <w:sz w:val="20"/>
          <w:szCs w:val="20"/>
          <w:lang w:eastAsia="ar-SA"/>
        </w:rPr>
        <w:tab/>
      </w:r>
      <w:r w:rsidRPr="003F5B3F">
        <w:rPr>
          <w:rFonts w:ascii="Times New Roman" w:eastAsia="Times New Roman" w:hAnsi="Times New Roman" w:cs="Times New Roman"/>
          <w:bCs/>
          <w:iCs/>
          <w:sz w:val="20"/>
          <w:szCs w:val="20"/>
          <w:lang w:eastAsia="ar-SA"/>
        </w:rPr>
        <w:tab/>
      </w:r>
      <w:proofErr w:type="spellStart"/>
      <w:r w:rsidRPr="003F5B3F">
        <w:rPr>
          <w:rFonts w:ascii="Times New Roman" w:eastAsia="Times New Roman" w:hAnsi="Times New Roman" w:cs="Times New Roman"/>
          <w:bCs/>
          <w:iCs/>
          <w:sz w:val="20"/>
          <w:szCs w:val="20"/>
          <w:lang w:eastAsia="ar-SA"/>
        </w:rPr>
        <w:t>Леницька</w:t>
      </w:r>
      <w:proofErr w:type="spellEnd"/>
      <w:r w:rsidRPr="003F5B3F">
        <w:rPr>
          <w:rFonts w:ascii="Times New Roman" w:eastAsia="Times New Roman" w:hAnsi="Times New Roman" w:cs="Times New Roman"/>
          <w:bCs/>
          <w:iCs/>
          <w:sz w:val="20"/>
          <w:szCs w:val="20"/>
          <w:lang w:eastAsia="ar-SA"/>
        </w:rPr>
        <w:t xml:space="preserve"> О.Б.</w:t>
      </w:r>
    </w:p>
    <w:p w:rsidR="003F5B3F" w:rsidRDefault="003F5B3F" w:rsidP="003F5B3F">
      <w:pPr>
        <w:spacing w:after="0" w:line="240" w:lineRule="auto"/>
        <w:ind w:left="4956" w:firstLine="708"/>
        <w:jc w:val="center"/>
        <w:rPr>
          <w:rFonts w:ascii="Times New Roman" w:eastAsia="Calibri" w:hAnsi="Times New Roman" w:cs="Times New Roman"/>
          <w:b/>
          <w:sz w:val="20"/>
          <w:szCs w:val="20"/>
        </w:rPr>
      </w:pPr>
    </w:p>
    <w:p w:rsidR="003F5B3F" w:rsidRPr="00523E28" w:rsidRDefault="003F5B3F" w:rsidP="003F5B3F">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ІНФОРМАЦІЙНА КАРТКА</w:t>
      </w:r>
    </w:p>
    <w:p w:rsidR="003F5B3F" w:rsidRPr="00523E28" w:rsidRDefault="003F5B3F" w:rsidP="003F5B3F">
      <w:pPr>
        <w:spacing w:after="0" w:line="240" w:lineRule="auto"/>
        <w:jc w:val="center"/>
        <w:rPr>
          <w:rFonts w:ascii="Times New Roman" w:eastAsia="Calibri" w:hAnsi="Times New Roman" w:cs="Times New Roman"/>
          <w:b/>
          <w:sz w:val="10"/>
          <w:szCs w:val="10"/>
        </w:rPr>
      </w:pPr>
    </w:p>
    <w:p w:rsidR="003F5B3F" w:rsidRPr="00523E28" w:rsidRDefault="003F5B3F" w:rsidP="003F5B3F">
      <w:pPr>
        <w:spacing w:after="0"/>
        <w:jc w:val="center"/>
        <w:rPr>
          <w:rFonts w:ascii="Times New Roman" w:eastAsia="Times New Roman" w:hAnsi="Times New Roman" w:cs="Times New Roman"/>
          <w:color w:val="000000"/>
          <w:sz w:val="26"/>
          <w:szCs w:val="26"/>
          <w:lang w:eastAsia="uk-UA"/>
        </w:rPr>
      </w:pPr>
      <w:r w:rsidRPr="00B75FE7">
        <w:rPr>
          <w:rFonts w:ascii="Times New Roman" w:eastAsia="Calibri" w:hAnsi="Times New Roman" w:cs="Times New Roman"/>
          <w:b/>
          <w:sz w:val="26"/>
          <w:szCs w:val="26"/>
        </w:rPr>
        <w:t>Послуга:</w:t>
      </w:r>
      <w:r w:rsidR="00CC032A">
        <w:rPr>
          <w:rFonts w:ascii="Times New Roman" w:eastAsia="Calibri" w:hAnsi="Times New Roman" w:cs="Times New Roman"/>
          <w:b/>
          <w:sz w:val="26"/>
          <w:szCs w:val="26"/>
          <w:lang w:val="ru-RU"/>
        </w:rPr>
        <w:t xml:space="preserve"> </w:t>
      </w:r>
      <w:r w:rsidRPr="00523E28">
        <w:rPr>
          <w:rFonts w:ascii="Times New Roman" w:eastAsia="Times New Roman" w:hAnsi="Times New Roman" w:cs="Times New Roman"/>
          <w:b/>
          <w:color w:val="000000"/>
          <w:sz w:val="26"/>
          <w:szCs w:val="26"/>
          <w:lang w:eastAsia="uk-UA"/>
        </w:rPr>
        <w:t>взяття на облі</w:t>
      </w:r>
      <w:r>
        <w:rPr>
          <w:rFonts w:ascii="Times New Roman" w:eastAsia="Times New Roman" w:hAnsi="Times New Roman" w:cs="Times New Roman"/>
          <w:b/>
          <w:color w:val="000000"/>
          <w:sz w:val="26"/>
          <w:szCs w:val="26"/>
          <w:lang w:eastAsia="uk-UA"/>
        </w:rPr>
        <w:t>к безхазяйного нерухомого майна</w:t>
      </w:r>
    </w:p>
    <w:p w:rsidR="003F5B3F" w:rsidRPr="00523E28" w:rsidRDefault="003F5B3F" w:rsidP="003F5B3F">
      <w:pPr>
        <w:spacing w:after="0"/>
        <w:rPr>
          <w:rFonts w:ascii="Times New Roman" w:eastAsia="Times New Roman" w:hAnsi="Times New Roman" w:cs="Times New Roman"/>
          <w:color w:val="000000"/>
          <w:sz w:val="10"/>
          <w:szCs w:val="10"/>
          <w:lang w:eastAsia="uk-UA"/>
        </w:rPr>
      </w:pPr>
    </w:p>
    <w:tbl>
      <w:tblPr>
        <w:tblStyle w:val="a3"/>
        <w:tblW w:w="10916" w:type="dxa"/>
        <w:tblInd w:w="-743" w:type="dxa"/>
        <w:tblLook w:val="04A0"/>
      </w:tblPr>
      <w:tblGrid>
        <w:gridCol w:w="526"/>
        <w:gridCol w:w="3756"/>
        <w:gridCol w:w="6634"/>
      </w:tblGrid>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1.</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Найменування суб’єкта надання адміністративної послуги та центру надання адміністративних послуг</w:t>
            </w:r>
          </w:p>
        </w:tc>
        <w:tc>
          <w:tcPr>
            <w:tcW w:w="5954" w:type="dxa"/>
            <w:tcBorders>
              <w:top w:val="single" w:sz="4" w:space="0" w:color="auto"/>
              <w:left w:val="single" w:sz="4" w:space="0" w:color="auto"/>
              <w:bottom w:val="single" w:sz="4" w:space="0" w:color="auto"/>
              <w:right w:val="single" w:sz="4" w:space="0" w:color="auto"/>
            </w:tcBorders>
            <w:vAlign w:val="center"/>
            <w:hideMark/>
          </w:tcPr>
          <w:p w:rsidR="003F5B3F" w:rsidRPr="00D73B14" w:rsidRDefault="003F5B3F" w:rsidP="003F5B3F">
            <w:pPr>
              <w:jc w:val="both"/>
              <w:rPr>
                <w:rFonts w:ascii="Times New Roman" w:hAnsi="Times New Roman"/>
                <w:b/>
                <w:sz w:val="24"/>
                <w:szCs w:val="24"/>
              </w:rPr>
            </w:pPr>
            <w:r w:rsidRPr="00D73B14">
              <w:rPr>
                <w:rFonts w:ascii="Times New Roman" w:hAnsi="Times New Roman"/>
                <w:b/>
                <w:sz w:val="24"/>
                <w:szCs w:val="24"/>
              </w:rPr>
              <w:t xml:space="preserve">Тростянецька сільська рада Тростянецької </w:t>
            </w:r>
            <w:proofErr w:type="spellStart"/>
            <w:r w:rsidRPr="00D73B14">
              <w:rPr>
                <w:rFonts w:ascii="Times New Roman" w:hAnsi="Times New Roman"/>
                <w:b/>
                <w:sz w:val="24"/>
                <w:szCs w:val="24"/>
              </w:rPr>
              <w:t>обʼєднаної</w:t>
            </w:r>
            <w:proofErr w:type="spellEnd"/>
            <w:r w:rsidRPr="00D73B14">
              <w:rPr>
                <w:rFonts w:ascii="Times New Roman" w:hAnsi="Times New Roman"/>
                <w:b/>
                <w:sz w:val="24"/>
                <w:szCs w:val="24"/>
              </w:rPr>
              <w:t xml:space="preserve"> територіальної громади Миколаївського району Львівської області</w:t>
            </w:r>
          </w:p>
          <w:p w:rsidR="003F5B3F" w:rsidRPr="00D73B14" w:rsidRDefault="003F5B3F" w:rsidP="003F5B3F">
            <w:pPr>
              <w:rPr>
                <w:rFonts w:ascii="Times New Roman" w:hAnsi="Times New Roman"/>
                <w:b/>
                <w:sz w:val="16"/>
                <w:szCs w:val="16"/>
              </w:rPr>
            </w:pPr>
          </w:p>
          <w:p w:rsidR="003F5B3F" w:rsidRPr="003F5B3F" w:rsidRDefault="003F5B3F" w:rsidP="00D3760A">
            <w:pPr>
              <w:jc w:val="both"/>
              <w:rPr>
                <w:rFonts w:ascii="Times New Roman" w:hAnsi="Times New Roman"/>
                <w:i/>
                <w:sz w:val="24"/>
                <w:szCs w:val="24"/>
              </w:rPr>
            </w:pPr>
            <w:r w:rsidRPr="00D73B14">
              <w:rPr>
                <w:rFonts w:ascii="Times New Roman" w:hAnsi="Times New Roman"/>
                <w:b/>
                <w:sz w:val="24"/>
                <w:szCs w:val="24"/>
              </w:rPr>
              <w:t xml:space="preserve">Центр надання адміністративних послуг Тростянецької сільської ради Тростянецької </w:t>
            </w:r>
            <w:proofErr w:type="spellStart"/>
            <w:r w:rsidRPr="00D73B14">
              <w:rPr>
                <w:rFonts w:ascii="Times New Roman" w:hAnsi="Times New Roman"/>
                <w:b/>
                <w:sz w:val="24"/>
                <w:szCs w:val="24"/>
              </w:rPr>
              <w:t>обʼєднаної</w:t>
            </w:r>
            <w:proofErr w:type="spellEnd"/>
            <w:r w:rsidRPr="00D73B14">
              <w:rPr>
                <w:rFonts w:ascii="Times New Roman" w:hAnsi="Times New Roman"/>
                <w:b/>
                <w:sz w:val="24"/>
                <w:szCs w:val="24"/>
              </w:rPr>
              <w:t xml:space="preserve"> територіальної громади Миколаївського району Львівськ</w:t>
            </w:r>
            <w:r w:rsidR="00D3760A" w:rsidRPr="00D73B14">
              <w:rPr>
                <w:rFonts w:ascii="Times New Roman" w:hAnsi="Times New Roman"/>
                <w:b/>
                <w:sz w:val="24"/>
                <w:szCs w:val="24"/>
              </w:rPr>
              <w:t>о</w:t>
            </w:r>
            <w:r w:rsidRPr="00D73B14">
              <w:rPr>
                <w:rFonts w:ascii="Times New Roman" w:hAnsi="Times New Roman"/>
                <w:b/>
                <w:sz w:val="24"/>
                <w:szCs w:val="24"/>
              </w:rPr>
              <w:t>ї області</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2.</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954" w:type="dxa"/>
            <w:tcBorders>
              <w:top w:val="single" w:sz="4" w:space="0" w:color="auto"/>
              <w:left w:val="single" w:sz="4" w:space="0" w:color="auto"/>
              <w:bottom w:val="single" w:sz="4" w:space="0" w:color="auto"/>
              <w:right w:val="single" w:sz="4" w:space="0" w:color="auto"/>
            </w:tcBorders>
            <w:vAlign w:val="center"/>
          </w:tcPr>
          <w:p w:rsidR="009D00C6" w:rsidRPr="009D00C6" w:rsidRDefault="009D00C6" w:rsidP="009D00C6">
            <w:pPr>
              <w:jc w:val="both"/>
              <w:rPr>
                <w:rFonts w:ascii="Times New Roman" w:hAnsi="Times New Roman"/>
                <w:b/>
                <w:sz w:val="24"/>
                <w:szCs w:val="24"/>
              </w:rPr>
            </w:pPr>
            <w:r w:rsidRPr="009D00C6">
              <w:rPr>
                <w:rFonts w:ascii="Times New Roman" w:hAnsi="Times New Roman"/>
                <w:b/>
                <w:sz w:val="24"/>
                <w:szCs w:val="24"/>
              </w:rPr>
              <w:t>Тростянецька сільська рада Тростянецької ОТГ Миколаївського району Львівської області</w:t>
            </w:r>
          </w:p>
          <w:p w:rsidR="009D00C6" w:rsidRDefault="009D00C6" w:rsidP="009D00C6">
            <w:pPr>
              <w:jc w:val="both"/>
              <w:rPr>
                <w:rFonts w:ascii="Times New Roman" w:hAnsi="Times New Roman"/>
                <w:sz w:val="24"/>
                <w:szCs w:val="24"/>
              </w:rPr>
            </w:pPr>
            <w:r w:rsidRPr="009D00C6">
              <w:rPr>
                <w:rFonts w:ascii="Times New Roman" w:hAnsi="Times New Roman"/>
                <w:sz w:val="24"/>
                <w:szCs w:val="24"/>
              </w:rPr>
              <w:t xml:space="preserve">Львівська область, Миколаївський район, </w:t>
            </w:r>
            <w:proofErr w:type="spellStart"/>
            <w:r w:rsidRPr="009D00C6">
              <w:rPr>
                <w:rFonts w:ascii="Times New Roman" w:hAnsi="Times New Roman"/>
                <w:sz w:val="24"/>
                <w:szCs w:val="24"/>
              </w:rPr>
              <w:t>с.Тростянець</w:t>
            </w:r>
            <w:proofErr w:type="spellEnd"/>
            <w:r w:rsidRPr="009D00C6">
              <w:rPr>
                <w:rFonts w:ascii="Times New Roman" w:hAnsi="Times New Roman"/>
                <w:sz w:val="24"/>
                <w:szCs w:val="24"/>
              </w:rPr>
              <w:t xml:space="preserve">, </w:t>
            </w:r>
            <w:proofErr w:type="spellStart"/>
            <w:r w:rsidRPr="009D00C6">
              <w:rPr>
                <w:rFonts w:ascii="Times New Roman" w:hAnsi="Times New Roman"/>
                <w:sz w:val="24"/>
                <w:szCs w:val="24"/>
              </w:rPr>
              <w:t>вул.Зелена</w:t>
            </w:r>
            <w:proofErr w:type="spellEnd"/>
            <w:r w:rsidRPr="009D00C6">
              <w:rPr>
                <w:rFonts w:ascii="Times New Roman" w:hAnsi="Times New Roman"/>
                <w:sz w:val="24"/>
                <w:szCs w:val="24"/>
              </w:rPr>
              <w:t>, 2.</w:t>
            </w:r>
          </w:p>
          <w:p w:rsidR="009D00C6" w:rsidRPr="00B34761" w:rsidRDefault="009D00C6" w:rsidP="009D00C6">
            <w:pPr>
              <w:jc w:val="both"/>
              <w:rPr>
                <w:rFonts w:ascii="Times New Roman" w:hAnsi="Times New Roman"/>
                <w:sz w:val="16"/>
                <w:szCs w:val="16"/>
              </w:rPr>
            </w:pPr>
          </w:p>
          <w:p w:rsidR="009D00C6" w:rsidRPr="009D00C6" w:rsidRDefault="009D00C6" w:rsidP="009D00C6">
            <w:pPr>
              <w:jc w:val="both"/>
              <w:rPr>
                <w:rFonts w:ascii="Times New Roman" w:hAnsi="Times New Roman"/>
                <w:b/>
                <w:sz w:val="24"/>
                <w:szCs w:val="24"/>
              </w:rPr>
            </w:pPr>
            <w:r w:rsidRPr="009D00C6">
              <w:rPr>
                <w:rFonts w:ascii="Times New Roman" w:hAnsi="Times New Roman"/>
                <w:b/>
                <w:sz w:val="24"/>
                <w:szCs w:val="24"/>
              </w:rPr>
              <w:t>Центр надання адміністративних послуг Тростянецької сільської ради Тростянецької ОТ</w:t>
            </w:r>
            <w:r>
              <w:rPr>
                <w:rFonts w:ascii="Times New Roman" w:hAnsi="Times New Roman"/>
                <w:b/>
                <w:sz w:val="24"/>
                <w:szCs w:val="24"/>
              </w:rPr>
              <w:t>Г Миколаївського району Львівсь</w:t>
            </w:r>
            <w:r w:rsidRPr="009D00C6">
              <w:rPr>
                <w:rFonts w:ascii="Times New Roman" w:hAnsi="Times New Roman"/>
                <w:b/>
                <w:sz w:val="24"/>
                <w:szCs w:val="24"/>
              </w:rPr>
              <w:t>к</w:t>
            </w:r>
            <w:r>
              <w:rPr>
                <w:rFonts w:ascii="Times New Roman" w:hAnsi="Times New Roman"/>
                <w:b/>
                <w:sz w:val="24"/>
                <w:szCs w:val="24"/>
              </w:rPr>
              <w:t>о</w:t>
            </w:r>
            <w:r w:rsidRPr="009D00C6">
              <w:rPr>
                <w:rFonts w:ascii="Times New Roman" w:hAnsi="Times New Roman"/>
                <w:b/>
                <w:sz w:val="24"/>
                <w:szCs w:val="24"/>
              </w:rPr>
              <w:t>ї області</w:t>
            </w:r>
          </w:p>
          <w:p w:rsidR="003F5B3F" w:rsidRPr="00523E28" w:rsidRDefault="009D00C6" w:rsidP="009D00C6">
            <w:pPr>
              <w:jc w:val="both"/>
              <w:rPr>
                <w:rFonts w:ascii="Times New Roman" w:hAnsi="Times New Roman"/>
                <w:sz w:val="24"/>
                <w:szCs w:val="24"/>
              </w:rPr>
            </w:pPr>
            <w:r w:rsidRPr="009D00C6">
              <w:rPr>
                <w:rFonts w:ascii="Times New Roman" w:hAnsi="Times New Roman"/>
                <w:sz w:val="24"/>
                <w:szCs w:val="24"/>
              </w:rPr>
              <w:t xml:space="preserve">Львівська область, Миколаївський район, </w:t>
            </w:r>
            <w:proofErr w:type="spellStart"/>
            <w:r w:rsidRPr="009D00C6">
              <w:rPr>
                <w:rFonts w:ascii="Times New Roman" w:hAnsi="Times New Roman"/>
                <w:sz w:val="24"/>
                <w:szCs w:val="24"/>
              </w:rPr>
              <w:t>с.Тростянець</w:t>
            </w:r>
            <w:proofErr w:type="spellEnd"/>
            <w:r w:rsidRPr="009D00C6">
              <w:rPr>
                <w:rFonts w:ascii="Times New Roman" w:hAnsi="Times New Roman"/>
                <w:sz w:val="24"/>
                <w:szCs w:val="24"/>
              </w:rPr>
              <w:t xml:space="preserve">, </w:t>
            </w:r>
            <w:proofErr w:type="spellStart"/>
            <w:r w:rsidRPr="009D00C6">
              <w:rPr>
                <w:rFonts w:ascii="Times New Roman" w:hAnsi="Times New Roman"/>
                <w:sz w:val="24"/>
                <w:szCs w:val="24"/>
              </w:rPr>
              <w:t>вул.Зелена</w:t>
            </w:r>
            <w:proofErr w:type="spellEnd"/>
            <w:r w:rsidRPr="009D00C6">
              <w:rPr>
                <w:rFonts w:ascii="Times New Roman" w:hAnsi="Times New Roman"/>
                <w:sz w:val="24"/>
                <w:szCs w:val="24"/>
              </w:rPr>
              <w:t>, 2.</w:t>
            </w:r>
          </w:p>
        </w:tc>
      </w:tr>
      <w:tr w:rsidR="003F5B3F" w:rsidRPr="00523E28" w:rsidTr="00112187">
        <w:trPr>
          <w:trHeight w:val="398"/>
        </w:trPr>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3.</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Інформація щодо режиму роботи суб’єкта надання адміністративної послуги та центру надання адміністративних послуг</w:t>
            </w:r>
          </w:p>
        </w:tc>
        <w:tc>
          <w:tcPr>
            <w:tcW w:w="5954" w:type="dxa"/>
            <w:tcBorders>
              <w:top w:val="single" w:sz="4" w:space="0" w:color="auto"/>
              <w:left w:val="single" w:sz="4" w:space="0" w:color="auto"/>
              <w:bottom w:val="single" w:sz="4" w:space="0" w:color="auto"/>
              <w:right w:val="single" w:sz="4" w:space="0" w:color="auto"/>
            </w:tcBorders>
            <w:vAlign w:val="center"/>
            <w:hideMark/>
          </w:tcPr>
          <w:p w:rsidR="00D73B14" w:rsidRPr="00D73B14" w:rsidRDefault="00D73B14" w:rsidP="00D73B14">
            <w:pPr>
              <w:jc w:val="both"/>
              <w:rPr>
                <w:rFonts w:ascii="Times New Roman" w:hAnsi="Times New Roman"/>
                <w:b/>
                <w:sz w:val="24"/>
                <w:szCs w:val="24"/>
              </w:rPr>
            </w:pPr>
            <w:r w:rsidRPr="00D73B14">
              <w:rPr>
                <w:rFonts w:ascii="Times New Roman" w:hAnsi="Times New Roman"/>
                <w:b/>
                <w:sz w:val="24"/>
                <w:szCs w:val="24"/>
              </w:rPr>
              <w:t>Режим роботи Тростянецької сільської ради Тростянецької ОТГ Миколаївського району Львівської області:</w:t>
            </w:r>
          </w:p>
          <w:p w:rsidR="00D73B14" w:rsidRPr="00D73B14" w:rsidRDefault="00D73B14" w:rsidP="00D73B14">
            <w:pPr>
              <w:jc w:val="both"/>
              <w:rPr>
                <w:rFonts w:ascii="Times New Roman" w:hAnsi="Times New Roman"/>
                <w:sz w:val="24"/>
                <w:szCs w:val="24"/>
              </w:rPr>
            </w:pPr>
            <w:r w:rsidRPr="00D73B14">
              <w:rPr>
                <w:rFonts w:ascii="Times New Roman" w:hAnsi="Times New Roman"/>
                <w:sz w:val="24"/>
                <w:szCs w:val="24"/>
              </w:rPr>
              <w:t>З понеділка по четвер з 09.00 до 18.00</w:t>
            </w:r>
          </w:p>
          <w:p w:rsidR="00D73B14" w:rsidRPr="00D73B14" w:rsidRDefault="00D73B14" w:rsidP="00D73B14">
            <w:pPr>
              <w:jc w:val="both"/>
              <w:rPr>
                <w:rFonts w:ascii="Times New Roman" w:hAnsi="Times New Roman"/>
                <w:sz w:val="24"/>
                <w:szCs w:val="24"/>
              </w:rPr>
            </w:pPr>
            <w:r w:rsidRPr="00D73B14">
              <w:rPr>
                <w:rFonts w:ascii="Times New Roman" w:hAnsi="Times New Roman"/>
                <w:sz w:val="24"/>
                <w:szCs w:val="24"/>
              </w:rPr>
              <w:t>п’ятниця з 09.00 до 17.00</w:t>
            </w:r>
          </w:p>
          <w:p w:rsidR="00D73B14" w:rsidRPr="00D73B14" w:rsidRDefault="00D73B14" w:rsidP="00D73B14">
            <w:pPr>
              <w:jc w:val="both"/>
              <w:rPr>
                <w:rFonts w:ascii="Times New Roman" w:hAnsi="Times New Roman"/>
                <w:sz w:val="24"/>
                <w:szCs w:val="24"/>
              </w:rPr>
            </w:pPr>
            <w:r w:rsidRPr="00D73B14">
              <w:rPr>
                <w:rFonts w:ascii="Times New Roman" w:hAnsi="Times New Roman"/>
                <w:sz w:val="24"/>
                <w:szCs w:val="24"/>
              </w:rPr>
              <w:t>обідня перерва з 13.00 до 14.00</w:t>
            </w:r>
          </w:p>
          <w:p w:rsidR="00D73B14" w:rsidRPr="00D73B14" w:rsidRDefault="00D73B14" w:rsidP="00D73B14">
            <w:pPr>
              <w:rPr>
                <w:rFonts w:ascii="Times New Roman" w:hAnsi="Times New Roman"/>
                <w:sz w:val="24"/>
                <w:szCs w:val="24"/>
              </w:rPr>
            </w:pPr>
            <w:proofErr w:type="spellStart"/>
            <w:r w:rsidRPr="00D73B14">
              <w:rPr>
                <w:rFonts w:ascii="Times New Roman" w:hAnsi="Times New Roman"/>
                <w:sz w:val="24"/>
                <w:szCs w:val="24"/>
                <w:lang w:val="ru-RU"/>
              </w:rPr>
              <w:t>Електронна</w:t>
            </w:r>
            <w:proofErr w:type="spellEnd"/>
            <w:r w:rsidRPr="00D73B14">
              <w:rPr>
                <w:rFonts w:ascii="Times New Roman" w:hAnsi="Times New Roman"/>
                <w:sz w:val="24"/>
                <w:szCs w:val="24"/>
                <w:lang w:val="ru-RU"/>
              </w:rPr>
              <w:t xml:space="preserve"> адреса: </w:t>
            </w:r>
            <w:hyperlink r:id="rId5" w:history="1">
              <w:r w:rsidRPr="00D73B14">
                <w:rPr>
                  <w:rFonts w:ascii="Times New Roman" w:hAnsi="Times New Roman"/>
                  <w:color w:val="0000FF"/>
                  <w:sz w:val="24"/>
                  <w:szCs w:val="24"/>
                  <w:u w:val="single"/>
                  <w:lang w:val="en-US"/>
                </w:rPr>
                <w:t>trostyanets</w:t>
              </w:r>
              <w:r w:rsidRPr="00D73B14">
                <w:rPr>
                  <w:rFonts w:ascii="Times New Roman" w:hAnsi="Times New Roman"/>
                  <w:color w:val="0000FF"/>
                  <w:sz w:val="24"/>
                  <w:szCs w:val="24"/>
                  <w:u w:val="single"/>
                  <w:lang w:val="ru-RU"/>
                </w:rPr>
                <w:t>-</w:t>
              </w:r>
              <w:r w:rsidRPr="00D73B14">
                <w:rPr>
                  <w:rFonts w:ascii="Times New Roman" w:hAnsi="Times New Roman"/>
                  <w:color w:val="0000FF"/>
                  <w:sz w:val="24"/>
                  <w:szCs w:val="24"/>
                  <w:u w:val="single"/>
                  <w:lang w:val="en-US"/>
                </w:rPr>
                <w:t>gromada</w:t>
              </w:r>
              <w:r w:rsidRPr="00D73B14">
                <w:rPr>
                  <w:rFonts w:ascii="Times New Roman" w:hAnsi="Times New Roman"/>
                  <w:color w:val="0000FF"/>
                  <w:sz w:val="24"/>
                  <w:szCs w:val="24"/>
                  <w:u w:val="single"/>
                  <w:lang w:val="ru-RU"/>
                </w:rPr>
                <w:t>@</w:t>
              </w:r>
              <w:r w:rsidRPr="00D73B14">
                <w:rPr>
                  <w:rFonts w:ascii="Times New Roman" w:hAnsi="Times New Roman"/>
                  <w:color w:val="0000FF"/>
                  <w:sz w:val="24"/>
                  <w:szCs w:val="24"/>
                  <w:u w:val="single"/>
                  <w:lang w:val="en-US"/>
                </w:rPr>
                <w:t>ukr</w:t>
              </w:r>
              <w:r w:rsidRPr="00D73B14">
                <w:rPr>
                  <w:rFonts w:ascii="Times New Roman" w:hAnsi="Times New Roman"/>
                  <w:color w:val="0000FF"/>
                  <w:sz w:val="24"/>
                  <w:szCs w:val="24"/>
                  <w:u w:val="single"/>
                  <w:lang w:val="ru-RU"/>
                </w:rPr>
                <w:t>.</w:t>
              </w:r>
              <w:r w:rsidRPr="00D73B14">
                <w:rPr>
                  <w:rFonts w:ascii="Times New Roman" w:hAnsi="Times New Roman"/>
                  <w:color w:val="0000FF"/>
                  <w:sz w:val="24"/>
                  <w:szCs w:val="24"/>
                  <w:u w:val="single"/>
                  <w:lang w:val="en-US"/>
                </w:rPr>
                <w:t>net</w:t>
              </w:r>
            </w:hyperlink>
          </w:p>
          <w:p w:rsidR="00D73B14" w:rsidRPr="00D73B14" w:rsidRDefault="00D73B14" w:rsidP="00D73B14">
            <w:pPr>
              <w:rPr>
                <w:rFonts w:ascii="Times New Roman" w:hAnsi="Times New Roman"/>
                <w:sz w:val="24"/>
                <w:szCs w:val="24"/>
              </w:rPr>
            </w:pPr>
            <w:r w:rsidRPr="00D73B14">
              <w:rPr>
                <w:rFonts w:ascii="Times New Roman" w:hAnsi="Times New Roman"/>
                <w:sz w:val="24"/>
                <w:szCs w:val="24"/>
              </w:rPr>
              <w:t xml:space="preserve">Телефон: (03241) 66 - 135, </w:t>
            </w:r>
          </w:p>
          <w:p w:rsidR="00D73B14" w:rsidRPr="00D73B14" w:rsidRDefault="00D73B14" w:rsidP="00D73B14">
            <w:pPr>
              <w:jc w:val="both"/>
              <w:rPr>
                <w:rFonts w:ascii="Times New Roman" w:hAnsi="Times New Roman"/>
                <w:sz w:val="16"/>
                <w:szCs w:val="16"/>
              </w:rPr>
            </w:pPr>
          </w:p>
          <w:p w:rsidR="00D73B14" w:rsidRPr="00D73B14" w:rsidRDefault="00D73B14" w:rsidP="00D73B14">
            <w:pPr>
              <w:rPr>
                <w:rFonts w:ascii="Times New Roman" w:hAnsi="Times New Roman"/>
                <w:b/>
                <w:sz w:val="24"/>
                <w:szCs w:val="24"/>
              </w:rPr>
            </w:pPr>
            <w:r w:rsidRPr="00D73B14">
              <w:rPr>
                <w:rFonts w:ascii="Times New Roman" w:hAnsi="Times New Roman"/>
                <w:b/>
                <w:sz w:val="24"/>
                <w:szCs w:val="24"/>
              </w:rPr>
              <w:t>Режим роботи Центру надання адміністративних послуг Тростянецької сільської ради Тростянецької ОТГ Миколаївського району Львівської області:</w:t>
            </w:r>
          </w:p>
          <w:p w:rsidR="00D73B14" w:rsidRPr="00D73B14" w:rsidRDefault="00D73B14" w:rsidP="00D73B14">
            <w:pPr>
              <w:jc w:val="center"/>
              <w:rPr>
                <w:rFonts w:ascii="Verdana" w:eastAsia="Times New Roman" w:hAnsi="Verdana"/>
                <w:b/>
                <w:sz w:val="16"/>
                <w:szCs w:val="16"/>
                <w:lang w:eastAsia="ru-RU"/>
              </w:rPr>
            </w:pPr>
          </w:p>
          <w:tbl>
            <w:tblPr>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5"/>
              <w:gridCol w:w="1886"/>
              <w:gridCol w:w="2267"/>
            </w:tblGrid>
            <w:tr w:rsidR="00D73B14" w:rsidRPr="00D73B14" w:rsidTr="00D73B14">
              <w:tc>
                <w:tcPr>
                  <w:tcW w:w="2255"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Дні тижня</w:t>
                  </w:r>
                </w:p>
              </w:tc>
              <w:tc>
                <w:tcPr>
                  <w:tcW w:w="1886"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Робочі години</w:t>
                  </w:r>
                </w:p>
              </w:tc>
              <w:tc>
                <w:tcPr>
                  <w:tcW w:w="2267"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Прийом громадян</w:t>
                  </w:r>
                </w:p>
              </w:tc>
            </w:tr>
            <w:tr w:rsidR="00D73B14" w:rsidRPr="00D73B14" w:rsidTr="00D73B14">
              <w:tc>
                <w:tcPr>
                  <w:tcW w:w="2255"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понеділок</w:t>
                  </w:r>
                </w:p>
              </w:tc>
              <w:tc>
                <w:tcPr>
                  <w:tcW w:w="1886"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16.00</w:t>
                  </w:r>
                </w:p>
              </w:tc>
            </w:tr>
            <w:tr w:rsidR="00D73B14" w:rsidRPr="00D73B14" w:rsidTr="00D73B14">
              <w:tc>
                <w:tcPr>
                  <w:tcW w:w="2255"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вівторок</w:t>
                  </w:r>
                </w:p>
              </w:tc>
              <w:tc>
                <w:tcPr>
                  <w:tcW w:w="1886"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20.00</w:t>
                  </w:r>
                </w:p>
              </w:tc>
              <w:tc>
                <w:tcPr>
                  <w:tcW w:w="2267"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20.00</w:t>
                  </w:r>
                </w:p>
              </w:tc>
            </w:tr>
            <w:tr w:rsidR="00D73B14" w:rsidRPr="00D73B14" w:rsidTr="00D73B14">
              <w:tc>
                <w:tcPr>
                  <w:tcW w:w="2255"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середа</w:t>
                  </w:r>
                </w:p>
              </w:tc>
              <w:tc>
                <w:tcPr>
                  <w:tcW w:w="1886"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16.00</w:t>
                  </w:r>
                </w:p>
              </w:tc>
            </w:tr>
            <w:tr w:rsidR="00D73B14" w:rsidRPr="00D73B14" w:rsidTr="00D73B14">
              <w:tc>
                <w:tcPr>
                  <w:tcW w:w="2255" w:type="dxa"/>
                  <w:tcBorders>
                    <w:top w:val="single" w:sz="4" w:space="0" w:color="000000"/>
                    <w:left w:val="single" w:sz="4" w:space="0" w:color="000000"/>
                    <w:bottom w:val="single" w:sz="4" w:space="0" w:color="000000"/>
                    <w:right w:val="single" w:sz="4" w:space="0" w:color="000000"/>
                  </w:tcBorders>
                  <w:vAlign w:val="center"/>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четвер</w:t>
                  </w:r>
                </w:p>
              </w:tc>
              <w:tc>
                <w:tcPr>
                  <w:tcW w:w="1886"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16.00</w:t>
                  </w:r>
                </w:p>
              </w:tc>
            </w:tr>
            <w:tr w:rsidR="00D73B14" w:rsidRPr="00D73B14" w:rsidTr="00D73B14">
              <w:tc>
                <w:tcPr>
                  <w:tcW w:w="2255"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п’ятниця</w:t>
                  </w:r>
                </w:p>
              </w:tc>
              <w:tc>
                <w:tcPr>
                  <w:tcW w:w="1886"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09.00 – 16.00</w:t>
                  </w:r>
                </w:p>
              </w:tc>
            </w:tr>
            <w:tr w:rsidR="00D73B14" w:rsidRPr="00D73B14" w:rsidTr="00D73B14">
              <w:tc>
                <w:tcPr>
                  <w:tcW w:w="2255"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субота</w:t>
                  </w:r>
                </w:p>
              </w:tc>
              <w:tc>
                <w:tcPr>
                  <w:tcW w:w="1886"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вихідний</w:t>
                  </w:r>
                </w:p>
              </w:tc>
            </w:tr>
            <w:tr w:rsidR="00D73B14" w:rsidRPr="00D73B14" w:rsidTr="00D73B14">
              <w:tc>
                <w:tcPr>
                  <w:tcW w:w="2255"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widowControl w:val="0"/>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 xml:space="preserve">неділя </w:t>
                  </w:r>
                </w:p>
              </w:tc>
              <w:tc>
                <w:tcPr>
                  <w:tcW w:w="1886"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D73B14" w:rsidRPr="00D73B14" w:rsidRDefault="00D73B14" w:rsidP="00D73B14">
                  <w:pPr>
                    <w:spacing w:after="0" w:line="240" w:lineRule="auto"/>
                    <w:jc w:val="center"/>
                    <w:rPr>
                      <w:rFonts w:ascii="Times New Roman" w:eastAsia="Times New Roman" w:hAnsi="Times New Roman" w:cs="Times New Roman"/>
                      <w:sz w:val="20"/>
                      <w:szCs w:val="20"/>
                      <w:lang w:eastAsia="ru-RU"/>
                    </w:rPr>
                  </w:pPr>
                  <w:r w:rsidRPr="00D73B14">
                    <w:rPr>
                      <w:rFonts w:ascii="Times New Roman" w:eastAsia="Times New Roman" w:hAnsi="Times New Roman" w:cs="Times New Roman"/>
                      <w:sz w:val="20"/>
                      <w:szCs w:val="20"/>
                      <w:lang w:eastAsia="ru-RU"/>
                    </w:rPr>
                    <w:t>вихідний</w:t>
                  </w:r>
                </w:p>
              </w:tc>
            </w:tr>
          </w:tbl>
          <w:p w:rsidR="00D73B14" w:rsidRPr="00D73B14" w:rsidRDefault="00D73B14" w:rsidP="00D73B14">
            <w:pPr>
              <w:rPr>
                <w:rFonts w:ascii="Times New Roman" w:hAnsi="Times New Roman"/>
                <w:color w:val="FF0000"/>
                <w:sz w:val="24"/>
                <w:szCs w:val="24"/>
                <w:lang w:val="ru-RU"/>
              </w:rPr>
            </w:pPr>
            <w:r w:rsidRPr="00D73B14">
              <w:rPr>
                <w:rFonts w:ascii="Times New Roman" w:hAnsi="Times New Roman"/>
                <w:sz w:val="24"/>
                <w:szCs w:val="24"/>
              </w:rPr>
              <w:t xml:space="preserve">Електронна адреса: </w:t>
            </w:r>
            <w:proofErr w:type="spellStart"/>
            <w:r w:rsidRPr="00D73B14">
              <w:rPr>
                <w:color w:val="FF0000"/>
                <w:sz w:val="24"/>
                <w:szCs w:val="24"/>
                <w:u w:val="single"/>
                <w:lang w:val="en-US"/>
              </w:rPr>
              <w:t>cnap</w:t>
            </w:r>
            <w:proofErr w:type="spellEnd"/>
            <w:r w:rsidRPr="00D73B14">
              <w:rPr>
                <w:color w:val="FF0000"/>
                <w:sz w:val="24"/>
                <w:szCs w:val="24"/>
                <w:u w:val="single"/>
              </w:rPr>
              <w:t>.</w:t>
            </w:r>
            <w:proofErr w:type="spellStart"/>
            <w:r w:rsidRPr="00D73B14">
              <w:rPr>
                <w:color w:val="FF0000"/>
                <w:sz w:val="24"/>
                <w:szCs w:val="24"/>
                <w:u w:val="single"/>
                <w:lang w:val="en-US"/>
              </w:rPr>
              <w:t>otg</w:t>
            </w:r>
            <w:proofErr w:type="spellEnd"/>
            <w:r w:rsidRPr="00D73B14">
              <w:rPr>
                <w:color w:val="FF0000"/>
                <w:sz w:val="24"/>
                <w:szCs w:val="24"/>
                <w:u w:val="single"/>
              </w:rPr>
              <w:t>@</w:t>
            </w:r>
            <w:proofErr w:type="spellStart"/>
            <w:r w:rsidRPr="00D73B14">
              <w:rPr>
                <w:color w:val="FF0000"/>
                <w:sz w:val="24"/>
                <w:szCs w:val="24"/>
                <w:u w:val="single"/>
                <w:lang w:val="en-US"/>
              </w:rPr>
              <w:t>gmail</w:t>
            </w:r>
            <w:proofErr w:type="spellEnd"/>
            <w:r w:rsidRPr="00D73B14">
              <w:rPr>
                <w:color w:val="FF0000"/>
                <w:sz w:val="24"/>
                <w:szCs w:val="24"/>
                <w:u w:val="single"/>
                <w:lang w:val="ru-RU"/>
              </w:rPr>
              <w:t>.</w:t>
            </w:r>
            <w:r w:rsidRPr="00D73B14">
              <w:rPr>
                <w:color w:val="FF0000"/>
                <w:sz w:val="24"/>
                <w:szCs w:val="24"/>
                <w:u w:val="single"/>
                <w:lang w:val="en-US"/>
              </w:rPr>
              <w:t>com</w:t>
            </w:r>
          </w:p>
          <w:p w:rsidR="003F5B3F" w:rsidRPr="00F26495" w:rsidRDefault="00D73B14" w:rsidP="00D73B14">
            <w:pPr>
              <w:rPr>
                <w:rFonts w:ascii="Times New Roman" w:hAnsi="Times New Roman"/>
                <w:sz w:val="24"/>
                <w:szCs w:val="24"/>
                <w:lang w:val="en-US"/>
              </w:rPr>
            </w:pPr>
            <w:r w:rsidRPr="00D73B14">
              <w:rPr>
                <w:rFonts w:ascii="Times New Roman" w:hAnsi="Times New Roman"/>
                <w:sz w:val="24"/>
                <w:szCs w:val="24"/>
              </w:rPr>
              <w:t xml:space="preserve">Телефон: (03241) </w:t>
            </w:r>
            <w:r w:rsidRPr="00D73B14">
              <w:rPr>
                <w:rFonts w:ascii="Times New Roman" w:hAnsi="Times New Roman"/>
                <w:sz w:val="24"/>
                <w:szCs w:val="24"/>
                <w:lang w:val="en-US"/>
              </w:rPr>
              <w:t>50</w:t>
            </w:r>
            <w:r w:rsidRPr="00D73B14">
              <w:rPr>
                <w:rFonts w:ascii="Times New Roman" w:hAnsi="Times New Roman"/>
                <w:sz w:val="24"/>
                <w:szCs w:val="24"/>
              </w:rPr>
              <w:t xml:space="preserve"> – 555</w:t>
            </w:r>
            <w:r w:rsidRPr="00D73B14">
              <w:rPr>
                <w:rFonts w:ascii="Times New Roman" w:hAnsi="Times New Roman"/>
                <w:sz w:val="24"/>
                <w:szCs w:val="24"/>
                <w:lang w:val="ru-RU"/>
              </w:rPr>
              <w:t>.</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4.</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Перелік документів, необхідних для отримання адміністративної послуги</w:t>
            </w:r>
          </w:p>
        </w:tc>
        <w:tc>
          <w:tcPr>
            <w:tcW w:w="5954"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rPr>
                <w:rFonts w:ascii="Times New Roman" w:hAnsi="Times New Roman"/>
                <w:sz w:val="24"/>
                <w:szCs w:val="24"/>
              </w:rPr>
            </w:pPr>
            <w:r>
              <w:rPr>
                <w:rFonts w:ascii="Times New Roman" w:hAnsi="Times New Roman"/>
                <w:sz w:val="24"/>
                <w:szCs w:val="24"/>
              </w:rPr>
              <w:t xml:space="preserve">    1. </w:t>
            </w:r>
            <w:r w:rsidRPr="00523E28">
              <w:rPr>
                <w:rFonts w:ascii="Times New Roman" w:hAnsi="Times New Roman"/>
                <w:sz w:val="24"/>
                <w:szCs w:val="24"/>
              </w:rPr>
              <w:t>Документ, що посвідчує особу, його копія;</w:t>
            </w:r>
          </w:p>
          <w:p w:rsidR="003F5B3F" w:rsidRPr="00523E28" w:rsidRDefault="003F5B3F" w:rsidP="00112187">
            <w:pPr>
              <w:jc w:val="both"/>
              <w:rPr>
                <w:rFonts w:ascii="Times New Roman" w:hAnsi="Times New Roman"/>
                <w:sz w:val="24"/>
                <w:szCs w:val="24"/>
              </w:rPr>
            </w:pPr>
            <w:r>
              <w:rPr>
                <w:rFonts w:ascii="Times New Roman" w:hAnsi="Times New Roman"/>
                <w:sz w:val="24"/>
                <w:szCs w:val="24"/>
              </w:rPr>
              <w:t xml:space="preserve">    2. </w:t>
            </w:r>
            <w:r w:rsidRPr="00523E28">
              <w:rPr>
                <w:rFonts w:ascii="Times New Roman" w:hAnsi="Times New Roman"/>
                <w:sz w:val="24"/>
                <w:szCs w:val="24"/>
              </w:rPr>
              <w:t>Документ, що підтверджує повноваження, його копія;</w:t>
            </w:r>
          </w:p>
          <w:p w:rsidR="003F5B3F" w:rsidRPr="00523E28" w:rsidRDefault="003F5B3F" w:rsidP="00112187">
            <w:pPr>
              <w:jc w:val="both"/>
              <w:rPr>
                <w:rFonts w:ascii="Times New Roman" w:hAnsi="Times New Roman"/>
                <w:sz w:val="24"/>
                <w:szCs w:val="24"/>
              </w:rPr>
            </w:pPr>
            <w:r>
              <w:rPr>
                <w:rFonts w:ascii="Times New Roman" w:hAnsi="Times New Roman"/>
                <w:sz w:val="24"/>
                <w:szCs w:val="24"/>
              </w:rPr>
              <w:t xml:space="preserve">    3. </w:t>
            </w:r>
            <w:r w:rsidRPr="00523E28">
              <w:rPr>
                <w:rFonts w:ascii="Times New Roman" w:hAnsi="Times New Roman"/>
                <w:sz w:val="24"/>
                <w:szCs w:val="24"/>
              </w:rPr>
              <w:t>Заявник додатково пред’являє документ, що посвідчує посадову особу.</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5.</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 xml:space="preserve">Порядок та спосіб подання документів </w:t>
            </w:r>
          </w:p>
        </w:tc>
        <w:tc>
          <w:tcPr>
            <w:tcW w:w="595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Особисто (або уповноваженою особою) шляхом звернення до центру надання адміністративних послуг або шляхом надсилання до центру надання адміністративних послуг поштою з описом вкладення.</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6.</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 xml:space="preserve">Платність/безоплатність </w:t>
            </w:r>
            <w:r w:rsidRPr="00523E28">
              <w:rPr>
                <w:rFonts w:ascii="Times New Roman" w:hAnsi="Times New Roman"/>
                <w:b/>
                <w:sz w:val="24"/>
                <w:szCs w:val="24"/>
              </w:rPr>
              <w:lastRenderedPageBreak/>
              <w:t>адміністративної послуги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3F5B3F">
            <w:pPr>
              <w:jc w:val="both"/>
              <w:rPr>
                <w:rFonts w:ascii="Times New Roman" w:hAnsi="Times New Roman"/>
                <w:sz w:val="24"/>
                <w:szCs w:val="24"/>
              </w:rPr>
            </w:pPr>
            <w:r w:rsidRPr="00523E28">
              <w:rPr>
                <w:rFonts w:ascii="Times New Roman" w:hAnsi="Times New Roman"/>
                <w:sz w:val="24"/>
                <w:szCs w:val="24"/>
              </w:rPr>
              <w:lastRenderedPageBreak/>
              <w:t xml:space="preserve">Адміністративна послуга надається безоплатно (крім випадку </w:t>
            </w:r>
            <w:r w:rsidRPr="00523E28">
              <w:rPr>
                <w:rFonts w:ascii="Times New Roman" w:hAnsi="Times New Roman"/>
                <w:sz w:val="24"/>
                <w:szCs w:val="24"/>
              </w:rPr>
              <w:lastRenderedPageBreak/>
              <w:t>надання інформації з Державного реєстру речових прав на нерух</w:t>
            </w:r>
            <w:r w:rsidR="00781A6F">
              <w:rPr>
                <w:rFonts w:ascii="Times New Roman" w:hAnsi="Times New Roman"/>
                <w:sz w:val="24"/>
                <w:szCs w:val="24"/>
              </w:rPr>
              <w:t>оме майно за бажанням заявника)</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523E28" w:rsidRPr="00523E28" w:rsidRDefault="003F5B3F" w:rsidP="00112187">
            <w:pPr>
              <w:contextualSpacing/>
              <w:jc w:val="center"/>
              <w:rPr>
                <w:rFonts w:ascii="Times New Roman" w:hAnsi="Times New Roman"/>
                <w:sz w:val="24"/>
                <w:szCs w:val="24"/>
              </w:rPr>
            </w:pPr>
            <w:r w:rsidRPr="00523E28">
              <w:rPr>
                <w:rFonts w:ascii="Times New Roman" w:hAnsi="Times New Roman"/>
                <w:sz w:val="24"/>
                <w:szCs w:val="24"/>
              </w:rPr>
              <w:lastRenderedPageBreak/>
              <w:t>6.1</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 xml:space="preserve">розмір та порядок внесення плати </w:t>
            </w:r>
          </w:p>
        </w:tc>
        <w:tc>
          <w:tcPr>
            <w:tcW w:w="5954" w:type="dxa"/>
            <w:tcBorders>
              <w:top w:val="single" w:sz="4" w:space="0" w:color="auto"/>
              <w:left w:val="single" w:sz="4" w:space="0" w:color="auto"/>
              <w:bottom w:val="single" w:sz="4" w:space="0" w:color="auto"/>
              <w:right w:val="single" w:sz="4" w:space="0" w:color="auto"/>
            </w:tcBorders>
          </w:tcPr>
          <w:p w:rsidR="009D00C6" w:rsidRPr="009D00C6" w:rsidRDefault="009D00C6" w:rsidP="009D00C6">
            <w:pPr>
              <w:jc w:val="both"/>
              <w:rPr>
                <w:rFonts w:ascii="Times New Roman" w:hAnsi="Times New Roman"/>
                <w:b/>
                <w:sz w:val="24"/>
                <w:szCs w:val="24"/>
              </w:rPr>
            </w:pPr>
            <w:r w:rsidRPr="009D00C6">
              <w:rPr>
                <w:rFonts w:ascii="Times New Roman" w:hAnsi="Times New Roman"/>
                <w:b/>
                <w:sz w:val="24"/>
                <w:szCs w:val="24"/>
              </w:rPr>
              <w:t xml:space="preserve">   За надання інформації з Державного реєстру речових прав на нерухоме майно – </w:t>
            </w:r>
            <w:r w:rsidR="00765E54">
              <w:rPr>
                <w:rFonts w:ascii="Times New Roman" w:hAnsi="Times New Roman"/>
                <w:b/>
                <w:sz w:val="24"/>
                <w:szCs w:val="24"/>
              </w:rPr>
              <w:t>0,025</w:t>
            </w:r>
            <w:bookmarkStart w:id="0" w:name="_GoBack"/>
            <w:bookmarkEnd w:id="0"/>
            <w:r w:rsidR="00765E54">
              <w:rPr>
                <w:rFonts w:ascii="Times New Roman" w:hAnsi="Times New Roman"/>
                <w:b/>
                <w:sz w:val="24"/>
                <w:szCs w:val="24"/>
              </w:rPr>
              <w:t xml:space="preserve"> прожиткового мінімуму для працездатних громадян.</w:t>
            </w:r>
          </w:p>
          <w:p w:rsidR="009D00C6" w:rsidRPr="009D00C6" w:rsidRDefault="009D00C6" w:rsidP="009D00C6">
            <w:pPr>
              <w:jc w:val="both"/>
              <w:rPr>
                <w:rFonts w:ascii="Times New Roman" w:hAnsi="Times New Roman"/>
                <w:sz w:val="24"/>
                <w:szCs w:val="24"/>
              </w:rPr>
            </w:pPr>
            <w:r w:rsidRPr="009D00C6">
              <w:rPr>
                <w:rFonts w:ascii="Times New Roman" w:hAnsi="Times New Roman"/>
                <w:b/>
                <w:sz w:val="24"/>
                <w:szCs w:val="24"/>
              </w:rPr>
              <w:t>Отримувач:</w:t>
            </w:r>
            <w:r w:rsidR="00781A6F">
              <w:rPr>
                <w:rFonts w:ascii="Times New Roman" w:hAnsi="Times New Roman"/>
                <w:sz w:val="24"/>
                <w:szCs w:val="24"/>
              </w:rPr>
              <w:t xml:space="preserve"> УК у Миколаївському районі Львівської обл..</w:t>
            </w:r>
          </w:p>
          <w:p w:rsidR="009D00C6" w:rsidRPr="009D00C6" w:rsidRDefault="009D00C6" w:rsidP="009D00C6">
            <w:pPr>
              <w:jc w:val="both"/>
              <w:rPr>
                <w:rFonts w:ascii="Times New Roman" w:hAnsi="Times New Roman"/>
                <w:sz w:val="24"/>
                <w:szCs w:val="24"/>
              </w:rPr>
            </w:pPr>
            <w:r w:rsidRPr="009D00C6">
              <w:rPr>
                <w:rFonts w:ascii="Times New Roman" w:hAnsi="Times New Roman"/>
                <w:b/>
                <w:sz w:val="24"/>
                <w:szCs w:val="24"/>
              </w:rPr>
              <w:t>ЄДРПОУ:</w:t>
            </w:r>
            <w:r w:rsidRPr="009D00C6">
              <w:rPr>
                <w:rFonts w:ascii="Times New Roman" w:hAnsi="Times New Roman"/>
                <w:sz w:val="24"/>
                <w:szCs w:val="24"/>
              </w:rPr>
              <w:t xml:space="preserve"> 37983768</w:t>
            </w:r>
          </w:p>
          <w:p w:rsidR="009D00C6" w:rsidRPr="009D00C6" w:rsidRDefault="009D00C6" w:rsidP="009D00C6">
            <w:pPr>
              <w:jc w:val="both"/>
              <w:rPr>
                <w:rFonts w:ascii="Times New Roman" w:hAnsi="Times New Roman"/>
                <w:sz w:val="24"/>
                <w:szCs w:val="24"/>
              </w:rPr>
            </w:pPr>
            <w:r w:rsidRPr="009D00C6">
              <w:rPr>
                <w:rFonts w:ascii="Times New Roman" w:hAnsi="Times New Roman"/>
                <w:b/>
                <w:sz w:val="24"/>
                <w:szCs w:val="24"/>
              </w:rPr>
              <w:t>МФО:</w:t>
            </w:r>
            <w:r w:rsidRPr="009D00C6">
              <w:rPr>
                <w:rFonts w:ascii="Times New Roman" w:hAnsi="Times New Roman"/>
                <w:sz w:val="24"/>
                <w:szCs w:val="24"/>
              </w:rPr>
              <w:t xml:space="preserve"> 825014</w:t>
            </w:r>
          </w:p>
          <w:p w:rsidR="009D00C6" w:rsidRPr="009D00C6" w:rsidRDefault="009D00C6" w:rsidP="009D00C6">
            <w:pPr>
              <w:jc w:val="both"/>
              <w:rPr>
                <w:rFonts w:ascii="Times New Roman" w:hAnsi="Times New Roman"/>
                <w:sz w:val="24"/>
                <w:szCs w:val="24"/>
              </w:rPr>
            </w:pPr>
            <w:r w:rsidRPr="009D00C6">
              <w:rPr>
                <w:rFonts w:ascii="Times New Roman" w:hAnsi="Times New Roman"/>
                <w:b/>
                <w:sz w:val="24"/>
                <w:szCs w:val="24"/>
              </w:rPr>
              <w:t>Рахунок:</w:t>
            </w:r>
            <w:r w:rsidRPr="009D00C6">
              <w:rPr>
                <w:rFonts w:ascii="Times New Roman" w:hAnsi="Times New Roman"/>
                <w:sz w:val="24"/>
                <w:szCs w:val="24"/>
              </w:rPr>
              <w:t xml:space="preserve"> 31316300741779</w:t>
            </w:r>
          </w:p>
          <w:p w:rsidR="009D00C6" w:rsidRPr="009D00C6" w:rsidRDefault="009D00C6" w:rsidP="009D00C6">
            <w:pPr>
              <w:jc w:val="both"/>
              <w:rPr>
                <w:rFonts w:ascii="Times New Roman" w:hAnsi="Times New Roman"/>
                <w:sz w:val="24"/>
                <w:szCs w:val="24"/>
              </w:rPr>
            </w:pPr>
            <w:r w:rsidRPr="009D00C6">
              <w:rPr>
                <w:rFonts w:ascii="Times New Roman" w:hAnsi="Times New Roman"/>
                <w:b/>
                <w:sz w:val="24"/>
                <w:szCs w:val="24"/>
              </w:rPr>
              <w:t>Код платежу:</w:t>
            </w:r>
            <w:r w:rsidRPr="009D00C6">
              <w:rPr>
                <w:rFonts w:ascii="Times New Roman" w:hAnsi="Times New Roman"/>
                <w:sz w:val="24"/>
                <w:szCs w:val="24"/>
              </w:rPr>
              <w:t xml:space="preserve"> 22012700</w:t>
            </w:r>
          </w:p>
          <w:p w:rsidR="009D00C6" w:rsidRPr="009D00C6" w:rsidRDefault="009D00C6" w:rsidP="009D00C6">
            <w:pPr>
              <w:jc w:val="both"/>
              <w:rPr>
                <w:rFonts w:ascii="Times New Roman" w:hAnsi="Times New Roman"/>
                <w:b/>
                <w:sz w:val="24"/>
                <w:szCs w:val="24"/>
              </w:rPr>
            </w:pPr>
            <w:r w:rsidRPr="009D00C6">
              <w:rPr>
                <w:rFonts w:ascii="Times New Roman" w:hAnsi="Times New Roman"/>
                <w:b/>
                <w:sz w:val="24"/>
                <w:szCs w:val="24"/>
              </w:rPr>
              <w:t>Найменування суб’єкта надання послуги:</w:t>
            </w:r>
          </w:p>
          <w:p w:rsidR="009D00C6" w:rsidRPr="009D00C6" w:rsidRDefault="009D00C6" w:rsidP="009D00C6">
            <w:pPr>
              <w:jc w:val="both"/>
              <w:rPr>
                <w:rFonts w:ascii="Times New Roman" w:hAnsi="Times New Roman"/>
                <w:sz w:val="24"/>
                <w:szCs w:val="24"/>
              </w:rPr>
            </w:pPr>
            <w:r w:rsidRPr="009D00C6">
              <w:rPr>
                <w:rFonts w:ascii="Times New Roman" w:hAnsi="Times New Roman"/>
                <w:sz w:val="24"/>
                <w:szCs w:val="24"/>
              </w:rPr>
              <w:t>Тростянецька сільська рада Тростянецької ОТГ Миколаївського району Львівської області</w:t>
            </w:r>
          </w:p>
          <w:p w:rsidR="009D00C6" w:rsidRPr="009D00C6" w:rsidRDefault="009D00C6" w:rsidP="009D00C6">
            <w:pPr>
              <w:jc w:val="both"/>
              <w:rPr>
                <w:rFonts w:ascii="Times New Roman" w:hAnsi="Times New Roman"/>
                <w:sz w:val="24"/>
                <w:szCs w:val="24"/>
              </w:rPr>
            </w:pPr>
            <w:r w:rsidRPr="009D00C6">
              <w:rPr>
                <w:rFonts w:ascii="Times New Roman" w:hAnsi="Times New Roman"/>
                <w:b/>
                <w:sz w:val="24"/>
                <w:szCs w:val="24"/>
              </w:rPr>
              <w:t>Призначення платежу:</w:t>
            </w:r>
            <w:r w:rsidRPr="009D00C6">
              <w:rPr>
                <w:rFonts w:ascii="Times New Roman" w:hAnsi="Times New Roman"/>
                <w:sz w:val="24"/>
                <w:szCs w:val="24"/>
              </w:rPr>
              <w:t xml:space="preserve"> інші надходження </w:t>
            </w:r>
          </w:p>
          <w:p w:rsidR="003F5B3F" w:rsidRPr="00523E28" w:rsidRDefault="00781A6F" w:rsidP="00872B35">
            <w:pPr>
              <w:jc w:val="both"/>
              <w:rPr>
                <w:rFonts w:ascii="Times New Roman" w:hAnsi="Times New Roman"/>
                <w:sz w:val="24"/>
                <w:szCs w:val="24"/>
              </w:rPr>
            </w:pPr>
            <w:r>
              <w:rPr>
                <w:rFonts w:ascii="Times New Roman" w:hAnsi="Times New Roman"/>
                <w:b/>
                <w:sz w:val="24"/>
                <w:szCs w:val="24"/>
              </w:rPr>
              <w:t xml:space="preserve">Розмір плати: </w:t>
            </w:r>
            <w:r w:rsidR="00872B35" w:rsidRPr="00902214">
              <w:rPr>
                <w:rFonts w:ascii="Times New Roman" w:hAnsi="Times New Roman"/>
                <w:b/>
                <w:sz w:val="24"/>
                <w:szCs w:val="24"/>
                <w:lang w:val="ru-RU"/>
              </w:rPr>
              <w:t>4</w:t>
            </w:r>
            <w:r>
              <w:rPr>
                <w:rFonts w:ascii="Times New Roman" w:hAnsi="Times New Roman"/>
                <w:b/>
                <w:sz w:val="24"/>
                <w:szCs w:val="24"/>
                <w:lang w:val="ru-RU"/>
              </w:rPr>
              <w:t>0</w:t>
            </w:r>
            <w:r w:rsidR="009D00C6" w:rsidRPr="009D00C6">
              <w:rPr>
                <w:rFonts w:ascii="Times New Roman" w:hAnsi="Times New Roman"/>
                <w:b/>
                <w:sz w:val="24"/>
                <w:szCs w:val="24"/>
              </w:rPr>
              <w:t xml:space="preserve"> грн.</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523E28" w:rsidRPr="00523E28" w:rsidRDefault="003F5B3F" w:rsidP="00112187">
            <w:pPr>
              <w:contextualSpacing/>
              <w:jc w:val="center"/>
              <w:rPr>
                <w:rFonts w:ascii="Times New Roman" w:hAnsi="Times New Roman"/>
                <w:sz w:val="24"/>
                <w:szCs w:val="24"/>
              </w:rPr>
            </w:pPr>
            <w:r w:rsidRPr="00523E28">
              <w:rPr>
                <w:rFonts w:ascii="Times New Roman" w:hAnsi="Times New Roman"/>
                <w:sz w:val="24"/>
                <w:szCs w:val="24"/>
              </w:rPr>
              <w:t>6.2</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нормативно-правові акти, на підставі яких стягується плата</w:t>
            </w:r>
          </w:p>
        </w:tc>
        <w:tc>
          <w:tcPr>
            <w:tcW w:w="5954"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Закону України «Про державну реєстрацію речових прав на нерухоме майно та їх обтяжень».</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7.</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Строк надання адміністративної послуги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sz w:val="24"/>
                <w:szCs w:val="24"/>
              </w:rPr>
            </w:pPr>
            <w:r w:rsidRPr="00523E28">
              <w:rPr>
                <w:rFonts w:ascii="Times New Roman" w:hAnsi="Times New Roman"/>
                <w:color w:val="000000"/>
                <w:sz w:val="24"/>
                <w:szCs w:val="24"/>
              </w:rPr>
              <w:t>Надається у день прийняття заяви.</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8.</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Перелік підстав для відмови у наданні адміністративної послуги</w:t>
            </w:r>
          </w:p>
        </w:tc>
        <w:tc>
          <w:tcPr>
            <w:tcW w:w="5954"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color w:val="000000"/>
                <w:sz w:val="24"/>
                <w:szCs w:val="24"/>
              </w:rPr>
            </w:pPr>
            <w:r w:rsidRPr="00523E28">
              <w:rPr>
                <w:rFonts w:ascii="Times New Roman" w:hAnsi="Times New Roman"/>
                <w:color w:val="000000"/>
                <w:sz w:val="24"/>
                <w:szCs w:val="24"/>
              </w:rPr>
              <w:t>У взятті на облік безхазяйного нерухомого майна може бути відмовлено, якщо:</w:t>
            </w:r>
          </w:p>
          <w:p w:rsidR="003F5B3F" w:rsidRPr="009D00C6" w:rsidRDefault="003F5B3F" w:rsidP="00B34761">
            <w:pPr>
              <w:pStyle w:val="a5"/>
              <w:numPr>
                <w:ilvl w:val="0"/>
                <w:numId w:val="2"/>
              </w:numPr>
              <w:ind w:left="34" w:firstLine="26"/>
              <w:jc w:val="both"/>
              <w:rPr>
                <w:rFonts w:ascii="Times New Roman" w:hAnsi="Times New Roman"/>
                <w:color w:val="000000"/>
                <w:sz w:val="24"/>
                <w:szCs w:val="24"/>
              </w:rPr>
            </w:pPr>
            <w:r w:rsidRPr="009D00C6">
              <w:rPr>
                <w:rFonts w:ascii="Times New Roman" w:hAnsi="Times New Roman"/>
                <w:color w:val="000000"/>
                <w:sz w:val="24"/>
                <w:szCs w:val="24"/>
              </w:rPr>
              <w:t>безхазяйне майно не підлягає обліку відповідно до закону;</w:t>
            </w:r>
          </w:p>
          <w:p w:rsidR="003F5B3F" w:rsidRPr="009D00C6" w:rsidRDefault="003F5B3F" w:rsidP="00B34761">
            <w:pPr>
              <w:pStyle w:val="a5"/>
              <w:numPr>
                <w:ilvl w:val="0"/>
                <w:numId w:val="2"/>
              </w:numPr>
              <w:ind w:left="34" w:firstLine="0"/>
              <w:jc w:val="both"/>
              <w:rPr>
                <w:rFonts w:ascii="Times New Roman" w:hAnsi="Times New Roman"/>
                <w:color w:val="000000"/>
                <w:sz w:val="24"/>
                <w:szCs w:val="24"/>
              </w:rPr>
            </w:pPr>
            <w:r w:rsidRPr="009D00C6">
              <w:rPr>
                <w:rFonts w:ascii="Times New Roman" w:hAnsi="Times New Roman"/>
                <w:color w:val="000000"/>
                <w:sz w:val="24"/>
                <w:szCs w:val="24"/>
              </w:rPr>
              <w:t>нерухоме майно або його частина розміщені на території, державну реєстрацію прав на якій проводить інший орган державної реєстрації прав;</w:t>
            </w:r>
          </w:p>
          <w:p w:rsidR="003F5B3F" w:rsidRPr="00523E28" w:rsidRDefault="003F5B3F" w:rsidP="00112187">
            <w:pPr>
              <w:jc w:val="both"/>
              <w:rPr>
                <w:rFonts w:ascii="Times New Roman" w:hAnsi="Times New Roman"/>
                <w:color w:val="000000"/>
                <w:sz w:val="24"/>
                <w:szCs w:val="24"/>
              </w:rPr>
            </w:pPr>
            <w:r w:rsidRPr="00523E28">
              <w:rPr>
                <w:rFonts w:ascii="Times New Roman" w:hAnsi="Times New Roman"/>
                <w:color w:val="000000"/>
                <w:sz w:val="24"/>
                <w:szCs w:val="24"/>
              </w:rPr>
              <w:t>звернулася неналежна особа;</w:t>
            </w:r>
          </w:p>
          <w:p w:rsidR="003F5B3F" w:rsidRPr="009D00C6" w:rsidRDefault="003F5B3F" w:rsidP="00B34761">
            <w:pPr>
              <w:pStyle w:val="a5"/>
              <w:numPr>
                <w:ilvl w:val="0"/>
                <w:numId w:val="2"/>
              </w:numPr>
              <w:ind w:left="34" w:firstLine="26"/>
              <w:jc w:val="both"/>
              <w:rPr>
                <w:rFonts w:ascii="Times New Roman" w:hAnsi="Times New Roman"/>
                <w:color w:val="000000"/>
                <w:sz w:val="24"/>
                <w:szCs w:val="24"/>
              </w:rPr>
            </w:pPr>
            <w:r w:rsidRPr="009D00C6">
              <w:rPr>
                <w:rFonts w:ascii="Times New Roman" w:hAnsi="Times New Roman"/>
                <w:color w:val="000000"/>
                <w:sz w:val="24"/>
                <w:szCs w:val="24"/>
              </w:rPr>
              <w:t>у Державному реєстрі прав та інших базах даних, які використовує державний реєстратор, містяться записи про державну реєстрацію речових прав на нерухоме майно, щодо якого подано заяву про взяття на облік, або записи про державну реєстрацію обтяжень речових прав на таке майно;</w:t>
            </w:r>
          </w:p>
          <w:p w:rsidR="003F5B3F" w:rsidRPr="009D00C6" w:rsidRDefault="003F5B3F" w:rsidP="00B34761">
            <w:pPr>
              <w:pStyle w:val="a5"/>
              <w:numPr>
                <w:ilvl w:val="0"/>
                <w:numId w:val="2"/>
              </w:numPr>
              <w:ind w:left="34" w:firstLine="26"/>
              <w:jc w:val="both"/>
              <w:rPr>
                <w:rFonts w:ascii="Times New Roman" w:hAnsi="Times New Roman"/>
                <w:color w:val="000000"/>
                <w:sz w:val="24"/>
                <w:szCs w:val="24"/>
              </w:rPr>
            </w:pPr>
            <w:r w:rsidRPr="009D00C6">
              <w:rPr>
                <w:rFonts w:ascii="Times New Roman" w:hAnsi="Times New Roman"/>
                <w:color w:val="000000"/>
                <w:sz w:val="24"/>
                <w:szCs w:val="24"/>
              </w:rPr>
              <w:t>у Державному реєстрі прав відсутні записи про припинення права власності на нерухоме майно у зв’язку з відмовою власника від права власності (в разі коли підставою для звернення органу місцевого самоврядування із заявою про взяття на облік безхазяйного нерухомого майна є відмова власника нерухомого майна від свого права власності).</w:t>
            </w:r>
          </w:p>
          <w:p w:rsidR="003F5B3F" w:rsidRPr="009D00C6" w:rsidRDefault="003F5B3F" w:rsidP="00B34761">
            <w:pPr>
              <w:pStyle w:val="a5"/>
              <w:numPr>
                <w:ilvl w:val="0"/>
                <w:numId w:val="2"/>
              </w:numPr>
              <w:ind w:left="34" w:firstLine="26"/>
              <w:jc w:val="both"/>
              <w:rPr>
                <w:rFonts w:ascii="Times New Roman" w:hAnsi="Times New Roman"/>
                <w:color w:val="000000"/>
                <w:sz w:val="24"/>
                <w:szCs w:val="24"/>
              </w:rPr>
            </w:pPr>
            <w:r w:rsidRPr="009D00C6">
              <w:rPr>
                <w:rFonts w:ascii="Times New Roman" w:eastAsia="Times New Roman" w:hAnsi="Times New Roman"/>
                <w:color w:val="000000"/>
                <w:sz w:val="24"/>
                <w:szCs w:val="24"/>
                <w:lang w:eastAsia="uk-UA"/>
              </w:rPr>
              <w:t>заява про взяття на облік безхазяйного нерухомого майна подана неналежною особою;</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9.</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Результат надання адміністративної послуги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Інформація з Державного реєстру речових прав на нерухоме майно.</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10.</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Спосіб отримання результату надання адміністративної послуги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sz w:val="24"/>
                <w:szCs w:val="24"/>
              </w:rPr>
            </w:pPr>
            <w:r w:rsidRPr="00523E28">
              <w:rPr>
                <w:rFonts w:ascii="Times New Roman" w:hAnsi="Times New Roman"/>
                <w:sz w:val="24"/>
                <w:szCs w:val="24"/>
              </w:rPr>
              <w:t>Шляхом звернення до суб’єкту державної реєстрації, до центру надання адміністративних послуг або поштою чи електронною адресою.</w:t>
            </w:r>
          </w:p>
        </w:tc>
      </w:tr>
      <w:tr w:rsidR="003F5B3F" w:rsidRPr="00523E28" w:rsidTr="00112187">
        <w:tc>
          <w:tcPr>
            <w:tcW w:w="53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11.</w:t>
            </w:r>
          </w:p>
        </w:tc>
        <w:tc>
          <w:tcPr>
            <w:tcW w:w="4428"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b/>
                <w:sz w:val="24"/>
                <w:szCs w:val="24"/>
              </w:rPr>
            </w:pPr>
            <w:r w:rsidRPr="00523E28">
              <w:rPr>
                <w:rFonts w:ascii="Times New Roman" w:hAnsi="Times New Roman"/>
                <w:b/>
                <w:sz w:val="24"/>
                <w:szCs w:val="24"/>
              </w:rPr>
              <w:t>Нормативно-правові акти, які регулюють порядок та умови надання адміністративної послуги</w:t>
            </w:r>
          </w:p>
        </w:tc>
        <w:tc>
          <w:tcPr>
            <w:tcW w:w="5954" w:type="dxa"/>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Закону України «Про державну реєстрацію речових прав на нерухоме майно та їх обтяжень», Закон України «Про внесення змін Закону України «Про державну реєстрацію речових прав на нерухоме майно та їх обтяжень» та деяких інших законодавчих актів України щодо децентралізації повноважень з державної реєстрації речових прав на нерухоме майно та їх обтяжень»</w:t>
            </w:r>
          </w:p>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Постанова Кабінету Міністрів України від 25.12.2015 № 1127 «Про державну реєстрацію речових прав на нерухоме майно та їх обтяжень»</w:t>
            </w:r>
          </w:p>
        </w:tc>
      </w:tr>
    </w:tbl>
    <w:p w:rsidR="00B75FE7" w:rsidRDefault="00B75FE7" w:rsidP="003F5B3F">
      <w:pPr>
        <w:spacing w:after="0" w:line="240" w:lineRule="auto"/>
        <w:ind w:left="4956" w:firstLine="708"/>
        <w:jc w:val="center"/>
        <w:rPr>
          <w:rFonts w:ascii="Times New Roman" w:eastAsia="Calibri" w:hAnsi="Times New Roman" w:cs="Times New Roman"/>
          <w:b/>
          <w:sz w:val="20"/>
          <w:szCs w:val="20"/>
        </w:rPr>
      </w:pPr>
    </w:p>
    <w:p w:rsidR="00D73B14" w:rsidRDefault="00D73B14" w:rsidP="003F5B3F">
      <w:pPr>
        <w:spacing w:after="0" w:line="240" w:lineRule="auto"/>
        <w:ind w:left="4956" w:firstLine="708"/>
        <w:jc w:val="center"/>
        <w:rPr>
          <w:rFonts w:ascii="Times New Roman" w:eastAsia="Calibri" w:hAnsi="Times New Roman" w:cs="Times New Roman"/>
          <w:b/>
          <w:sz w:val="20"/>
          <w:szCs w:val="20"/>
        </w:rPr>
      </w:pPr>
    </w:p>
    <w:p w:rsidR="003F5B3F" w:rsidRPr="003F5B3F" w:rsidRDefault="003F5B3F" w:rsidP="003F5B3F">
      <w:pPr>
        <w:spacing w:after="0" w:line="240" w:lineRule="auto"/>
        <w:ind w:left="4956" w:firstLine="708"/>
        <w:jc w:val="center"/>
        <w:rPr>
          <w:rFonts w:ascii="Times New Roman" w:eastAsia="Calibri" w:hAnsi="Times New Roman" w:cs="Times New Roman"/>
          <w:b/>
          <w:sz w:val="20"/>
          <w:szCs w:val="20"/>
          <w:lang w:val="ru-RU"/>
        </w:rPr>
      </w:pPr>
      <w:r w:rsidRPr="003F5B3F">
        <w:rPr>
          <w:rFonts w:ascii="Times New Roman" w:eastAsia="Calibri" w:hAnsi="Times New Roman" w:cs="Times New Roman"/>
          <w:b/>
          <w:sz w:val="20"/>
          <w:szCs w:val="20"/>
        </w:rPr>
        <w:t>ЗАТВЕРДЖЕНО</w:t>
      </w:r>
    </w:p>
    <w:p w:rsidR="003F5B3F" w:rsidRPr="003F5B3F" w:rsidRDefault="003F5B3F" w:rsidP="003F5B3F">
      <w:pPr>
        <w:shd w:val="clear" w:color="auto" w:fill="FFFFFF"/>
        <w:suppressAutoHyphens/>
        <w:spacing w:after="0" w:line="240" w:lineRule="auto"/>
        <w:ind w:left="4962"/>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рішення виконкому Тростянецької сільської ради</w:t>
      </w:r>
    </w:p>
    <w:p w:rsidR="003F5B3F" w:rsidRPr="003F5B3F" w:rsidRDefault="003F5B3F" w:rsidP="003F5B3F">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 xml:space="preserve">Тростянецької ОТГ Миколаївського району </w:t>
      </w:r>
    </w:p>
    <w:p w:rsidR="00D73B14" w:rsidRDefault="003F5B3F" w:rsidP="00D73B14">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r w:rsidRPr="003F5B3F">
        <w:rPr>
          <w:rFonts w:ascii="Times New Roman" w:eastAsia="Times New Roman" w:hAnsi="Times New Roman" w:cs="Times New Roman"/>
          <w:bCs/>
          <w:iCs/>
          <w:sz w:val="20"/>
          <w:szCs w:val="20"/>
          <w:lang w:eastAsia="ar-SA"/>
        </w:rPr>
        <w:t>Львівської області  від 29.03.</w:t>
      </w:r>
      <w:r w:rsidRPr="00D73B14">
        <w:rPr>
          <w:rFonts w:ascii="Times New Roman" w:eastAsia="Times New Roman" w:hAnsi="Times New Roman" w:cs="Times New Roman"/>
          <w:bCs/>
          <w:iCs/>
          <w:sz w:val="20"/>
          <w:szCs w:val="20"/>
          <w:lang w:eastAsia="ar-SA"/>
        </w:rPr>
        <w:t xml:space="preserve">2016 № </w:t>
      </w:r>
      <w:r w:rsidR="00D73B14" w:rsidRPr="00D73B14">
        <w:rPr>
          <w:rFonts w:ascii="Times New Roman" w:eastAsia="Times New Roman" w:hAnsi="Times New Roman" w:cs="Times New Roman"/>
          <w:bCs/>
          <w:iCs/>
          <w:sz w:val="20"/>
          <w:szCs w:val="20"/>
          <w:lang w:eastAsia="ar-SA"/>
        </w:rPr>
        <w:t>23</w:t>
      </w:r>
    </w:p>
    <w:p w:rsidR="00D73B14" w:rsidRPr="00872B35" w:rsidRDefault="00D73B14" w:rsidP="00D73B14">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p>
    <w:p w:rsidR="003F5B3F" w:rsidRPr="003F5B3F" w:rsidRDefault="003F5B3F" w:rsidP="003F5B3F">
      <w:pPr>
        <w:shd w:val="clear" w:color="auto" w:fill="FFFFFF"/>
        <w:suppressAutoHyphens/>
        <w:spacing w:after="0" w:line="240" w:lineRule="auto"/>
        <w:ind w:left="4395" w:hanging="426"/>
        <w:jc w:val="right"/>
        <w:rPr>
          <w:rFonts w:ascii="Times New Roman" w:eastAsia="Calibri" w:hAnsi="Times New Roman" w:cs="Times New Roman"/>
          <w:b/>
          <w:sz w:val="26"/>
          <w:szCs w:val="26"/>
        </w:rPr>
      </w:pPr>
      <w:r w:rsidRPr="003F5B3F">
        <w:rPr>
          <w:rFonts w:ascii="Times New Roman" w:eastAsia="Times New Roman" w:hAnsi="Times New Roman" w:cs="Times New Roman"/>
          <w:bCs/>
          <w:iCs/>
          <w:sz w:val="20"/>
          <w:szCs w:val="20"/>
          <w:lang w:eastAsia="ar-SA"/>
        </w:rPr>
        <w:t>Сільський голова</w:t>
      </w:r>
      <w:r w:rsidRPr="003F5B3F">
        <w:rPr>
          <w:rFonts w:ascii="Times New Roman" w:eastAsia="Times New Roman" w:hAnsi="Times New Roman" w:cs="Times New Roman"/>
          <w:bCs/>
          <w:iCs/>
          <w:sz w:val="20"/>
          <w:szCs w:val="20"/>
          <w:lang w:eastAsia="ar-SA"/>
        </w:rPr>
        <w:tab/>
      </w:r>
      <w:r w:rsidRPr="003F5B3F">
        <w:rPr>
          <w:rFonts w:ascii="Times New Roman" w:eastAsia="Times New Roman" w:hAnsi="Times New Roman" w:cs="Times New Roman"/>
          <w:bCs/>
          <w:iCs/>
          <w:sz w:val="20"/>
          <w:szCs w:val="20"/>
          <w:lang w:eastAsia="ar-SA"/>
        </w:rPr>
        <w:tab/>
      </w:r>
      <w:proofErr w:type="spellStart"/>
      <w:r w:rsidRPr="003F5B3F">
        <w:rPr>
          <w:rFonts w:ascii="Times New Roman" w:eastAsia="Times New Roman" w:hAnsi="Times New Roman" w:cs="Times New Roman"/>
          <w:bCs/>
          <w:iCs/>
          <w:sz w:val="20"/>
          <w:szCs w:val="20"/>
          <w:lang w:eastAsia="ar-SA"/>
        </w:rPr>
        <w:t>Леницька</w:t>
      </w:r>
      <w:proofErr w:type="spellEnd"/>
      <w:r w:rsidRPr="003F5B3F">
        <w:rPr>
          <w:rFonts w:ascii="Times New Roman" w:eastAsia="Times New Roman" w:hAnsi="Times New Roman" w:cs="Times New Roman"/>
          <w:bCs/>
          <w:iCs/>
          <w:sz w:val="20"/>
          <w:szCs w:val="20"/>
          <w:lang w:eastAsia="ar-SA"/>
        </w:rPr>
        <w:t xml:space="preserve"> О.Б.</w:t>
      </w:r>
    </w:p>
    <w:p w:rsidR="003F5B3F" w:rsidRDefault="003F5B3F" w:rsidP="003F5B3F">
      <w:pPr>
        <w:spacing w:after="0" w:line="240" w:lineRule="auto"/>
        <w:jc w:val="center"/>
        <w:rPr>
          <w:rFonts w:ascii="Times New Roman" w:eastAsia="Calibri" w:hAnsi="Times New Roman" w:cs="Times New Roman"/>
          <w:b/>
          <w:sz w:val="26"/>
          <w:szCs w:val="26"/>
        </w:rPr>
      </w:pPr>
    </w:p>
    <w:p w:rsidR="003F5B3F" w:rsidRPr="00523E28" w:rsidRDefault="003F5B3F" w:rsidP="003F5B3F">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ТЕХНОЛОГІЧНА КАРТКА</w:t>
      </w:r>
    </w:p>
    <w:p w:rsidR="003F5B3F" w:rsidRPr="00523E28" w:rsidRDefault="003F5B3F" w:rsidP="003F5B3F">
      <w:pPr>
        <w:spacing w:after="0" w:line="240" w:lineRule="auto"/>
        <w:jc w:val="center"/>
        <w:rPr>
          <w:rFonts w:ascii="Times New Roman" w:eastAsia="Calibri" w:hAnsi="Times New Roman" w:cs="Times New Roman"/>
          <w:b/>
          <w:sz w:val="10"/>
          <w:szCs w:val="10"/>
        </w:rPr>
      </w:pPr>
    </w:p>
    <w:p w:rsidR="003F5B3F" w:rsidRPr="00523E28" w:rsidRDefault="003F5B3F" w:rsidP="003F5B3F">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процесу надання адміністративної послуги</w:t>
      </w:r>
    </w:p>
    <w:p w:rsidR="003F5B3F" w:rsidRPr="00523E28" w:rsidRDefault="003F5B3F" w:rsidP="003F5B3F">
      <w:pPr>
        <w:spacing w:after="0" w:line="240" w:lineRule="auto"/>
        <w:jc w:val="center"/>
        <w:rPr>
          <w:rFonts w:ascii="Times New Roman" w:eastAsia="Calibri" w:hAnsi="Times New Roman" w:cs="Times New Roman"/>
          <w:b/>
          <w:sz w:val="10"/>
          <w:szCs w:val="10"/>
        </w:rPr>
      </w:pPr>
    </w:p>
    <w:p w:rsidR="003F5B3F" w:rsidRPr="00523E28" w:rsidRDefault="003F5B3F" w:rsidP="003F5B3F">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«Взяття на облік безхазяйного нерухомого майна»</w:t>
      </w:r>
    </w:p>
    <w:p w:rsidR="003F5B3F" w:rsidRPr="00523E28" w:rsidRDefault="003F5B3F" w:rsidP="003F5B3F">
      <w:pPr>
        <w:spacing w:after="0" w:line="240" w:lineRule="auto"/>
        <w:jc w:val="center"/>
        <w:rPr>
          <w:rFonts w:ascii="Times New Roman" w:eastAsia="Calibri" w:hAnsi="Times New Roman" w:cs="Times New Roman"/>
          <w:b/>
          <w:sz w:val="10"/>
          <w:szCs w:val="10"/>
        </w:rPr>
      </w:pPr>
    </w:p>
    <w:tbl>
      <w:tblPr>
        <w:tblStyle w:val="a3"/>
        <w:tblW w:w="10770" w:type="dxa"/>
        <w:tblInd w:w="-601" w:type="dxa"/>
        <w:tblLayout w:type="fixed"/>
        <w:tblLook w:val="04A0"/>
      </w:tblPr>
      <w:tblGrid>
        <w:gridCol w:w="568"/>
        <w:gridCol w:w="5385"/>
        <w:gridCol w:w="2126"/>
        <w:gridCol w:w="2691"/>
      </w:tblGrid>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b/>
                <w:sz w:val="24"/>
                <w:szCs w:val="24"/>
              </w:rPr>
            </w:pPr>
            <w:r w:rsidRPr="00523E28">
              <w:rPr>
                <w:rFonts w:ascii="Times New Roman" w:hAnsi="Times New Roman"/>
                <w:b/>
                <w:sz w:val="24"/>
                <w:szCs w:val="24"/>
              </w:rPr>
              <w:t>№ з/п</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b/>
                <w:sz w:val="24"/>
                <w:szCs w:val="24"/>
              </w:rPr>
            </w:pPr>
            <w:r w:rsidRPr="00523E28">
              <w:rPr>
                <w:rFonts w:ascii="Times New Roman" w:hAnsi="Times New Roman"/>
                <w:b/>
                <w:sz w:val="24"/>
                <w:szCs w:val="24"/>
              </w:rPr>
              <w:t>Етапи опрацювання звернення про надання адміністративної послуги</w:t>
            </w:r>
          </w:p>
        </w:tc>
        <w:tc>
          <w:tcPr>
            <w:tcW w:w="212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b/>
                <w:sz w:val="24"/>
                <w:szCs w:val="24"/>
              </w:rPr>
            </w:pPr>
            <w:r w:rsidRPr="00523E28">
              <w:rPr>
                <w:rFonts w:ascii="Times New Roman" w:hAnsi="Times New Roman"/>
                <w:b/>
                <w:sz w:val="24"/>
                <w:szCs w:val="24"/>
              </w:rPr>
              <w:t>Відповідальна особа</w:t>
            </w:r>
          </w:p>
        </w:tc>
        <w:tc>
          <w:tcPr>
            <w:tcW w:w="2692"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b/>
                <w:sz w:val="24"/>
                <w:szCs w:val="24"/>
              </w:rPr>
            </w:pPr>
            <w:r w:rsidRPr="00523E28">
              <w:rPr>
                <w:rFonts w:ascii="Times New Roman" w:hAnsi="Times New Roman"/>
                <w:b/>
                <w:sz w:val="24"/>
                <w:szCs w:val="24"/>
              </w:rPr>
              <w:t>Строки виконання етапів</w:t>
            </w: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ind w:right="-57"/>
              <w:jc w:val="center"/>
              <w:rPr>
                <w:rFonts w:ascii="Times New Roman" w:hAnsi="Times New Roman"/>
                <w:sz w:val="24"/>
                <w:szCs w:val="24"/>
              </w:rPr>
            </w:pPr>
            <w:r w:rsidRPr="00523E28">
              <w:rPr>
                <w:rFonts w:ascii="Times New Roman" w:hAnsi="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Інформування про види послуг, перелік документів тощо.</w:t>
            </w:r>
          </w:p>
        </w:tc>
        <w:tc>
          <w:tcPr>
            <w:tcW w:w="212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ind w:right="-57"/>
              <w:jc w:val="center"/>
              <w:rPr>
                <w:rFonts w:ascii="Times New Roman" w:hAnsi="Times New Roman"/>
                <w:sz w:val="24"/>
                <w:szCs w:val="24"/>
              </w:rPr>
            </w:pPr>
            <w:r w:rsidRPr="00523E28">
              <w:rPr>
                <w:rFonts w:ascii="Times New Roman" w:hAnsi="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Реєстрація заяви про взяття на облік безхазяйного нерухомого майна,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12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12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12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ind w:right="-57"/>
              <w:jc w:val="center"/>
              <w:rPr>
                <w:rFonts w:ascii="Times New Roman" w:hAnsi="Times New Roman"/>
                <w:sz w:val="24"/>
                <w:szCs w:val="24"/>
              </w:rPr>
            </w:pPr>
            <w:r w:rsidRPr="00523E28">
              <w:rPr>
                <w:rFonts w:ascii="Times New Roman" w:hAnsi="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ind w:right="-57"/>
              <w:jc w:val="both"/>
              <w:rPr>
                <w:rFonts w:ascii="Times New Roman" w:hAnsi="Times New Roman"/>
                <w:sz w:val="24"/>
                <w:szCs w:val="24"/>
              </w:rPr>
            </w:pPr>
            <w:r w:rsidRPr="00523E28">
              <w:rPr>
                <w:rFonts w:ascii="Times New Roman" w:hAnsi="Times New Roman"/>
                <w:sz w:val="24"/>
                <w:szCs w:val="24"/>
              </w:rPr>
              <w:t>Опрацювання документів про взяття на облік безхазяйного нерухомого майна, а також, для її проведення та оформлення результату надання адміністративної послуги, зокрема: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Державний реєстратор прав на нерухоме майно</w:t>
            </w:r>
          </w:p>
        </w:tc>
        <w:tc>
          <w:tcPr>
            <w:tcW w:w="2692" w:type="dxa"/>
            <w:vMerge w:val="restart"/>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color w:val="000000"/>
                <w:sz w:val="24"/>
                <w:szCs w:val="24"/>
              </w:rPr>
            </w:pPr>
            <w:r w:rsidRPr="00523E28">
              <w:rPr>
                <w:rFonts w:ascii="Times New Roman" w:hAnsi="Times New Roman"/>
                <w:color w:val="000000"/>
                <w:sz w:val="24"/>
                <w:szCs w:val="24"/>
              </w:rPr>
              <w:t xml:space="preserve">У день надходження заяви.  </w:t>
            </w: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ind w:right="-57"/>
              <w:jc w:val="center"/>
              <w:rPr>
                <w:rFonts w:ascii="Times New Roman" w:hAnsi="Times New Roman"/>
                <w:sz w:val="24"/>
                <w:szCs w:val="24"/>
              </w:rPr>
            </w:pPr>
            <w:r w:rsidRPr="00523E28">
              <w:rPr>
                <w:rFonts w:ascii="Times New Roman" w:hAnsi="Times New Roman"/>
                <w:sz w:val="24"/>
                <w:szCs w:val="24"/>
              </w:rPr>
              <w:t>5.1.</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b/>
                <w:sz w:val="24"/>
                <w:szCs w:val="24"/>
              </w:rPr>
            </w:pPr>
            <w:r w:rsidRPr="00523E28">
              <w:rPr>
                <w:rFonts w:ascii="Times New Roman" w:hAnsi="Times New Roman"/>
                <w:sz w:val="24"/>
                <w:szCs w:val="24"/>
              </w:rPr>
              <w:t>розгляд заяви про взяття на облік безхазяйного нерухомого майна та документів, необхідних для її проведення;</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color w:val="000000"/>
                <w:sz w:val="24"/>
                <w:szCs w:val="24"/>
              </w:rPr>
            </w:pP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ind w:right="-57"/>
              <w:jc w:val="center"/>
              <w:rPr>
                <w:rFonts w:ascii="Times New Roman" w:hAnsi="Times New Roman"/>
                <w:sz w:val="24"/>
                <w:szCs w:val="24"/>
              </w:rPr>
            </w:pPr>
            <w:r w:rsidRPr="00523E28">
              <w:rPr>
                <w:rFonts w:ascii="Times New Roman" w:hAnsi="Times New Roman"/>
                <w:sz w:val="24"/>
                <w:szCs w:val="24"/>
              </w:rPr>
              <w:t>5.2.</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tabs>
                <w:tab w:val="left" w:pos="4395"/>
              </w:tabs>
              <w:jc w:val="both"/>
              <w:rPr>
                <w:rFonts w:ascii="Times New Roman" w:hAnsi="Times New Roman"/>
                <w:sz w:val="24"/>
                <w:szCs w:val="24"/>
              </w:rPr>
            </w:pPr>
            <w:r w:rsidRPr="00523E28">
              <w:rPr>
                <w:rFonts w:ascii="Times New Roman" w:hAnsi="Times New Roman"/>
                <w:sz w:val="24"/>
                <w:szCs w:val="24"/>
              </w:rPr>
              <w:t>прийняття рішення про взяття на облік безхазяйного нерухомого майна або про відмову у взятті на облік безхазяйного нерухомого майна.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3F5B3F" w:rsidRPr="00523E28" w:rsidRDefault="003F5B3F" w:rsidP="00112187">
            <w:pPr>
              <w:rPr>
                <w:rFonts w:ascii="Times New Roman" w:hAnsi="Times New Roman"/>
                <w:color w:val="000000"/>
                <w:sz w:val="24"/>
                <w:szCs w:val="24"/>
              </w:rPr>
            </w:pP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rPr>
                <w:rFonts w:ascii="Times New Roman" w:hAnsi="Times New Roman"/>
                <w:sz w:val="24"/>
                <w:szCs w:val="24"/>
              </w:rPr>
            </w:pPr>
            <w:r w:rsidRPr="00523E28">
              <w:rPr>
                <w:rFonts w:ascii="Times New Roman" w:hAnsi="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12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Державний реєстратор прав на нерухоме майно</w:t>
            </w:r>
          </w:p>
        </w:tc>
        <w:tc>
          <w:tcPr>
            <w:tcW w:w="2692"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В день прийняття рішення про взяття на облік безхазяйного нерухомого майна або про відмову у взятті на облік безхазяйного нерухомого майна.</w:t>
            </w:r>
          </w:p>
        </w:tc>
      </w:tr>
      <w:tr w:rsidR="003F5B3F" w:rsidRPr="00523E28" w:rsidTr="00112187">
        <w:tc>
          <w:tcPr>
            <w:tcW w:w="56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rPr>
                <w:rFonts w:ascii="Times New Roman" w:hAnsi="Times New Roman"/>
                <w:sz w:val="24"/>
                <w:szCs w:val="24"/>
              </w:rPr>
            </w:pPr>
            <w:r w:rsidRPr="00523E28">
              <w:rPr>
                <w:rFonts w:ascii="Times New Roman" w:hAnsi="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Видача особисто або надсилання поштою чи на електронну адресу інформації з Державного реєстру речових прав на нерухоме майно або рішення про відмову у взятті на облік безхазяйного нерухомого майна.</w:t>
            </w:r>
          </w:p>
        </w:tc>
        <w:tc>
          <w:tcPr>
            <w:tcW w:w="2127"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3F5B3F" w:rsidRPr="00523E28" w:rsidRDefault="003F5B3F" w:rsidP="00112187">
            <w:pPr>
              <w:jc w:val="both"/>
              <w:rPr>
                <w:rFonts w:ascii="Times New Roman" w:hAnsi="Times New Roman"/>
                <w:sz w:val="24"/>
                <w:szCs w:val="24"/>
              </w:rPr>
            </w:pPr>
            <w:r w:rsidRPr="00523E28">
              <w:rPr>
                <w:rFonts w:ascii="Times New Roman" w:hAnsi="Times New Roman"/>
                <w:sz w:val="24"/>
                <w:szCs w:val="24"/>
              </w:rPr>
              <w:t>В день прийняття рішення про взяття на облік безхазяйного нерухомого майна або про відмову у взятті на облік безхазяйного нерухомого майна.</w:t>
            </w:r>
          </w:p>
        </w:tc>
      </w:tr>
    </w:tbl>
    <w:p w:rsidR="003F5B3F" w:rsidRPr="00523E28" w:rsidRDefault="003F5B3F" w:rsidP="003F5B3F">
      <w:pPr>
        <w:spacing w:after="0" w:line="240" w:lineRule="auto"/>
        <w:jc w:val="both"/>
        <w:rPr>
          <w:rFonts w:ascii="Times New Roman" w:eastAsia="Calibri" w:hAnsi="Times New Roman" w:cs="Times New Roman"/>
          <w:sz w:val="26"/>
          <w:szCs w:val="26"/>
        </w:rPr>
      </w:pPr>
      <w:r w:rsidRPr="00523E28">
        <w:rPr>
          <w:rFonts w:ascii="Times New Roman" w:eastAsia="Calibri" w:hAnsi="Times New Roman" w:cs="Times New Roman"/>
          <w:sz w:val="26"/>
          <w:szCs w:val="26"/>
        </w:rPr>
        <w:t>Дії або бездіяльність державного реєстратора можуть бути оскаржені до суду.</w:t>
      </w:r>
    </w:p>
    <w:sectPr w:rsidR="003F5B3F" w:rsidRPr="00523E28" w:rsidSect="00B34761">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D7EFD"/>
    <w:multiLevelType w:val="hybridMultilevel"/>
    <w:tmpl w:val="F5FEC2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A23273D"/>
    <w:multiLevelType w:val="hybridMultilevel"/>
    <w:tmpl w:val="A4C497D2"/>
    <w:lvl w:ilvl="0" w:tplc="C8A4C770">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7F3"/>
    <w:rsid w:val="003F5B3F"/>
    <w:rsid w:val="00493B92"/>
    <w:rsid w:val="00765E54"/>
    <w:rsid w:val="00781A6F"/>
    <w:rsid w:val="0084718E"/>
    <w:rsid w:val="00872B35"/>
    <w:rsid w:val="00902214"/>
    <w:rsid w:val="009D00C6"/>
    <w:rsid w:val="00B34761"/>
    <w:rsid w:val="00B3759B"/>
    <w:rsid w:val="00B75FE7"/>
    <w:rsid w:val="00B967F3"/>
    <w:rsid w:val="00CC032A"/>
    <w:rsid w:val="00D3760A"/>
    <w:rsid w:val="00D73B14"/>
    <w:rsid w:val="00D763D1"/>
    <w:rsid w:val="00E663DD"/>
    <w:rsid w:val="00F26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F5B3F"/>
    <w:rPr>
      <w:color w:val="0000FF" w:themeColor="hyperlink"/>
      <w:u w:val="single"/>
    </w:rPr>
  </w:style>
  <w:style w:type="paragraph" w:styleId="a5">
    <w:name w:val="List Paragraph"/>
    <w:basedOn w:val="a"/>
    <w:uiPriority w:val="34"/>
    <w:qFormat/>
    <w:rsid w:val="003F5B3F"/>
    <w:pPr>
      <w:ind w:left="720"/>
      <w:contextualSpacing/>
    </w:pPr>
  </w:style>
  <w:style w:type="paragraph" w:styleId="a6">
    <w:name w:val="Balloon Text"/>
    <w:basedOn w:val="a"/>
    <w:link w:val="a7"/>
    <w:uiPriority w:val="99"/>
    <w:semiHidden/>
    <w:unhideWhenUsed/>
    <w:rsid w:val="00F264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F5B3F"/>
    <w:rPr>
      <w:color w:val="0000FF" w:themeColor="hyperlink"/>
      <w:u w:val="single"/>
    </w:rPr>
  </w:style>
  <w:style w:type="paragraph" w:styleId="a5">
    <w:name w:val="List Paragraph"/>
    <w:basedOn w:val="a"/>
    <w:uiPriority w:val="34"/>
    <w:qFormat/>
    <w:rsid w:val="003F5B3F"/>
    <w:pPr>
      <w:ind w:left="720"/>
      <w:contextualSpacing/>
    </w:pPr>
  </w:style>
  <w:style w:type="paragraph" w:styleId="a6">
    <w:name w:val="Balloon Text"/>
    <w:basedOn w:val="a"/>
    <w:link w:val="a7"/>
    <w:uiPriority w:val="99"/>
    <w:semiHidden/>
    <w:unhideWhenUsed/>
    <w:rsid w:val="00F264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5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styanets-groma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1196</Words>
  <Characters>6819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Oleksii</cp:lastModifiedBy>
  <cp:revision>23</cp:revision>
  <cp:lastPrinted>2017-02-02T08:00:00Z</cp:lastPrinted>
  <dcterms:created xsi:type="dcterms:W3CDTF">2016-03-23T16:01:00Z</dcterms:created>
  <dcterms:modified xsi:type="dcterms:W3CDTF">2017-03-19T15:00:00Z</dcterms:modified>
</cp:coreProperties>
</file>