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B2" w:rsidRDefault="004615B2" w:rsidP="004615B2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5B2" w:rsidRDefault="004615B2" w:rsidP="004615B2">
      <w:pPr>
        <w:spacing w:after="0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ТРОСТЯНЕЦЬКА СІЛЬСЬКА РАДА</w:t>
      </w:r>
    </w:p>
    <w:p w:rsidR="004615B2" w:rsidRDefault="004615B2" w:rsidP="004615B2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ТРОСТЯНЕЦЬКОЇ ОБ'ЄДНАНОЇ ТЕРИТОРІАЛЬНОЇ ГРОМАДИ </w:t>
      </w:r>
    </w:p>
    <w:p w:rsidR="004615B2" w:rsidRDefault="004615B2" w:rsidP="004615B2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>Миколаївського району  Львівської області</w:t>
      </w:r>
    </w:p>
    <w:p w:rsidR="004615B2" w:rsidRDefault="004615B2" w:rsidP="004615B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сесія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ІІ-госкликання</w:t>
      </w:r>
    </w:p>
    <w:p w:rsidR="004615B2" w:rsidRDefault="004615B2" w:rsidP="004615B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615B2" w:rsidRDefault="004615B2" w:rsidP="004615B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sz w:val="24"/>
          <w:szCs w:val="24"/>
          <w:lang w:eastAsia="ar-SA"/>
        </w:rPr>
        <w:t xml:space="preserve">    Р І Ш Е Н Н Я  </w:t>
      </w:r>
    </w:p>
    <w:p w:rsidR="004615B2" w:rsidRDefault="004615B2" w:rsidP="004615B2">
      <w:pPr>
        <w:spacing w:before="280"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від 08 грудня  2016 року  №  593</w:t>
      </w:r>
    </w:p>
    <w:p w:rsidR="004615B2" w:rsidRDefault="004615B2" w:rsidP="00461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4615B2" w:rsidRDefault="008712C5" w:rsidP="004615B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  <w:t>Про затвердження Положення про Ц</w:t>
      </w:r>
      <w:r w:rsidR="004615B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  <w:t>ільовий фонд</w:t>
      </w:r>
    </w:p>
    <w:p w:rsidR="004615B2" w:rsidRDefault="008712C5" w:rsidP="004615B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  <w:t>р</w:t>
      </w:r>
      <w:r w:rsidR="004615B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  <w:t>озвитку інженерно-транспортної та соціальної</w:t>
      </w:r>
    </w:p>
    <w:p w:rsidR="008712C5" w:rsidRDefault="004615B2" w:rsidP="004615B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  <w:t>інфраструк</w:t>
      </w:r>
      <w:r w:rsidR="008712C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  <w:t xml:space="preserve">тури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  <w:t xml:space="preserve">Тростянецької сільської ради </w:t>
      </w:r>
    </w:p>
    <w:p w:rsidR="004615B2" w:rsidRDefault="008712C5" w:rsidP="004615B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  <w:t>Тростянецької об’єднаної територіальної громади</w:t>
      </w:r>
    </w:p>
    <w:p w:rsidR="004615B2" w:rsidRPr="00D55935" w:rsidRDefault="004615B2" w:rsidP="004615B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  <w:t> </w:t>
      </w:r>
    </w:p>
    <w:p w:rsidR="008712C5" w:rsidRDefault="00D55935" w:rsidP="00D5593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ab/>
      </w:r>
      <w:r w:rsidR="004615B2" w:rsidRPr="00D55935">
        <w:rPr>
          <w:rFonts w:ascii="Times New Roman" w:hAnsi="Times New Roman"/>
          <w:sz w:val="24"/>
          <w:szCs w:val="24"/>
        </w:rPr>
        <w:t>На виконання</w:t>
      </w:r>
      <w:r w:rsidR="008712C5" w:rsidRPr="00D55935">
        <w:rPr>
          <w:rFonts w:ascii="Times New Roman" w:hAnsi="Times New Roman"/>
          <w:sz w:val="24"/>
          <w:szCs w:val="24"/>
        </w:rPr>
        <w:t xml:space="preserve"> рішення Тростянецької сільської ради № 592 від 08.12.2017 року «</w:t>
      </w:r>
      <w:r w:rsidRPr="00D5593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Про пайову участь замовників будівництва у розвитку інфраструктури на території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Т</w:t>
      </w:r>
      <w:r w:rsidRPr="00D5593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ростянецької сільської ради Тростянецької ОТГ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», відповідно до</w:t>
      </w:r>
      <w:r w:rsidR="008712C5">
        <w:rPr>
          <w:rFonts w:ascii="Times New Roman" w:hAnsi="Times New Roman"/>
          <w:sz w:val="24"/>
          <w:szCs w:val="24"/>
        </w:rPr>
        <w:t xml:space="preserve"> статті 26</w:t>
      </w:r>
      <w:r w:rsidR="004615B2">
        <w:rPr>
          <w:rFonts w:ascii="Times New Roman" w:hAnsi="Times New Roman"/>
          <w:sz w:val="24"/>
          <w:szCs w:val="24"/>
        </w:rPr>
        <w:t xml:space="preserve"> Закону України ,,Про місцеве самоврядування в Україні”, </w:t>
      </w:r>
      <w:r w:rsidR="008712C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сільська рада</w:t>
      </w:r>
    </w:p>
    <w:p w:rsidR="008712C5" w:rsidRDefault="008712C5" w:rsidP="004615B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4615B2" w:rsidRPr="008712C5" w:rsidRDefault="004615B2" w:rsidP="008712C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</w:pPr>
      <w:r w:rsidRPr="008712C5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ВИРІШИЛА:</w:t>
      </w:r>
    </w:p>
    <w:p w:rsidR="004615B2" w:rsidRDefault="004615B2" w:rsidP="004615B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</w:t>
      </w:r>
    </w:p>
    <w:p w:rsidR="004615B2" w:rsidRDefault="004615B2" w:rsidP="004615B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  <w:t xml:space="preserve">1. Затвердити Положення про </w:t>
      </w:r>
      <w:r w:rsidR="008712C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Цільовий фонд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розвитку інженерно-транспортної та соціальної </w:t>
      </w:r>
      <w:r w:rsidR="008712C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інфраструктури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Тростянецької сільської ради Тростянецької об’єднаної територіальної громади </w:t>
      </w:r>
      <w:r w:rsidR="008712C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згідно з додатком</w:t>
      </w:r>
      <w:r w:rsidR="003E25C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</w:t>
      </w:r>
      <w:r w:rsidR="008712C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№1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:rsidR="004615B2" w:rsidRDefault="004615B2" w:rsidP="004615B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</w:t>
      </w:r>
    </w:p>
    <w:p w:rsidR="004615B2" w:rsidRDefault="004615B2" w:rsidP="00D5593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  <w:t> </w:t>
      </w:r>
      <w:r w:rsidR="00D5593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. Контроль за виконанням даного рішення покласти на постійну комісію сільської ради з питань </w:t>
      </w:r>
      <w:r>
        <w:rPr>
          <w:rFonts w:ascii="Times New Roman" w:hAnsi="Times New Roman"/>
          <w:bCs/>
          <w:iCs/>
          <w:sz w:val="24"/>
          <w:szCs w:val="24"/>
        </w:rPr>
        <w:t>бюджету, фінансів та планування соціально-економічного розвитку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:rsidR="004615B2" w:rsidRDefault="004615B2" w:rsidP="004615B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</w:t>
      </w:r>
    </w:p>
    <w:p w:rsidR="004615B2" w:rsidRDefault="004615B2" w:rsidP="004615B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D55935" w:rsidRDefault="00D55935" w:rsidP="004615B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D55935" w:rsidRDefault="00D55935" w:rsidP="004615B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D55935" w:rsidRDefault="00D55935" w:rsidP="004615B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4615B2" w:rsidRDefault="004615B2" w:rsidP="00461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Сільський голова                                                                                     </w:t>
      </w:r>
      <w:r w:rsidR="00687B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О.Б. Леницька </w:t>
      </w:r>
    </w:p>
    <w:p w:rsidR="00CD4760" w:rsidRDefault="00CD4760" w:rsidP="00461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760" w:rsidRDefault="00CD4760" w:rsidP="00461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760" w:rsidRDefault="00CD4760" w:rsidP="00461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760" w:rsidRDefault="00CD4760" w:rsidP="00461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760" w:rsidRDefault="00CD4760" w:rsidP="00461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760" w:rsidRDefault="00CD4760" w:rsidP="00461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760" w:rsidRDefault="00CD4760" w:rsidP="00461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760" w:rsidRDefault="00CD4760" w:rsidP="00461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760" w:rsidRDefault="00CD4760" w:rsidP="00461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760" w:rsidRDefault="00CD4760" w:rsidP="00461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760" w:rsidRDefault="00CD4760" w:rsidP="00461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760" w:rsidRDefault="00CD4760" w:rsidP="00461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760" w:rsidRDefault="00CD4760" w:rsidP="00461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760" w:rsidRDefault="00CD4760" w:rsidP="00461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760" w:rsidRDefault="00CD4760" w:rsidP="00461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760" w:rsidRPr="00CD4760" w:rsidRDefault="00687B2C" w:rsidP="00CD4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uk-UA"/>
        </w:rPr>
        <w:lastRenderedPageBreak/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uk-UA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uk-UA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uk-UA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uk-UA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uk-UA"/>
        </w:rPr>
        <w:tab/>
      </w:r>
      <w:bookmarkStart w:id="0" w:name="_GoBack"/>
      <w:bookmarkEnd w:id="0"/>
      <w:r w:rsidR="00CD4760" w:rsidRPr="00CD476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uk-UA"/>
        </w:rPr>
        <w:t>Додаток № 1</w:t>
      </w:r>
    </w:p>
    <w:p w:rsidR="00CD4760" w:rsidRPr="00CD4760" w:rsidRDefault="00CD4760" w:rsidP="00CD4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uk-UA"/>
        </w:rPr>
      </w:pPr>
      <w:r w:rsidRPr="00CD476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uk-UA"/>
        </w:rPr>
        <w:tab/>
      </w:r>
      <w:r w:rsidRPr="00CD476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uk-UA"/>
        </w:rPr>
        <w:tab/>
      </w:r>
      <w:r w:rsidRPr="00CD476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uk-UA"/>
        </w:rPr>
        <w:tab/>
      </w:r>
      <w:r w:rsidRPr="00CD476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uk-UA"/>
        </w:rPr>
        <w:tab/>
      </w:r>
      <w:r w:rsidRPr="00CD476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uk-UA"/>
        </w:rPr>
        <w:tab/>
      </w:r>
      <w:r w:rsidRPr="00CD476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uk-UA"/>
        </w:rPr>
        <w:tab/>
        <w:t xml:space="preserve">до рішення сесії сільської ради </w:t>
      </w:r>
    </w:p>
    <w:p w:rsidR="00CD4760" w:rsidRPr="00CD4760" w:rsidRDefault="00CD4760" w:rsidP="00CD4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uk-UA"/>
        </w:rPr>
      </w:pPr>
      <w:r w:rsidRPr="00CD476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uk-UA"/>
        </w:rPr>
        <w:tab/>
      </w:r>
      <w:r w:rsidRPr="00CD476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uk-UA"/>
        </w:rPr>
        <w:tab/>
      </w:r>
      <w:r w:rsidRPr="00CD476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uk-UA"/>
        </w:rPr>
        <w:tab/>
      </w:r>
      <w:r w:rsidRPr="00CD476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uk-UA"/>
        </w:rPr>
        <w:tab/>
      </w:r>
      <w:r w:rsidRPr="00CD476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uk-UA"/>
        </w:rPr>
        <w:tab/>
        <w:t xml:space="preserve">     № 593 від 08.12.2016 року</w:t>
      </w:r>
    </w:p>
    <w:p w:rsidR="00CD4760" w:rsidRPr="00CD4760" w:rsidRDefault="00CD4760" w:rsidP="00CD4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uk-UA"/>
        </w:rPr>
      </w:pPr>
    </w:p>
    <w:p w:rsidR="00CD4760" w:rsidRPr="00CD4760" w:rsidRDefault="00CD4760" w:rsidP="00CD4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</w:p>
    <w:p w:rsidR="00CD4760" w:rsidRPr="00CD4760" w:rsidRDefault="00CD4760" w:rsidP="00CD4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</w:p>
    <w:p w:rsidR="00CD4760" w:rsidRPr="00CD4760" w:rsidRDefault="00CD4760" w:rsidP="00CD4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uk-UA"/>
        </w:rPr>
      </w:pPr>
      <w:r w:rsidRPr="00CD4760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Положення</w:t>
      </w:r>
      <w:r w:rsidRPr="00CD4760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br/>
        <w:t>про Цільовий фонд розвитку інженерно-транспортної та соціальної інфраструктури</w:t>
      </w:r>
      <w:r w:rsidRPr="00CD4760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Тростянецької сільської ради Тростянецької об’єднаної територіальної громади </w:t>
      </w:r>
      <w:r w:rsidRPr="00CD4760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uk-UA"/>
        </w:rPr>
        <w:t> </w:t>
      </w:r>
    </w:p>
    <w:p w:rsidR="00CD4760" w:rsidRPr="00CD4760" w:rsidRDefault="00CD4760" w:rsidP="00CD4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uk-UA"/>
        </w:rPr>
      </w:pPr>
    </w:p>
    <w:p w:rsidR="00CD4760" w:rsidRPr="00CD4760" w:rsidRDefault="00CD4760" w:rsidP="00CD4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D4760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 xml:space="preserve"> 1. Загальні положення</w:t>
      </w:r>
    </w:p>
    <w:p w:rsidR="00CD4760" w:rsidRPr="00CD4760" w:rsidRDefault="00CD4760" w:rsidP="00CD4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</w:pPr>
      <w:r w:rsidRPr="00CD47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br/>
        <w:t xml:space="preserve">               1.1. Цільовий фонд розвитку інженерно-транспортної та соціальної інфраструктури </w:t>
      </w:r>
      <w:r w:rsidRPr="00CD476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Тростянецької сільської ради Тростянецької об’єднаної територіальної громади </w:t>
      </w:r>
      <w:r w:rsidRPr="00CD47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 (далі - Цільовий фонд) створюється з метою фінансування заходів щодо розвитку інженерно-транспортної та соціальної інфраструктури </w:t>
      </w:r>
      <w:r w:rsidRPr="00CD476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Тростянецької сільської ради Тростянецької об’єднаної територіальної громади </w:t>
      </w:r>
      <w:r w:rsidRPr="00CD47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 </w:t>
      </w:r>
    </w:p>
    <w:p w:rsidR="00CD4760" w:rsidRPr="00CD4760" w:rsidRDefault="00CD4760" w:rsidP="00CD4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D47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br/>
        <w:t xml:space="preserve">               1.2. Кошти, отримані як пайова участь (внесок) замовників об’єктів містобудування, можуть використовуватися виключно на створення і розвиток інженерно-транспортної та соціальної інфраструктури</w:t>
      </w:r>
      <w:r w:rsidRPr="00CD476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 </w:t>
      </w:r>
      <w:r w:rsidRPr="00CD47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відповідного населеного</w:t>
      </w:r>
      <w:r w:rsidRPr="00CD476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 </w:t>
      </w:r>
      <w:r w:rsidRPr="00CD47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пункту.</w:t>
      </w:r>
      <w:r w:rsidRPr="00CD476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</w:t>
      </w:r>
      <w:r w:rsidRPr="00CD476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</w:r>
      <w:r w:rsidRPr="00CD47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ab/>
        <w:t>Конкретні напрямки використання коштів Цільового фонду затверджуються у сільському бюджеті на відповідний бюджетний період з урахуванням вимог абз.1 п.1.2 цього Положення.</w:t>
      </w:r>
      <w:r w:rsidRPr="00CD47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br/>
        <w:t xml:space="preserve">               1.3. Розпорядником коштів Цільового фонду є </w:t>
      </w:r>
      <w:r w:rsidRPr="00CD476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Тростянецька сільська рада Тростянецької об’єднаної територіальної громади.</w:t>
      </w:r>
    </w:p>
    <w:p w:rsidR="00CD4760" w:rsidRPr="00CD4760" w:rsidRDefault="00CD4760" w:rsidP="00CD4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760" w:rsidRPr="00CD4760" w:rsidRDefault="00CD4760" w:rsidP="00CD4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</w:pPr>
      <w:r w:rsidRPr="00CD47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               1.4. Терміни, які вживаються у цьому Положенні:</w:t>
      </w:r>
    </w:p>
    <w:p w:rsidR="00CD4760" w:rsidRPr="00CD4760" w:rsidRDefault="00CD4760" w:rsidP="00CD4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D47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br/>
        <w:t xml:space="preserve">               1.4.1. </w:t>
      </w:r>
      <w:r w:rsidRPr="00CD476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замовник</w:t>
      </w:r>
      <w:r w:rsidRPr="00CD47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 – фізична або  юридична особа, яка має у власності або у користуванні земельну ділянку і подала у встановленому законодавством порядку заяву (клопотання) щодо її забудови для здійснення будівництва або зміни (у тому числі шляхом знесення) об’єкта містобудування;</w:t>
      </w:r>
      <w:r w:rsidRPr="00CD47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br/>
        <w:t xml:space="preserve">               1.4.2. </w:t>
      </w:r>
      <w:r w:rsidRPr="00CD476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розвиток інженерно-транспортної та соціальної інфраструктури</w:t>
      </w:r>
      <w:r w:rsidRPr="00CD47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 – нове будівництво, реконструкція, реставрація, капітальний ремонт, поточний ремонт, розширення та придбання об’єктів інженерно-транспортної та соціальної інфраструктури;</w:t>
      </w:r>
      <w:r w:rsidRPr="00CD47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br/>
        <w:t xml:space="preserve">               1.4.3. </w:t>
      </w:r>
      <w:r w:rsidRPr="00CD476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інженерно-транспортна інфраструктура</w:t>
      </w:r>
      <w:r w:rsidRPr="00CD47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 – це комплекс інженерних, транспортних споруд і комунікацій; </w:t>
      </w:r>
      <w:r w:rsidRPr="00CD47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br/>
        <w:t xml:space="preserve">              1.4.4. </w:t>
      </w:r>
      <w:r w:rsidRPr="00CD476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соціальна інфраструктура</w:t>
      </w:r>
      <w:r w:rsidRPr="00CD47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 – це будівлі, споруди та інші об’єкти сфери   освіти, охорони здоров’я, культури, соціального захисту, фізичної культури та спорту, об’єкти житлового, житлово-комунального та комунального господарства, а також території загального користування, що визначені Законом України „Про благоустрій населених пунктів”, крім тих, що належать до інженерно-транспортної інфраструктури та їх об’єкти і елементи.</w:t>
      </w:r>
      <w:r w:rsidRPr="00CD47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br/>
        <w:t xml:space="preserve">              1.5.Бухгалтерія  сільської  ради веде облік договорів, про  пайову участь замовників у розвитку інженерно – транспортної та соціальної інфраструктури</w:t>
      </w:r>
      <w:r w:rsidRPr="00CD476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Тростянецької сільської ради Тростянецької об’єднаної територіальної громади</w:t>
      </w:r>
      <w:r w:rsidRPr="00CD47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, в тому числі облік грошових коштів, що надходять до сільського бюджету від замовників відповідно до вказаних договорів, та контролює виконання договорів замовниками.</w:t>
      </w:r>
    </w:p>
    <w:p w:rsidR="00CD4760" w:rsidRPr="00CD4760" w:rsidRDefault="00CD4760" w:rsidP="00CD4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D476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</w:t>
      </w:r>
    </w:p>
    <w:p w:rsidR="00CD4760" w:rsidRPr="00CD4760" w:rsidRDefault="00CD4760" w:rsidP="00CD4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D4760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2. Джерела формування Цільового фонду</w:t>
      </w:r>
    </w:p>
    <w:p w:rsidR="00CD4760" w:rsidRPr="00CD4760" w:rsidRDefault="00CD4760" w:rsidP="00CD4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D47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br/>
        <w:t xml:space="preserve">               2.1. До джерел формування Цільового фонду належать кошти, що надійдуть від </w:t>
      </w:r>
      <w:r w:rsidRPr="00CD47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lastRenderedPageBreak/>
        <w:t>замовників відповідно до Положення про пайову  участь замовників у розвитку інженерно-транспортної та соціальної інфраструктури</w:t>
      </w:r>
      <w:r w:rsidRPr="00CD476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Тростянецької сільської ради</w:t>
      </w:r>
      <w:r w:rsidRPr="00CD47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 та договорів, які будуть укладені відповідно до вказаного Положення.</w:t>
      </w:r>
    </w:p>
    <w:p w:rsidR="00CD4760" w:rsidRPr="00CD4760" w:rsidRDefault="00CD4760" w:rsidP="00CD4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D476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</w:t>
      </w:r>
    </w:p>
    <w:p w:rsidR="00CD4760" w:rsidRPr="00CD4760" w:rsidRDefault="00CD4760" w:rsidP="00CD4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D4760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3. Використання коштів Цільового фонду</w:t>
      </w:r>
    </w:p>
    <w:p w:rsidR="00CD4760" w:rsidRPr="00CD4760" w:rsidRDefault="00CD4760" w:rsidP="00CD4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D47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br/>
        <w:t xml:space="preserve">                3.1. Кошти Цільового фонду використовуються виключно на розвиток інженерно-транспортної та соціальної інфраструктури</w:t>
      </w:r>
      <w:r w:rsidRPr="00CD476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Тростянецької сільської ради.</w:t>
      </w:r>
    </w:p>
    <w:p w:rsidR="00CD4760" w:rsidRPr="00CD4760" w:rsidRDefault="00CD4760" w:rsidP="00CD4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760" w:rsidRPr="00CD4760" w:rsidRDefault="00CD4760" w:rsidP="00CD4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D47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ab/>
        <w:t>3.2. Конкретні напрямки використання коштів Цільового фонду затверджуються</w:t>
      </w:r>
      <w:r w:rsidRPr="00CD476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 Тростянецькою сільською радою у сільському </w:t>
      </w:r>
      <w:r w:rsidRPr="00CD47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бюджеті з урахуванням програм соціально-економічного розвитку на відповідний бюджетний період.</w:t>
      </w:r>
    </w:p>
    <w:p w:rsidR="00CD4760" w:rsidRPr="00CD4760" w:rsidRDefault="00CD4760" w:rsidP="00CD4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D476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</w:t>
      </w:r>
    </w:p>
    <w:p w:rsidR="00CD4760" w:rsidRPr="00CD4760" w:rsidRDefault="00CD4760" w:rsidP="00CD4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D4760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4. Звітність про формування та використання Цільового фонду</w:t>
      </w:r>
    </w:p>
    <w:p w:rsidR="00CD4760" w:rsidRPr="00CD4760" w:rsidRDefault="00CD4760" w:rsidP="00CD4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D47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br/>
        <w:t xml:space="preserve">          4.1. Контроль за використанням коштів Цільового фонду здійснюється постійною комісією </w:t>
      </w:r>
      <w:r w:rsidRPr="00CD476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Тростянецької сільської ради</w:t>
      </w:r>
      <w:r w:rsidRPr="00CD47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  з питань комунальної власності, інфраструктури, транспорту та житлово-комунального господарства </w:t>
      </w:r>
      <w:r w:rsidRPr="00CD47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br/>
        <w:t xml:space="preserve">         4.2. Звіти про надходження та використання коштів Цільового фонду подаються на розгляд та затвердження</w:t>
      </w:r>
      <w:r w:rsidRPr="00CD476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Тростянецькою сільською радою</w:t>
      </w:r>
      <w:r w:rsidRPr="00CD47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 ради</w:t>
      </w:r>
      <w:r w:rsidRPr="00CD476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</w:t>
      </w:r>
      <w:r w:rsidRPr="00CD47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щоквартально разом із звітами про виконання сільського бюджету.</w:t>
      </w:r>
    </w:p>
    <w:p w:rsidR="00CD4760" w:rsidRPr="00CD4760" w:rsidRDefault="00CD4760" w:rsidP="00CD4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D476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</w:t>
      </w:r>
    </w:p>
    <w:p w:rsidR="00CD4760" w:rsidRPr="00CD4760" w:rsidRDefault="00CD4760" w:rsidP="00CD4760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CD4760" w:rsidRPr="00CD4760" w:rsidRDefault="00CD4760" w:rsidP="00CD4760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CD4760" w:rsidRPr="00CD4760" w:rsidRDefault="00CD4760" w:rsidP="00CD4760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CD4760">
        <w:rPr>
          <w:rFonts w:ascii="Times New Roman" w:eastAsiaTheme="minorHAnsi" w:hAnsi="Times New Roman"/>
          <w:sz w:val="24"/>
          <w:szCs w:val="24"/>
        </w:rPr>
        <w:t xml:space="preserve">Сільський голова </w:t>
      </w:r>
      <w:r w:rsidRPr="00CD4760">
        <w:rPr>
          <w:rFonts w:ascii="Times New Roman" w:eastAsiaTheme="minorHAnsi" w:hAnsi="Times New Roman"/>
          <w:sz w:val="24"/>
          <w:szCs w:val="24"/>
        </w:rPr>
        <w:tab/>
      </w:r>
      <w:r w:rsidRPr="00CD4760">
        <w:rPr>
          <w:rFonts w:ascii="Times New Roman" w:eastAsiaTheme="minorHAnsi" w:hAnsi="Times New Roman"/>
          <w:sz w:val="24"/>
          <w:szCs w:val="24"/>
        </w:rPr>
        <w:tab/>
      </w:r>
      <w:r w:rsidRPr="00CD4760">
        <w:rPr>
          <w:rFonts w:ascii="Times New Roman" w:eastAsiaTheme="minorHAnsi" w:hAnsi="Times New Roman"/>
          <w:sz w:val="24"/>
          <w:szCs w:val="24"/>
        </w:rPr>
        <w:tab/>
      </w:r>
      <w:r w:rsidRPr="00CD4760">
        <w:rPr>
          <w:rFonts w:ascii="Times New Roman" w:eastAsiaTheme="minorHAnsi" w:hAnsi="Times New Roman"/>
          <w:sz w:val="24"/>
          <w:szCs w:val="24"/>
        </w:rPr>
        <w:tab/>
      </w:r>
      <w:r w:rsidRPr="00CD4760">
        <w:rPr>
          <w:rFonts w:ascii="Times New Roman" w:eastAsiaTheme="minorHAnsi" w:hAnsi="Times New Roman"/>
          <w:sz w:val="24"/>
          <w:szCs w:val="24"/>
        </w:rPr>
        <w:tab/>
      </w:r>
      <w:r w:rsidRPr="00CD4760">
        <w:rPr>
          <w:rFonts w:ascii="Times New Roman" w:eastAsiaTheme="minorHAnsi" w:hAnsi="Times New Roman"/>
          <w:sz w:val="24"/>
          <w:szCs w:val="24"/>
        </w:rPr>
        <w:tab/>
      </w:r>
      <w:r w:rsidRPr="00CD4760">
        <w:rPr>
          <w:rFonts w:ascii="Times New Roman" w:eastAsiaTheme="minorHAnsi" w:hAnsi="Times New Roman"/>
          <w:sz w:val="24"/>
          <w:szCs w:val="24"/>
        </w:rPr>
        <w:tab/>
      </w:r>
      <w:r w:rsidRPr="00CD4760">
        <w:rPr>
          <w:rFonts w:ascii="Times New Roman" w:eastAsiaTheme="minorHAnsi" w:hAnsi="Times New Roman"/>
          <w:sz w:val="24"/>
          <w:szCs w:val="24"/>
        </w:rPr>
        <w:tab/>
      </w:r>
      <w:r w:rsidRPr="00CD4760">
        <w:rPr>
          <w:rFonts w:ascii="Times New Roman" w:eastAsiaTheme="minorHAnsi" w:hAnsi="Times New Roman"/>
          <w:sz w:val="24"/>
          <w:szCs w:val="24"/>
        </w:rPr>
        <w:tab/>
        <w:t>О.</w:t>
      </w:r>
      <w:r w:rsidR="00687B2C">
        <w:rPr>
          <w:rFonts w:ascii="Times New Roman" w:eastAsiaTheme="minorHAnsi" w:hAnsi="Times New Roman"/>
          <w:sz w:val="24"/>
          <w:szCs w:val="24"/>
        </w:rPr>
        <w:t>Б.</w:t>
      </w:r>
      <w:r w:rsidRPr="00CD4760">
        <w:rPr>
          <w:rFonts w:ascii="Times New Roman" w:eastAsiaTheme="minorHAnsi" w:hAnsi="Times New Roman"/>
          <w:sz w:val="24"/>
          <w:szCs w:val="24"/>
        </w:rPr>
        <w:t>Леницька</w:t>
      </w:r>
    </w:p>
    <w:p w:rsidR="00CD4760" w:rsidRDefault="00CD4760" w:rsidP="00461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4615B2" w:rsidRDefault="004615B2" w:rsidP="00461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574F9" w:rsidRDefault="00C574F9"/>
    <w:sectPr w:rsidR="00C574F9" w:rsidSect="00877E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22933"/>
    <w:rsid w:val="003E25CB"/>
    <w:rsid w:val="004615B2"/>
    <w:rsid w:val="00687B2C"/>
    <w:rsid w:val="00722933"/>
    <w:rsid w:val="008712C5"/>
    <w:rsid w:val="00877E8D"/>
    <w:rsid w:val="00C574F9"/>
    <w:rsid w:val="00CD4760"/>
    <w:rsid w:val="00D55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4615B2"/>
    <w:pPr>
      <w:widowControl w:val="0"/>
      <w:suppressAutoHyphens/>
    </w:pPr>
    <w:rPr>
      <w:rFonts w:ascii="Calibri" w:eastAsia="SimSun" w:hAnsi="Calibri" w:cs="font292"/>
      <w:kern w:val="2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46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5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4615B2"/>
    <w:pPr>
      <w:widowControl w:val="0"/>
      <w:suppressAutoHyphens/>
    </w:pPr>
    <w:rPr>
      <w:rFonts w:ascii="Calibri" w:eastAsia="SimSun" w:hAnsi="Calibri" w:cs="font292"/>
      <w:kern w:val="2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46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5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Олеся</cp:lastModifiedBy>
  <cp:revision>7</cp:revision>
  <cp:lastPrinted>2017-04-03T13:56:00Z</cp:lastPrinted>
  <dcterms:created xsi:type="dcterms:W3CDTF">2017-04-03T13:36:00Z</dcterms:created>
  <dcterms:modified xsi:type="dcterms:W3CDTF">2017-04-09T19:41:00Z</dcterms:modified>
</cp:coreProperties>
</file>