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FC" w:rsidRPr="005E7858" w:rsidRDefault="00010FFC" w:rsidP="00010FF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  <w:sz w:val="24"/>
          <w:szCs w:val="24"/>
          <w:lang w:val="uk-UA"/>
        </w:rPr>
      </w:pPr>
      <w:r w:rsidRPr="00010F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010FFC" w:rsidRPr="00010FFC" w:rsidRDefault="00010FFC" w:rsidP="00010F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:rsidR="00AA64CC" w:rsidRDefault="00AA64CC" w:rsidP="00AA64CC">
      <w:pPr>
        <w:jc w:val="center"/>
        <w:rPr>
          <w:b/>
          <w:bCs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ТРОСТЯНЕЦЬКОЇ ОБ'ЄДНАНОЇ ТЕРИТОРІАЛЬНОЇ ГРОМАДИ </w:t>
      </w: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CC" w:rsidRDefault="00AA64CC" w:rsidP="00AA64CC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AA64CC" w:rsidRDefault="00AA64CC" w:rsidP="00AA64CC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9B6A22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08 грудня 2016 року   № 614</w:t>
      </w:r>
      <w:bookmarkStart w:id="0" w:name="_GoBack"/>
      <w:bookmarkEnd w:id="0"/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7858" w:rsidRPr="005E7858" w:rsidRDefault="00AA64CC" w:rsidP="00AA64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Про  надання дозволу </w:t>
      </w:r>
      <w:r w:rsidRPr="005E7858"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на </w:t>
      </w:r>
      <w:r w:rsidR="005E7858" w:rsidRPr="005E7858"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розроблення</w:t>
      </w: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технічної документації із землеустрою</w:t>
      </w: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щодо встановлення меж земельної ділянки</w:t>
      </w: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для обслуговування будівлі церкви в </w:t>
      </w:r>
      <w:r w:rsidRPr="00AA64CC"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селі </w:t>
      </w:r>
      <w:r w:rsidRPr="00AA64CC"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Луб'яна</w:t>
      </w:r>
      <w:r w:rsidRPr="00AA64CC">
        <w:rPr>
          <w:rFonts w:ascii="Times New Roman CYR" w:hAnsi="Times New Roman CYR" w:cs="Times New Roman CYR"/>
          <w:b/>
          <w:i/>
          <w:color w:val="FF0000"/>
          <w:sz w:val="24"/>
          <w:szCs w:val="24"/>
          <w:lang w:val="uk-UA"/>
        </w:rPr>
        <w:t xml:space="preserve"> </w:t>
      </w: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Розглянувши клопотанн</w:t>
      </w:r>
      <w:r w:rsidR="002E4096">
        <w:rPr>
          <w:rFonts w:ascii="Times New Roman CYR" w:hAnsi="Times New Roman CYR" w:cs="Times New Roman CYR"/>
          <w:sz w:val="24"/>
          <w:szCs w:val="24"/>
          <w:lang w:val="uk-UA"/>
        </w:rPr>
        <w:t>я релігійної громади УГКЦ с.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="002E4096" w:rsidRPr="00AA64CC">
        <w:rPr>
          <w:rFonts w:ascii="Times New Roman CYR" w:hAnsi="Times New Roman CYR" w:cs="Times New Roman CYR"/>
          <w:sz w:val="24"/>
          <w:szCs w:val="24"/>
          <w:lang w:val="uk-UA"/>
        </w:rPr>
        <w:t>Луб'яна</w:t>
      </w:r>
      <w:r w:rsidR="002E4096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про надання дозволу на </w:t>
      </w:r>
      <w:r w:rsidR="005E7858">
        <w:rPr>
          <w:rFonts w:ascii="Times New Roman CYR" w:hAnsi="Times New Roman CYR" w:cs="Times New Roman CYR"/>
          <w:sz w:val="24"/>
          <w:szCs w:val="24"/>
          <w:lang w:val="uk-UA"/>
        </w:rPr>
        <w:t xml:space="preserve">розроблення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технічної документації із землеустрою щодо встановлення меж земельної ділянки для обслуговування будівлі церкви Святого Пророка Іллі, яка знаходиться в селі </w:t>
      </w:r>
      <w:r w:rsidRPr="00AA64CC">
        <w:rPr>
          <w:rFonts w:ascii="Times New Roman CYR" w:hAnsi="Times New Roman CYR" w:cs="Times New Roman CYR"/>
          <w:sz w:val="24"/>
          <w:szCs w:val="24"/>
          <w:lang w:val="uk-UA"/>
        </w:rPr>
        <w:t>Луб'яна,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92,116 Земельного  кодексу  України, пункту 34 частини першої</w:t>
      </w:r>
      <w:r w:rsidR="00A9205F">
        <w:rPr>
          <w:rFonts w:ascii="Times New Roman CYR" w:hAnsi="Times New Roman CYR" w:cs="Times New Roman CYR"/>
          <w:sz w:val="24"/>
          <w:szCs w:val="24"/>
          <w:lang w:val="uk-UA"/>
        </w:rPr>
        <w:t xml:space="preserve">  статті  26  Закону  України  «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Про  місцеве  самоврядування  в  Україні</w:t>
      </w:r>
      <w:r w:rsidR="00A9205F">
        <w:rPr>
          <w:rFonts w:ascii="Times New Roman CYR" w:hAnsi="Times New Roman CYR" w:cs="Times New Roman CYR"/>
          <w:sz w:val="24"/>
          <w:szCs w:val="24"/>
          <w:lang w:val="uk-UA"/>
        </w:rPr>
        <w:t>»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 сільська  рада</w:t>
      </w: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AA64CC" w:rsidRPr="00A9205F" w:rsidRDefault="00AA64CC" w:rsidP="00AA6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1. Надати дозвіл релігійній громаді УГКЦ села</w:t>
      </w:r>
      <w:r w:rsidRPr="00AA64CC">
        <w:rPr>
          <w:rFonts w:ascii="Times New Roman CYR" w:hAnsi="Times New Roman CYR" w:cs="Times New Roman CYR"/>
          <w:color w:val="FF0000"/>
          <w:sz w:val="24"/>
          <w:szCs w:val="24"/>
          <w:lang w:val="uk-UA"/>
        </w:rPr>
        <w:t xml:space="preserve"> </w:t>
      </w:r>
      <w:r w:rsidRPr="00AA64CC">
        <w:rPr>
          <w:rFonts w:ascii="Times New Roman CYR" w:hAnsi="Times New Roman CYR" w:cs="Times New Roman CYR"/>
          <w:sz w:val="24"/>
          <w:szCs w:val="24"/>
          <w:lang w:val="uk-UA"/>
        </w:rPr>
        <w:t>Луб'яна на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="005E7858">
        <w:rPr>
          <w:rFonts w:ascii="Times New Roman CYR" w:hAnsi="Times New Roman CYR" w:cs="Times New Roman CYR"/>
          <w:sz w:val="24"/>
          <w:szCs w:val="24"/>
          <w:lang w:val="uk-UA"/>
        </w:rPr>
        <w:t xml:space="preserve">розроблення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технічної документації із землеустрою щодо встановлення меж земельної ділянки  для обслуговування будівлі церкви</w:t>
      </w:r>
      <w:r w:rsidRPr="00AA64CC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Святого Пророка Іллі, яка знаходиться в селі </w:t>
      </w:r>
      <w:r w:rsidRPr="00AA64CC">
        <w:rPr>
          <w:rFonts w:ascii="Times New Roman CYR" w:hAnsi="Times New Roman CYR" w:cs="Times New Roman CYR"/>
          <w:sz w:val="24"/>
          <w:szCs w:val="24"/>
          <w:lang w:val="uk-UA"/>
        </w:rPr>
        <w:t>Луб'яна М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иколаївського району Львівської області по вулиці Шевченка,</w:t>
      </w:r>
      <w:r w:rsidR="00A9205F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="00F207EA" w:rsidRPr="00F207EA">
        <w:rPr>
          <w:rFonts w:ascii="Times New Roman" w:hAnsi="Times New Roman" w:cs="Times New Roman"/>
          <w:color w:val="000000"/>
          <w:kern w:val="2"/>
          <w:sz w:val="24"/>
          <w:szCs w:val="24"/>
          <w:lang w:val="uk-UA" w:eastAsia="ar-SA"/>
        </w:rPr>
        <w:t>11 А</w:t>
      </w:r>
      <w:r w:rsidRPr="00F207E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орієнтовною </w:t>
      </w:r>
      <w:r w:rsidR="00A9205F">
        <w:rPr>
          <w:rFonts w:ascii="Times New Roman CYR" w:hAnsi="Times New Roman CYR" w:cs="Times New Roman CYR"/>
          <w:sz w:val="24"/>
          <w:szCs w:val="24"/>
          <w:lang w:val="uk-UA"/>
        </w:rPr>
        <w:t xml:space="preserve">площею   </w:t>
      </w:r>
      <w:r w:rsidRPr="00A9205F">
        <w:rPr>
          <w:rFonts w:ascii="Times New Roman CYR" w:hAnsi="Times New Roman CYR" w:cs="Times New Roman CYR"/>
          <w:sz w:val="24"/>
          <w:szCs w:val="24"/>
          <w:lang w:val="uk-UA"/>
        </w:rPr>
        <w:t xml:space="preserve"> 0,20 га.</w:t>
      </w: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Технічну документацію із землеустрою подати на затвердження сесії сільської ради.</w:t>
      </w: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64CC" w:rsidRDefault="00AA64CC" w:rsidP="00AA64C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     О.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</w:t>
      </w:r>
    </w:p>
    <w:p w:rsidR="00BA16CB" w:rsidRDefault="00BA16CB" w:rsidP="00010FFC"/>
    <w:sectPr w:rsidR="00BA16CB" w:rsidSect="00BA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0FFC"/>
    <w:rsid w:val="00010FFC"/>
    <w:rsid w:val="002E4096"/>
    <w:rsid w:val="005E7858"/>
    <w:rsid w:val="009B6A22"/>
    <w:rsid w:val="00A9205F"/>
    <w:rsid w:val="00AA64CC"/>
    <w:rsid w:val="00BA16CB"/>
    <w:rsid w:val="00CB1F00"/>
    <w:rsid w:val="00EC4BCC"/>
    <w:rsid w:val="00F2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A64C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A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PC</cp:lastModifiedBy>
  <cp:revision>8</cp:revision>
  <cp:lastPrinted>2017-04-05T13:18:00Z</cp:lastPrinted>
  <dcterms:created xsi:type="dcterms:W3CDTF">2016-12-31T19:03:00Z</dcterms:created>
  <dcterms:modified xsi:type="dcterms:W3CDTF">2017-04-05T13:24:00Z</dcterms:modified>
</cp:coreProperties>
</file>