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EB" w:rsidRDefault="00EE1DEB" w:rsidP="00EE1DEB">
      <w:pPr>
        <w:jc w:val="center"/>
        <w:rPr>
          <w:b/>
          <w:bCs/>
        </w:rPr>
      </w:pPr>
      <w:r>
        <w:rPr>
          <w:noProof/>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E1DEB" w:rsidRDefault="00EE1DEB" w:rsidP="00EE1DEB">
      <w:pPr>
        <w:jc w:val="center"/>
        <w:rPr>
          <w:b/>
          <w:bCs/>
        </w:rPr>
      </w:pPr>
    </w:p>
    <w:p w:rsidR="00EE1DEB" w:rsidRDefault="00EE1DEB" w:rsidP="00EE1DEB">
      <w:pPr>
        <w:ind w:firstLine="708"/>
        <w:jc w:val="center"/>
        <w:rPr>
          <w:b/>
          <w:bCs/>
        </w:rPr>
      </w:pPr>
      <w:r>
        <w:rPr>
          <w:b/>
          <w:bCs/>
        </w:rPr>
        <w:t>ТРОСТЯНЕЦЬКА СІЛЬСЬКА РАДА</w:t>
      </w:r>
    </w:p>
    <w:p w:rsidR="00EE1DEB" w:rsidRDefault="00EE1DEB" w:rsidP="00EE1DEB">
      <w:pPr>
        <w:jc w:val="center"/>
        <w:rPr>
          <w:b/>
          <w:bCs/>
        </w:rPr>
      </w:pPr>
      <w:r>
        <w:rPr>
          <w:b/>
          <w:bCs/>
        </w:rPr>
        <w:t>ТРОСТЯНЕЦЬКОЇ ОБ</w:t>
      </w:r>
      <w:r>
        <w:rPr>
          <w:rFonts w:cs="Tahoma"/>
          <w:b/>
          <w:bCs/>
        </w:rPr>
        <w:t>'</w:t>
      </w:r>
      <w:r>
        <w:rPr>
          <w:b/>
          <w:bCs/>
        </w:rPr>
        <w:t xml:space="preserve">ЄДНАНОЇ ТЕРИТОРІАЛЬНОЇ ГРОМАДИ </w:t>
      </w:r>
    </w:p>
    <w:p w:rsidR="00EE1DEB" w:rsidRDefault="00EE1DEB" w:rsidP="00EE1DEB">
      <w:pPr>
        <w:pStyle w:val="1"/>
        <w:numPr>
          <w:ilvl w:val="0"/>
          <w:numId w:val="1"/>
        </w:numPr>
        <w:rPr>
          <w:sz w:val="24"/>
          <w:szCs w:val="24"/>
        </w:rPr>
      </w:pPr>
      <w:r>
        <w:rPr>
          <w:sz w:val="24"/>
          <w:szCs w:val="24"/>
        </w:rPr>
        <w:t>Миколаївського району  Львівської області</w:t>
      </w:r>
    </w:p>
    <w:p w:rsidR="00EE1DEB" w:rsidRDefault="00EE1DEB" w:rsidP="00EE1DEB">
      <w:pPr>
        <w:jc w:val="center"/>
        <w:rPr>
          <w:b/>
        </w:rPr>
      </w:pPr>
      <w:r>
        <w:rPr>
          <w:b/>
        </w:rPr>
        <w:t xml:space="preserve">Х </w:t>
      </w:r>
      <w:proofErr w:type="spellStart"/>
      <w:r>
        <w:rPr>
          <w:b/>
        </w:rPr>
        <w:t>-та</w:t>
      </w:r>
      <w:proofErr w:type="spellEnd"/>
      <w:r>
        <w:rPr>
          <w:b/>
        </w:rPr>
        <w:t xml:space="preserve">  сесія  </w:t>
      </w:r>
      <w:r>
        <w:rPr>
          <w:b/>
          <w:lang w:val="en-US"/>
        </w:rPr>
        <w:t>V</w:t>
      </w:r>
      <w:r>
        <w:rPr>
          <w:b/>
        </w:rPr>
        <w:t>ІІ-го скликання</w:t>
      </w:r>
    </w:p>
    <w:p w:rsidR="00EE1DEB" w:rsidRDefault="00EE1DEB" w:rsidP="002756E4">
      <w:pPr>
        <w:jc w:val="center"/>
      </w:pPr>
    </w:p>
    <w:p w:rsidR="00EE1DEB" w:rsidRDefault="00EE1DEB" w:rsidP="002756E4">
      <w:pPr>
        <w:pStyle w:val="a3"/>
        <w:ind w:left="0" w:firstLine="0"/>
        <w:jc w:val="center"/>
        <w:rPr>
          <w:b/>
          <w:sz w:val="24"/>
          <w:szCs w:val="24"/>
        </w:rPr>
      </w:pPr>
      <w:r>
        <w:rPr>
          <w:b/>
          <w:sz w:val="24"/>
          <w:szCs w:val="24"/>
        </w:rPr>
        <w:t xml:space="preserve">Р І Ш Е Н </w:t>
      </w:r>
      <w:proofErr w:type="spellStart"/>
      <w:r>
        <w:rPr>
          <w:b/>
          <w:sz w:val="24"/>
          <w:szCs w:val="24"/>
        </w:rPr>
        <w:t>Н</w:t>
      </w:r>
      <w:proofErr w:type="spellEnd"/>
      <w:r>
        <w:rPr>
          <w:b/>
          <w:sz w:val="24"/>
          <w:szCs w:val="24"/>
        </w:rPr>
        <w:t xml:space="preserve"> Я  </w:t>
      </w:r>
    </w:p>
    <w:p w:rsidR="00EE1DEB" w:rsidRDefault="00EE1DEB" w:rsidP="002756E4">
      <w:pPr>
        <w:jc w:val="center"/>
        <w:rPr>
          <w:rFonts w:cs="Tahoma"/>
          <w:b/>
        </w:rPr>
      </w:pPr>
      <w:r>
        <w:rPr>
          <w:rFonts w:cs="Tahoma"/>
          <w:b/>
        </w:rPr>
        <w:t xml:space="preserve"> від 0</w:t>
      </w:r>
      <w:r w:rsidR="002756E4">
        <w:rPr>
          <w:rFonts w:cs="Tahoma"/>
          <w:b/>
        </w:rPr>
        <w:t>8</w:t>
      </w:r>
      <w:r>
        <w:rPr>
          <w:rFonts w:cs="Tahoma"/>
          <w:b/>
        </w:rPr>
        <w:t xml:space="preserve"> грудня 2016 року   № 643</w:t>
      </w:r>
    </w:p>
    <w:p w:rsidR="002756E4" w:rsidRDefault="002756E4" w:rsidP="002756E4">
      <w:pPr>
        <w:spacing w:before="280"/>
        <w:jc w:val="center"/>
        <w:rPr>
          <w:rFonts w:cs="Tahoma"/>
          <w:b/>
        </w:rPr>
      </w:pPr>
    </w:p>
    <w:p w:rsidR="00EE1DEB" w:rsidRDefault="00EE1DEB" w:rsidP="00EE1DEB">
      <w:pPr>
        <w:rPr>
          <w:rFonts w:cs="Tahoma"/>
          <w:b/>
          <w:bCs/>
          <w:i/>
          <w:iCs/>
        </w:rPr>
      </w:pPr>
      <w:r>
        <w:rPr>
          <w:rFonts w:cs="Tahoma"/>
          <w:b/>
          <w:bCs/>
          <w:i/>
          <w:iCs/>
        </w:rPr>
        <w:t>Про затвердження технічної документації</w:t>
      </w:r>
    </w:p>
    <w:p w:rsidR="00EE1DEB" w:rsidRDefault="00EE1DEB" w:rsidP="00EE1DEB">
      <w:pPr>
        <w:rPr>
          <w:rFonts w:cs="Tahoma"/>
          <w:b/>
          <w:bCs/>
          <w:i/>
          <w:iCs/>
        </w:rPr>
      </w:pPr>
      <w:r>
        <w:rPr>
          <w:rFonts w:cs="Tahoma"/>
          <w:b/>
          <w:bCs/>
          <w:i/>
          <w:iCs/>
        </w:rPr>
        <w:t>із землеустро</w:t>
      </w:r>
      <w:r w:rsidR="00267C85">
        <w:rPr>
          <w:rFonts w:cs="Tahoma"/>
          <w:b/>
          <w:bCs/>
          <w:i/>
          <w:iCs/>
        </w:rPr>
        <w:t xml:space="preserve">ю щодо відновлення </w:t>
      </w:r>
      <w:r>
        <w:rPr>
          <w:rFonts w:cs="Tahoma"/>
          <w:b/>
          <w:bCs/>
          <w:i/>
          <w:iCs/>
        </w:rPr>
        <w:t xml:space="preserve"> меж земельних </w:t>
      </w:r>
    </w:p>
    <w:p w:rsidR="00EE1DEB" w:rsidRDefault="00EE1DEB" w:rsidP="00EE1DEB">
      <w:pPr>
        <w:rPr>
          <w:rFonts w:cs="Tahoma"/>
          <w:b/>
          <w:bCs/>
          <w:i/>
          <w:iCs/>
        </w:rPr>
      </w:pPr>
      <w:r>
        <w:rPr>
          <w:rFonts w:cs="Tahoma"/>
          <w:b/>
          <w:bCs/>
          <w:i/>
          <w:iCs/>
        </w:rPr>
        <w:t>ділянок</w:t>
      </w:r>
      <w:r w:rsidR="00267C85">
        <w:rPr>
          <w:rFonts w:cs="Tahoma"/>
          <w:b/>
          <w:bCs/>
          <w:i/>
          <w:iCs/>
        </w:rPr>
        <w:t xml:space="preserve"> для будівництва і</w:t>
      </w:r>
      <w:r>
        <w:rPr>
          <w:rFonts w:cs="Tahoma"/>
          <w:b/>
          <w:bCs/>
          <w:i/>
          <w:iCs/>
        </w:rPr>
        <w:t xml:space="preserve"> обслуговування </w:t>
      </w:r>
      <w:bookmarkStart w:id="0" w:name="_GoBack"/>
      <w:bookmarkEnd w:id="0"/>
    </w:p>
    <w:p w:rsidR="00EE1DEB" w:rsidRDefault="00EE1DEB" w:rsidP="00EE1DEB">
      <w:pPr>
        <w:rPr>
          <w:rFonts w:cs="Tahoma"/>
          <w:b/>
          <w:bCs/>
          <w:i/>
          <w:iCs/>
        </w:rPr>
      </w:pPr>
      <w:r>
        <w:rPr>
          <w:rFonts w:cs="Tahoma"/>
          <w:b/>
          <w:bCs/>
          <w:i/>
          <w:iCs/>
        </w:rPr>
        <w:t xml:space="preserve">житлового будинку, господарських будівель </w:t>
      </w:r>
    </w:p>
    <w:p w:rsidR="00EE1DEB" w:rsidRDefault="00267C85" w:rsidP="00EE1DEB">
      <w:pPr>
        <w:rPr>
          <w:rFonts w:cs="Tahoma"/>
          <w:b/>
          <w:bCs/>
          <w:i/>
          <w:iCs/>
        </w:rPr>
      </w:pPr>
      <w:r>
        <w:rPr>
          <w:rFonts w:cs="Tahoma"/>
          <w:b/>
          <w:bCs/>
          <w:i/>
          <w:iCs/>
        </w:rPr>
        <w:t>і</w:t>
      </w:r>
      <w:r w:rsidR="00EE1DEB">
        <w:rPr>
          <w:rFonts w:cs="Tahoma"/>
          <w:b/>
          <w:bCs/>
          <w:i/>
          <w:iCs/>
        </w:rPr>
        <w:t xml:space="preserve"> споруд, ведення особистого селянського </w:t>
      </w:r>
    </w:p>
    <w:p w:rsidR="00EE1DEB" w:rsidRDefault="00EE1DEB" w:rsidP="00EE1DEB">
      <w:pPr>
        <w:rPr>
          <w:rFonts w:cs="Tahoma"/>
          <w:b/>
          <w:bCs/>
          <w:i/>
          <w:iCs/>
        </w:rPr>
      </w:pPr>
      <w:r>
        <w:rPr>
          <w:rFonts w:cs="Tahoma"/>
          <w:b/>
          <w:bCs/>
          <w:i/>
          <w:iCs/>
        </w:rPr>
        <w:t xml:space="preserve">господарства та передачу їх у власність </w:t>
      </w:r>
    </w:p>
    <w:p w:rsidR="00EE1DEB" w:rsidRDefault="00EE1DEB" w:rsidP="00EE1DEB">
      <w:pPr>
        <w:rPr>
          <w:rFonts w:cs="Tahoma"/>
          <w:b/>
          <w:bCs/>
          <w:i/>
          <w:iCs/>
        </w:rPr>
      </w:pPr>
      <w:proofErr w:type="spellStart"/>
      <w:r>
        <w:rPr>
          <w:rFonts w:cs="Tahoma"/>
          <w:b/>
          <w:bCs/>
          <w:i/>
          <w:iCs/>
        </w:rPr>
        <w:t>Борусовському</w:t>
      </w:r>
      <w:proofErr w:type="spellEnd"/>
      <w:r>
        <w:rPr>
          <w:rFonts w:cs="Tahoma"/>
          <w:b/>
          <w:bCs/>
          <w:i/>
          <w:iCs/>
        </w:rPr>
        <w:t xml:space="preserve"> М.Т.     </w:t>
      </w:r>
    </w:p>
    <w:p w:rsidR="00EE1DEB" w:rsidRDefault="00EE1DEB" w:rsidP="00EE1DEB">
      <w:pPr>
        <w:ind w:firstLine="576"/>
        <w:jc w:val="both"/>
        <w:rPr>
          <w:rFonts w:eastAsia="Times New Roman"/>
        </w:rPr>
      </w:pPr>
      <w:r>
        <w:rPr>
          <w:rFonts w:eastAsia="Times New Roman"/>
        </w:rPr>
        <w:t xml:space="preserve">            </w:t>
      </w:r>
    </w:p>
    <w:p w:rsidR="00EE1DEB" w:rsidRDefault="00EE1DEB" w:rsidP="00EE1DEB">
      <w:pPr>
        <w:ind w:firstLine="576"/>
        <w:jc w:val="both"/>
        <w:rPr>
          <w:rFonts w:cs="Tahoma"/>
        </w:rPr>
      </w:pPr>
      <w:r>
        <w:rPr>
          <w:rFonts w:eastAsia="Times New Roman"/>
        </w:rPr>
        <w:t xml:space="preserve">      </w:t>
      </w:r>
      <w:r>
        <w:rPr>
          <w:rFonts w:cs="Tahoma"/>
        </w:rPr>
        <w:t xml:space="preserve">Розглянувши заяву </w:t>
      </w:r>
      <w:proofErr w:type="spellStart"/>
      <w:r>
        <w:rPr>
          <w:rFonts w:cs="Tahoma"/>
        </w:rPr>
        <w:t>Борусовського</w:t>
      </w:r>
      <w:proofErr w:type="spellEnd"/>
      <w:r>
        <w:rPr>
          <w:rFonts w:cs="Tahoma"/>
        </w:rPr>
        <w:t xml:space="preserve"> М.Т.  про затвердження  технічної документації із землеустрою щодо встановлення меж земельних ділянок для будівництва та обслуговування житлового будинку, господарських будівель та споруд, ведення особистого селянського господарства в селі </w:t>
      </w:r>
      <w:proofErr w:type="spellStart"/>
      <w:r>
        <w:rPr>
          <w:rFonts w:cs="Tahoma"/>
        </w:rPr>
        <w:t>Стільсько</w:t>
      </w:r>
      <w:proofErr w:type="spellEnd"/>
      <w:r>
        <w:rPr>
          <w:rFonts w:cs="Tahoma"/>
        </w:rPr>
        <w:t xml:space="preserve"> ,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відповідно до  статей 12, 81, 118, 121 Земельного Кодексу України, пункту 34 частини першої статті 26 Закону України «Про мі</w:t>
      </w:r>
      <w:r w:rsidR="00267C85">
        <w:rPr>
          <w:rFonts w:cs="Tahoma"/>
        </w:rPr>
        <w:t xml:space="preserve">сцеве самоврядування в Україні», </w:t>
      </w:r>
      <w:r>
        <w:rPr>
          <w:rFonts w:cs="Tahoma"/>
        </w:rPr>
        <w:t xml:space="preserve"> сільська рада</w:t>
      </w:r>
    </w:p>
    <w:p w:rsidR="00EE1DEB" w:rsidRDefault="00EE1DEB" w:rsidP="00EE1DEB">
      <w:pPr>
        <w:ind w:firstLine="576"/>
        <w:jc w:val="both"/>
      </w:pPr>
    </w:p>
    <w:p w:rsidR="00EE1DEB" w:rsidRPr="00267C85" w:rsidRDefault="00EE1DEB" w:rsidP="00EE1DEB">
      <w:pPr>
        <w:ind w:firstLine="576"/>
        <w:jc w:val="center"/>
        <w:rPr>
          <w:rFonts w:cs="Tahoma"/>
          <w:b/>
        </w:rPr>
      </w:pPr>
      <w:r w:rsidRPr="00267C85">
        <w:rPr>
          <w:rFonts w:cs="Tahoma"/>
          <w:b/>
        </w:rPr>
        <w:t>ВИРІШИЛА</w:t>
      </w:r>
      <w:r w:rsidR="00267C85">
        <w:rPr>
          <w:rFonts w:cs="Tahoma"/>
          <w:b/>
        </w:rPr>
        <w:t>:</w:t>
      </w:r>
    </w:p>
    <w:p w:rsidR="00EE1DEB" w:rsidRDefault="00EE1DEB" w:rsidP="00267C85">
      <w:pPr>
        <w:ind w:firstLine="576"/>
        <w:jc w:val="both"/>
        <w:rPr>
          <w:rFonts w:cs="Tahoma"/>
        </w:rPr>
      </w:pPr>
    </w:p>
    <w:p w:rsidR="00EE1DEB" w:rsidRDefault="00EE1DEB" w:rsidP="00267C85">
      <w:pPr>
        <w:ind w:firstLine="576"/>
        <w:jc w:val="both"/>
        <w:rPr>
          <w:rFonts w:cs="Tahoma"/>
        </w:rPr>
      </w:pPr>
      <w:r>
        <w:rPr>
          <w:rFonts w:cs="Tahoma"/>
        </w:rPr>
        <w:t xml:space="preserve">          1. Затвердити </w:t>
      </w:r>
      <w:r w:rsidR="00261F02">
        <w:rPr>
          <w:rFonts w:cs="Tahoma"/>
        </w:rPr>
        <w:t xml:space="preserve">технічну документацію щодо відновлення  меж земельних ділянок </w:t>
      </w:r>
      <w:proofErr w:type="spellStart"/>
      <w:r w:rsidR="00261F02">
        <w:rPr>
          <w:rFonts w:cs="Tahoma"/>
        </w:rPr>
        <w:t>Борусовського</w:t>
      </w:r>
      <w:proofErr w:type="spellEnd"/>
      <w:r w:rsidR="00261F02">
        <w:rPr>
          <w:rFonts w:cs="Tahoma"/>
        </w:rPr>
        <w:t xml:space="preserve"> Михайла Теодоровича, призначених </w:t>
      </w:r>
      <w:r>
        <w:rPr>
          <w:rFonts w:cs="Tahoma"/>
        </w:rPr>
        <w:t xml:space="preserve"> для будівництва та обсл</w:t>
      </w:r>
      <w:r w:rsidR="00261F02">
        <w:rPr>
          <w:rFonts w:cs="Tahoma"/>
        </w:rPr>
        <w:t xml:space="preserve">уговування житлового будинку, </w:t>
      </w:r>
      <w:r>
        <w:rPr>
          <w:rFonts w:cs="Tahoma"/>
        </w:rPr>
        <w:t>господарських будівель і споруд</w:t>
      </w:r>
      <w:r w:rsidR="00D27D49">
        <w:rPr>
          <w:rFonts w:cs="Tahoma"/>
        </w:rPr>
        <w:t>, яка знаходиться</w:t>
      </w:r>
      <w:r>
        <w:rPr>
          <w:rFonts w:cs="Tahoma"/>
        </w:rPr>
        <w:t xml:space="preserve"> в селі </w:t>
      </w:r>
      <w:proofErr w:type="spellStart"/>
      <w:r>
        <w:rPr>
          <w:rFonts w:cs="Tahoma"/>
        </w:rPr>
        <w:t>Стільсько</w:t>
      </w:r>
      <w:proofErr w:type="spellEnd"/>
      <w:r>
        <w:rPr>
          <w:rFonts w:cs="Tahoma"/>
        </w:rPr>
        <w:t xml:space="preserve"> </w:t>
      </w:r>
      <w:r w:rsidR="00261F02">
        <w:rPr>
          <w:rFonts w:cs="Tahoma"/>
        </w:rPr>
        <w:t xml:space="preserve">Миколаївського району Львівської області по </w:t>
      </w:r>
      <w:proofErr w:type="spellStart"/>
      <w:r w:rsidR="00261F02">
        <w:rPr>
          <w:rFonts w:cs="Tahoma"/>
        </w:rPr>
        <w:t>вул.Шевченка</w:t>
      </w:r>
      <w:proofErr w:type="spellEnd"/>
      <w:r w:rsidR="00261F02">
        <w:rPr>
          <w:rFonts w:cs="Tahoma"/>
        </w:rPr>
        <w:t>, 8</w:t>
      </w:r>
      <w:r w:rsidR="00D27D49">
        <w:rPr>
          <w:rFonts w:cs="Tahoma"/>
        </w:rPr>
        <w:t xml:space="preserve"> </w:t>
      </w:r>
      <w:r w:rsidR="00261F02">
        <w:rPr>
          <w:rFonts w:cs="Tahoma"/>
        </w:rPr>
        <w:t xml:space="preserve"> </w:t>
      </w:r>
      <w:r>
        <w:rPr>
          <w:rFonts w:cs="Tahoma"/>
        </w:rPr>
        <w:t>площею</w:t>
      </w:r>
      <w:r w:rsidR="00D27D49">
        <w:rPr>
          <w:rFonts w:cs="Tahoma"/>
        </w:rPr>
        <w:t xml:space="preserve"> </w:t>
      </w:r>
      <w:r>
        <w:rPr>
          <w:rFonts w:cs="Tahoma"/>
        </w:rPr>
        <w:t xml:space="preserve"> 0,1960 га згідно кадастрового номера 4623087600:01:006:0286 та ведення особистого селянського господарства</w:t>
      </w:r>
      <w:r w:rsidR="00D27D49">
        <w:rPr>
          <w:rFonts w:cs="Tahoma"/>
        </w:rPr>
        <w:t>, яка знаходиться</w:t>
      </w:r>
      <w:r>
        <w:rPr>
          <w:rFonts w:cs="Tahoma"/>
        </w:rPr>
        <w:t xml:space="preserve"> в селі </w:t>
      </w:r>
      <w:proofErr w:type="spellStart"/>
      <w:r>
        <w:rPr>
          <w:rFonts w:cs="Tahoma"/>
        </w:rPr>
        <w:t>Стільсько</w:t>
      </w:r>
      <w:proofErr w:type="spellEnd"/>
      <w:r>
        <w:rPr>
          <w:rFonts w:cs="Tahoma"/>
        </w:rPr>
        <w:t xml:space="preserve"> </w:t>
      </w:r>
      <w:r w:rsidR="00261F02">
        <w:rPr>
          <w:rFonts w:cs="Tahoma"/>
        </w:rPr>
        <w:t xml:space="preserve">Миколаївського району Львівської області  </w:t>
      </w:r>
      <w:r>
        <w:rPr>
          <w:rFonts w:cs="Tahoma"/>
        </w:rPr>
        <w:t>площею 0,1620 га згідно кадастрового номера 4623087600:01:006:0285.</w:t>
      </w:r>
    </w:p>
    <w:p w:rsidR="00261F02" w:rsidRDefault="00261F02" w:rsidP="00267C85">
      <w:pPr>
        <w:ind w:firstLine="576"/>
        <w:jc w:val="both"/>
        <w:rPr>
          <w:rFonts w:cs="Tahoma"/>
        </w:rPr>
      </w:pPr>
    </w:p>
    <w:p w:rsidR="00D27D49" w:rsidRDefault="00261F02" w:rsidP="00267C85">
      <w:pPr>
        <w:ind w:firstLine="576"/>
        <w:jc w:val="both"/>
        <w:rPr>
          <w:rFonts w:eastAsia="Times New Roman"/>
        </w:rPr>
      </w:pPr>
      <w:r>
        <w:rPr>
          <w:rFonts w:cs="Tahoma"/>
        </w:rPr>
        <w:t xml:space="preserve">         2. Передати </w:t>
      </w:r>
      <w:r w:rsidR="00EE1DEB">
        <w:rPr>
          <w:rFonts w:cs="Tahoma"/>
        </w:rPr>
        <w:t xml:space="preserve"> </w:t>
      </w:r>
      <w:proofErr w:type="spellStart"/>
      <w:r w:rsidR="00EE1DEB">
        <w:rPr>
          <w:rFonts w:cs="Tahoma"/>
        </w:rPr>
        <w:t>Борусовському</w:t>
      </w:r>
      <w:proofErr w:type="spellEnd"/>
      <w:r w:rsidR="00EE1DEB">
        <w:rPr>
          <w:rFonts w:cs="Tahoma"/>
        </w:rPr>
        <w:t xml:space="preserve"> Михайлу Теодоровичу </w:t>
      </w:r>
      <w:r>
        <w:rPr>
          <w:rFonts w:cs="Tahoma"/>
        </w:rPr>
        <w:t xml:space="preserve">безоплатно </w:t>
      </w:r>
      <w:r w:rsidR="00EE1DEB">
        <w:rPr>
          <w:rFonts w:cs="Tahoma"/>
        </w:rPr>
        <w:t>у</w:t>
      </w:r>
      <w:r>
        <w:rPr>
          <w:rFonts w:cs="Tahoma"/>
        </w:rPr>
        <w:t xml:space="preserve"> приватну</w:t>
      </w:r>
      <w:r w:rsidR="00D27D49">
        <w:rPr>
          <w:rFonts w:cs="Tahoma"/>
        </w:rPr>
        <w:t xml:space="preserve"> власність земельні ділянки, призначені</w:t>
      </w:r>
      <w:r w:rsidR="00EE1DEB">
        <w:rPr>
          <w:rFonts w:eastAsia="Times New Roman"/>
        </w:rPr>
        <w:t xml:space="preserve">   </w:t>
      </w:r>
      <w:r w:rsidR="00D27D49">
        <w:rPr>
          <w:rFonts w:cs="Tahoma"/>
        </w:rPr>
        <w:t xml:space="preserve">для будівництва та обслуговування житлового будинку, господарських будівель і споруд, яка знаходиться в селі </w:t>
      </w:r>
      <w:proofErr w:type="spellStart"/>
      <w:r w:rsidR="00D27D49">
        <w:rPr>
          <w:rFonts w:cs="Tahoma"/>
        </w:rPr>
        <w:t>Стільсько</w:t>
      </w:r>
      <w:proofErr w:type="spellEnd"/>
      <w:r w:rsidR="00D27D49">
        <w:rPr>
          <w:rFonts w:cs="Tahoma"/>
        </w:rPr>
        <w:t xml:space="preserve"> Миколаївського району Львівської області по </w:t>
      </w:r>
      <w:proofErr w:type="spellStart"/>
      <w:r w:rsidR="00D27D49">
        <w:rPr>
          <w:rFonts w:cs="Tahoma"/>
        </w:rPr>
        <w:t>вул.Шевченка</w:t>
      </w:r>
      <w:proofErr w:type="spellEnd"/>
      <w:r w:rsidR="00D27D49">
        <w:rPr>
          <w:rFonts w:cs="Tahoma"/>
        </w:rPr>
        <w:t xml:space="preserve">, 8  площею  0,1960 га згідно кадастрового номера 4623087600:01:006:0286 та ведення особистого селянського господарства, яка знаходиться в селі </w:t>
      </w:r>
      <w:proofErr w:type="spellStart"/>
      <w:r w:rsidR="00D27D49">
        <w:rPr>
          <w:rFonts w:cs="Tahoma"/>
        </w:rPr>
        <w:t>Стільсько</w:t>
      </w:r>
      <w:proofErr w:type="spellEnd"/>
      <w:r w:rsidR="00D27D49">
        <w:rPr>
          <w:rFonts w:cs="Tahoma"/>
        </w:rPr>
        <w:t xml:space="preserve"> Миколаївського району Львівської області  площею 0,1620 га згідно кадастрового номера 4623087600:01:006:0285.</w:t>
      </w:r>
      <w:r w:rsidR="00EE1DEB">
        <w:rPr>
          <w:rFonts w:eastAsia="Times New Roman"/>
        </w:rPr>
        <w:t xml:space="preserve">  </w:t>
      </w:r>
    </w:p>
    <w:p w:rsidR="00D27D49" w:rsidRDefault="00D27D49" w:rsidP="00267C85">
      <w:pPr>
        <w:ind w:firstLine="576"/>
        <w:jc w:val="both"/>
        <w:rPr>
          <w:rFonts w:eastAsia="Times New Roman"/>
        </w:rPr>
      </w:pPr>
    </w:p>
    <w:p w:rsidR="00EE1DEB" w:rsidRDefault="00EE1DEB" w:rsidP="00267C85">
      <w:pPr>
        <w:ind w:firstLine="576"/>
        <w:jc w:val="both"/>
        <w:rPr>
          <w:rFonts w:cs="Tahoma"/>
        </w:rPr>
      </w:pPr>
      <w:r>
        <w:rPr>
          <w:rFonts w:eastAsia="Times New Roman"/>
        </w:rPr>
        <w:t xml:space="preserve">       </w:t>
      </w:r>
      <w:r w:rsidR="00D27D49">
        <w:rPr>
          <w:rFonts w:cs="Tahoma"/>
        </w:rPr>
        <w:t>3</w:t>
      </w:r>
      <w:r>
        <w:rPr>
          <w:rFonts w:cs="Tahoma"/>
        </w:rPr>
        <w:t>.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w:t>
      </w:r>
      <w:r w:rsidR="00D27D49">
        <w:rPr>
          <w:rFonts w:cs="Tahoma"/>
        </w:rPr>
        <w:t>(голова комісії Т.</w:t>
      </w:r>
      <w:proofErr w:type="spellStart"/>
      <w:r w:rsidR="00D27D49">
        <w:rPr>
          <w:rFonts w:cs="Tahoma"/>
        </w:rPr>
        <w:t>Дорощук</w:t>
      </w:r>
      <w:proofErr w:type="spellEnd"/>
      <w:r w:rsidR="00D27D49">
        <w:rPr>
          <w:rFonts w:cs="Tahoma"/>
        </w:rPr>
        <w:t>)</w:t>
      </w:r>
      <w:r>
        <w:rPr>
          <w:rFonts w:cs="Tahoma"/>
        </w:rPr>
        <w:t>.</w:t>
      </w:r>
    </w:p>
    <w:p w:rsidR="00EE1DEB" w:rsidRDefault="00EE1DEB" w:rsidP="00267C85">
      <w:pPr>
        <w:ind w:firstLine="1138"/>
        <w:jc w:val="both"/>
        <w:rPr>
          <w:rFonts w:cs="Tahoma"/>
        </w:rPr>
      </w:pPr>
    </w:p>
    <w:p w:rsidR="00EE1DEB" w:rsidRDefault="00EE1DEB" w:rsidP="00267C85">
      <w:pPr>
        <w:jc w:val="both"/>
        <w:rPr>
          <w:rFonts w:cs="Tahoma"/>
        </w:rPr>
      </w:pPr>
    </w:p>
    <w:p w:rsidR="006C6003" w:rsidRDefault="00EE1DEB" w:rsidP="00267C85">
      <w:pPr>
        <w:jc w:val="both"/>
      </w:pPr>
      <w:r>
        <w:rPr>
          <w:rFonts w:cs="Tahoma"/>
          <w:lang w:eastAsia="uk-UA"/>
        </w:rPr>
        <w:t xml:space="preserve">Сільський голова                                                                                                           О. </w:t>
      </w:r>
      <w:proofErr w:type="spellStart"/>
      <w:r>
        <w:rPr>
          <w:rFonts w:cs="Tahoma"/>
          <w:lang w:eastAsia="uk-UA"/>
        </w:rPr>
        <w:t>Леницька</w:t>
      </w:r>
      <w:proofErr w:type="spellEnd"/>
    </w:p>
    <w:sectPr w:rsidR="006C60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5A"/>
    <w:rsid w:val="00000301"/>
    <w:rsid w:val="00005D0D"/>
    <w:rsid w:val="00014975"/>
    <w:rsid w:val="00016062"/>
    <w:rsid w:val="00022323"/>
    <w:rsid w:val="00026B00"/>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4F71"/>
    <w:rsid w:val="000D5D05"/>
    <w:rsid w:val="000E6514"/>
    <w:rsid w:val="000E7764"/>
    <w:rsid w:val="000F1082"/>
    <w:rsid w:val="000F401B"/>
    <w:rsid w:val="00101EE1"/>
    <w:rsid w:val="00102E71"/>
    <w:rsid w:val="00103183"/>
    <w:rsid w:val="00107952"/>
    <w:rsid w:val="00110F02"/>
    <w:rsid w:val="00113FAF"/>
    <w:rsid w:val="0011537A"/>
    <w:rsid w:val="00120853"/>
    <w:rsid w:val="00120E80"/>
    <w:rsid w:val="001277EB"/>
    <w:rsid w:val="00131875"/>
    <w:rsid w:val="001318CE"/>
    <w:rsid w:val="00131AE6"/>
    <w:rsid w:val="00144EDD"/>
    <w:rsid w:val="001549D2"/>
    <w:rsid w:val="00164AEA"/>
    <w:rsid w:val="001740C5"/>
    <w:rsid w:val="00175ED1"/>
    <w:rsid w:val="00176D95"/>
    <w:rsid w:val="00196E2D"/>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61F02"/>
    <w:rsid w:val="00267C85"/>
    <w:rsid w:val="00270EB2"/>
    <w:rsid w:val="002756E4"/>
    <w:rsid w:val="002803AE"/>
    <w:rsid w:val="00292F19"/>
    <w:rsid w:val="00294390"/>
    <w:rsid w:val="0029540B"/>
    <w:rsid w:val="002A1800"/>
    <w:rsid w:val="002A7835"/>
    <w:rsid w:val="002C521E"/>
    <w:rsid w:val="002E6EDB"/>
    <w:rsid w:val="002E70F0"/>
    <w:rsid w:val="002F28A3"/>
    <w:rsid w:val="002F2F07"/>
    <w:rsid w:val="002F43B9"/>
    <w:rsid w:val="00304461"/>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A1A80"/>
    <w:rsid w:val="004A33E5"/>
    <w:rsid w:val="004A6644"/>
    <w:rsid w:val="004B18A9"/>
    <w:rsid w:val="004C1B10"/>
    <w:rsid w:val="004C3B41"/>
    <w:rsid w:val="004D37F1"/>
    <w:rsid w:val="004E0CD8"/>
    <w:rsid w:val="004E25D0"/>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B5696"/>
    <w:rsid w:val="00BC256F"/>
    <w:rsid w:val="00BC2A36"/>
    <w:rsid w:val="00BC3451"/>
    <w:rsid w:val="00BC769A"/>
    <w:rsid w:val="00BD2DCA"/>
    <w:rsid w:val="00BD7F57"/>
    <w:rsid w:val="00BE2276"/>
    <w:rsid w:val="00BE353A"/>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54B4"/>
    <w:rsid w:val="00C6725D"/>
    <w:rsid w:val="00C675A3"/>
    <w:rsid w:val="00C71CBB"/>
    <w:rsid w:val="00C779A8"/>
    <w:rsid w:val="00C82A7B"/>
    <w:rsid w:val="00C8595A"/>
    <w:rsid w:val="00CA1D14"/>
    <w:rsid w:val="00CB153B"/>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27D4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1DEB"/>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EB"/>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EE1DEB"/>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DEB"/>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EE1DEB"/>
    <w:pPr>
      <w:ind w:left="2694" w:hanging="2694"/>
      <w:jc w:val="both"/>
    </w:pPr>
    <w:rPr>
      <w:sz w:val="28"/>
      <w:szCs w:val="28"/>
    </w:rPr>
  </w:style>
  <w:style w:type="character" w:customStyle="1" w:styleId="a4">
    <w:name w:val="Основной текст с отступом Знак"/>
    <w:basedOn w:val="a0"/>
    <w:link w:val="a3"/>
    <w:semiHidden/>
    <w:rsid w:val="00EE1DEB"/>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EE1DEB"/>
    <w:rPr>
      <w:rFonts w:ascii="Tahoma" w:hAnsi="Tahoma" w:cs="Tahoma"/>
      <w:sz w:val="16"/>
      <w:szCs w:val="16"/>
    </w:rPr>
  </w:style>
  <w:style w:type="character" w:customStyle="1" w:styleId="a6">
    <w:name w:val="Текст выноски Знак"/>
    <w:basedOn w:val="a0"/>
    <w:link w:val="a5"/>
    <w:uiPriority w:val="99"/>
    <w:semiHidden/>
    <w:rsid w:val="00EE1DEB"/>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EB"/>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EE1DEB"/>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DEB"/>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EE1DEB"/>
    <w:pPr>
      <w:ind w:left="2694" w:hanging="2694"/>
      <w:jc w:val="both"/>
    </w:pPr>
    <w:rPr>
      <w:sz w:val="28"/>
      <w:szCs w:val="28"/>
    </w:rPr>
  </w:style>
  <w:style w:type="character" w:customStyle="1" w:styleId="a4">
    <w:name w:val="Основной текст с отступом Знак"/>
    <w:basedOn w:val="a0"/>
    <w:link w:val="a3"/>
    <w:semiHidden/>
    <w:rsid w:val="00EE1DEB"/>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EE1DEB"/>
    <w:rPr>
      <w:rFonts w:ascii="Tahoma" w:hAnsi="Tahoma" w:cs="Tahoma"/>
      <w:sz w:val="16"/>
      <w:szCs w:val="16"/>
    </w:rPr>
  </w:style>
  <w:style w:type="character" w:customStyle="1" w:styleId="a6">
    <w:name w:val="Текст выноски Знак"/>
    <w:basedOn w:val="a0"/>
    <w:link w:val="a5"/>
    <w:uiPriority w:val="99"/>
    <w:semiHidden/>
    <w:rsid w:val="00EE1DEB"/>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1666</Words>
  <Characters>951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2016-12-23T15:17:00Z</cp:lastPrinted>
  <dcterms:created xsi:type="dcterms:W3CDTF">2016-12-23T14:34:00Z</dcterms:created>
  <dcterms:modified xsi:type="dcterms:W3CDTF">2016-12-23T15:17:00Z</dcterms:modified>
</cp:coreProperties>
</file>