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D1" w:rsidRPr="002F71E1" w:rsidRDefault="00B708D1" w:rsidP="00B708D1">
      <w:pPr>
        <w:widowControl/>
        <w:tabs>
          <w:tab w:val="left" w:pos="435"/>
          <w:tab w:val="center" w:pos="4819"/>
        </w:tabs>
        <w:spacing w:after="200"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061F03FE" wp14:editId="6EE8CAC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                  </w:t>
      </w:r>
    </w:p>
    <w:p w:rsidR="00B708D1" w:rsidRPr="002F71E1" w:rsidRDefault="00B708D1" w:rsidP="00B708D1">
      <w:pPr>
        <w:widowControl/>
        <w:spacing w:after="200"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B708D1" w:rsidRPr="002F71E1" w:rsidRDefault="00B708D1" w:rsidP="00B708D1">
      <w:pPr>
        <w:widowControl/>
        <w:spacing w:after="200"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2F71E1">
        <w:rPr>
          <w:rFonts w:eastAsia="SimSun"/>
          <w:b/>
          <w:bCs/>
          <w:kern w:val="2"/>
          <w:lang w:eastAsia="ar-SA"/>
        </w:rPr>
        <w:t>ТРОСТЯНЕЦЬКОЇ СІЛЬСЬКОЇ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B708D1" w:rsidRPr="002F71E1" w:rsidRDefault="00B708D1" w:rsidP="00B708D1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B708D1" w:rsidRPr="002F71E1" w:rsidRDefault="00B708D1" w:rsidP="00B708D1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</w:t>
      </w:r>
      <w:r>
        <w:rPr>
          <w:rFonts w:eastAsia="SimSun"/>
          <w:b/>
          <w:kern w:val="2"/>
          <w:lang w:val="en-US" w:eastAsia="ar-SA"/>
        </w:rPr>
        <w:t>VI</w:t>
      </w:r>
      <w:r w:rsidRPr="002F71E1">
        <w:rPr>
          <w:rFonts w:eastAsia="SimSun"/>
          <w:b/>
          <w:kern w:val="2"/>
          <w:lang w:eastAsia="ar-SA"/>
        </w:rPr>
        <w:t xml:space="preserve">І -та  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 w:rsidRPr="002F71E1">
        <w:rPr>
          <w:rFonts w:eastAsia="SimSun"/>
          <w:b/>
          <w:kern w:val="2"/>
          <w:lang w:eastAsia="ar-SA"/>
        </w:rPr>
        <w:t>ІІ-го скликання</w:t>
      </w:r>
    </w:p>
    <w:p w:rsidR="00B708D1" w:rsidRDefault="00B708D1" w:rsidP="00B708D1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r w:rsidRPr="002F71E1">
        <w:rPr>
          <w:rFonts w:eastAsia="SimSun"/>
          <w:b/>
          <w:kern w:val="2"/>
          <w:lang w:val="ru-RU" w:eastAsia="ar-SA"/>
        </w:rPr>
        <w:t>Н</w:t>
      </w:r>
      <w:proofErr w:type="spellEnd"/>
      <w:r w:rsidRPr="002F71E1">
        <w:rPr>
          <w:rFonts w:eastAsia="SimSun"/>
          <w:b/>
          <w:kern w:val="2"/>
          <w:lang w:val="ru-RU" w:eastAsia="ar-SA"/>
        </w:rPr>
        <w:t xml:space="preserve"> Я  </w:t>
      </w:r>
    </w:p>
    <w:p w:rsidR="00B708D1" w:rsidRPr="00D82488" w:rsidRDefault="00B708D1" w:rsidP="00B708D1">
      <w:pPr>
        <w:widowControl/>
        <w:spacing w:after="200"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eastAsia="ar-SA"/>
        </w:rPr>
        <w:t>31</w:t>
      </w:r>
      <w:r>
        <w:rPr>
          <w:rFonts w:eastAsia="SimSun"/>
          <w:kern w:val="2"/>
          <w:lang w:val="ru-RU" w:eastAsia="ar-SA"/>
        </w:rPr>
        <w:t xml:space="preserve"> c</w:t>
      </w:r>
      <w:proofErr w:type="spellStart"/>
      <w:r>
        <w:rPr>
          <w:rFonts w:eastAsia="SimSun"/>
          <w:kern w:val="2"/>
          <w:lang w:eastAsia="ar-SA"/>
        </w:rPr>
        <w:t>ерпня</w:t>
      </w:r>
      <w:proofErr w:type="spellEnd"/>
      <w:r w:rsidRPr="002F71E1">
        <w:rPr>
          <w:rFonts w:eastAsia="SimSun"/>
          <w:kern w:val="2"/>
          <w:lang w:val="ru-RU" w:eastAsia="ar-SA"/>
        </w:rPr>
        <w:t xml:space="preserve">  201</w:t>
      </w:r>
      <w:r w:rsidRPr="002F71E1">
        <w:rPr>
          <w:rFonts w:eastAsia="SimSun"/>
          <w:kern w:val="2"/>
          <w:lang w:eastAsia="ar-SA"/>
        </w:rPr>
        <w:t>7</w:t>
      </w:r>
      <w:r w:rsidRPr="002F71E1">
        <w:rPr>
          <w:rFonts w:eastAsia="SimSun"/>
          <w:kern w:val="2"/>
          <w:lang w:val="ru-RU" w:eastAsia="ar-SA"/>
        </w:rPr>
        <w:t xml:space="preserve"> 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Тростянець</w:t>
      </w:r>
      <w:r w:rsidRPr="002F71E1">
        <w:rPr>
          <w:rFonts w:eastAsia="SimSun"/>
          <w:kern w:val="2"/>
          <w:lang w:eastAsia="ar-SA"/>
        </w:rPr>
        <w:tab/>
      </w:r>
      <w:r w:rsidRPr="002F71E1">
        <w:rPr>
          <w:rFonts w:eastAsia="SimSun"/>
          <w:kern w:val="2"/>
          <w:lang w:eastAsia="ar-SA"/>
        </w:rPr>
        <w:tab/>
        <w:t xml:space="preserve">                          </w:t>
      </w:r>
      <w:r>
        <w:rPr>
          <w:rFonts w:eastAsia="SimSun"/>
          <w:kern w:val="2"/>
          <w:lang w:eastAsia="ar-SA"/>
        </w:rPr>
        <w:t xml:space="preserve">        </w:t>
      </w:r>
      <w:r w:rsidRPr="002F71E1">
        <w:rPr>
          <w:rFonts w:eastAsia="SimSun"/>
          <w:kern w:val="2"/>
          <w:lang w:val="ru-RU" w:eastAsia="ar-SA"/>
        </w:rPr>
        <w:t xml:space="preserve">№ </w:t>
      </w:r>
      <w:r w:rsidRPr="002F71E1">
        <w:rPr>
          <w:rFonts w:eastAsia="SimSun"/>
          <w:kern w:val="2"/>
          <w:lang w:eastAsia="ar-SA"/>
        </w:rPr>
        <w:t xml:space="preserve"> </w:t>
      </w:r>
      <w:r>
        <w:rPr>
          <w:rFonts w:eastAsia="SimSun"/>
          <w:kern w:val="2"/>
          <w:lang w:eastAsia="ar-SA"/>
        </w:rPr>
        <w:t>1359</w:t>
      </w:r>
    </w:p>
    <w:p w:rsidR="00B708D1" w:rsidRDefault="00B708D1" w:rsidP="00B708D1">
      <w:pPr>
        <w:spacing w:before="240" w:after="24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</w:t>
      </w:r>
    </w:p>
    <w:p w:rsidR="00B708D1" w:rsidRDefault="00B708D1" w:rsidP="00B708D1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B708D1" w:rsidRDefault="00B708D1" w:rsidP="00B708D1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  <w:proofErr w:type="spellStart"/>
      <w:r>
        <w:rPr>
          <w:rFonts w:cs="Tahoma"/>
          <w:b/>
          <w:bCs/>
          <w:i/>
          <w:iCs/>
        </w:rPr>
        <w:t>Бешлей</w:t>
      </w:r>
      <w:proofErr w:type="spellEnd"/>
      <w:r>
        <w:rPr>
          <w:rFonts w:cs="Tahoma"/>
          <w:b/>
          <w:bCs/>
          <w:i/>
          <w:iCs/>
        </w:rPr>
        <w:t xml:space="preserve"> Г.М.</w:t>
      </w:r>
    </w:p>
    <w:p w:rsidR="00B708D1" w:rsidRDefault="00B708D1" w:rsidP="00B708D1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B708D1" w:rsidRDefault="00B708D1" w:rsidP="00B708D1">
      <w:pPr>
        <w:ind w:firstLine="576"/>
        <w:rPr>
          <w:rFonts w:cs="Tahoma"/>
        </w:rPr>
      </w:pPr>
      <w:r>
        <w:rPr>
          <w:rFonts w:eastAsia="Times New Roman"/>
        </w:rPr>
        <w:t xml:space="preserve">              </w:t>
      </w:r>
      <w:r>
        <w:rPr>
          <w:rFonts w:cs="Tahoma"/>
        </w:rPr>
        <w:t>Розглянувши заяву та акт встановлення і узгодження меж земельної ділянки гр.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Бешлей</w:t>
      </w:r>
      <w:proofErr w:type="spellEnd"/>
      <w:r>
        <w:rPr>
          <w:rFonts w:cs="Tahoma"/>
        </w:rPr>
        <w:t xml:space="preserve"> Г.М</w:t>
      </w:r>
      <w:r>
        <w:rPr>
          <w:rFonts w:cs="Tahoma"/>
        </w:rPr>
        <w:t xml:space="preserve">. з суміжними землекористувачами в селі </w:t>
      </w:r>
      <w:proofErr w:type="spellStart"/>
      <w:r>
        <w:rPr>
          <w:rFonts w:cs="Tahoma"/>
        </w:rPr>
        <w:t>Стільсько</w:t>
      </w:r>
      <w:proofErr w:type="spellEnd"/>
      <w:r>
        <w:rPr>
          <w:rFonts w:cs="Tahoma"/>
        </w:rPr>
        <w:t>,  керуючись ст.118 Земельного Кодексу України,  сільська рада</w:t>
      </w:r>
    </w:p>
    <w:p w:rsidR="00B708D1" w:rsidRDefault="00B708D1" w:rsidP="00B708D1">
      <w:pPr>
        <w:ind w:firstLine="576"/>
      </w:pPr>
    </w:p>
    <w:p w:rsidR="00B708D1" w:rsidRDefault="00B708D1" w:rsidP="00B708D1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B708D1" w:rsidRDefault="00B708D1" w:rsidP="00B708D1">
      <w:pPr>
        <w:ind w:firstLine="576"/>
        <w:jc w:val="center"/>
        <w:rPr>
          <w:rFonts w:cs="Tahoma"/>
        </w:rPr>
      </w:pPr>
    </w:p>
    <w:p w:rsidR="00B708D1" w:rsidRDefault="00B708D1" w:rsidP="00B708D1">
      <w:pPr>
        <w:ind w:firstLine="576"/>
        <w:rPr>
          <w:rFonts w:cs="Tahoma"/>
        </w:rPr>
      </w:pPr>
      <w:r>
        <w:rPr>
          <w:rFonts w:eastAsia="Times New Roman"/>
        </w:rPr>
        <w:t xml:space="preserve">        </w:t>
      </w:r>
      <w:r>
        <w:rPr>
          <w:rFonts w:cs="Tahoma"/>
        </w:rPr>
        <w:t xml:space="preserve">1. Затвердити акт встановлення і узгодження меж земельної ділянки для </w:t>
      </w:r>
      <w:r>
        <w:rPr>
          <w:rFonts w:cs="Tahoma"/>
        </w:rPr>
        <w:t xml:space="preserve">ведення особистого селянського господарства 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гр</w:t>
      </w:r>
      <w:proofErr w:type="spellEnd"/>
      <w:r w:rsidR="00D15096">
        <w:rPr>
          <w:rFonts w:cs="Tahoma"/>
        </w:rPr>
        <w:t xml:space="preserve"> </w:t>
      </w:r>
      <w:proofErr w:type="spellStart"/>
      <w:r w:rsidR="00D15096">
        <w:rPr>
          <w:rFonts w:cs="Tahoma"/>
        </w:rPr>
        <w:t>Бешлей</w:t>
      </w:r>
      <w:proofErr w:type="spellEnd"/>
      <w:r w:rsidR="00D15096">
        <w:rPr>
          <w:rFonts w:cs="Tahoma"/>
        </w:rPr>
        <w:t xml:space="preserve"> Ганні Миколаївні</w:t>
      </w:r>
      <w:r>
        <w:rPr>
          <w:rFonts w:cs="Tahoma"/>
        </w:rPr>
        <w:t xml:space="preserve"> з суміжними землекористувачами в селі </w:t>
      </w:r>
      <w:r w:rsidR="00D15096">
        <w:rPr>
          <w:rFonts w:cs="Tahoma"/>
        </w:rPr>
        <w:t>Стільсько</w:t>
      </w:r>
      <w:bookmarkStart w:id="0" w:name="_GoBack"/>
      <w:bookmarkEnd w:id="0"/>
      <w:r>
        <w:rPr>
          <w:rFonts w:cs="Tahoma"/>
        </w:rPr>
        <w:t xml:space="preserve"> .                                                                      </w:t>
      </w:r>
    </w:p>
    <w:p w:rsidR="00B708D1" w:rsidRDefault="00B708D1" w:rsidP="00B708D1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:rsidR="00B708D1" w:rsidRDefault="00B708D1" w:rsidP="00B708D1">
      <w:pPr>
        <w:ind w:firstLine="576"/>
        <w:rPr>
          <w:rFonts w:eastAsia="Times New Roman"/>
        </w:rPr>
      </w:pPr>
    </w:p>
    <w:p w:rsidR="00B708D1" w:rsidRDefault="00B708D1" w:rsidP="00B708D1">
      <w:pPr>
        <w:ind w:firstLine="1138"/>
        <w:rPr>
          <w:rFonts w:cs="Tahoma"/>
        </w:rPr>
      </w:pPr>
      <w:r>
        <w:rPr>
          <w:rFonts w:cs="Tahoma"/>
          <w:lang w:val="ru-RU" w:eastAsia="ar-SA"/>
        </w:rPr>
        <w:t>2</w:t>
      </w:r>
      <w:r w:rsidRPr="002F71E1">
        <w:rPr>
          <w:rFonts w:cs="Tahoma"/>
          <w:lang w:val="ru-RU" w:eastAsia="ar-SA"/>
        </w:rPr>
        <w:t xml:space="preserve">. Контроль за </w:t>
      </w:r>
      <w:proofErr w:type="spellStart"/>
      <w:r w:rsidRPr="002F71E1">
        <w:rPr>
          <w:rFonts w:cs="Tahoma"/>
          <w:lang w:val="ru-RU" w:eastAsia="ar-SA"/>
        </w:rPr>
        <w:t>виконанням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рішення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покласти</w:t>
      </w:r>
      <w:proofErr w:type="spellEnd"/>
      <w:r w:rsidRPr="002F71E1">
        <w:rPr>
          <w:rFonts w:cs="Tahoma"/>
          <w:lang w:val="ru-RU" w:eastAsia="ar-SA"/>
        </w:rPr>
        <w:t xml:space="preserve"> на </w:t>
      </w:r>
      <w:proofErr w:type="spellStart"/>
      <w:r w:rsidRPr="002F71E1">
        <w:rPr>
          <w:rFonts w:cs="Tahoma"/>
          <w:lang w:val="ru-RU" w:eastAsia="ar-SA"/>
        </w:rPr>
        <w:t>постійну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комісію</w:t>
      </w:r>
      <w:proofErr w:type="spellEnd"/>
      <w:r w:rsidRPr="002F71E1">
        <w:rPr>
          <w:rFonts w:cs="Tahoma"/>
          <w:lang w:val="ru-RU" w:eastAsia="ar-SA"/>
        </w:rPr>
        <w:t xml:space="preserve"> з </w:t>
      </w:r>
      <w:proofErr w:type="spellStart"/>
      <w:r w:rsidRPr="002F71E1">
        <w:rPr>
          <w:rFonts w:cs="Tahoma"/>
          <w:lang w:val="ru-RU" w:eastAsia="ar-SA"/>
        </w:rPr>
        <w:t>питань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земельних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відносин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будівництва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архітектури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просторового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планування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природних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ресурсів</w:t>
      </w:r>
      <w:proofErr w:type="spellEnd"/>
      <w:r w:rsidRPr="002F71E1">
        <w:rPr>
          <w:rFonts w:cs="Tahoma"/>
          <w:lang w:val="ru-RU" w:eastAsia="ar-SA"/>
        </w:rPr>
        <w:t xml:space="preserve"> та </w:t>
      </w:r>
      <w:proofErr w:type="spellStart"/>
      <w:proofErr w:type="gramStart"/>
      <w:r w:rsidRPr="002F71E1">
        <w:rPr>
          <w:rFonts w:cs="Tahoma"/>
          <w:lang w:val="ru-RU" w:eastAsia="ar-SA"/>
        </w:rPr>
        <w:t>екології</w:t>
      </w:r>
      <w:proofErr w:type="spellEnd"/>
      <w:r w:rsidRPr="002F71E1">
        <w:rPr>
          <w:rFonts w:cs="Tahoma"/>
          <w:lang w:val="ru-RU" w:eastAsia="ar-SA"/>
        </w:rPr>
        <w:t xml:space="preserve">  (</w:t>
      </w:r>
      <w:proofErr w:type="gramEnd"/>
      <w:r w:rsidRPr="002F71E1">
        <w:rPr>
          <w:rFonts w:cs="Tahoma"/>
          <w:lang w:val="ru-RU" w:eastAsia="ar-SA"/>
        </w:rPr>
        <w:t xml:space="preserve">голова </w:t>
      </w:r>
      <w:proofErr w:type="spellStart"/>
      <w:r w:rsidRPr="002F71E1">
        <w:rPr>
          <w:rFonts w:cs="Tahoma"/>
          <w:lang w:val="ru-RU" w:eastAsia="ar-SA"/>
        </w:rPr>
        <w:t>комісії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Т.Дорощук</w:t>
      </w:r>
      <w:proofErr w:type="spellEnd"/>
      <w:r w:rsidRPr="002F71E1">
        <w:rPr>
          <w:rFonts w:cs="Tahoma"/>
          <w:lang w:val="ru-RU" w:eastAsia="ar-SA"/>
        </w:rPr>
        <w:t>).</w:t>
      </w:r>
    </w:p>
    <w:p w:rsidR="00B708D1" w:rsidRDefault="00B708D1" w:rsidP="00B708D1">
      <w:pPr>
        <w:ind w:firstLine="549"/>
        <w:rPr>
          <w:rFonts w:cs="Tahoma"/>
        </w:rPr>
      </w:pPr>
    </w:p>
    <w:p w:rsidR="00B708D1" w:rsidRDefault="00B708D1" w:rsidP="00B708D1">
      <w:pPr>
        <w:ind w:firstLine="549"/>
        <w:rPr>
          <w:rFonts w:cs="Tahoma"/>
        </w:rPr>
      </w:pPr>
    </w:p>
    <w:p w:rsidR="00B708D1" w:rsidRDefault="00B708D1" w:rsidP="00B708D1">
      <w:pPr>
        <w:ind w:firstLine="549"/>
        <w:rPr>
          <w:rFonts w:cs="Tahoma"/>
        </w:rPr>
      </w:pPr>
    </w:p>
    <w:p w:rsidR="00B708D1" w:rsidRDefault="00B708D1" w:rsidP="00B708D1">
      <w:pPr>
        <w:ind w:firstLine="549"/>
        <w:rPr>
          <w:rFonts w:cs="Tahoma"/>
        </w:rPr>
      </w:pPr>
    </w:p>
    <w:p w:rsidR="00B708D1" w:rsidRDefault="00B708D1" w:rsidP="00B708D1">
      <w:pPr>
        <w:ind w:firstLine="549"/>
        <w:rPr>
          <w:rFonts w:cs="Tahoma"/>
        </w:rPr>
      </w:pPr>
    </w:p>
    <w:p w:rsidR="00B708D1" w:rsidRDefault="00B708D1" w:rsidP="00B708D1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 xml:space="preserve">Сільський голова                                                                                                     О. </w:t>
      </w:r>
      <w:proofErr w:type="spellStart"/>
      <w:r>
        <w:rPr>
          <w:rFonts w:cs="Tahoma"/>
        </w:rPr>
        <w:t>Леницька</w:t>
      </w:r>
      <w:proofErr w:type="spellEnd"/>
    </w:p>
    <w:p w:rsidR="00B708D1" w:rsidRDefault="00B708D1" w:rsidP="00B708D1"/>
    <w:p w:rsidR="00C80498" w:rsidRDefault="00C80498"/>
    <w:sectPr w:rsidR="00C80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1"/>
    <w:rsid w:val="00B708D1"/>
    <w:rsid w:val="00C80498"/>
    <w:rsid w:val="00D1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87C7"/>
  <w15:chartTrackingRefBased/>
  <w15:docId w15:val="{19E8ED63-214C-456B-BF70-B5B61D60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2017-09-06T12:18:00Z</dcterms:created>
  <dcterms:modified xsi:type="dcterms:W3CDTF">2017-09-06T12:36:00Z</dcterms:modified>
</cp:coreProperties>
</file>