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A945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92F5FD4" wp14:editId="797C05D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46B6A" w:rsidRPr="00A94595" w:rsidRDefault="00E46B6A" w:rsidP="00E46B6A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46B6A" w:rsidRPr="00A94595" w:rsidRDefault="00E46B6A" w:rsidP="00E46B6A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945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46B6A" w:rsidRPr="00A94595" w:rsidRDefault="00E46B6A" w:rsidP="00E46B6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46B6A" w:rsidRPr="00A94595" w:rsidRDefault="00E46B6A" w:rsidP="00E46B6A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46B6A" w:rsidRPr="00E46B6A" w:rsidRDefault="00E46B6A" w:rsidP="00E46B6A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9759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1470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897598" w:rsidRDefault="00E46B6A" w:rsidP="0089759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89759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виключення Яценко В.В. зі складу </w:t>
      </w:r>
    </w:p>
    <w:p w:rsidR="00897598" w:rsidRPr="00A94595" w:rsidRDefault="00897598" w:rsidP="00897598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членів особистого селянського господарства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>Яценко В.В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>2</w:t>
      </w:r>
      <w:r w:rsidR="00356E93">
        <w:rPr>
          <w:rFonts w:ascii="Times New Roman CYR" w:eastAsia="Calibri" w:hAnsi="Times New Roman CYR" w:cs="Times New Roman CYR"/>
          <w:sz w:val="24"/>
          <w:szCs w:val="24"/>
        </w:rPr>
        <w:t>1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>.08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.2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017 року про 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>виключення його зі складу членів особистого селянського господарства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, відповідно </w:t>
      </w:r>
      <w:r w:rsidR="00897598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статті  26  Закону  України  «Про  місцеве  самоврядування  в  Україні»,  сільська  рада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1. 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 xml:space="preserve">Виключити Яценка Василя Васильовича 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>зі складу членів особистого селянського господарства</w:t>
      </w:r>
      <w:r w:rsidR="00897598">
        <w:rPr>
          <w:rFonts w:ascii="Times New Roman CYR" w:eastAsia="Calibri" w:hAnsi="Times New Roman CYR" w:cs="Times New Roman CYR"/>
          <w:sz w:val="24"/>
          <w:szCs w:val="24"/>
        </w:rPr>
        <w:t xml:space="preserve"> за місцем реєстрації у селі </w:t>
      </w:r>
      <w:proofErr w:type="spellStart"/>
      <w:r w:rsidR="00897598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 w:rsidR="00897598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proofErr w:type="spellStart"/>
      <w:r w:rsidR="00897598">
        <w:rPr>
          <w:rFonts w:ascii="Times New Roman CYR" w:eastAsia="Calibri" w:hAnsi="Times New Roman CYR" w:cs="Times New Roman CYR"/>
          <w:sz w:val="24"/>
          <w:szCs w:val="24"/>
        </w:rPr>
        <w:t>вул..Шевченка</w:t>
      </w:r>
      <w:proofErr w:type="spellEnd"/>
      <w:r w:rsidR="00897598">
        <w:rPr>
          <w:rFonts w:ascii="Times New Roman CYR" w:eastAsia="Calibri" w:hAnsi="Times New Roman CYR" w:cs="Times New Roman CYR"/>
          <w:sz w:val="24"/>
          <w:szCs w:val="24"/>
        </w:rPr>
        <w:t>, 78, Миколаївського району Львівської області.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</w:p>
    <w:p w:rsidR="00E46B6A" w:rsidRPr="00A94595" w:rsidRDefault="00E46B6A" w:rsidP="00E46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28661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2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</w:t>
      </w:r>
      <w:r w:rsidR="00A83EC3">
        <w:rPr>
          <w:rFonts w:ascii="Times New Roman CYR" w:eastAsia="Calibri" w:hAnsi="Times New Roman CYR" w:cs="Times New Roman CYR"/>
          <w:sz w:val="24"/>
          <w:szCs w:val="24"/>
        </w:rPr>
        <w:t>сільського голову.</w:t>
      </w:r>
      <w:bookmarkStart w:id="0" w:name="_GoBack"/>
      <w:bookmarkEnd w:id="0"/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46B6A" w:rsidRDefault="00E46B6A" w:rsidP="00E46B6A"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46B6A" w:rsidRDefault="00E46B6A" w:rsidP="00E46B6A"/>
    <w:p w:rsidR="00736DBC" w:rsidRPr="00E46B6A" w:rsidRDefault="00736DBC" w:rsidP="00E46B6A"/>
    <w:sectPr w:rsidR="00736DBC" w:rsidRPr="00E46B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6"/>
    <w:rsid w:val="00286610"/>
    <w:rsid w:val="00356E93"/>
    <w:rsid w:val="00365E50"/>
    <w:rsid w:val="003F7A66"/>
    <w:rsid w:val="00472BBB"/>
    <w:rsid w:val="00736DBC"/>
    <w:rsid w:val="0086527A"/>
    <w:rsid w:val="00897598"/>
    <w:rsid w:val="00A83EC3"/>
    <w:rsid w:val="00D919ED"/>
    <w:rsid w:val="00E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2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User2</cp:lastModifiedBy>
  <cp:revision>11</cp:revision>
  <cp:lastPrinted>2017-09-18T09:45:00Z</cp:lastPrinted>
  <dcterms:created xsi:type="dcterms:W3CDTF">2017-09-04T11:54:00Z</dcterms:created>
  <dcterms:modified xsi:type="dcterms:W3CDTF">2017-12-11T16:05:00Z</dcterms:modified>
</cp:coreProperties>
</file>