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4DF" w:rsidRDefault="009514DF" w:rsidP="009514DF">
      <w:pPr>
        <w:spacing w:after="0" w:line="240" w:lineRule="auto"/>
        <w:ind w:left="4956" w:firstLine="708"/>
        <w:jc w:val="right"/>
        <w:rPr>
          <w:rFonts w:ascii="Times New Roman" w:hAnsi="Times New Roman"/>
          <w:b/>
          <w:lang w:val="ru-RU" w:eastAsia="ru-RU"/>
        </w:rPr>
      </w:pPr>
      <w:r>
        <w:rPr>
          <w:rFonts w:ascii="Times New Roman" w:hAnsi="Times New Roman"/>
          <w:b/>
          <w:lang w:val="ru-RU" w:eastAsia="ru-RU"/>
        </w:rPr>
        <w:t>ЗАТВЕРДЖЕНО</w:t>
      </w:r>
    </w:p>
    <w:p w:rsidR="009514DF" w:rsidRDefault="009514DF" w:rsidP="009514DF">
      <w:pPr>
        <w:shd w:val="clear" w:color="auto" w:fill="FFFFFF"/>
        <w:suppressAutoHyphens/>
        <w:spacing w:after="0" w:line="240" w:lineRule="auto"/>
        <w:ind w:left="4395" w:hanging="426"/>
        <w:jc w:val="right"/>
        <w:rPr>
          <w:rFonts w:ascii="Times New Roman" w:eastAsia="Times New Roman" w:hAnsi="Times New Roman"/>
          <w:bCs/>
          <w:iCs/>
          <w:lang w:val="ru-RU" w:eastAsia="ar-SA"/>
        </w:rPr>
      </w:pPr>
      <w:proofErr w:type="spellStart"/>
      <w:proofErr w:type="gramStart"/>
      <w:r>
        <w:rPr>
          <w:rFonts w:ascii="Times New Roman" w:eastAsia="Times New Roman" w:hAnsi="Times New Roman"/>
          <w:bCs/>
          <w:iCs/>
          <w:lang w:val="ru-RU" w:eastAsia="ar-SA"/>
        </w:rPr>
        <w:t>р</w:t>
      </w:r>
      <w:proofErr w:type="gramEnd"/>
      <w:r>
        <w:rPr>
          <w:rFonts w:ascii="Times New Roman" w:eastAsia="Times New Roman" w:hAnsi="Times New Roman"/>
          <w:bCs/>
          <w:iCs/>
          <w:lang w:val="ru-RU" w:eastAsia="ar-SA"/>
        </w:rPr>
        <w:t>ішення</w:t>
      </w:r>
      <w:proofErr w:type="spellEnd"/>
      <w:r>
        <w:rPr>
          <w:rFonts w:ascii="Times New Roman" w:eastAsia="Times New Roman" w:hAnsi="Times New Roman"/>
          <w:bCs/>
          <w:iCs/>
          <w:lang w:val="ru-RU" w:eastAsia="ar-SA"/>
        </w:rPr>
        <w:t xml:space="preserve"> </w:t>
      </w:r>
      <w:proofErr w:type="spellStart"/>
      <w:r>
        <w:rPr>
          <w:rFonts w:ascii="Times New Roman" w:eastAsia="Times New Roman" w:hAnsi="Times New Roman"/>
          <w:bCs/>
          <w:iCs/>
          <w:lang w:val="ru-RU" w:eastAsia="ar-SA"/>
        </w:rPr>
        <w:t>виконкому</w:t>
      </w:r>
      <w:proofErr w:type="spellEnd"/>
    </w:p>
    <w:p w:rsidR="009514DF" w:rsidRDefault="009514DF" w:rsidP="009514DF">
      <w:pPr>
        <w:shd w:val="clear" w:color="auto" w:fill="FFFFFF"/>
        <w:suppressAutoHyphens/>
        <w:spacing w:after="0" w:line="240" w:lineRule="auto"/>
        <w:ind w:left="4395" w:hanging="426"/>
        <w:jc w:val="right"/>
        <w:rPr>
          <w:rFonts w:ascii="Times New Roman" w:eastAsia="Times New Roman" w:hAnsi="Times New Roman"/>
          <w:bCs/>
          <w:iCs/>
          <w:lang w:eastAsia="ar-SA"/>
        </w:rPr>
      </w:pPr>
      <w:proofErr w:type="spellStart"/>
      <w:r>
        <w:rPr>
          <w:rFonts w:ascii="Times New Roman" w:eastAsia="Times New Roman" w:hAnsi="Times New Roman"/>
          <w:bCs/>
          <w:iCs/>
          <w:lang w:val="ru-RU" w:eastAsia="ar-SA"/>
        </w:rPr>
        <w:t>від</w:t>
      </w:r>
      <w:proofErr w:type="spellEnd"/>
      <w:r>
        <w:rPr>
          <w:rFonts w:ascii="Times New Roman" w:eastAsia="Times New Roman" w:hAnsi="Times New Roman"/>
          <w:bCs/>
          <w:iCs/>
          <w:lang w:val="ru-RU" w:eastAsia="ar-SA"/>
        </w:rPr>
        <w:t xml:space="preserve"> 24.10.2017 № 132</w:t>
      </w:r>
    </w:p>
    <w:p w:rsidR="009514DF" w:rsidRDefault="009514DF" w:rsidP="009514DF">
      <w:pPr>
        <w:shd w:val="clear" w:color="auto" w:fill="FFFFFF"/>
        <w:suppressAutoHyphens/>
        <w:spacing w:after="0" w:line="240" w:lineRule="auto"/>
        <w:ind w:left="4395" w:hanging="426"/>
        <w:jc w:val="right"/>
        <w:rPr>
          <w:rFonts w:ascii="Times New Roman" w:eastAsia="Times New Roman" w:hAnsi="Times New Roman"/>
          <w:bCs/>
          <w:iCs/>
          <w:lang w:eastAsia="ar-SA"/>
        </w:rPr>
      </w:pPr>
    </w:p>
    <w:p w:rsidR="009514DF" w:rsidRDefault="009514DF" w:rsidP="009514DF">
      <w:pPr>
        <w:shd w:val="clear" w:color="auto" w:fill="FFFFFF"/>
        <w:suppressAutoHyphens/>
        <w:spacing w:after="0" w:line="240" w:lineRule="auto"/>
        <w:ind w:left="4395" w:hanging="426"/>
        <w:jc w:val="right"/>
        <w:rPr>
          <w:rFonts w:ascii="Times New Roman" w:hAnsi="Times New Roman"/>
          <w:b/>
          <w:lang w:val="ru-RU" w:eastAsia="ru-RU"/>
        </w:rPr>
      </w:pPr>
      <w:proofErr w:type="spellStart"/>
      <w:r>
        <w:rPr>
          <w:rFonts w:ascii="Times New Roman" w:eastAsia="Times New Roman" w:hAnsi="Times New Roman"/>
          <w:bCs/>
          <w:iCs/>
          <w:lang w:val="ru-RU" w:eastAsia="ar-SA"/>
        </w:rPr>
        <w:t>Сільський</w:t>
      </w:r>
      <w:proofErr w:type="spellEnd"/>
      <w:r>
        <w:rPr>
          <w:rFonts w:ascii="Times New Roman" w:eastAsia="Times New Roman" w:hAnsi="Times New Roman"/>
          <w:bCs/>
          <w:iCs/>
          <w:lang w:val="ru-RU" w:eastAsia="ar-SA"/>
        </w:rPr>
        <w:t xml:space="preserve"> голова</w:t>
      </w:r>
      <w:r>
        <w:rPr>
          <w:rFonts w:ascii="Times New Roman" w:eastAsia="Times New Roman" w:hAnsi="Times New Roman"/>
          <w:bCs/>
          <w:iCs/>
          <w:lang w:val="ru-RU" w:eastAsia="ar-SA"/>
        </w:rPr>
        <w:tab/>
      </w:r>
      <w:r>
        <w:rPr>
          <w:rFonts w:ascii="Times New Roman" w:eastAsia="Times New Roman" w:hAnsi="Times New Roman"/>
          <w:bCs/>
          <w:iCs/>
          <w:lang w:val="ru-RU" w:eastAsia="ar-SA"/>
        </w:rPr>
        <w:tab/>
      </w:r>
      <w:proofErr w:type="spellStart"/>
      <w:r>
        <w:rPr>
          <w:rFonts w:ascii="Times New Roman" w:eastAsia="Times New Roman" w:hAnsi="Times New Roman"/>
          <w:bCs/>
          <w:iCs/>
          <w:lang w:val="ru-RU" w:eastAsia="ar-SA"/>
        </w:rPr>
        <w:t>Леницька</w:t>
      </w:r>
      <w:proofErr w:type="spellEnd"/>
      <w:r>
        <w:rPr>
          <w:rFonts w:ascii="Times New Roman" w:eastAsia="Times New Roman" w:hAnsi="Times New Roman"/>
          <w:bCs/>
          <w:iCs/>
          <w:lang w:val="ru-RU" w:eastAsia="ar-SA"/>
        </w:rPr>
        <w:t xml:space="preserve"> О.Б.</w:t>
      </w:r>
    </w:p>
    <w:p w:rsidR="009514DF" w:rsidRDefault="009514DF" w:rsidP="009514DF">
      <w:pPr>
        <w:spacing w:after="0" w:line="240" w:lineRule="auto"/>
        <w:ind w:left="4956" w:firstLine="708"/>
        <w:jc w:val="center"/>
        <w:rPr>
          <w:rFonts w:ascii="Times New Roman" w:hAnsi="Times New Roman"/>
          <w:b/>
          <w:sz w:val="20"/>
          <w:szCs w:val="20"/>
          <w:lang w:val="ru-RU"/>
        </w:rPr>
      </w:pPr>
    </w:p>
    <w:p w:rsidR="009514DF" w:rsidRDefault="009514DF" w:rsidP="009514DF">
      <w:pPr>
        <w:spacing w:after="0" w:line="240" w:lineRule="auto"/>
        <w:jc w:val="center"/>
        <w:rPr>
          <w:rFonts w:ascii="Times New Roman" w:hAnsi="Times New Roman"/>
          <w:sz w:val="26"/>
          <w:szCs w:val="26"/>
        </w:rPr>
      </w:pPr>
      <w:r>
        <w:rPr>
          <w:rFonts w:ascii="Times New Roman" w:hAnsi="Times New Roman"/>
          <w:sz w:val="26"/>
          <w:szCs w:val="26"/>
        </w:rPr>
        <w:t>ІНФОРМАЦІЙНА КАРТКА АДМІНІСТРАТИВНОЇ ПОСЛУГИ:</w:t>
      </w:r>
    </w:p>
    <w:p w:rsidR="009514DF" w:rsidRDefault="009514DF" w:rsidP="009514DF">
      <w:pPr>
        <w:spacing w:after="0" w:line="240" w:lineRule="auto"/>
        <w:jc w:val="center"/>
        <w:rPr>
          <w:rFonts w:ascii="Times New Roman" w:hAnsi="Times New Roman"/>
          <w:b/>
          <w:sz w:val="10"/>
          <w:szCs w:val="10"/>
        </w:rPr>
      </w:pPr>
    </w:p>
    <w:p w:rsidR="009514DF" w:rsidRDefault="009514DF" w:rsidP="009514DF">
      <w:pPr>
        <w:spacing w:after="0"/>
        <w:jc w:val="center"/>
        <w:rPr>
          <w:rFonts w:ascii="Times New Roman" w:eastAsia="Times New Roman" w:hAnsi="Times New Roman"/>
          <w:b/>
          <w:color w:val="000000"/>
          <w:sz w:val="26"/>
          <w:szCs w:val="26"/>
          <w:lang w:eastAsia="uk-UA"/>
        </w:rPr>
      </w:pPr>
      <w:r>
        <w:rPr>
          <w:rFonts w:ascii="Times New Roman" w:hAnsi="Times New Roman"/>
          <w:b/>
          <w:sz w:val="26"/>
          <w:szCs w:val="26"/>
        </w:rPr>
        <w:t>Д</w:t>
      </w:r>
      <w:r>
        <w:rPr>
          <w:rFonts w:ascii="Times New Roman" w:eastAsia="Times New Roman" w:hAnsi="Times New Roman"/>
          <w:b/>
          <w:color w:val="000000"/>
          <w:sz w:val="26"/>
          <w:szCs w:val="26"/>
          <w:lang w:eastAsia="uk-UA"/>
        </w:rPr>
        <w:t>ержавна реєстрація права власності на нерухоме майно</w:t>
      </w:r>
    </w:p>
    <w:p w:rsidR="009514DF" w:rsidRDefault="009514DF" w:rsidP="009514DF">
      <w:pPr>
        <w:spacing w:after="0"/>
        <w:rPr>
          <w:rFonts w:ascii="Times New Roman" w:eastAsia="Times New Roman" w:hAnsi="Times New Roman"/>
          <w:color w:val="000000"/>
          <w:sz w:val="10"/>
          <w:szCs w:val="10"/>
          <w:lang w:eastAsia="uk-UA"/>
        </w:rPr>
      </w:pPr>
    </w:p>
    <w:tbl>
      <w:tblPr>
        <w:tblStyle w:val="a4"/>
        <w:tblW w:w="10749" w:type="dxa"/>
        <w:tblInd w:w="-601" w:type="dxa"/>
        <w:tblLook w:val="04A0" w:firstRow="1" w:lastRow="0" w:firstColumn="1" w:lastColumn="0" w:noHBand="0" w:noVBand="1"/>
      </w:tblPr>
      <w:tblGrid>
        <w:gridCol w:w="527"/>
        <w:gridCol w:w="3588"/>
        <w:gridCol w:w="6634"/>
      </w:tblGrid>
      <w:tr w:rsidR="009514DF" w:rsidTr="009514DF">
        <w:tc>
          <w:tcPr>
            <w:tcW w:w="534" w:type="dxa"/>
            <w:tcBorders>
              <w:top w:val="single" w:sz="4" w:space="0" w:color="auto"/>
              <w:left w:val="single" w:sz="4" w:space="0" w:color="auto"/>
              <w:bottom w:val="single" w:sz="4" w:space="0" w:color="auto"/>
              <w:right w:val="single" w:sz="4" w:space="0" w:color="auto"/>
            </w:tcBorders>
            <w:vAlign w:val="center"/>
            <w:hideMark/>
          </w:tcPr>
          <w:p w:rsidR="009514DF" w:rsidRDefault="009514DF">
            <w:pPr>
              <w:jc w:val="center"/>
              <w:rPr>
                <w:rFonts w:ascii="Times New Roman" w:hAnsi="Times New Roman"/>
                <w:sz w:val="24"/>
                <w:szCs w:val="24"/>
              </w:rPr>
            </w:pPr>
            <w:r>
              <w:rPr>
                <w:rFonts w:ascii="Times New Roman" w:hAnsi="Times New Roman"/>
                <w:sz w:val="24"/>
                <w:szCs w:val="24"/>
              </w:rPr>
              <w:t>1.</w:t>
            </w:r>
          </w:p>
        </w:tc>
        <w:tc>
          <w:tcPr>
            <w:tcW w:w="4002" w:type="dxa"/>
            <w:tcBorders>
              <w:top w:val="single" w:sz="4" w:space="0" w:color="auto"/>
              <w:left w:val="single" w:sz="4" w:space="0" w:color="auto"/>
              <w:bottom w:val="single" w:sz="4" w:space="0" w:color="auto"/>
              <w:right w:val="single" w:sz="4" w:space="0" w:color="auto"/>
            </w:tcBorders>
            <w:vAlign w:val="center"/>
            <w:hideMark/>
          </w:tcPr>
          <w:p w:rsidR="009514DF" w:rsidRDefault="009514DF">
            <w:pPr>
              <w:rPr>
                <w:rFonts w:ascii="Times New Roman" w:hAnsi="Times New Roman"/>
                <w:b/>
                <w:sz w:val="24"/>
                <w:szCs w:val="24"/>
              </w:rPr>
            </w:pPr>
            <w:r>
              <w:rPr>
                <w:rFonts w:ascii="Times New Roman" w:hAnsi="Times New Roman"/>
                <w:b/>
                <w:sz w:val="24"/>
                <w:szCs w:val="24"/>
              </w:rPr>
              <w:t>Найменування суб’єкта надання адміністративної послуги та центру надання адміністративних послуг</w:t>
            </w:r>
          </w:p>
        </w:tc>
        <w:tc>
          <w:tcPr>
            <w:tcW w:w="6213" w:type="dxa"/>
            <w:tcBorders>
              <w:top w:val="single" w:sz="4" w:space="0" w:color="auto"/>
              <w:left w:val="single" w:sz="4" w:space="0" w:color="auto"/>
              <w:bottom w:val="single" w:sz="4" w:space="0" w:color="auto"/>
              <w:right w:val="single" w:sz="4" w:space="0" w:color="auto"/>
            </w:tcBorders>
            <w:vAlign w:val="center"/>
          </w:tcPr>
          <w:p w:rsidR="009514DF" w:rsidRDefault="009514DF">
            <w:pPr>
              <w:rPr>
                <w:rFonts w:ascii="Times New Roman" w:hAnsi="Times New Roman"/>
                <w:b/>
                <w:sz w:val="24"/>
                <w:szCs w:val="24"/>
              </w:rPr>
            </w:pPr>
            <w:r>
              <w:rPr>
                <w:rFonts w:ascii="Times New Roman" w:hAnsi="Times New Roman"/>
                <w:b/>
                <w:sz w:val="24"/>
                <w:szCs w:val="24"/>
              </w:rPr>
              <w:t xml:space="preserve">Тростянецька сільська рада Тростянецької </w:t>
            </w:r>
            <w:proofErr w:type="spellStart"/>
            <w:r>
              <w:rPr>
                <w:rFonts w:ascii="Times New Roman" w:hAnsi="Times New Roman"/>
                <w:b/>
                <w:sz w:val="24"/>
                <w:szCs w:val="24"/>
              </w:rPr>
              <w:t>обʼєднаної</w:t>
            </w:r>
            <w:proofErr w:type="spellEnd"/>
            <w:r>
              <w:rPr>
                <w:rFonts w:ascii="Times New Roman" w:hAnsi="Times New Roman"/>
                <w:b/>
                <w:sz w:val="24"/>
                <w:szCs w:val="24"/>
              </w:rPr>
              <w:t xml:space="preserve"> територіальної громади Миколаївського району Львівської області</w:t>
            </w:r>
          </w:p>
          <w:p w:rsidR="009514DF" w:rsidRDefault="009514DF">
            <w:pPr>
              <w:rPr>
                <w:rFonts w:ascii="Times New Roman" w:hAnsi="Times New Roman"/>
                <w:b/>
                <w:sz w:val="16"/>
                <w:szCs w:val="16"/>
              </w:rPr>
            </w:pPr>
          </w:p>
          <w:p w:rsidR="009514DF" w:rsidRDefault="009514DF">
            <w:pPr>
              <w:rPr>
                <w:rFonts w:ascii="Times New Roman" w:hAnsi="Times New Roman"/>
                <w:b/>
                <w:sz w:val="24"/>
                <w:szCs w:val="24"/>
              </w:rPr>
            </w:pPr>
            <w:r>
              <w:rPr>
                <w:rFonts w:ascii="Times New Roman" w:hAnsi="Times New Roman"/>
                <w:b/>
                <w:sz w:val="24"/>
                <w:szCs w:val="24"/>
              </w:rPr>
              <w:t xml:space="preserve">Центр надання адміністративних послуг Тростянецької сільської ради Тростянецької </w:t>
            </w:r>
            <w:proofErr w:type="spellStart"/>
            <w:r>
              <w:rPr>
                <w:rFonts w:ascii="Times New Roman" w:hAnsi="Times New Roman"/>
                <w:b/>
                <w:sz w:val="24"/>
                <w:szCs w:val="24"/>
              </w:rPr>
              <w:t>обʼєднаної</w:t>
            </w:r>
            <w:proofErr w:type="spellEnd"/>
            <w:r>
              <w:rPr>
                <w:rFonts w:ascii="Times New Roman" w:hAnsi="Times New Roman"/>
                <w:b/>
                <w:sz w:val="24"/>
                <w:szCs w:val="24"/>
              </w:rPr>
              <w:t xml:space="preserve"> територіальної громади Миколаївського району Львівської області</w:t>
            </w:r>
          </w:p>
        </w:tc>
      </w:tr>
      <w:tr w:rsidR="009514DF" w:rsidTr="009514DF">
        <w:tc>
          <w:tcPr>
            <w:tcW w:w="534" w:type="dxa"/>
            <w:tcBorders>
              <w:top w:val="single" w:sz="4" w:space="0" w:color="auto"/>
              <w:left w:val="single" w:sz="4" w:space="0" w:color="auto"/>
              <w:bottom w:val="single" w:sz="4" w:space="0" w:color="auto"/>
              <w:right w:val="single" w:sz="4" w:space="0" w:color="auto"/>
            </w:tcBorders>
            <w:vAlign w:val="center"/>
            <w:hideMark/>
          </w:tcPr>
          <w:p w:rsidR="009514DF" w:rsidRDefault="009514DF">
            <w:pPr>
              <w:jc w:val="center"/>
              <w:rPr>
                <w:rFonts w:ascii="Times New Roman" w:hAnsi="Times New Roman"/>
                <w:sz w:val="24"/>
                <w:szCs w:val="24"/>
              </w:rPr>
            </w:pPr>
            <w:r>
              <w:rPr>
                <w:rFonts w:ascii="Times New Roman" w:hAnsi="Times New Roman"/>
                <w:sz w:val="24"/>
                <w:szCs w:val="24"/>
              </w:rPr>
              <w:t>2.</w:t>
            </w:r>
          </w:p>
        </w:tc>
        <w:tc>
          <w:tcPr>
            <w:tcW w:w="4002" w:type="dxa"/>
            <w:tcBorders>
              <w:top w:val="single" w:sz="4" w:space="0" w:color="auto"/>
              <w:left w:val="single" w:sz="4" w:space="0" w:color="auto"/>
              <w:bottom w:val="single" w:sz="4" w:space="0" w:color="auto"/>
              <w:right w:val="single" w:sz="4" w:space="0" w:color="auto"/>
            </w:tcBorders>
            <w:vAlign w:val="center"/>
            <w:hideMark/>
          </w:tcPr>
          <w:p w:rsidR="009514DF" w:rsidRDefault="009514DF">
            <w:pPr>
              <w:rPr>
                <w:rFonts w:ascii="Times New Roman" w:hAnsi="Times New Roman"/>
                <w:b/>
                <w:sz w:val="24"/>
                <w:szCs w:val="24"/>
              </w:rPr>
            </w:pPr>
            <w:r>
              <w:rPr>
                <w:rFonts w:ascii="Times New Roman" w:hAnsi="Times New Roman"/>
                <w:b/>
                <w:sz w:val="24"/>
                <w:szCs w:val="24"/>
              </w:rPr>
              <w:t>Місцезнаходження суб’єкта надання адміністративної послуги та центру надання адміністративних послуг, їх телефони, електронні адреси</w:t>
            </w:r>
          </w:p>
        </w:tc>
        <w:tc>
          <w:tcPr>
            <w:tcW w:w="6213" w:type="dxa"/>
            <w:tcBorders>
              <w:top w:val="single" w:sz="4" w:space="0" w:color="auto"/>
              <w:left w:val="single" w:sz="4" w:space="0" w:color="auto"/>
              <w:bottom w:val="single" w:sz="4" w:space="0" w:color="auto"/>
              <w:right w:val="single" w:sz="4" w:space="0" w:color="auto"/>
            </w:tcBorders>
            <w:vAlign w:val="center"/>
          </w:tcPr>
          <w:p w:rsidR="009514DF" w:rsidRDefault="009514DF">
            <w:pPr>
              <w:rPr>
                <w:rFonts w:ascii="Times New Roman" w:hAnsi="Times New Roman"/>
                <w:b/>
                <w:sz w:val="24"/>
                <w:szCs w:val="24"/>
              </w:rPr>
            </w:pPr>
            <w:r>
              <w:rPr>
                <w:rFonts w:ascii="Times New Roman" w:hAnsi="Times New Roman"/>
                <w:b/>
                <w:sz w:val="24"/>
                <w:szCs w:val="24"/>
              </w:rPr>
              <w:t>Тростянецька сільська рада Тростянецької ОТГ Миколаївського району Львівської області</w:t>
            </w:r>
          </w:p>
          <w:p w:rsidR="009514DF" w:rsidRDefault="009514DF">
            <w:pPr>
              <w:rPr>
                <w:rFonts w:ascii="Times New Roman" w:hAnsi="Times New Roman"/>
                <w:sz w:val="24"/>
                <w:szCs w:val="24"/>
                <w:lang w:val="ru-RU"/>
              </w:rPr>
            </w:pPr>
            <w:r>
              <w:rPr>
                <w:rFonts w:ascii="Times New Roman" w:hAnsi="Times New Roman"/>
                <w:sz w:val="24"/>
                <w:szCs w:val="24"/>
              </w:rPr>
              <w:t xml:space="preserve">Львівська область, Миколаївський район, </w:t>
            </w:r>
            <w:proofErr w:type="spellStart"/>
            <w:r>
              <w:rPr>
                <w:rFonts w:ascii="Times New Roman" w:hAnsi="Times New Roman"/>
                <w:sz w:val="24"/>
                <w:szCs w:val="24"/>
              </w:rPr>
              <w:t>с.Тростянець</w:t>
            </w:r>
            <w:proofErr w:type="spellEnd"/>
            <w:r>
              <w:rPr>
                <w:rFonts w:ascii="Times New Roman" w:hAnsi="Times New Roman"/>
                <w:sz w:val="24"/>
                <w:szCs w:val="24"/>
              </w:rPr>
              <w:t xml:space="preserve">, </w:t>
            </w:r>
            <w:proofErr w:type="spellStart"/>
            <w:r>
              <w:rPr>
                <w:rFonts w:ascii="Times New Roman" w:hAnsi="Times New Roman"/>
                <w:sz w:val="24"/>
                <w:szCs w:val="24"/>
              </w:rPr>
              <w:t>вул.Зелена</w:t>
            </w:r>
            <w:proofErr w:type="spellEnd"/>
            <w:r>
              <w:rPr>
                <w:rFonts w:ascii="Times New Roman" w:hAnsi="Times New Roman"/>
                <w:sz w:val="24"/>
                <w:szCs w:val="24"/>
              </w:rPr>
              <w:t>, 2.</w:t>
            </w:r>
          </w:p>
          <w:p w:rsidR="009514DF" w:rsidRDefault="009514DF">
            <w:pPr>
              <w:rPr>
                <w:rFonts w:ascii="Times New Roman" w:hAnsi="Times New Roman"/>
                <w:sz w:val="16"/>
                <w:szCs w:val="16"/>
                <w:lang w:val="ru-RU"/>
              </w:rPr>
            </w:pPr>
          </w:p>
          <w:p w:rsidR="009514DF" w:rsidRDefault="009514DF">
            <w:pPr>
              <w:rPr>
                <w:rFonts w:ascii="Times New Roman" w:hAnsi="Times New Roman"/>
                <w:b/>
                <w:sz w:val="24"/>
                <w:szCs w:val="24"/>
              </w:rPr>
            </w:pPr>
            <w:r>
              <w:rPr>
                <w:rFonts w:ascii="Times New Roman" w:hAnsi="Times New Roman"/>
                <w:b/>
                <w:sz w:val="24"/>
                <w:szCs w:val="24"/>
              </w:rPr>
              <w:t>Центр надання адміністративних послуг Тростянецької сільської ради Тростянецької ОТГ Миколаївського району Львівської області</w:t>
            </w:r>
          </w:p>
          <w:p w:rsidR="009514DF" w:rsidRDefault="009514DF">
            <w:pPr>
              <w:jc w:val="both"/>
              <w:rPr>
                <w:rFonts w:ascii="Times New Roman" w:hAnsi="Times New Roman"/>
                <w:sz w:val="24"/>
                <w:szCs w:val="24"/>
              </w:rPr>
            </w:pPr>
            <w:r>
              <w:rPr>
                <w:rFonts w:ascii="Times New Roman" w:hAnsi="Times New Roman"/>
                <w:sz w:val="24"/>
                <w:szCs w:val="24"/>
              </w:rPr>
              <w:t xml:space="preserve">Львівська область, Миколаївський район, </w:t>
            </w:r>
            <w:proofErr w:type="spellStart"/>
            <w:r>
              <w:rPr>
                <w:rFonts w:ascii="Times New Roman" w:hAnsi="Times New Roman"/>
                <w:sz w:val="24"/>
                <w:szCs w:val="24"/>
              </w:rPr>
              <w:t>с.Тростянець</w:t>
            </w:r>
            <w:proofErr w:type="spellEnd"/>
            <w:r>
              <w:rPr>
                <w:rFonts w:ascii="Times New Roman" w:hAnsi="Times New Roman"/>
                <w:sz w:val="24"/>
                <w:szCs w:val="24"/>
              </w:rPr>
              <w:t xml:space="preserve">, </w:t>
            </w:r>
            <w:proofErr w:type="spellStart"/>
            <w:r>
              <w:rPr>
                <w:rFonts w:ascii="Times New Roman" w:hAnsi="Times New Roman"/>
                <w:sz w:val="24"/>
                <w:szCs w:val="24"/>
              </w:rPr>
              <w:t>вул.Зелена</w:t>
            </w:r>
            <w:proofErr w:type="spellEnd"/>
            <w:r>
              <w:rPr>
                <w:rFonts w:ascii="Times New Roman" w:hAnsi="Times New Roman"/>
                <w:sz w:val="24"/>
                <w:szCs w:val="24"/>
              </w:rPr>
              <w:t>, 2.</w:t>
            </w:r>
          </w:p>
        </w:tc>
      </w:tr>
      <w:tr w:rsidR="009514DF" w:rsidTr="009514DF">
        <w:trPr>
          <w:trHeight w:val="398"/>
        </w:trPr>
        <w:tc>
          <w:tcPr>
            <w:tcW w:w="534" w:type="dxa"/>
            <w:tcBorders>
              <w:top w:val="single" w:sz="4" w:space="0" w:color="auto"/>
              <w:left w:val="single" w:sz="4" w:space="0" w:color="auto"/>
              <w:bottom w:val="single" w:sz="4" w:space="0" w:color="auto"/>
              <w:right w:val="single" w:sz="4" w:space="0" w:color="auto"/>
            </w:tcBorders>
            <w:vAlign w:val="center"/>
            <w:hideMark/>
          </w:tcPr>
          <w:p w:rsidR="009514DF" w:rsidRDefault="009514DF">
            <w:pPr>
              <w:jc w:val="center"/>
              <w:rPr>
                <w:rFonts w:ascii="Times New Roman" w:hAnsi="Times New Roman"/>
                <w:sz w:val="24"/>
                <w:szCs w:val="24"/>
              </w:rPr>
            </w:pPr>
            <w:r>
              <w:rPr>
                <w:rFonts w:ascii="Times New Roman" w:hAnsi="Times New Roman"/>
                <w:sz w:val="24"/>
                <w:szCs w:val="24"/>
              </w:rPr>
              <w:t>3.</w:t>
            </w:r>
          </w:p>
        </w:tc>
        <w:tc>
          <w:tcPr>
            <w:tcW w:w="4002" w:type="dxa"/>
            <w:tcBorders>
              <w:top w:val="single" w:sz="4" w:space="0" w:color="auto"/>
              <w:left w:val="single" w:sz="4" w:space="0" w:color="auto"/>
              <w:bottom w:val="single" w:sz="4" w:space="0" w:color="auto"/>
              <w:right w:val="single" w:sz="4" w:space="0" w:color="auto"/>
            </w:tcBorders>
            <w:vAlign w:val="center"/>
            <w:hideMark/>
          </w:tcPr>
          <w:p w:rsidR="009514DF" w:rsidRDefault="009514DF">
            <w:pPr>
              <w:rPr>
                <w:rFonts w:ascii="Times New Roman" w:hAnsi="Times New Roman"/>
                <w:b/>
                <w:sz w:val="24"/>
                <w:szCs w:val="24"/>
              </w:rPr>
            </w:pPr>
            <w:r>
              <w:rPr>
                <w:rFonts w:ascii="Times New Roman" w:hAnsi="Times New Roman"/>
                <w:b/>
                <w:sz w:val="24"/>
                <w:szCs w:val="24"/>
              </w:rPr>
              <w:t>Інформація щодо режиму роботи суб’єкта надання адміністративної послуги та центру надання адміністративних послуг</w:t>
            </w:r>
          </w:p>
        </w:tc>
        <w:tc>
          <w:tcPr>
            <w:tcW w:w="6213" w:type="dxa"/>
            <w:tcBorders>
              <w:top w:val="single" w:sz="4" w:space="0" w:color="auto"/>
              <w:left w:val="single" w:sz="4" w:space="0" w:color="auto"/>
              <w:bottom w:val="single" w:sz="4" w:space="0" w:color="auto"/>
              <w:right w:val="single" w:sz="4" w:space="0" w:color="auto"/>
            </w:tcBorders>
            <w:vAlign w:val="center"/>
          </w:tcPr>
          <w:p w:rsidR="009514DF" w:rsidRDefault="009514DF">
            <w:pPr>
              <w:jc w:val="both"/>
              <w:rPr>
                <w:rFonts w:ascii="Times New Roman" w:hAnsi="Times New Roman"/>
                <w:b/>
                <w:sz w:val="24"/>
                <w:szCs w:val="24"/>
              </w:rPr>
            </w:pPr>
            <w:r>
              <w:rPr>
                <w:rFonts w:ascii="Times New Roman" w:hAnsi="Times New Roman"/>
                <w:b/>
                <w:sz w:val="24"/>
                <w:szCs w:val="24"/>
              </w:rPr>
              <w:t>Режим роботи Тростянецької сільської ради Тростянецької ОТГ Миколаївського району Львівської області:</w:t>
            </w:r>
          </w:p>
          <w:p w:rsidR="009514DF" w:rsidRDefault="009514DF">
            <w:pPr>
              <w:jc w:val="both"/>
              <w:rPr>
                <w:rFonts w:ascii="Times New Roman" w:hAnsi="Times New Roman"/>
                <w:sz w:val="24"/>
                <w:szCs w:val="24"/>
              </w:rPr>
            </w:pPr>
            <w:r>
              <w:rPr>
                <w:rFonts w:ascii="Times New Roman" w:hAnsi="Times New Roman"/>
                <w:sz w:val="24"/>
                <w:szCs w:val="24"/>
              </w:rPr>
              <w:t>З понеділка по четвер з 09.00 до 18.00</w:t>
            </w:r>
          </w:p>
          <w:p w:rsidR="009514DF" w:rsidRDefault="009514DF">
            <w:pPr>
              <w:jc w:val="both"/>
              <w:rPr>
                <w:rFonts w:ascii="Times New Roman" w:hAnsi="Times New Roman"/>
                <w:sz w:val="24"/>
                <w:szCs w:val="24"/>
              </w:rPr>
            </w:pPr>
            <w:r>
              <w:rPr>
                <w:rFonts w:ascii="Times New Roman" w:hAnsi="Times New Roman"/>
                <w:sz w:val="24"/>
                <w:szCs w:val="24"/>
              </w:rPr>
              <w:t>п’ятниця з 09.00 до 17.00</w:t>
            </w:r>
          </w:p>
          <w:p w:rsidR="009514DF" w:rsidRDefault="009514DF">
            <w:pPr>
              <w:jc w:val="both"/>
              <w:rPr>
                <w:rFonts w:ascii="Times New Roman" w:hAnsi="Times New Roman"/>
                <w:sz w:val="24"/>
                <w:szCs w:val="24"/>
              </w:rPr>
            </w:pPr>
            <w:r>
              <w:rPr>
                <w:rFonts w:ascii="Times New Roman" w:hAnsi="Times New Roman"/>
                <w:sz w:val="24"/>
                <w:szCs w:val="24"/>
              </w:rPr>
              <w:t>обідня перерва з 13.00 до 14.00</w:t>
            </w:r>
          </w:p>
          <w:p w:rsidR="009514DF" w:rsidRDefault="009514DF">
            <w:pPr>
              <w:rPr>
                <w:rFonts w:ascii="Times New Roman" w:hAnsi="Times New Roman"/>
                <w:sz w:val="24"/>
                <w:szCs w:val="24"/>
              </w:rPr>
            </w:pPr>
            <w:proofErr w:type="spellStart"/>
            <w:r>
              <w:rPr>
                <w:rFonts w:ascii="Times New Roman" w:hAnsi="Times New Roman"/>
                <w:sz w:val="24"/>
                <w:szCs w:val="24"/>
                <w:lang w:val="ru-RU"/>
              </w:rPr>
              <w:t>Електронна</w:t>
            </w:r>
            <w:proofErr w:type="spellEnd"/>
            <w:r>
              <w:rPr>
                <w:rFonts w:ascii="Times New Roman" w:hAnsi="Times New Roman"/>
                <w:sz w:val="24"/>
                <w:szCs w:val="24"/>
                <w:lang w:val="ru-RU"/>
              </w:rPr>
              <w:t xml:space="preserve"> адреса: </w:t>
            </w:r>
            <w:hyperlink r:id="rId6" w:history="1">
              <w:r>
                <w:rPr>
                  <w:rStyle w:val="a5"/>
                  <w:rFonts w:ascii="Times New Roman" w:hAnsi="Times New Roman"/>
                  <w:sz w:val="24"/>
                  <w:szCs w:val="24"/>
                  <w:lang w:val="en-US"/>
                </w:rPr>
                <w:t>trostyanets</w:t>
              </w:r>
              <w:r>
                <w:rPr>
                  <w:rStyle w:val="a5"/>
                  <w:rFonts w:ascii="Times New Roman" w:hAnsi="Times New Roman"/>
                  <w:sz w:val="24"/>
                  <w:szCs w:val="24"/>
                  <w:lang w:val="ru-RU"/>
                </w:rPr>
                <w:t>-</w:t>
              </w:r>
              <w:r>
                <w:rPr>
                  <w:rStyle w:val="a5"/>
                  <w:rFonts w:ascii="Times New Roman" w:hAnsi="Times New Roman"/>
                  <w:sz w:val="24"/>
                  <w:szCs w:val="24"/>
                  <w:lang w:val="en-US"/>
                </w:rPr>
                <w:t>gromada</w:t>
              </w:r>
              <w:r>
                <w:rPr>
                  <w:rStyle w:val="a5"/>
                  <w:rFonts w:ascii="Times New Roman" w:hAnsi="Times New Roman"/>
                  <w:sz w:val="24"/>
                  <w:szCs w:val="24"/>
                  <w:lang w:val="ru-RU"/>
                </w:rPr>
                <w:t>@</w:t>
              </w:r>
              <w:r>
                <w:rPr>
                  <w:rStyle w:val="a5"/>
                  <w:rFonts w:ascii="Times New Roman" w:hAnsi="Times New Roman"/>
                  <w:sz w:val="24"/>
                  <w:szCs w:val="24"/>
                  <w:lang w:val="en-US"/>
                </w:rPr>
                <w:t>ukr</w:t>
              </w:r>
              <w:r>
                <w:rPr>
                  <w:rStyle w:val="a5"/>
                  <w:rFonts w:ascii="Times New Roman" w:hAnsi="Times New Roman"/>
                  <w:sz w:val="24"/>
                  <w:szCs w:val="24"/>
                  <w:lang w:val="ru-RU"/>
                </w:rPr>
                <w:t>.</w:t>
              </w:r>
              <w:r>
                <w:rPr>
                  <w:rStyle w:val="a5"/>
                  <w:rFonts w:ascii="Times New Roman" w:hAnsi="Times New Roman"/>
                  <w:sz w:val="24"/>
                  <w:szCs w:val="24"/>
                  <w:lang w:val="en-US"/>
                </w:rPr>
                <w:t>net</w:t>
              </w:r>
            </w:hyperlink>
          </w:p>
          <w:p w:rsidR="009514DF" w:rsidRDefault="009514DF">
            <w:pPr>
              <w:rPr>
                <w:rFonts w:ascii="Times New Roman" w:hAnsi="Times New Roman"/>
                <w:sz w:val="24"/>
                <w:szCs w:val="24"/>
              </w:rPr>
            </w:pPr>
            <w:r>
              <w:rPr>
                <w:rFonts w:ascii="Times New Roman" w:hAnsi="Times New Roman"/>
                <w:sz w:val="24"/>
                <w:szCs w:val="24"/>
              </w:rPr>
              <w:t xml:space="preserve">Телефон: (03241) 66 - 135, </w:t>
            </w:r>
          </w:p>
          <w:p w:rsidR="009514DF" w:rsidRDefault="009514DF">
            <w:pPr>
              <w:jc w:val="both"/>
              <w:rPr>
                <w:rFonts w:ascii="Times New Roman" w:hAnsi="Times New Roman"/>
                <w:sz w:val="16"/>
                <w:szCs w:val="16"/>
              </w:rPr>
            </w:pPr>
          </w:p>
          <w:p w:rsidR="009514DF" w:rsidRDefault="009514DF">
            <w:pPr>
              <w:rPr>
                <w:rFonts w:ascii="Times New Roman" w:hAnsi="Times New Roman"/>
                <w:b/>
                <w:sz w:val="24"/>
                <w:szCs w:val="24"/>
              </w:rPr>
            </w:pPr>
            <w:r>
              <w:rPr>
                <w:rFonts w:ascii="Times New Roman" w:hAnsi="Times New Roman"/>
                <w:b/>
                <w:sz w:val="24"/>
                <w:szCs w:val="24"/>
              </w:rPr>
              <w:t>Режим роботи Центру надання адміністративних послуг Тростянецької сільської ради Тростянецької ОТГ Миколаївського району Львівської області:</w:t>
            </w:r>
          </w:p>
          <w:p w:rsidR="009514DF" w:rsidRDefault="009514DF">
            <w:pPr>
              <w:jc w:val="center"/>
              <w:rPr>
                <w:rFonts w:ascii="Verdana" w:eastAsia="Times New Roman" w:hAnsi="Verdana"/>
                <w:b/>
                <w:sz w:val="16"/>
                <w:szCs w:val="16"/>
                <w:lang w:eastAsia="ru-RU"/>
              </w:rPr>
            </w:pPr>
          </w:p>
          <w:tbl>
            <w:tblPr>
              <w:tblW w:w="6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5"/>
              <w:gridCol w:w="1886"/>
              <w:gridCol w:w="2267"/>
            </w:tblGrid>
            <w:tr w:rsidR="009514DF">
              <w:tc>
                <w:tcPr>
                  <w:tcW w:w="2255" w:type="dxa"/>
                  <w:tcBorders>
                    <w:top w:val="single" w:sz="4" w:space="0" w:color="000000"/>
                    <w:left w:val="single" w:sz="4" w:space="0" w:color="000000"/>
                    <w:bottom w:val="single" w:sz="4" w:space="0" w:color="000000"/>
                    <w:right w:val="single" w:sz="4" w:space="0" w:color="000000"/>
                  </w:tcBorders>
                  <w:hideMark/>
                </w:tcPr>
                <w:p w:rsidR="009514DF" w:rsidRDefault="009514DF">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Дні тижня</w:t>
                  </w:r>
                </w:p>
              </w:tc>
              <w:tc>
                <w:tcPr>
                  <w:tcW w:w="1886" w:type="dxa"/>
                  <w:tcBorders>
                    <w:top w:val="single" w:sz="4" w:space="0" w:color="000000"/>
                    <w:left w:val="single" w:sz="4" w:space="0" w:color="000000"/>
                    <w:bottom w:val="single" w:sz="4" w:space="0" w:color="000000"/>
                    <w:right w:val="single" w:sz="4" w:space="0" w:color="000000"/>
                  </w:tcBorders>
                  <w:hideMark/>
                </w:tcPr>
                <w:p w:rsidR="009514DF" w:rsidRDefault="009514DF">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Робочі години</w:t>
                  </w:r>
                </w:p>
              </w:tc>
              <w:tc>
                <w:tcPr>
                  <w:tcW w:w="2267" w:type="dxa"/>
                  <w:tcBorders>
                    <w:top w:val="single" w:sz="4" w:space="0" w:color="000000"/>
                    <w:left w:val="single" w:sz="4" w:space="0" w:color="000000"/>
                    <w:bottom w:val="single" w:sz="4" w:space="0" w:color="000000"/>
                    <w:right w:val="single" w:sz="4" w:space="0" w:color="000000"/>
                  </w:tcBorders>
                  <w:hideMark/>
                </w:tcPr>
                <w:p w:rsidR="009514DF" w:rsidRDefault="009514DF">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Прийом громадян</w:t>
                  </w:r>
                </w:p>
              </w:tc>
            </w:tr>
            <w:tr w:rsidR="009514DF">
              <w:tc>
                <w:tcPr>
                  <w:tcW w:w="2255" w:type="dxa"/>
                  <w:tcBorders>
                    <w:top w:val="single" w:sz="4" w:space="0" w:color="000000"/>
                    <w:left w:val="single" w:sz="4" w:space="0" w:color="000000"/>
                    <w:bottom w:val="single" w:sz="4" w:space="0" w:color="000000"/>
                    <w:right w:val="single" w:sz="4" w:space="0" w:color="000000"/>
                  </w:tcBorders>
                  <w:hideMark/>
                </w:tcPr>
                <w:p w:rsidR="009514DF" w:rsidRDefault="009514DF">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понеділок</w:t>
                  </w:r>
                </w:p>
              </w:tc>
              <w:tc>
                <w:tcPr>
                  <w:tcW w:w="1886" w:type="dxa"/>
                  <w:tcBorders>
                    <w:top w:val="single" w:sz="4" w:space="0" w:color="000000"/>
                    <w:left w:val="single" w:sz="4" w:space="0" w:color="000000"/>
                    <w:bottom w:val="single" w:sz="4" w:space="0" w:color="000000"/>
                    <w:right w:val="single" w:sz="4" w:space="0" w:color="000000"/>
                  </w:tcBorders>
                  <w:hideMark/>
                </w:tcPr>
                <w:p w:rsidR="009514DF" w:rsidRDefault="009514D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09.00 – 18.00</w:t>
                  </w:r>
                </w:p>
              </w:tc>
              <w:tc>
                <w:tcPr>
                  <w:tcW w:w="2267" w:type="dxa"/>
                  <w:tcBorders>
                    <w:top w:val="single" w:sz="4" w:space="0" w:color="000000"/>
                    <w:left w:val="single" w:sz="4" w:space="0" w:color="000000"/>
                    <w:bottom w:val="single" w:sz="4" w:space="0" w:color="000000"/>
                    <w:right w:val="single" w:sz="4" w:space="0" w:color="000000"/>
                  </w:tcBorders>
                  <w:hideMark/>
                </w:tcPr>
                <w:p w:rsidR="009514DF" w:rsidRDefault="009514D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09.00 – 16.00</w:t>
                  </w:r>
                </w:p>
              </w:tc>
            </w:tr>
            <w:tr w:rsidR="009514DF">
              <w:tc>
                <w:tcPr>
                  <w:tcW w:w="2255" w:type="dxa"/>
                  <w:tcBorders>
                    <w:top w:val="single" w:sz="4" w:space="0" w:color="000000"/>
                    <w:left w:val="single" w:sz="4" w:space="0" w:color="000000"/>
                    <w:bottom w:val="single" w:sz="4" w:space="0" w:color="000000"/>
                    <w:right w:val="single" w:sz="4" w:space="0" w:color="000000"/>
                  </w:tcBorders>
                  <w:hideMark/>
                </w:tcPr>
                <w:p w:rsidR="009514DF" w:rsidRDefault="009514DF">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вівторок</w:t>
                  </w:r>
                </w:p>
              </w:tc>
              <w:tc>
                <w:tcPr>
                  <w:tcW w:w="1886" w:type="dxa"/>
                  <w:tcBorders>
                    <w:top w:val="single" w:sz="4" w:space="0" w:color="000000"/>
                    <w:left w:val="single" w:sz="4" w:space="0" w:color="000000"/>
                    <w:bottom w:val="single" w:sz="4" w:space="0" w:color="000000"/>
                    <w:right w:val="single" w:sz="4" w:space="0" w:color="000000"/>
                  </w:tcBorders>
                  <w:hideMark/>
                </w:tcPr>
                <w:p w:rsidR="009514DF" w:rsidRDefault="009514D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09.00 – 20.00</w:t>
                  </w:r>
                </w:p>
              </w:tc>
              <w:tc>
                <w:tcPr>
                  <w:tcW w:w="2267" w:type="dxa"/>
                  <w:tcBorders>
                    <w:top w:val="single" w:sz="4" w:space="0" w:color="000000"/>
                    <w:left w:val="single" w:sz="4" w:space="0" w:color="000000"/>
                    <w:bottom w:val="single" w:sz="4" w:space="0" w:color="000000"/>
                    <w:right w:val="single" w:sz="4" w:space="0" w:color="000000"/>
                  </w:tcBorders>
                  <w:hideMark/>
                </w:tcPr>
                <w:p w:rsidR="009514DF" w:rsidRDefault="009514D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09.00 – 20.00</w:t>
                  </w:r>
                </w:p>
              </w:tc>
            </w:tr>
            <w:tr w:rsidR="009514DF">
              <w:tc>
                <w:tcPr>
                  <w:tcW w:w="2255" w:type="dxa"/>
                  <w:tcBorders>
                    <w:top w:val="single" w:sz="4" w:space="0" w:color="000000"/>
                    <w:left w:val="single" w:sz="4" w:space="0" w:color="000000"/>
                    <w:bottom w:val="single" w:sz="4" w:space="0" w:color="000000"/>
                    <w:right w:val="single" w:sz="4" w:space="0" w:color="000000"/>
                  </w:tcBorders>
                  <w:hideMark/>
                </w:tcPr>
                <w:p w:rsidR="009514DF" w:rsidRDefault="009514DF">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середа</w:t>
                  </w:r>
                </w:p>
              </w:tc>
              <w:tc>
                <w:tcPr>
                  <w:tcW w:w="1886" w:type="dxa"/>
                  <w:tcBorders>
                    <w:top w:val="single" w:sz="4" w:space="0" w:color="000000"/>
                    <w:left w:val="single" w:sz="4" w:space="0" w:color="000000"/>
                    <w:bottom w:val="single" w:sz="4" w:space="0" w:color="000000"/>
                    <w:right w:val="single" w:sz="4" w:space="0" w:color="000000"/>
                  </w:tcBorders>
                  <w:hideMark/>
                </w:tcPr>
                <w:p w:rsidR="009514DF" w:rsidRDefault="009514D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09.00 – 18.00</w:t>
                  </w:r>
                </w:p>
              </w:tc>
              <w:tc>
                <w:tcPr>
                  <w:tcW w:w="2267" w:type="dxa"/>
                  <w:tcBorders>
                    <w:top w:val="single" w:sz="4" w:space="0" w:color="000000"/>
                    <w:left w:val="single" w:sz="4" w:space="0" w:color="000000"/>
                    <w:bottom w:val="single" w:sz="4" w:space="0" w:color="000000"/>
                    <w:right w:val="single" w:sz="4" w:space="0" w:color="000000"/>
                  </w:tcBorders>
                  <w:hideMark/>
                </w:tcPr>
                <w:p w:rsidR="009514DF" w:rsidRDefault="009514D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09.00 – 16.00</w:t>
                  </w:r>
                </w:p>
              </w:tc>
            </w:tr>
            <w:tr w:rsidR="009514DF">
              <w:tc>
                <w:tcPr>
                  <w:tcW w:w="2255" w:type="dxa"/>
                  <w:tcBorders>
                    <w:top w:val="single" w:sz="4" w:space="0" w:color="000000"/>
                    <w:left w:val="single" w:sz="4" w:space="0" w:color="000000"/>
                    <w:bottom w:val="single" w:sz="4" w:space="0" w:color="000000"/>
                    <w:right w:val="single" w:sz="4" w:space="0" w:color="000000"/>
                  </w:tcBorders>
                  <w:vAlign w:val="center"/>
                  <w:hideMark/>
                </w:tcPr>
                <w:p w:rsidR="009514DF" w:rsidRDefault="009514DF">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четвер</w:t>
                  </w:r>
                </w:p>
              </w:tc>
              <w:tc>
                <w:tcPr>
                  <w:tcW w:w="1886" w:type="dxa"/>
                  <w:tcBorders>
                    <w:top w:val="single" w:sz="4" w:space="0" w:color="000000"/>
                    <w:left w:val="single" w:sz="4" w:space="0" w:color="000000"/>
                    <w:bottom w:val="single" w:sz="4" w:space="0" w:color="000000"/>
                    <w:right w:val="single" w:sz="4" w:space="0" w:color="000000"/>
                  </w:tcBorders>
                  <w:hideMark/>
                </w:tcPr>
                <w:p w:rsidR="009514DF" w:rsidRDefault="009514D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09.00 – 18.00</w:t>
                  </w:r>
                </w:p>
              </w:tc>
              <w:tc>
                <w:tcPr>
                  <w:tcW w:w="2267" w:type="dxa"/>
                  <w:tcBorders>
                    <w:top w:val="single" w:sz="4" w:space="0" w:color="000000"/>
                    <w:left w:val="single" w:sz="4" w:space="0" w:color="000000"/>
                    <w:bottom w:val="single" w:sz="4" w:space="0" w:color="000000"/>
                    <w:right w:val="single" w:sz="4" w:space="0" w:color="000000"/>
                  </w:tcBorders>
                  <w:hideMark/>
                </w:tcPr>
                <w:p w:rsidR="009514DF" w:rsidRDefault="009514D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09.00 – 16.00</w:t>
                  </w:r>
                </w:p>
              </w:tc>
            </w:tr>
            <w:tr w:rsidR="009514DF">
              <w:tc>
                <w:tcPr>
                  <w:tcW w:w="2255" w:type="dxa"/>
                  <w:tcBorders>
                    <w:top w:val="single" w:sz="4" w:space="0" w:color="000000"/>
                    <w:left w:val="single" w:sz="4" w:space="0" w:color="000000"/>
                    <w:bottom w:val="single" w:sz="4" w:space="0" w:color="000000"/>
                    <w:right w:val="single" w:sz="4" w:space="0" w:color="000000"/>
                  </w:tcBorders>
                  <w:hideMark/>
                </w:tcPr>
                <w:p w:rsidR="009514DF" w:rsidRDefault="009514DF">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п’ятниця</w:t>
                  </w:r>
                </w:p>
              </w:tc>
              <w:tc>
                <w:tcPr>
                  <w:tcW w:w="1886" w:type="dxa"/>
                  <w:tcBorders>
                    <w:top w:val="single" w:sz="4" w:space="0" w:color="000000"/>
                    <w:left w:val="single" w:sz="4" w:space="0" w:color="000000"/>
                    <w:bottom w:val="single" w:sz="4" w:space="0" w:color="000000"/>
                    <w:right w:val="single" w:sz="4" w:space="0" w:color="000000"/>
                  </w:tcBorders>
                  <w:hideMark/>
                </w:tcPr>
                <w:p w:rsidR="009514DF" w:rsidRDefault="009514D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09.00 – 18.00</w:t>
                  </w:r>
                </w:p>
              </w:tc>
              <w:tc>
                <w:tcPr>
                  <w:tcW w:w="2267" w:type="dxa"/>
                  <w:tcBorders>
                    <w:top w:val="single" w:sz="4" w:space="0" w:color="000000"/>
                    <w:left w:val="single" w:sz="4" w:space="0" w:color="000000"/>
                    <w:bottom w:val="single" w:sz="4" w:space="0" w:color="000000"/>
                    <w:right w:val="single" w:sz="4" w:space="0" w:color="000000"/>
                  </w:tcBorders>
                  <w:hideMark/>
                </w:tcPr>
                <w:p w:rsidR="009514DF" w:rsidRDefault="009514D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09.00 – 16.00</w:t>
                  </w:r>
                </w:p>
              </w:tc>
            </w:tr>
            <w:tr w:rsidR="009514DF">
              <w:tc>
                <w:tcPr>
                  <w:tcW w:w="2255" w:type="dxa"/>
                  <w:tcBorders>
                    <w:top w:val="single" w:sz="4" w:space="0" w:color="000000"/>
                    <w:left w:val="single" w:sz="4" w:space="0" w:color="000000"/>
                    <w:bottom w:val="single" w:sz="4" w:space="0" w:color="000000"/>
                    <w:right w:val="single" w:sz="4" w:space="0" w:color="000000"/>
                  </w:tcBorders>
                  <w:hideMark/>
                </w:tcPr>
                <w:p w:rsidR="009514DF" w:rsidRDefault="009514DF">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субота</w:t>
                  </w:r>
                </w:p>
              </w:tc>
              <w:tc>
                <w:tcPr>
                  <w:tcW w:w="1886" w:type="dxa"/>
                  <w:tcBorders>
                    <w:top w:val="single" w:sz="4" w:space="0" w:color="000000"/>
                    <w:left w:val="single" w:sz="4" w:space="0" w:color="000000"/>
                    <w:bottom w:val="single" w:sz="4" w:space="0" w:color="000000"/>
                    <w:right w:val="single" w:sz="4" w:space="0" w:color="000000"/>
                  </w:tcBorders>
                  <w:hideMark/>
                </w:tcPr>
                <w:p w:rsidR="009514DF" w:rsidRDefault="009514D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вихідний</w:t>
                  </w:r>
                </w:p>
              </w:tc>
              <w:tc>
                <w:tcPr>
                  <w:tcW w:w="2267" w:type="dxa"/>
                  <w:tcBorders>
                    <w:top w:val="single" w:sz="4" w:space="0" w:color="000000"/>
                    <w:left w:val="single" w:sz="4" w:space="0" w:color="000000"/>
                    <w:bottom w:val="single" w:sz="4" w:space="0" w:color="000000"/>
                    <w:right w:val="single" w:sz="4" w:space="0" w:color="000000"/>
                  </w:tcBorders>
                  <w:hideMark/>
                </w:tcPr>
                <w:p w:rsidR="009514DF" w:rsidRDefault="009514D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вихідний</w:t>
                  </w:r>
                </w:p>
              </w:tc>
            </w:tr>
            <w:tr w:rsidR="009514DF">
              <w:tc>
                <w:tcPr>
                  <w:tcW w:w="2255" w:type="dxa"/>
                  <w:tcBorders>
                    <w:top w:val="single" w:sz="4" w:space="0" w:color="000000"/>
                    <w:left w:val="single" w:sz="4" w:space="0" w:color="000000"/>
                    <w:bottom w:val="single" w:sz="4" w:space="0" w:color="000000"/>
                    <w:right w:val="single" w:sz="4" w:space="0" w:color="000000"/>
                  </w:tcBorders>
                  <w:hideMark/>
                </w:tcPr>
                <w:p w:rsidR="009514DF" w:rsidRDefault="009514DF">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неділя </w:t>
                  </w:r>
                </w:p>
              </w:tc>
              <w:tc>
                <w:tcPr>
                  <w:tcW w:w="1886" w:type="dxa"/>
                  <w:tcBorders>
                    <w:top w:val="single" w:sz="4" w:space="0" w:color="000000"/>
                    <w:left w:val="single" w:sz="4" w:space="0" w:color="000000"/>
                    <w:bottom w:val="single" w:sz="4" w:space="0" w:color="000000"/>
                    <w:right w:val="single" w:sz="4" w:space="0" w:color="000000"/>
                  </w:tcBorders>
                  <w:hideMark/>
                </w:tcPr>
                <w:p w:rsidR="009514DF" w:rsidRDefault="009514D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вихідний</w:t>
                  </w:r>
                </w:p>
              </w:tc>
              <w:tc>
                <w:tcPr>
                  <w:tcW w:w="2267" w:type="dxa"/>
                  <w:tcBorders>
                    <w:top w:val="single" w:sz="4" w:space="0" w:color="000000"/>
                    <w:left w:val="single" w:sz="4" w:space="0" w:color="000000"/>
                    <w:bottom w:val="single" w:sz="4" w:space="0" w:color="000000"/>
                    <w:right w:val="single" w:sz="4" w:space="0" w:color="000000"/>
                  </w:tcBorders>
                  <w:hideMark/>
                </w:tcPr>
                <w:p w:rsidR="009514DF" w:rsidRDefault="009514D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вихідний</w:t>
                  </w:r>
                </w:p>
              </w:tc>
            </w:tr>
          </w:tbl>
          <w:p w:rsidR="009514DF" w:rsidRDefault="009514DF"/>
        </w:tc>
      </w:tr>
      <w:tr w:rsidR="009514DF" w:rsidTr="009514DF">
        <w:trPr>
          <w:trHeight w:val="1975"/>
        </w:trPr>
        <w:tc>
          <w:tcPr>
            <w:tcW w:w="534" w:type="dxa"/>
            <w:tcBorders>
              <w:top w:val="single" w:sz="4" w:space="0" w:color="auto"/>
              <w:left w:val="single" w:sz="4" w:space="0" w:color="auto"/>
              <w:bottom w:val="single" w:sz="4" w:space="0" w:color="auto"/>
              <w:right w:val="single" w:sz="4" w:space="0" w:color="auto"/>
            </w:tcBorders>
            <w:vAlign w:val="center"/>
            <w:hideMark/>
          </w:tcPr>
          <w:p w:rsidR="009514DF" w:rsidRDefault="009514DF">
            <w:pPr>
              <w:jc w:val="center"/>
              <w:rPr>
                <w:rFonts w:ascii="Times New Roman" w:hAnsi="Times New Roman"/>
                <w:sz w:val="24"/>
                <w:szCs w:val="24"/>
              </w:rPr>
            </w:pPr>
            <w:r>
              <w:rPr>
                <w:rFonts w:ascii="Times New Roman" w:hAnsi="Times New Roman"/>
                <w:sz w:val="24"/>
                <w:szCs w:val="24"/>
              </w:rPr>
              <w:t>4.</w:t>
            </w:r>
          </w:p>
        </w:tc>
        <w:tc>
          <w:tcPr>
            <w:tcW w:w="4002" w:type="dxa"/>
            <w:tcBorders>
              <w:top w:val="single" w:sz="4" w:space="0" w:color="auto"/>
              <w:left w:val="single" w:sz="4" w:space="0" w:color="auto"/>
              <w:bottom w:val="single" w:sz="4" w:space="0" w:color="auto"/>
              <w:right w:val="single" w:sz="4" w:space="0" w:color="auto"/>
            </w:tcBorders>
            <w:vAlign w:val="center"/>
            <w:hideMark/>
          </w:tcPr>
          <w:p w:rsidR="009514DF" w:rsidRDefault="009514DF">
            <w:pPr>
              <w:rPr>
                <w:rFonts w:ascii="Times New Roman" w:hAnsi="Times New Roman"/>
                <w:b/>
                <w:sz w:val="24"/>
                <w:szCs w:val="24"/>
              </w:rPr>
            </w:pPr>
            <w:r>
              <w:rPr>
                <w:rFonts w:ascii="Times New Roman" w:hAnsi="Times New Roman"/>
                <w:b/>
                <w:sz w:val="24"/>
                <w:szCs w:val="24"/>
              </w:rPr>
              <w:t>Перелік документів, необхідних для отримання адміністративної послуги</w:t>
            </w:r>
          </w:p>
        </w:tc>
        <w:tc>
          <w:tcPr>
            <w:tcW w:w="6213" w:type="dxa"/>
            <w:tcBorders>
              <w:top w:val="single" w:sz="4" w:space="0" w:color="auto"/>
              <w:left w:val="single" w:sz="4" w:space="0" w:color="auto"/>
              <w:bottom w:val="single" w:sz="4" w:space="0" w:color="auto"/>
              <w:right w:val="single" w:sz="4" w:space="0" w:color="auto"/>
            </w:tcBorders>
            <w:vAlign w:val="center"/>
            <w:hideMark/>
          </w:tcPr>
          <w:p w:rsidR="009514DF" w:rsidRDefault="009514DF" w:rsidP="007D199D">
            <w:pPr>
              <w:pStyle w:val="a3"/>
              <w:numPr>
                <w:ilvl w:val="0"/>
                <w:numId w:val="1"/>
              </w:numPr>
              <w:tabs>
                <w:tab w:val="left" w:pos="151"/>
              </w:tabs>
              <w:ind w:left="0" w:firstLine="176"/>
              <w:jc w:val="both"/>
              <w:rPr>
                <w:rFonts w:ascii="Times New Roman" w:hAnsi="Times New Roman"/>
                <w:sz w:val="24"/>
                <w:szCs w:val="24"/>
              </w:rPr>
            </w:pPr>
            <w:r>
              <w:rPr>
                <w:rFonts w:ascii="Times New Roman" w:hAnsi="Times New Roman"/>
                <w:sz w:val="24"/>
                <w:szCs w:val="24"/>
              </w:rPr>
              <w:t xml:space="preserve">Документ, що посвідчує особу заявника (пред’являється), копія надається. У разі подання заяви заінтересованою особою особисто така особа, крім документа, що посвідчує її особу, подає копію реєстраційного номера облікової картки платника податку згідно з Державним реєстром фізичних осіб – платників податків (крім випадків, коли фізична особа через свої релігійні або інші переконання відмовляється від прийняття реєстраційного номера облікової картки платника податку, офіційно повідомила про це відповідні органи державної </w:t>
            </w:r>
            <w:r>
              <w:rPr>
                <w:rFonts w:ascii="Times New Roman" w:hAnsi="Times New Roman"/>
                <w:sz w:val="24"/>
                <w:szCs w:val="24"/>
              </w:rPr>
              <w:lastRenderedPageBreak/>
              <w:t xml:space="preserve">влади та має відмітку в паспорті громадянина України). </w:t>
            </w:r>
          </w:p>
          <w:p w:rsidR="009514DF" w:rsidRDefault="009514DF" w:rsidP="007D199D">
            <w:pPr>
              <w:pStyle w:val="a3"/>
              <w:numPr>
                <w:ilvl w:val="0"/>
                <w:numId w:val="1"/>
              </w:numPr>
              <w:tabs>
                <w:tab w:val="left" w:pos="151"/>
              </w:tabs>
              <w:ind w:left="0" w:firstLine="176"/>
              <w:jc w:val="both"/>
              <w:rPr>
                <w:rFonts w:ascii="Times New Roman" w:hAnsi="Times New Roman"/>
                <w:sz w:val="24"/>
                <w:szCs w:val="24"/>
              </w:rPr>
            </w:pPr>
            <w:r>
              <w:rPr>
                <w:rFonts w:ascii="Times New Roman" w:hAnsi="Times New Roman"/>
                <w:sz w:val="24"/>
                <w:szCs w:val="24"/>
              </w:rPr>
              <w:t>У разі подання заяви уповноваженою особою така особа, крім документа, що посвідчує її особу, пред’являє оригінал та подає копію документа, що підтверджує її повноваження. У разі подання заяви уповноваженою особою, яка діє від імені фізичної особи, така особа також подає копію документа, що посвідчує особу, яку вона представляє, та копію реєстраційного номера облікової картки платника податку такої фізичної особи.</w:t>
            </w:r>
          </w:p>
          <w:p w:rsidR="009514DF" w:rsidRDefault="009514DF">
            <w:pPr>
              <w:tabs>
                <w:tab w:val="left" w:pos="151"/>
              </w:tabs>
              <w:ind w:firstLine="151"/>
              <w:jc w:val="both"/>
              <w:rPr>
                <w:rFonts w:ascii="Times New Roman" w:hAnsi="Times New Roman"/>
                <w:sz w:val="24"/>
                <w:szCs w:val="24"/>
              </w:rPr>
            </w:pPr>
            <w:r>
              <w:rPr>
                <w:rFonts w:ascii="Times New Roman" w:hAnsi="Times New Roman"/>
                <w:sz w:val="24"/>
                <w:szCs w:val="24"/>
              </w:rPr>
              <w:t xml:space="preserve">3. Документ, що підтверджує внесення плати за надання </w:t>
            </w:r>
            <w:proofErr w:type="spellStart"/>
            <w:r>
              <w:rPr>
                <w:rFonts w:ascii="Times New Roman" w:hAnsi="Times New Roman"/>
                <w:sz w:val="24"/>
                <w:szCs w:val="24"/>
                <w:lang w:val="ru-RU"/>
              </w:rPr>
              <w:t>інформації</w:t>
            </w:r>
            <w:proofErr w:type="spellEnd"/>
            <w:r>
              <w:rPr>
                <w:rFonts w:ascii="Times New Roman" w:hAnsi="Times New Roman"/>
                <w:sz w:val="24"/>
                <w:szCs w:val="24"/>
              </w:rPr>
              <w:t xml:space="preserve"> з Державного реєстру прав; </w:t>
            </w:r>
          </w:p>
          <w:p w:rsidR="009514DF" w:rsidRDefault="009514DF">
            <w:pPr>
              <w:tabs>
                <w:tab w:val="left" w:pos="151"/>
              </w:tabs>
              <w:ind w:firstLine="151"/>
              <w:jc w:val="both"/>
              <w:rPr>
                <w:rFonts w:ascii="Times New Roman" w:hAnsi="Times New Roman"/>
                <w:sz w:val="24"/>
                <w:szCs w:val="24"/>
              </w:rPr>
            </w:pPr>
            <w:r>
              <w:rPr>
                <w:rFonts w:ascii="Times New Roman" w:hAnsi="Times New Roman"/>
                <w:sz w:val="24"/>
                <w:szCs w:val="24"/>
              </w:rPr>
              <w:t>4.  Документ про сплату адміністративного збору (крім випадків, коли особа звільнена від сплати державного мита);</w:t>
            </w:r>
          </w:p>
          <w:p w:rsidR="009514DF" w:rsidRDefault="009514DF">
            <w:pPr>
              <w:tabs>
                <w:tab w:val="left" w:pos="151"/>
              </w:tabs>
              <w:ind w:firstLine="151"/>
              <w:jc w:val="both"/>
              <w:rPr>
                <w:rFonts w:ascii="Times New Roman" w:hAnsi="Times New Roman"/>
                <w:sz w:val="24"/>
                <w:szCs w:val="24"/>
              </w:rPr>
            </w:pPr>
            <w:r>
              <w:rPr>
                <w:rFonts w:ascii="Times New Roman" w:hAnsi="Times New Roman"/>
                <w:sz w:val="24"/>
                <w:szCs w:val="24"/>
              </w:rPr>
              <w:t>5. Документи, що підтверджують виникнення, перехід або припинення права власності на нерухоме майно, відповідно до</w:t>
            </w:r>
            <w:r>
              <w:rPr>
                <w:rFonts w:ascii="Times New Roman" w:hAnsi="Times New Roman"/>
                <w:sz w:val="24"/>
                <w:szCs w:val="24"/>
                <w:lang w:val="ru-RU"/>
              </w:rPr>
              <w:t xml:space="preserve"> </w:t>
            </w:r>
            <w:r>
              <w:rPr>
                <w:rFonts w:ascii="Times New Roman" w:hAnsi="Times New Roman"/>
                <w:sz w:val="24"/>
                <w:szCs w:val="24"/>
              </w:rPr>
              <w:t>Порядку державної реєстрації прав на нерухоме майно та їх обтяжень, затвердженого постановою Кабінету Міністрів України від 25.12.2015 № 1127.</w:t>
            </w:r>
          </w:p>
          <w:p w:rsidR="009514DF" w:rsidRDefault="009514DF">
            <w:pPr>
              <w:tabs>
                <w:tab w:val="left" w:pos="151"/>
              </w:tabs>
              <w:ind w:firstLine="151"/>
              <w:jc w:val="both"/>
              <w:rPr>
                <w:rFonts w:ascii="Times New Roman" w:hAnsi="Times New Roman"/>
                <w:sz w:val="24"/>
                <w:szCs w:val="24"/>
              </w:rPr>
            </w:pPr>
            <w:r>
              <w:rPr>
                <w:rFonts w:ascii="Times New Roman" w:hAnsi="Times New Roman"/>
                <w:sz w:val="24"/>
                <w:szCs w:val="24"/>
              </w:rPr>
              <w:t>6. У випадках, передбачених Законом України «Про державну реєстрацію речових прав на нерухоме майно та їх обтяжень», Порядком державної реєстрації прав на нерухоме майно та їх обтяжень, затвердженого постановою Кабінету Міністрів України від 25.12.2015 № 1127 додатково подаються інші документи.</w:t>
            </w:r>
          </w:p>
        </w:tc>
      </w:tr>
      <w:tr w:rsidR="009514DF" w:rsidTr="009514DF">
        <w:tc>
          <w:tcPr>
            <w:tcW w:w="534" w:type="dxa"/>
            <w:tcBorders>
              <w:top w:val="single" w:sz="4" w:space="0" w:color="auto"/>
              <w:left w:val="single" w:sz="4" w:space="0" w:color="auto"/>
              <w:bottom w:val="single" w:sz="4" w:space="0" w:color="auto"/>
              <w:right w:val="single" w:sz="4" w:space="0" w:color="auto"/>
            </w:tcBorders>
            <w:vAlign w:val="center"/>
            <w:hideMark/>
          </w:tcPr>
          <w:p w:rsidR="009514DF" w:rsidRDefault="009514DF">
            <w:pPr>
              <w:jc w:val="center"/>
              <w:rPr>
                <w:rFonts w:ascii="Times New Roman" w:hAnsi="Times New Roman"/>
                <w:sz w:val="24"/>
                <w:szCs w:val="24"/>
              </w:rPr>
            </w:pPr>
            <w:r>
              <w:rPr>
                <w:rFonts w:ascii="Times New Roman" w:hAnsi="Times New Roman"/>
                <w:sz w:val="24"/>
                <w:szCs w:val="24"/>
              </w:rPr>
              <w:lastRenderedPageBreak/>
              <w:t>5.</w:t>
            </w:r>
          </w:p>
        </w:tc>
        <w:tc>
          <w:tcPr>
            <w:tcW w:w="4002" w:type="dxa"/>
            <w:tcBorders>
              <w:top w:val="single" w:sz="4" w:space="0" w:color="auto"/>
              <w:left w:val="single" w:sz="4" w:space="0" w:color="auto"/>
              <w:bottom w:val="single" w:sz="4" w:space="0" w:color="auto"/>
              <w:right w:val="single" w:sz="4" w:space="0" w:color="auto"/>
            </w:tcBorders>
            <w:vAlign w:val="center"/>
            <w:hideMark/>
          </w:tcPr>
          <w:p w:rsidR="009514DF" w:rsidRDefault="009514DF">
            <w:pPr>
              <w:rPr>
                <w:rFonts w:ascii="Times New Roman" w:hAnsi="Times New Roman"/>
                <w:b/>
                <w:sz w:val="24"/>
                <w:szCs w:val="24"/>
              </w:rPr>
            </w:pPr>
            <w:r>
              <w:rPr>
                <w:rFonts w:ascii="Times New Roman" w:hAnsi="Times New Roman"/>
                <w:b/>
                <w:sz w:val="24"/>
                <w:szCs w:val="24"/>
              </w:rPr>
              <w:t xml:space="preserve">Порядок та спосіб подання документів </w:t>
            </w:r>
          </w:p>
        </w:tc>
        <w:tc>
          <w:tcPr>
            <w:tcW w:w="6213" w:type="dxa"/>
            <w:tcBorders>
              <w:top w:val="single" w:sz="4" w:space="0" w:color="auto"/>
              <w:left w:val="single" w:sz="4" w:space="0" w:color="auto"/>
              <w:bottom w:val="single" w:sz="4" w:space="0" w:color="auto"/>
              <w:right w:val="single" w:sz="4" w:space="0" w:color="auto"/>
            </w:tcBorders>
            <w:vAlign w:val="center"/>
            <w:hideMark/>
          </w:tcPr>
          <w:p w:rsidR="009514DF" w:rsidRDefault="009514DF">
            <w:pPr>
              <w:ind w:firstLine="151"/>
              <w:jc w:val="both"/>
              <w:rPr>
                <w:rFonts w:ascii="Times New Roman" w:hAnsi="Times New Roman"/>
                <w:sz w:val="24"/>
                <w:szCs w:val="24"/>
              </w:rPr>
            </w:pPr>
            <w:r>
              <w:rPr>
                <w:rFonts w:ascii="Times New Roman" w:hAnsi="Times New Roman"/>
                <w:sz w:val="24"/>
                <w:szCs w:val="24"/>
              </w:rPr>
              <w:t>Особисто (або уповноваженою особою) шляхом звернення до центру надання адміністративних послуг або шляхом надсилання до центру надання адміністративних послуг поштою з описом вкладення.</w:t>
            </w:r>
          </w:p>
        </w:tc>
      </w:tr>
      <w:tr w:rsidR="009514DF" w:rsidTr="009514DF">
        <w:tc>
          <w:tcPr>
            <w:tcW w:w="534" w:type="dxa"/>
            <w:tcBorders>
              <w:top w:val="single" w:sz="4" w:space="0" w:color="auto"/>
              <w:left w:val="single" w:sz="4" w:space="0" w:color="auto"/>
              <w:bottom w:val="single" w:sz="4" w:space="0" w:color="auto"/>
              <w:right w:val="single" w:sz="4" w:space="0" w:color="auto"/>
            </w:tcBorders>
            <w:vAlign w:val="center"/>
            <w:hideMark/>
          </w:tcPr>
          <w:p w:rsidR="009514DF" w:rsidRDefault="009514DF">
            <w:pPr>
              <w:jc w:val="center"/>
              <w:rPr>
                <w:rFonts w:ascii="Times New Roman" w:hAnsi="Times New Roman"/>
                <w:sz w:val="24"/>
                <w:szCs w:val="24"/>
              </w:rPr>
            </w:pPr>
            <w:r>
              <w:rPr>
                <w:rFonts w:ascii="Times New Roman" w:hAnsi="Times New Roman"/>
                <w:sz w:val="24"/>
                <w:szCs w:val="24"/>
              </w:rPr>
              <w:t>6.</w:t>
            </w:r>
          </w:p>
        </w:tc>
        <w:tc>
          <w:tcPr>
            <w:tcW w:w="4002" w:type="dxa"/>
            <w:tcBorders>
              <w:top w:val="single" w:sz="4" w:space="0" w:color="auto"/>
              <w:left w:val="single" w:sz="4" w:space="0" w:color="auto"/>
              <w:bottom w:val="single" w:sz="4" w:space="0" w:color="auto"/>
              <w:right w:val="single" w:sz="4" w:space="0" w:color="auto"/>
            </w:tcBorders>
            <w:vAlign w:val="center"/>
            <w:hideMark/>
          </w:tcPr>
          <w:p w:rsidR="009514DF" w:rsidRDefault="009514DF">
            <w:pPr>
              <w:rPr>
                <w:rFonts w:ascii="Times New Roman" w:hAnsi="Times New Roman"/>
                <w:b/>
                <w:sz w:val="24"/>
                <w:szCs w:val="24"/>
              </w:rPr>
            </w:pPr>
            <w:r>
              <w:rPr>
                <w:rFonts w:ascii="Times New Roman" w:hAnsi="Times New Roman"/>
                <w:b/>
                <w:sz w:val="24"/>
                <w:szCs w:val="24"/>
              </w:rPr>
              <w:t>Платність/безоплатність адміністративної послуги</w:t>
            </w:r>
          </w:p>
        </w:tc>
        <w:tc>
          <w:tcPr>
            <w:tcW w:w="6213" w:type="dxa"/>
            <w:tcBorders>
              <w:top w:val="single" w:sz="4" w:space="0" w:color="auto"/>
              <w:left w:val="single" w:sz="4" w:space="0" w:color="auto"/>
              <w:bottom w:val="single" w:sz="4" w:space="0" w:color="auto"/>
              <w:right w:val="single" w:sz="4" w:space="0" w:color="auto"/>
            </w:tcBorders>
            <w:vAlign w:val="center"/>
            <w:hideMark/>
          </w:tcPr>
          <w:p w:rsidR="009514DF" w:rsidRDefault="009514DF">
            <w:pPr>
              <w:ind w:firstLine="151"/>
              <w:rPr>
                <w:rFonts w:ascii="Times New Roman" w:hAnsi="Times New Roman"/>
                <w:sz w:val="24"/>
                <w:szCs w:val="24"/>
              </w:rPr>
            </w:pPr>
            <w:r>
              <w:rPr>
                <w:rFonts w:ascii="Times New Roman" w:hAnsi="Times New Roman"/>
                <w:sz w:val="24"/>
                <w:szCs w:val="24"/>
              </w:rPr>
              <w:t>Адміністративна послуга надається платно.</w:t>
            </w:r>
            <w:r>
              <w:rPr>
                <w:rFonts w:ascii="Times New Roman" w:hAnsi="Times New Roman"/>
                <w:color w:val="FF0000"/>
                <w:lang w:val="ru-RU"/>
              </w:rPr>
              <w:t xml:space="preserve"> </w:t>
            </w:r>
          </w:p>
        </w:tc>
      </w:tr>
      <w:tr w:rsidR="009514DF" w:rsidTr="009514DF">
        <w:tc>
          <w:tcPr>
            <w:tcW w:w="534" w:type="dxa"/>
            <w:tcBorders>
              <w:top w:val="single" w:sz="4" w:space="0" w:color="auto"/>
              <w:left w:val="single" w:sz="4" w:space="0" w:color="auto"/>
              <w:bottom w:val="single" w:sz="4" w:space="0" w:color="auto"/>
              <w:right w:val="single" w:sz="4" w:space="0" w:color="auto"/>
            </w:tcBorders>
            <w:vAlign w:val="center"/>
            <w:hideMark/>
          </w:tcPr>
          <w:p w:rsidR="009514DF" w:rsidRDefault="009514DF">
            <w:pPr>
              <w:pStyle w:val="a3"/>
              <w:ind w:left="0"/>
              <w:jc w:val="center"/>
              <w:rPr>
                <w:rFonts w:ascii="Times New Roman" w:hAnsi="Times New Roman"/>
                <w:sz w:val="24"/>
                <w:szCs w:val="24"/>
              </w:rPr>
            </w:pPr>
            <w:r>
              <w:rPr>
                <w:rFonts w:ascii="Times New Roman" w:hAnsi="Times New Roman"/>
                <w:sz w:val="24"/>
                <w:szCs w:val="24"/>
              </w:rPr>
              <w:t>6.1</w:t>
            </w:r>
          </w:p>
        </w:tc>
        <w:tc>
          <w:tcPr>
            <w:tcW w:w="4002" w:type="dxa"/>
            <w:tcBorders>
              <w:top w:val="single" w:sz="4" w:space="0" w:color="auto"/>
              <w:left w:val="single" w:sz="4" w:space="0" w:color="auto"/>
              <w:bottom w:val="single" w:sz="4" w:space="0" w:color="auto"/>
              <w:right w:val="single" w:sz="4" w:space="0" w:color="auto"/>
            </w:tcBorders>
            <w:vAlign w:val="center"/>
            <w:hideMark/>
          </w:tcPr>
          <w:p w:rsidR="009514DF" w:rsidRDefault="009514DF">
            <w:pPr>
              <w:rPr>
                <w:rFonts w:ascii="Times New Roman" w:hAnsi="Times New Roman"/>
                <w:b/>
                <w:sz w:val="24"/>
                <w:szCs w:val="24"/>
              </w:rPr>
            </w:pPr>
            <w:r>
              <w:rPr>
                <w:rFonts w:ascii="Times New Roman" w:hAnsi="Times New Roman"/>
                <w:b/>
                <w:sz w:val="24"/>
                <w:szCs w:val="24"/>
              </w:rPr>
              <w:t xml:space="preserve">розмір та порядок внесення плати </w:t>
            </w:r>
          </w:p>
        </w:tc>
        <w:tc>
          <w:tcPr>
            <w:tcW w:w="6213" w:type="dxa"/>
            <w:tcBorders>
              <w:top w:val="single" w:sz="4" w:space="0" w:color="auto"/>
              <w:left w:val="single" w:sz="4" w:space="0" w:color="auto"/>
              <w:bottom w:val="single" w:sz="4" w:space="0" w:color="auto"/>
              <w:right w:val="single" w:sz="4" w:space="0" w:color="auto"/>
            </w:tcBorders>
            <w:hideMark/>
          </w:tcPr>
          <w:p w:rsidR="009514DF" w:rsidRDefault="009514DF">
            <w:pPr>
              <w:jc w:val="both"/>
              <w:rPr>
                <w:rFonts w:ascii="Times New Roman" w:hAnsi="Times New Roman"/>
                <w:sz w:val="24"/>
                <w:szCs w:val="24"/>
              </w:rPr>
            </w:pPr>
            <w:r>
              <w:rPr>
                <w:rFonts w:ascii="Times New Roman" w:hAnsi="Times New Roman"/>
                <w:b/>
                <w:sz w:val="24"/>
                <w:szCs w:val="24"/>
              </w:rPr>
              <w:t xml:space="preserve">     Адміністративний збір</w:t>
            </w:r>
            <w:r>
              <w:rPr>
                <w:rFonts w:ascii="Times New Roman" w:hAnsi="Times New Roman"/>
                <w:sz w:val="24"/>
                <w:szCs w:val="24"/>
              </w:rPr>
              <w:t xml:space="preserve"> - 0,1 прожиткового мінімуму для працездатних громадян, встановленого на 01 січня календарного  року</w:t>
            </w:r>
            <w:r>
              <w:rPr>
                <w:rFonts w:ascii="Times New Roman" w:hAnsi="Times New Roman"/>
                <w:b/>
                <w:sz w:val="24"/>
                <w:szCs w:val="24"/>
              </w:rPr>
              <w:t xml:space="preserve"> (180 </w:t>
            </w:r>
            <w:proofErr w:type="spellStart"/>
            <w:r>
              <w:rPr>
                <w:rFonts w:ascii="Times New Roman" w:hAnsi="Times New Roman"/>
                <w:b/>
                <w:sz w:val="24"/>
                <w:szCs w:val="24"/>
              </w:rPr>
              <w:t>грн</w:t>
            </w:r>
            <w:proofErr w:type="spellEnd"/>
            <w:r>
              <w:rPr>
                <w:rFonts w:ascii="Times New Roman" w:hAnsi="Times New Roman"/>
                <w:b/>
                <w:sz w:val="24"/>
                <w:szCs w:val="24"/>
              </w:rPr>
              <w:t>)</w:t>
            </w:r>
          </w:p>
          <w:p w:rsidR="009514DF" w:rsidRDefault="009514DF">
            <w:pPr>
              <w:rPr>
                <w:rFonts w:ascii="Times New Roman" w:hAnsi="Times New Roman"/>
                <w:lang w:val="ru-RU"/>
              </w:rPr>
            </w:pPr>
            <w:r>
              <w:rPr>
                <w:rFonts w:ascii="Times New Roman" w:hAnsi="Times New Roman"/>
                <w:b/>
                <w:sz w:val="24"/>
                <w:szCs w:val="24"/>
              </w:rPr>
              <w:t>Номер рахунку</w:t>
            </w:r>
            <w:r>
              <w:rPr>
                <w:rFonts w:ascii="Times New Roman" w:hAnsi="Times New Roman"/>
                <w:sz w:val="24"/>
                <w:szCs w:val="24"/>
              </w:rPr>
              <w:t xml:space="preserve"> </w:t>
            </w:r>
            <w:r>
              <w:rPr>
                <w:rFonts w:ascii="Times New Roman" w:hAnsi="Times New Roman"/>
                <w:sz w:val="28"/>
                <w:szCs w:val="28"/>
              </w:rPr>
              <w:t>33217879700779</w:t>
            </w:r>
          </w:p>
          <w:p w:rsidR="009514DF" w:rsidRDefault="009514DF">
            <w:pPr>
              <w:rPr>
                <w:rFonts w:ascii="Times New Roman" w:hAnsi="Times New Roman"/>
                <w:lang w:val="ru-RU"/>
              </w:rPr>
            </w:pPr>
            <w:r>
              <w:rPr>
                <w:rFonts w:ascii="Times New Roman" w:hAnsi="Times New Roman"/>
                <w:b/>
                <w:sz w:val="24"/>
                <w:szCs w:val="24"/>
              </w:rPr>
              <w:t>ЄДРПОУ</w:t>
            </w:r>
            <w:r>
              <w:rPr>
                <w:rFonts w:ascii="Times New Roman" w:hAnsi="Times New Roman"/>
                <w:sz w:val="24"/>
                <w:szCs w:val="24"/>
              </w:rPr>
              <w:t xml:space="preserve"> </w:t>
            </w:r>
            <w:r>
              <w:rPr>
                <w:rFonts w:ascii="Times New Roman" w:hAnsi="Times New Roman"/>
              </w:rPr>
              <w:t>37983768</w:t>
            </w:r>
          </w:p>
          <w:p w:rsidR="009514DF" w:rsidRDefault="009514DF">
            <w:pPr>
              <w:jc w:val="both"/>
              <w:rPr>
                <w:rFonts w:ascii="Times New Roman" w:hAnsi="Times New Roman"/>
                <w:sz w:val="24"/>
                <w:szCs w:val="24"/>
              </w:rPr>
            </w:pPr>
            <w:r>
              <w:rPr>
                <w:rFonts w:ascii="Times New Roman" w:hAnsi="Times New Roman"/>
                <w:b/>
                <w:sz w:val="24"/>
                <w:szCs w:val="24"/>
              </w:rPr>
              <w:t>МФО</w:t>
            </w:r>
            <w:r>
              <w:rPr>
                <w:rFonts w:ascii="Times New Roman" w:hAnsi="Times New Roman"/>
                <w:sz w:val="24"/>
                <w:szCs w:val="24"/>
              </w:rPr>
              <w:t xml:space="preserve"> 825014</w:t>
            </w:r>
          </w:p>
          <w:p w:rsidR="009514DF" w:rsidRDefault="009514DF">
            <w:pPr>
              <w:jc w:val="both"/>
              <w:rPr>
                <w:rFonts w:ascii="Times New Roman" w:hAnsi="Times New Roman"/>
                <w:sz w:val="24"/>
                <w:szCs w:val="24"/>
              </w:rPr>
            </w:pPr>
            <w:r>
              <w:rPr>
                <w:rFonts w:ascii="Times New Roman" w:hAnsi="Times New Roman"/>
                <w:sz w:val="24"/>
                <w:szCs w:val="24"/>
              </w:rPr>
              <w:t>Код платежу: 220</w:t>
            </w:r>
            <w:r>
              <w:rPr>
                <w:rFonts w:ascii="Times New Roman" w:hAnsi="Times New Roman"/>
                <w:sz w:val="24"/>
                <w:szCs w:val="24"/>
                <w:lang w:val="ru-RU"/>
              </w:rPr>
              <w:t>125</w:t>
            </w:r>
            <w:r>
              <w:rPr>
                <w:rFonts w:ascii="Times New Roman" w:hAnsi="Times New Roman"/>
                <w:sz w:val="24"/>
                <w:szCs w:val="24"/>
              </w:rPr>
              <w:t>00</w:t>
            </w:r>
          </w:p>
          <w:p w:rsidR="009514DF" w:rsidRDefault="009514DF">
            <w:pPr>
              <w:jc w:val="both"/>
              <w:rPr>
                <w:rFonts w:ascii="Times New Roman" w:hAnsi="Times New Roman"/>
                <w:sz w:val="24"/>
                <w:szCs w:val="24"/>
              </w:rPr>
            </w:pPr>
            <w:r>
              <w:rPr>
                <w:rFonts w:ascii="Times New Roman" w:hAnsi="Times New Roman"/>
                <w:b/>
                <w:sz w:val="24"/>
                <w:szCs w:val="24"/>
              </w:rPr>
              <w:t>Назва одержувача:</w:t>
            </w:r>
            <w:r>
              <w:rPr>
                <w:rFonts w:ascii="Times New Roman" w:hAnsi="Times New Roman"/>
                <w:sz w:val="24"/>
                <w:szCs w:val="24"/>
              </w:rPr>
              <w:t xml:space="preserve"> Тростянецька сільська рада Тростянецької ОТГ Миколаївського району Львівської області</w:t>
            </w:r>
          </w:p>
          <w:p w:rsidR="009514DF" w:rsidRDefault="009514DF">
            <w:pPr>
              <w:jc w:val="both"/>
              <w:rPr>
                <w:rFonts w:ascii="Times New Roman" w:hAnsi="Times New Roman"/>
                <w:sz w:val="24"/>
                <w:szCs w:val="24"/>
              </w:rPr>
            </w:pPr>
            <w:r>
              <w:rPr>
                <w:rFonts w:ascii="Times New Roman" w:hAnsi="Times New Roman"/>
                <w:b/>
                <w:sz w:val="24"/>
                <w:szCs w:val="24"/>
              </w:rPr>
              <w:t xml:space="preserve">Призначення платежу: </w:t>
            </w:r>
            <w:r>
              <w:rPr>
                <w:rFonts w:ascii="Times New Roman" w:hAnsi="Times New Roman"/>
                <w:sz w:val="24"/>
                <w:szCs w:val="24"/>
              </w:rPr>
              <w:t>адміністративний збір за державну реєстрацію речових прав на нерухоме майно</w:t>
            </w:r>
          </w:p>
        </w:tc>
      </w:tr>
      <w:tr w:rsidR="009514DF" w:rsidTr="009514DF">
        <w:trPr>
          <w:trHeight w:val="1267"/>
        </w:trPr>
        <w:tc>
          <w:tcPr>
            <w:tcW w:w="534" w:type="dxa"/>
            <w:tcBorders>
              <w:top w:val="single" w:sz="4" w:space="0" w:color="auto"/>
              <w:left w:val="single" w:sz="4" w:space="0" w:color="auto"/>
              <w:bottom w:val="single" w:sz="4" w:space="0" w:color="auto"/>
              <w:right w:val="single" w:sz="4" w:space="0" w:color="auto"/>
            </w:tcBorders>
            <w:vAlign w:val="center"/>
            <w:hideMark/>
          </w:tcPr>
          <w:p w:rsidR="009514DF" w:rsidRDefault="009514DF">
            <w:pPr>
              <w:pStyle w:val="a3"/>
              <w:ind w:left="0"/>
              <w:jc w:val="center"/>
              <w:rPr>
                <w:rFonts w:ascii="Times New Roman" w:hAnsi="Times New Roman"/>
                <w:sz w:val="24"/>
                <w:szCs w:val="24"/>
                <w:lang w:val="en-US"/>
              </w:rPr>
            </w:pPr>
            <w:r>
              <w:rPr>
                <w:rFonts w:ascii="Times New Roman" w:hAnsi="Times New Roman"/>
                <w:sz w:val="24"/>
                <w:szCs w:val="24"/>
                <w:lang w:val="en-US"/>
              </w:rPr>
              <w:t>6.2</w:t>
            </w:r>
          </w:p>
        </w:tc>
        <w:tc>
          <w:tcPr>
            <w:tcW w:w="4002" w:type="dxa"/>
            <w:tcBorders>
              <w:top w:val="single" w:sz="4" w:space="0" w:color="auto"/>
              <w:left w:val="single" w:sz="4" w:space="0" w:color="auto"/>
              <w:bottom w:val="single" w:sz="4" w:space="0" w:color="auto"/>
              <w:right w:val="single" w:sz="4" w:space="0" w:color="auto"/>
            </w:tcBorders>
            <w:vAlign w:val="center"/>
            <w:hideMark/>
          </w:tcPr>
          <w:p w:rsidR="009514DF" w:rsidRDefault="009514DF">
            <w:pPr>
              <w:rPr>
                <w:rFonts w:ascii="Times New Roman" w:hAnsi="Times New Roman"/>
                <w:b/>
                <w:sz w:val="24"/>
                <w:szCs w:val="24"/>
              </w:rPr>
            </w:pPr>
            <w:r>
              <w:rPr>
                <w:rFonts w:ascii="Times New Roman" w:hAnsi="Times New Roman"/>
                <w:b/>
                <w:sz w:val="24"/>
                <w:szCs w:val="24"/>
              </w:rPr>
              <w:t>скорочені строки</w:t>
            </w:r>
          </w:p>
        </w:tc>
        <w:tc>
          <w:tcPr>
            <w:tcW w:w="6213" w:type="dxa"/>
            <w:tcBorders>
              <w:top w:val="single" w:sz="4" w:space="0" w:color="auto"/>
              <w:left w:val="single" w:sz="4" w:space="0" w:color="auto"/>
              <w:bottom w:val="single" w:sz="4" w:space="0" w:color="auto"/>
              <w:right w:val="single" w:sz="4" w:space="0" w:color="auto"/>
            </w:tcBorders>
            <w:hideMark/>
          </w:tcPr>
          <w:p w:rsidR="009514DF" w:rsidRDefault="009514DF">
            <w:pPr>
              <w:ind w:firstLine="151"/>
              <w:jc w:val="both"/>
              <w:rPr>
                <w:rFonts w:ascii="Times New Roman" w:hAnsi="Times New Roman"/>
                <w:sz w:val="24"/>
                <w:szCs w:val="24"/>
              </w:rPr>
            </w:pPr>
            <w:r>
              <w:rPr>
                <w:rFonts w:ascii="Times New Roman" w:hAnsi="Times New Roman"/>
                <w:b/>
                <w:sz w:val="24"/>
                <w:szCs w:val="24"/>
              </w:rPr>
              <w:t>Термін виконання та плата:</w:t>
            </w:r>
            <w:r>
              <w:rPr>
                <w:rFonts w:ascii="Times New Roman" w:hAnsi="Times New Roman"/>
                <w:sz w:val="24"/>
                <w:szCs w:val="24"/>
              </w:rPr>
              <w:t xml:space="preserve"> </w:t>
            </w:r>
          </w:p>
          <w:p w:rsidR="009514DF" w:rsidRDefault="009514DF">
            <w:pPr>
              <w:ind w:firstLine="151"/>
              <w:jc w:val="both"/>
              <w:rPr>
                <w:rFonts w:ascii="Times New Roman" w:hAnsi="Times New Roman"/>
                <w:sz w:val="24"/>
                <w:szCs w:val="24"/>
              </w:rPr>
            </w:pPr>
            <w:r>
              <w:rPr>
                <w:rFonts w:ascii="Times New Roman" w:hAnsi="Times New Roman"/>
                <w:sz w:val="24"/>
                <w:szCs w:val="24"/>
              </w:rPr>
              <w:t xml:space="preserve">- 2 робочих дні з моменту реєстрації заяви – 1 прожитковий мінімум для працездатних громадян, встановленого на 01 січня календарного  року (1760,0 </w:t>
            </w:r>
            <w:proofErr w:type="spellStart"/>
            <w:r>
              <w:rPr>
                <w:rFonts w:ascii="Times New Roman" w:hAnsi="Times New Roman"/>
                <w:sz w:val="24"/>
                <w:szCs w:val="24"/>
              </w:rPr>
              <w:t>грн</w:t>
            </w:r>
            <w:proofErr w:type="spellEnd"/>
            <w:r>
              <w:rPr>
                <w:rFonts w:ascii="Times New Roman" w:hAnsi="Times New Roman"/>
                <w:sz w:val="24"/>
                <w:szCs w:val="24"/>
              </w:rPr>
              <w:t>);</w:t>
            </w:r>
          </w:p>
          <w:p w:rsidR="009514DF" w:rsidRDefault="009514DF">
            <w:pPr>
              <w:ind w:firstLine="151"/>
              <w:jc w:val="both"/>
              <w:rPr>
                <w:rFonts w:ascii="Times New Roman" w:hAnsi="Times New Roman"/>
                <w:sz w:val="24"/>
                <w:szCs w:val="24"/>
              </w:rPr>
            </w:pPr>
            <w:r>
              <w:rPr>
                <w:rFonts w:ascii="Times New Roman" w:hAnsi="Times New Roman"/>
                <w:sz w:val="24"/>
                <w:szCs w:val="24"/>
              </w:rPr>
              <w:t xml:space="preserve">- 1 робочий день з моменту реєстрації заяви – 2 прожиткові мінімуми для працездатних громадян (3520,0 </w:t>
            </w:r>
            <w:proofErr w:type="spellStart"/>
            <w:r>
              <w:rPr>
                <w:rFonts w:ascii="Times New Roman" w:hAnsi="Times New Roman"/>
                <w:sz w:val="24"/>
                <w:szCs w:val="24"/>
              </w:rPr>
              <w:t>грн</w:t>
            </w:r>
            <w:proofErr w:type="spellEnd"/>
            <w:r>
              <w:rPr>
                <w:rFonts w:ascii="Times New Roman" w:hAnsi="Times New Roman"/>
                <w:sz w:val="24"/>
                <w:szCs w:val="24"/>
              </w:rPr>
              <w:t>);</w:t>
            </w:r>
          </w:p>
          <w:p w:rsidR="009514DF" w:rsidRDefault="009514DF" w:rsidP="00917F76">
            <w:pPr>
              <w:ind w:firstLine="151"/>
              <w:jc w:val="both"/>
              <w:rPr>
                <w:rFonts w:ascii="Times New Roman" w:hAnsi="Times New Roman"/>
                <w:sz w:val="24"/>
                <w:szCs w:val="24"/>
              </w:rPr>
            </w:pPr>
            <w:r>
              <w:rPr>
                <w:rFonts w:ascii="Times New Roman" w:hAnsi="Times New Roman"/>
                <w:sz w:val="24"/>
                <w:szCs w:val="24"/>
              </w:rPr>
              <w:t xml:space="preserve">- 2 години – 5 прожиткових мінімумів для працездатних громадян (8810,0 </w:t>
            </w:r>
            <w:proofErr w:type="spellStart"/>
            <w:r>
              <w:rPr>
                <w:rFonts w:ascii="Times New Roman" w:hAnsi="Times New Roman"/>
                <w:sz w:val="24"/>
                <w:szCs w:val="24"/>
              </w:rPr>
              <w:t>грн</w:t>
            </w:r>
            <w:proofErr w:type="spellEnd"/>
            <w:r>
              <w:rPr>
                <w:rFonts w:ascii="Times New Roman" w:hAnsi="Times New Roman"/>
                <w:sz w:val="24"/>
                <w:szCs w:val="24"/>
              </w:rPr>
              <w:t>).</w:t>
            </w:r>
          </w:p>
          <w:p w:rsidR="00917F76" w:rsidRDefault="00917F76" w:rsidP="00917F76">
            <w:pPr>
              <w:ind w:firstLine="151"/>
              <w:jc w:val="both"/>
              <w:rPr>
                <w:rFonts w:ascii="Times New Roman" w:hAnsi="Times New Roman"/>
                <w:sz w:val="24"/>
                <w:szCs w:val="24"/>
              </w:rPr>
            </w:pPr>
          </w:p>
        </w:tc>
      </w:tr>
      <w:tr w:rsidR="009514DF" w:rsidTr="009514DF">
        <w:tc>
          <w:tcPr>
            <w:tcW w:w="534" w:type="dxa"/>
            <w:tcBorders>
              <w:top w:val="single" w:sz="4" w:space="0" w:color="auto"/>
              <w:left w:val="single" w:sz="4" w:space="0" w:color="auto"/>
              <w:bottom w:val="single" w:sz="4" w:space="0" w:color="auto"/>
              <w:right w:val="single" w:sz="4" w:space="0" w:color="auto"/>
            </w:tcBorders>
            <w:vAlign w:val="center"/>
            <w:hideMark/>
          </w:tcPr>
          <w:p w:rsidR="009514DF" w:rsidRDefault="009514DF">
            <w:pPr>
              <w:pStyle w:val="a3"/>
              <w:ind w:left="0"/>
              <w:jc w:val="center"/>
              <w:rPr>
                <w:rFonts w:ascii="Times New Roman" w:hAnsi="Times New Roman"/>
                <w:sz w:val="24"/>
                <w:szCs w:val="24"/>
                <w:lang w:val="en-US"/>
              </w:rPr>
            </w:pPr>
            <w:r>
              <w:rPr>
                <w:rFonts w:ascii="Times New Roman" w:hAnsi="Times New Roman"/>
                <w:sz w:val="24"/>
                <w:szCs w:val="24"/>
              </w:rPr>
              <w:t>6.</w:t>
            </w:r>
            <w:r>
              <w:rPr>
                <w:rFonts w:ascii="Times New Roman" w:hAnsi="Times New Roman"/>
                <w:sz w:val="24"/>
                <w:szCs w:val="24"/>
                <w:lang w:val="en-US"/>
              </w:rPr>
              <w:t>3</w:t>
            </w:r>
          </w:p>
        </w:tc>
        <w:tc>
          <w:tcPr>
            <w:tcW w:w="4002" w:type="dxa"/>
            <w:tcBorders>
              <w:top w:val="single" w:sz="4" w:space="0" w:color="auto"/>
              <w:left w:val="single" w:sz="4" w:space="0" w:color="auto"/>
              <w:bottom w:val="single" w:sz="4" w:space="0" w:color="auto"/>
              <w:right w:val="single" w:sz="4" w:space="0" w:color="auto"/>
            </w:tcBorders>
            <w:vAlign w:val="center"/>
            <w:hideMark/>
          </w:tcPr>
          <w:p w:rsidR="009514DF" w:rsidRDefault="009514DF">
            <w:pPr>
              <w:rPr>
                <w:rFonts w:ascii="Times New Roman" w:hAnsi="Times New Roman"/>
                <w:b/>
                <w:sz w:val="24"/>
                <w:szCs w:val="24"/>
              </w:rPr>
            </w:pPr>
            <w:r>
              <w:rPr>
                <w:rFonts w:ascii="Times New Roman" w:hAnsi="Times New Roman"/>
                <w:b/>
                <w:sz w:val="24"/>
                <w:szCs w:val="24"/>
              </w:rPr>
              <w:t>нормативно-правові акти, на підставі яких стягується плата</w:t>
            </w:r>
          </w:p>
        </w:tc>
        <w:tc>
          <w:tcPr>
            <w:tcW w:w="6213" w:type="dxa"/>
            <w:tcBorders>
              <w:top w:val="single" w:sz="4" w:space="0" w:color="auto"/>
              <w:left w:val="single" w:sz="4" w:space="0" w:color="auto"/>
              <w:bottom w:val="single" w:sz="4" w:space="0" w:color="auto"/>
              <w:right w:val="single" w:sz="4" w:space="0" w:color="auto"/>
            </w:tcBorders>
            <w:hideMark/>
          </w:tcPr>
          <w:p w:rsidR="009514DF" w:rsidRDefault="009514DF">
            <w:pPr>
              <w:ind w:firstLine="151"/>
              <w:jc w:val="both"/>
              <w:rPr>
                <w:rFonts w:ascii="Times New Roman" w:hAnsi="Times New Roman"/>
                <w:sz w:val="24"/>
                <w:szCs w:val="24"/>
              </w:rPr>
            </w:pPr>
            <w:r>
              <w:rPr>
                <w:rFonts w:ascii="Times New Roman" w:hAnsi="Times New Roman"/>
                <w:sz w:val="24"/>
                <w:szCs w:val="24"/>
              </w:rPr>
              <w:t>Закону України «Про державну реєстрацію речових прав на нерухоме майно та їх обтяжень».</w:t>
            </w:r>
          </w:p>
        </w:tc>
      </w:tr>
      <w:tr w:rsidR="009514DF" w:rsidTr="009514DF">
        <w:tc>
          <w:tcPr>
            <w:tcW w:w="534" w:type="dxa"/>
            <w:tcBorders>
              <w:top w:val="single" w:sz="4" w:space="0" w:color="auto"/>
              <w:left w:val="single" w:sz="4" w:space="0" w:color="auto"/>
              <w:bottom w:val="single" w:sz="4" w:space="0" w:color="auto"/>
              <w:right w:val="single" w:sz="4" w:space="0" w:color="auto"/>
            </w:tcBorders>
            <w:vAlign w:val="center"/>
            <w:hideMark/>
          </w:tcPr>
          <w:p w:rsidR="009514DF" w:rsidRDefault="009514DF">
            <w:pPr>
              <w:jc w:val="center"/>
              <w:rPr>
                <w:rFonts w:ascii="Times New Roman" w:hAnsi="Times New Roman"/>
                <w:sz w:val="24"/>
                <w:szCs w:val="24"/>
              </w:rPr>
            </w:pPr>
            <w:r>
              <w:rPr>
                <w:rFonts w:ascii="Times New Roman" w:hAnsi="Times New Roman"/>
                <w:sz w:val="24"/>
                <w:szCs w:val="24"/>
              </w:rPr>
              <w:lastRenderedPageBreak/>
              <w:t>7.</w:t>
            </w:r>
          </w:p>
        </w:tc>
        <w:tc>
          <w:tcPr>
            <w:tcW w:w="4002" w:type="dxa"/>
            <w:tcBorders>
              <w:top w:val="single" w:sz="4" w:space="0" w:color="auto"/>
              <w:left w:val="single" w:sz="4" w:space="0" w:color="auto"/>
              <w:bottom w:val="single" w:sz="4" w:space="0" w:color="auto"/>
              <w:right w:val="single" w:sz="4" w:space="0" w:color="auto"/>
            </w:tcBorders>
            <w:vAlign w:val="center"/>
            <w:hideMark/>
          </w:tcPr>
          <w:p w:rsidR="009514DF" w:rsidRDefault="009514DF">
            <w:pPr>
              <w:rPr>
                <w:rFonts w:ascii="Times New Roman" w:hAnsi="Times New Roman"/>
                <w:b/>
                <w:sz w:val="24"/>
                <w:szCs w:val="24"/>
              </w:rPr>
            </w:pPr>
            <w:r>
              <w:rPr>
                <w:rFonts w:ascii="Times New Roman" w:hAnsi="Times New Roman"/>
                <w:b/>
                <w:sz w:val="24"/>
                <w:szCs w:val="24"/>
              </w:rPr>
              <w:t>Строк надання адміністративної послуги</w:t>
            </w:r>
          </w:p>
        </w:tc>
        <w:tc>
          <w:tcPr>
            <w:tcW w:w="6213" w:type="dxa"/>
            <w:tcBorders>
              <w:top w:val="single" w:sz="4" w:space="0" w:color="auto"/>
              <w:left w:val="single" w:sz="4" w:space="0" w:color="auto"/>
              <w:bottom w:val="single" w:sz="4" w:space="0" w:color="auto"/>
              <w:right w:val="single" w:sz="4" w:space="0" w:color="auto"/>
            </w:tcBorders>
            <w:hideMark/>
          </w:tcPr>
          <w:p w:rsidR="009514DF" w:rsidRDefault="009514DF">
            <w:pPr>
              <w:rPr>
                <w:rFonts w:ascii="Times New Roman" w:hAnsi="Times New Roman"/>
                <w:sz w:val="24"/>
                <w:szCs w:val="24"/>
              </w:rPr>
            </w:pPr>
            <w:r>
              <w:rPr>
                <w:rFonts w:ascii="Times New Roman" w:hAnsi="Times New Roman"/>
                <w:color w:val="000000"/>
                <w:sz w:val="24"/>
                <w:szCs w:val="24"/>
              </w:rPr>
              <w:t>Надається у строк, що не перевищує 5 робочих днів, з</w:t>
            </w:r>
            <w:r>
              <w:rPr>
                <w:rFonts w:ascii="Times New Roman" w:hAnsi="Times New Roman"/>
                <w:sz w:val="24"/>
                <w:szCs w:val="24"/>
              </w:rPr>
              <w:t>алежно від оплати.</w:t>
            </w:r>
          </w:p>
          <w:p w:rsidR="009514DF" w:rsidRDefault="009514DF">
            <w:pPr>
              <w:ind w:firstLine="151"/>
              <w:jc w:val="both"/>
              <w:rPr>
                <w:rFonts w:ascii="Times New Roman" w:hAnsi="Times New Roman"/>
                <w:color w:val="000000"/>
                <w:sz w:val="24"/>
                <w:szCs w:val="24"/>
              </w:rPr>
            </w:pPr>
            <w:bookmarkStart w:id="0" w:name="n355"/>
            <w:bookmarkEnd w:id="0"/>
            <w:r>
              <w:rPr>
                <w:rFonts w:ascii="Times New Roman" w:hAnsi="Times New Roman"/>
                <w:sz w:val="24"/>
                <w:szCs w:val="24"/>
              </w:rPr>
              <w:t>При цьому якщо строк надання послуги обраховується годинами, то вихідні та святкові дні не враховуються.</w:t>
            </w:r>
          </w:p>
        </w:tc>
      </w:tr>
      <w:tr w:rsidR="009514DF" w:rsidTr="009514DF">
        <w:tc>
          <w:tcPr>
            <w:tcW w:w="534" w:type="dxa"/>
            <w:tcBorders>
              <w:top w:val="single" w:sz="4" w:space="0" w:color="auto"/>
              <w:left w:val="single" w:sz="4" w:space="0" w:color="auto"/>
              <w:bottom w:val="single" w:sz="4" w:space="0" w:color="auto"/>
              <w:right w:val="single" w:sz="4" w:space="0" w:color="auto"/>
            </w:tcBorders>
            <w:vAlign w:val="center"/>
            <w:hideMark/>
          </w:tcPr>
          <w:p w:rsidR="009514DF" w:rsidRDefault="009514DF">
            <w:pPr>
              <w:jc w:val="center"/>
              <w:rPr>
                <w:rFonts w:ascii="Times New Roman" w:hAnsi="Times New Roman"/>
                <w:sz w:val="24"/>
                <w:szCs w:val="24"/>
              </w:rPr>
            </w:pPr>
            <w:r>
              <w:rPr>
                <w:rFonts w:ascii="Times New Roman" w:hAnsi="Times New Roman"/>
                <w:sz w:val="24"/>
                <w:szCs w:val="24"/>
              </w:rPr>
              <w:t>8.</w:t>
            </w:r>
          </w:p>
        </w:tc>
        <w:tc>
          <w:tcPr>
            <w:tcW w:w="4002" w:type="dxa"/>
            <w:tcBorders>
              <w:top w:val="single" w:sz="4" w:space="0" w:color="auto"/>
              <w:left w:val="single" w:sz="4" w:space="0" w:color="auto"/>
              <w:bottom w:val="single" w:sz="4" w:space="0" w:color="auto"/>
              <w:right w:val="single" w:sz="4" w:space="0" w:color="auto"/>
            </w:tcBorders>
            <w:vAlign w:val="center"/>
            <w:hideMark/>
          </w:tcPr>
          <w:p w:rsidR="009514DF" w:rsidRDefault="009514DF">
            <w:pPr>
              <w:rPr>
                <w:rFonts w:ascii="Times New Roman" w:hAnsi="Times New Roman"/>
                <w:b/>
                <w:sz w:val="24"/>
                <w:szCs w:val="24"/>
              </w:rPr>
            </w:pPr>
            <w:r>
              <w:rPr>
                <w:rFonts w:ascii="Times New Roman" w:hAnsi="Times New Roman"/>
                <w:b/>
                <w:sz w:val="24"/>
                <w:szCs w:val="24"/>
              </w:rPr>
              <w:t>Перелік підстав для відмови у наданні адміністративної послуги</w:t>
            </w:r>
          </w:p>
        </w:tc>
        <w:tc>
          <w:tcPr>
            <w:tcW w:w="6213" w:type="dxa"/>
            <w:tcBorders>
              <w:top w:val="single" w:sz="4" w:space="0" w:color="auto"/>
              <w:left w:val="single" w:sz="4" w:space="0" w:color="auto"/>
              <w:bottom w:val="single" w:sz="4" w:space="0" w:color="auto"/>
              <w:right w:val="single" w:sz="4" w:space="0" w:color="auto"/>
            </w:tcBorders>
            <w:hideMark/>
          </w:tcPr>
          <w:p w:rsidR="009514DF" w:rsidRDefault="009514DF">
            <w:pPr>
              <w:ind w:firstLine="151"/>
              <w:jc w:val="both"/>
              <w:rPr>
                <w:rFonts w:ascii="Times New Roman" w:hAnsi="Times New Roman"/>
                <w:color w:val="000000"/>
                <w:sz w:val="24"/>
                <w:szCs w:val="24"/>
              </w:rPr>
            </w:pPr>
            <w:r>
              <w:rPr>
                <w:rFonts w:ascii="Times New Roman" w:hAnsi="Times New Roman"/>
                <w:color w:val="000000"/>
                <w:sz w:val="24"/>
                <w:szCs w:val="24"/>
              </w:rPr>
              <w:t>У проведенні державної реєстрації права власності може бути відмовлено, якщо:</w:t>
            </w:r>
          </w:p>
          <w:p w:rsidR="009514DF" w:rsidRDefault="009514DF">
            <w:pPr>
              <w:shd w:val="clear" w:color="auto" w:fill="FFFFFF"/>
              <w:ind w:firstLine="450"/>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1) заявлене речове право, обтяження не підлягають державній реєстрації відповідно до цього Закону;</w:t>
            </w:r>
          </w:p>
          <w:p w:rsidR="009514DF" w:rsidRDefault="009514DF">
            <w:pPr>
              <w:shd w:val="clear" w:color="auto" w:fill="FFFFFF"/>
              <w:ind w:firstLine="450"/>
              <w:jc w:val="both"/>
              <w:textAlignment w:val="baseline"/>
              <w:rPr>
                <w:rFonts w:ascii="Times New Roman" w:eastAsia="Times New Roman" w:hAnsi="Times New Roman"/>
                <w:color w:val="000000"/>
                <w:sz w:val="24"/>
                <w:szCs w:val="24"/>
                <w:lang w:eastAsia="uk-UA"/>
              </w:rPr>
            </w:pPr>
            <w:bookmarkStart w:id="1" w:name="n259"/>
            <w:bookmarkEnd w:id="1"/>
            <w:r>
              <w:rPr>
                <w:rFonts w:ascii="Times New Roman" w:eastAsia="Times New Roman" w:hAnsi="Times New Roman"/>
                <w:color w:val="000000"/>
                <w:sz w:val="24"/>
                <w:szCs w:val="24"/>
                <w:lang w:eastAsia="uk-UA"/>
              </w:rPr>
              <w:t>2) заява про державну реєстрацію прав подана неналежною особою;</w:t>
            </w:r>
          </w:p>
          <w:p w:rsidR="009514DF" w:rsidRDefault="009514DF">
            <w:pPr>
              <w:shd w:val="clear" w:color="auto" w:fill="FFFFFF"/>
              <w:ind w:firstLine="450"/>
              <w:jc w:val="both"/>
              <w:textAlignment w:val="baseline"/>
              <w:rPr>
                <w:rFonts w:ascii="Times New Roman" w:eastAsia="Times New Roman" w:hAnsi="Times New Roman"/>
                <w:color w:val="000000"/>
                <w:sz w:val="24"/>
                <w:szCs w:val="24"/>
                <w:lang w:eastAsia="uk-UA"/>
              </w:rPr>
            </w:pPr>
            <w:bookmarkStart w:id="2" w:name="n260"/>
            <w:bookmarkEnd w:id="2"/>
            <w:r>
              <w:rPr>
                <w:rFonts w:ascii="Times New Roman" w:eastAsia="Times New Roman" w:hAnsi="Times New Roman"/>
                <w:color w:val="000000"/>
                <w:sz w:val="24"/>
                <w:szCs w:val="24"/>
                <w:lang w:eastAsia="uk-UA"/>
              </w:rPr>
              <w:t>3) подані документи не відповідають вимогам, встановленим цим Законом;</w:t>
            </w:r>
          </w:p>
          <w:p w:rsidR="009514DF" w:rsidRDefault="009514DF">
            <w:pPr>
              <w:shd w:val="clear" w:color="auto" w:fill="FFFFFF"/>
              <w:ind w:firstLine="450"/>
              <w:jc w:val="both"/>
              <w:textAlignment w:val="baseline"/>
              <w:rPr>
                <w:rFonts w:ascii="Times New Roman" w:eastAsia="Times New Roman" w:hAnsi="Times New Roman"/>
                <w:color w:val="000000"/>
                <w:sz w:val="24"/>
                <w:szCs w:val="24"/>
                <w:lang w:eastAsia="uk-UA"/>
              </w:rPr>
            </w:pPr>
            <w:bookmarkStart w:id="3" w:name="n261"/>
            <w:bookmarkEnd w:id="3"/>
            <w:r>
              <w:rPr>
                <w:rFonts w:ascii="Times New Roman" w:eastAsia="Times New Roman" w:hAnsi="Times New Roman"/>
                <w:color w:val="000000"/>
                <w:sz w:val="24"/>
                <w:szCs w:val="24"/>
                <w:lang w:eastAsia="uk-UA"/>
              </w:rPr>
              <w:t>4) подані документи не дають змоги встановити набуття, зміну або припинення речових прав на нерухоме майно та їх обтяження;</w:t>
            </w:r>
          </w:p>
          <w:p w:rsidR="009514DF" w:rsidRDefault="009514DF">
            <w:pPr>
              <w:shd w:val="clear" w:color="auto" w:fill="FFFFFF"/>
              <w:ind w:firstLine="450"/>
              <w:jc w:val="both"/>
              <w:textAlignment w:val="baseline"/>
              <w:rPr>
                <w:rFonts w:ascii="Times New Roman" w:eastAsia="Times New Roman" w:hAnsi="Times New Roman"/>
                <w:color w:val="000000"/>
                <w:sz w:val="24"/>
                <w:szCs w:val="24"/>
                <w:lang w:eastAsia="uk-UA"/>
              </w:rPr>
            </w:pPr>
            <w:bookmarkStart w:id="4" w:name="n262"/>
            <w:bookmarkEnd w:id="4"/>
            <w:r>
              <w:rPr>
                <w:rFonts w:ascii="Times New Roman" w:eastAsia="Times New Roman" w:hAnsi="Times New Roman"/>
                <w:color w:val="000000"/>
                <w:sz w:val="24"/>
                <w:szCs w:val="24"/>
                <w:lang w:eastAsia="uk-UA"/>
              </w:rPr>
              <w:t>5) наявні суперечності між заявленими та вже зареєстрованими речовими правами на нерухоме майно та їх обтяженнями;</w:t>
            </w:r>
          </w:p>
          <w:p w:rsidR="009514DF" w:rsidRDefault="009514DF">
            <w:pPr>
              <w:shd w:val="clear" w:color="auto" w:fill="FFFFFF"/>
              <w:ind w:firstLine="450"/>
              <w:jc w:val="both"/>
              <w:textAlignment w:val="baseline"/>
              <w:rPr>
                <w:rFonts w:ascii="Times New Roman" w:eastAsia="Times New Roman" w:hAnsi="Times New Roman"/>
                <w:color w:val="000000"/>
                <w:sz w:val="24"/>
                <w:szCs w:val="24"/>
                <w:lang w:eastAsia="uk-UA"/>
              </w:rPr>
            </w:pPr>
            <w:bookmarkStart w:id="5" w:name="n263"/>
            <w:bookmarkEnd w:id="5"/>
            <w:r>
              <w:rPr>
                <w:rFonts w:ascii="Times New Roman" w:eastAsia="Times New Roman" w:hAnsi="Times New Roman"/>
                <w:color w:val="000000"/>
                <w:sz w:val="24"/>
                <w:szCs w:val="24"/>
                <w:lang w:eastAsia="uk-UA"/>
              </w:rPr>
              <w:t>6) наявні зареєстровані обтяження речових прав на нерухоме майно;</w:t>
            </w:r>
          </w:p>
          <w:p w:rsidR="009514DF" w:rsidRDefault="009514DF">
            <w:pPr>
              <w:shd w:val="clear" w:color="auto" w:fill="FFFFFF"/>
              <w:ind w:firstLine="450"/>
              <w:jc w:val="both"/>
              <w:textAlignment w:val="baseline"/>
              <w:rPr>
                <w:rFonts w:ascii="Times New Roman" w:eastAsia="Times New Roman" w:hAnsi="Times New Roman"/>
                <w:color w:val="000000"/>
                <w:sz w:val="24"/>
                <w:szCs w:val="24"/>
                <w:lang w:eastAsia="uk-UA"/>
              </w:rPr>
            </w:pPr>
            <w:bookmarkStart w:id="6" w:name="n264"/>
            <w:bookmarkEnd w:id="6"/>
            <w:r>
              <w:rPr>
                <w:rFonts w:ascii="Times New Roman" w:eastAsia="Times New Roman" w:hAnsi="Times New Roman"/>
                <w:color w:val="000000"/>
                <w:sz w:val="24"/>
                <w:szCs w:val="24"/>
                <w:lang w:eastAsia="uk-UA"/>
              </w:rPr>
              <w:t xml:space="preserve">7) заяву про державну реєстрацію обтяжень щодо попереднього </w:t>
            </w:r>
            <w:proofErr w:type="spellStart"/>
            <w:r>
              <w:rPr>
                <w:rFonts w:ascii="Times New Roman" w:eastAsia="Times New Roman" w:hAnsi="Times New Roman"/>
                <w:color w:val="000000"/>
                <w:sz w:val="24"/>
                <w:szCs w:val="24"/>
                <w:lang w:eastAsia="uk-UA"/>
              </w:rPr>
              <w:t>правонабувача</w:t>
            </w:r>
            <w:proofErr w:type="spellEnd"/>
            <w:r>
              <w:rPr>
                <w:rFonts w:ascii="Times New Roman" w:eastAsia="Times New Roman" w:hAnsi="Times New Roman"/>
                <w:color w:val="000000"/>
                <w:sz w:val="24"/>
                <w:szCs w:val="24"/>
                <w:lang w:eastAsia="uk-UA"/>
              </w:rPr>
              <w:t xml:space="preserve"> подано після державної реєстрації права власності на таке майно за новим </w:t>
            </w:r>
            <w:proofErr w:type="spellStart"/>
            <w:r>
              <w:rPr>
                <w:rFonts w:ascii="Times New Roman" w:eastAsia="Times New Roman" w:hAnsi="Times New Roman"/>
                <w:color w:val="000000"/>
                <w:sz w:val="24"/>
                <w:szCs w:val="24"/>
                <w:lang w:eastAsia="uk-UA"/>
              </w:rPr>
              <w:t>правонабувачем</w:t>
            </w:r>
            <w:proofErr w:type="spellEnd"/>
            <w:r>
              <w:rPr>
                <w:rFonts w:ascii="Times New Roman" w:eastAsia="Times New Roman" w:hAnsi="Times New Roman"/>
                <w:color w:val="000000"/>
                <w:sz w:val="24"/>
                <w:szCs w:val="24"/>
                <w:lang w:eastAsia="uk-UA"/>
              </w:rPr>
              <w:t>;</w:t>
            </w:r>
          </w:p>
          <w:p w:rsidR="009514DF" w:rsidRDefault="009514DF">
            <w:pPr>
              <w:shd w:val="clear" w:color="auto" w:fill="FFFFFF"/>
              <w:ind w:firstLine="450"/>
              <w:jc w:val="both"/>
              <w:textAlignment w:val="baseline"/>
              <w:rPr>
                <w:rFonts w:ascii="Times New Roman" w:eastAsia="Times New Roman" w:hAnsi="Times New Roman"/>
                <w:color w:val="000000"/>
                <w:sz w:val="24"/>
                <w:szCs w:val="24"/>
                <w:lang w:eastAsia="uk-UA"/>
              </w:rPr>
            </w:pPr>
            <w:bookmarkStart w:id="7" w:name="n265"/>
            <w:bookmarkEnd w:id="7"/>
            <w:r>
              <w:rPr>
                <w:rFonts w:ascii="Times New Roman" w:eastAsia="Times New Roman" w:hAnsi="Times New Roman"/>
                <w:color w:val="000000"/>
                <w:sz w:val="24"/>
                <w:szCs w:val="24"/>
                <w:lang w:eastAsia="uk-UA"/>
              </w:rPr>
              <w:t>8) після завершення строку, не усунені обставини, що були підставою для прийняття рішення про зупинення розгляду заяви про державну реєстрацію прав;</w:t>
            </w:r>
          </w:p>
          <w:p w:rsidR="009514DF" w:rsidRDefault="009514DF">
            <w:pPr>
              <w:shd w:val="clear" w:color="auto" w:fill="FFFFFF"/>
              <w:ind w:firstLine="450"/>
              <w:jc w:val="both"/>
              <w:textAlignment w:val="baseline"/>
              <w:rPr>
                <w:rFonts w:ascii="Times New Roman" w:eastAsia="Times New Roman" w:hAnsi="Times New Roman"/>
                <w:color w:val="000000"/>
                <w:sz w:val="24"/>
                <w:szCs w:val="24"/>
                <w:lang w:eastAsia="uk-UA"/>
              </w:rPr>
            </w:pPr>
            <w:bookmarkStart w:id="8" w:name="n266"/>
            <w:bookmarkEnd w:id="8"/>
            <w:r>
              <w:rPr>
                <w:rFonts w:ascii="Times New Roman" w:eastAsia="Times New Roman" w:hAnsi="Times New Roman"/>
                <w:color w:val="000000"/>
                <w:sz w:val="24"/>
                <w:szCs w:val="24"/>
                <w:lang w:eastAsia="uk-UA"/>
              </w:rPr>
              <w:t>9) заяву про державну реєстрацію прав та їх обтяжень під час вчинення нотаріальної дії з нерухомим майном, об’єктом незавершеного будівництва подано не до нотаріуса, який вчинив таку дію;</w:t>
            </w:r>
          </w:p>
          <w:p w:rsidR="009514DF" w:rsidRDefault="009514DF">
            <w:pPr>
              <w:shd w:val="clear" w:color="auto" w:fill="FFFFFF"/>
              <w:ind w:firstLine="450"/>
              <w:jc w:val="both"/>
              <w:textAlignment w:val="baseline"/>
              <w:rPr>
                <w:rFonts w:ascii="Times New Roman" w:eastAsia="Times New Roman" w:hAnsi="Times New Roman"/>
                <w:color w:val="000000"/>
                <w:sz w:val="24"/>
                <w:szCs w:val="24"/>
                <w:lang w:eastAsia="uk-UA"/>
              </w:rPr>
            </w:pPr>
            <w:bookmarkStart w:id="9" w:name="n267"/>
            <w:bookmarkEnd w:id="9"/>
            <w:r>
              <w:rPr>
                <w:rFonts w:ascii="Times New Roman" w:eastAsia="Times New Roman" w:hAnsi="Times New Roman"/>
                <w:color w:val="000000"/>
                <w:sz w:val="24"/>
                <w:szCs w:val="24"/>
                <w:lang w:eastAsia="uk-UA"/>
              </w:rPr>
              <w:t>10) заяву про державну реєстрацію прав та їх обтяжень в електронній формі подано особою, яка згідно із законодавством не має повноважень подавати заяви в електронній формі;</w:t>
            </w:r>
          </w:p>
          <w:p w:rsidR="009514DF" w:rsidRDefault="009514DF">
            <w:pPr>
              <w:ind w:firstLine="151"/>
              <w:jc w:val="both"/>
              <w:rPr>
                <w:rFonts w:ascii="Times New Roman" w:hAnsi="Times New Roman"/>
                <w:color w:val="000000"/>
                <w:sz w:val="24"/>
                <w:szCs w:val="24"/>
              </w:rPr>
            </w:pPr>
            <w:bookmarkStart w:id="10" w:name="n268"/>
            <w:bookmarkEnd w:id="10"/>
            <w:r>
              <w:rPr>
                <w:rFonts w:ascii="Times New Roman" w:eastAsia="Times New Roman" w:hAnsi="Times New Roman"/>
                <w:color w:val="000000"/>
                <w:sz w:val="24"/>
                <w:szCs w:val="24"/>
                <w:lang w:eastAsia="uk-UA"/>
              </w:rPr>
              <w:t>11) заявником подано ті самі документи, на підставі яких заявлене речове право, обтяження вже зареєстровано у Державному реєстрі прав.</w:t>
            </w:r>
          </w:p>
        </w:tc>
      </w:tr>
      <w:tr w:rsidR="009514DF" w:rsidTr="009514DF">
        <w:tc>
          <w:tcPr>
            <w:tcW w:w="534" w:type="dxa"/>
            <w:tcBorders>
              <w:top w:val="single" w:sz="4" w:space="0" w:color="auto"/>
              <w:left w:val="single" w:sz="4" w:space="0" w:color="auto"/>
              <w:bottom w:val="single" w:sz="4" w:space="0" w:color="auto"/>
              <w:right w:val="single" w:sz="4" w:space="0" w:color="auto"/>
            </w:tcBorders>
            <w:vAlign w:val="center"/>
            <w:hideMark/>
          </w:tcPr>
          <w:p w:rsidR="009514DF" w:rsidRDefault="009514DF">
            <w:pPr>
              <w:jc w:val="center"/>
              <w:rPr>
                <w:rFonts w:ascii="Times New Roman" w:hAnsi="Times New Roman"/>
                <w:sz w:val="24"/>
                <w:szCs w:val="24"/>
              </w:rPr>
            </w:pPr>
            <w:r>
              <w:rPr>
                <w:rFonts w:ascii="Times New Roman" w:hAnsi="Times New Roman"/>
                <w:sz w:val="24"/>
                <w:szCs w:val="24"/>
              </w:rPr>
              <w:t>9.</w:t>
            </w:r>
          </w:p>
        </w:tc>
        <w:tc>
          <w:tcPr>
            <w:tcW w:w="4002" w:type="dxa"/>
            <w:tcBorders>
              <w:top w:val="single" w:sz="4" w:space="0" w:color="auto"/>
              <w:left w:val="single" w:sz="4" w:space="0" w:color="auto"/>
              <w:bottom w:val="single" w:sz="4" w:space="0" w:color="auto"/>
              <w:right w:val="single" w:sz="4" w:space="0" w:color="auto"/>
            </w:tcBorders>
            <w:vAlign w:val="center"/>
            <w:hideMark/>
          </w:tcPr>
          <w:p w:rsidR="009514DF" w:rsidRDefault="009514DF">
            <w:pPr>
              <w:rPr>
                <w:rFonts w:ascii="Times New Roman" w:hAnsi="Times New Roman"/>
                <w:b/>
                <w:sz w:val="24"/>
                <w:szCs w:val="24"/>
              </w:rPr>
            </w:pPr>
            <w:r>
              <w:rPr>
                <w:rFonts w:ascii="Times New Roman" w:hAnsi="Times New Roman"/>
                <w:b/>
                <w:sz w:val="24"/>
                <w:szCs w:val="24"/>
              </w:rPr>
              <w:t>Результат надання адміністративної послуги</w:t>
            </w:r>
          </w:p>
        </w:tc>
        <w:tc>
          <w:tcPr>
            <w:tcW w:w="6213" w:type="dxa"/>
            <w:tcBorders>
              <w:top w:val="single" w:sz="4" w:space="0" w:color="auto"/>
              <w:left w:val="single" w:sz="4" w:space="0" w:color="auto"/>
              <w:bottom w:val="single" w:sz="4" w:space="0" w:color="auto"/>
              <w:right w:val="single" w:sz="4" w:space="0" w:color="auto"/>
            </w:tcBorders>
            <w:hideMark/>
          </w:tcPr>
          <w:p w:rsidR="009514DF" w:rsidRDefault="009514DF">
            <w:pPr>
              <w:ind w:firstLine="151"/>
              <w:jc w:val="both"/>
              <w:rPr>
                <w:rFonts w:ascii="Times New Roman" w:hAnsi="Times New Roman"/>
                <w:sz w:val="24"/>
                <w:szCs w:val="24"/>
              </w:rPr>
            </w:pPr>
            <w:r>
              <w:rPr>
                <w:rFonts w:ascii="Times New Roman" w:hAnsi="Times New Roman"/>
                <w:sz w:val="24"/>
                <w:szCs w:val="24"/>
              </w:rPr>
              <w:t>Витяг з Державного реєстру речових прав на нерухоме майно.</w:t>
            </w:r>
          </w:p>
        </w:tc>
      </w:tr>
      <w:tr w:rsidR="009514DF" w:rsidTr="009514DF">
        <w:tc>
          <w:tcPr>
            <w:tcW w:w="534" w:type="dxa"/>
            <w:tcBorders>
              <w:top w:val="single" w:sz="4" w:space="0" w:color="auto"/>
              <w:left w:val="single" w:sz="4" w:space="0" w:color="auto"/>
              <w:bottom w:val="single" w:sz="4" w:space="0" w:color="auto"/>
              <w:right w:val="single" w:sz="4" w:space="0" w:color="auto"/>
            </w:tcBorders>
            <w:vAlign w:val="center"/>
            <w:hideMark/>
          </w:tcPr>
          <w:p w:rsidR="009514DF" w:rsidRDefault="009514DF">
            <w:pPr>
              <w:jc w:val="center"/>
              <w:rPr>
                <w:rFonts w:ascii="Times New Roman" w:hAnsi="Times New Roman"/>
                <w:sz w:val="24"/>
                <w:szCs w:val="24"/>
              </w:rPr>
            </w:pPr>
            <w:r>
              <w:rPr>
                <w:rFonts w:ascii="Times New Roman" w:hAnsi="Times New Roman"/>
                <w:sz w:val="24"/>
                <w:szCs w:val="24"/>
              </w:rPr>
              <w:t>10.</w:t>
            </w:r>
          </w:p>
        </w:tc>
        <w:tc>
          <w:tcPr>
            <w:tcW w:w="4002" w:type="dxa"/>
            <w:tcBorders>
              <w:top w:val="single" w:sz="4" w:space="0" w:color="auto"/>
              <w:left w:val="single" w:sz="4" w:space="0" w:color="auto"/>
              <w:bottom w:val="single" w:sz="4" w:space="0" w:color="auto"/>
              <w:right w:val="single" w:sz="4" w:space="0" w:color="auto"/>
            </w:tcBorders>
            <w:vAlign w:val="center"/>
            <w:hideMark/>
          </w:tcPr>
          <w:p w:rsidR="009514DF" w:rsidRDefault="009514DF">
            <w:pPr>
              <w:rPr>
                <w:rFonts w:ascii="Times New Roman" w:hAnsi="Times New Roman"/>
                <w:b/>
                <w:sz w:val="24"/>
                <w:szCs w:val="24"/>
              </w:rPr>
            </w:pPr>
            <w:r>
              <w:rPr>
                <w:rFonts w:ascii="Times New Roman" w:hAnsi="Times New Roman"/>
                <w:b/>
                <w:sz w:val="24"/>
                <w:szCs w:val="24"/>
              </w:rPr>
              <w:t>Спосіб отримання результату надання адміністративної послуги</w:t>
            </w:r>
          </w:p>
        </w:tc>
        <w:tc>
          <w:tcPr>
            <w:tcW w:w="6213" w:type="dxa"/>
            <w:tcBorders>
              <w:top w:val="single" w:sz="4" w:space="0" w:color="auto"/>
              <w:left w:val="single" w:sz="4" w:space="0" w:color="auto"/>
              <w:bottom w:val="single" w:sz="4" w:space="0" w:color="auto"/>
              <w:right w:val="single" w:sz="4" w:space="0" w:color="auto"/>
            </w:tcBorders>
            <w:vAlign w:val="center"/>
            <w:hideMark/>
          </w:tcPr>
          <w:p w:rsidR="009514DF" w:rsidRDefault="009514DF">
            <w:pPr>
              <w:ind w:firstLine="151"/>
              <w:rPr>
                <w:rFonts w:ascii="Times New Roman" w:hAnsi="Times New Roman"/>
                <w:sz w:val="24"/>
                <w:szCs w:val="24"/>
              </w:rPr>
            </w:pPr>
            <w:r>
              <w:rPr>
                <w:rFonts w:ascii="Times New Roman" w:hAnsi="Times New Roman"/>
                <w:sz w:val="24"/>
                <w:szCs w:val="24"/>
              </w:rPr>
              <w:t>Шляхом звернення до центру надання адміністративних послуг або поштою.</w:t>
            </w:r>
          </w:p>
        </w:tc>
      </w:tr>
      <w:tr w:rsidR="009514DF" w:rsidTr="009514DF">
        <w:tc>
          <w:tcPr>
            <w:tcW w:w="534" w:type="dxa"/>
            <w:tcBorders>
              <w:top w:val="single" w:sz="4" w:space="0" w:color="auto"/>
              <w:left w:val="single" w:sz="4" w:space="0" w:color="auto"/>
              <w:bottom w:val="single" w:sz="4" w:space="0" w:color="auto"/>
              <w:right w:val="single" w:sz="4" w:space="0" w:color="auto"/>
            </w:tcBorders>
            <w:vAlign w:val="center"/>
            <w:hideMark/>
          </w:tcPr>
          <w:p w:rsidR="009514DF" w:rsidRDefault="009514DF">
            <w:pPr>
              <w:jc w:val="center"/>
              <w:rPr>
                <w:rFonts w:ascii="Times New Roman" w:hAnsi="Times New Roman"/>
                <w:sz w:val="24"/>
                <w:szCs w:val="24"/>
              </w:rPr>
            </w:pPr>
            <w:r>
              <w:rPr>
                <w:rFonts w:ascii="Times New Roman" w:hAnsi="Times New Roman"/>
                <w:sz w:val="24"/>
                <w:szCs w:val="24"/>
              </w:rPr>
              <w:t>11.</w:t>
            </w:r>
          </w:p>
        </w:tc>
        <w:tc>
          <w:tcPr>
            <w:tcW w:w="4002" w:type="dxa"/>
            <w:tcBorders>
              <w:top w:val="single" w:sz="4" w:space="0" w:color="auto"/>
              <w:left w:val="single" w:sz="4" w:space="0" w:color="auto"/>
              <w:bottom w:val="single" w:sz="4" w:space="0" w:color="auto"/>
              <w:right w:val="single" w:sz="4" w:space="0" w:color="auto"/>
            </w:tcBorders>
            <w:vAlign w:val="center"/>
            <w:hideMark/>
          </w:tcPr>
          <w:p w:rsidR="009514DF" w:rsidRDefault="009514DF">
            <w:pPr>
              <w:rPr>
                <w:rFonts w:ascii="Times New Roman" w:hAnsi="Times New Roman"/>
                <w:b/>
                <w:sz w:val="24"/>
                <w:szCs w:val="24"/>
              </w:rPr>
            </w:pPr>
            <w:r>
              <w:rPr>
                <w:rFonts w:ascii="Times New Roman" w:hAnsi="Times New Roman"/>
                <w:b/>
                <w:sz w:val="24"/>
                <w:szCs w:val="24"/>
              </w:rPr>
              <w:t>Нормативно-правові акти, які регулюють порядок та умови надання адміністративної послуги</w:t>
            </w:r>
          </w:p>
        </w:tc>
        <w:tc>
          <w:tcPr>
            <w:tcW w:w="6213" w:type="dxa"/>
            <w:tcBorders>
              <w:top w:val="single" w:sz="4" w:space="0" w:color="auto"/>
              <w:left w:val="single" w:sz="4" w:space="0" w:color="auto"/>
              <w:bottom w:val="single" w:sz="4" w:space="0" w:color="auto"/>
              <w:right w:val="single" w:sz="4" w:space="0" w:color="auto"/>
            </w:tcBorders>
            <w:hideMark/>
          </w:tcPr>
          <w:p w:rsidR="009514DF" w:rsidRDefault="009514DF">
            <w:pPr>
              <w:ind w:firstLine="151"/>
              <w:jc w:val="both"/>
              <w:rPr>
                <w:rFonts w:ascii="Times New Roman" w:hAnsi="Times New Roman"/>
                <w:sz w:val="24"/>
                <w:szCs w:val="24"/>
              </w:rPr>
            </w:pPr>
            <w:r>
              <w:rPr>
                <w:rFonts w:ascii="Times New Roman" w:hAnsi="Times New Roman"/>
                <w:sz w:val="24"/>
                <w:szCs w:val="24"/>
              </w:rPr>
              <w:t>Закону України «Про державну реєстрацію речових прав на нерухоме майно та їх обтяжень». Закон України «Про внесення змін Закону України «Про державну реєстрацію речових прав на нерухоме майно та їх обтяжень» та деяких інших законодавчих актів України щодо децентралізації повноважень з державної реєстрації речових прав на нерухоме майно та їх обтяжень»</w:t>
            </w:r>
          </w:p>
          <w:p w:rsidR="009514DF" w:rsidRDefault="009514DF">
            <w:pPr>
              <w:ind w:firstLine="151"/>
              <w:jc w:val="both"/>
              <w:rPr>
                <w:rFonts w:ascii="Times New Roman" w:hAnsi="Times New Roman"/>
                <w:sz w:val="24"/>
                <w:szCs w:val="24"/>
              </w:rPr>
            </w:pPr>
            <w:r>
              <w:rPr>
                <w:rFonts w:ascii="Times New Roman" w:hAnsi="Times New Roman"/>
                <w:sz w:val="24"/>
                <w:szCs w:val="24"/>
              </w:rPr>
              <w:t>Постанова Кабінету Міністрів України від 25.12.2015 № 1127 «Про державну реєстрацію речових прав на нерухоме майно та їх обтяжень».</w:t>
            </w:r>
          </w:p>
        </w:tc>
      </w:tr>
    </w:tbl>
    <w:p w:rsidR="009514DF" w:rsidRDefault="009514DF" w:rsidP="009514DF"/>
    <w:p w:rsidR="009514DF" w:rsidRDefault="009514DF" w:rsidP="009514DF">
      <w:pPr>
        <w:spacing w:after="0" w:line="240" w:lineRule="auto"/>
        <w:ind w:left="4956" w:firstLine="708"/>
        <w:jc w:val="right"/>
        <w:rPr>
          <w:rFonts w:ascii="Times New Roman" w:hAnsi="Times New Roman"/>
          <w:b/>
          <w:lang w:val="ru-RU" w:eastAsia="ru-RU"/>
        </w:rPr>
      </w:pPr>
      <w:r>
        <w:rPr>
          <w:rFonts w:ascii="Times New Roman" w:hAnsi="Times New Roman"/>
          <w:b/>
          <w:lang w:val="ru-RU" w:eastAsia="ru-RU"/>
        </w:rPr>
        <w:lastRenderedPageBreak/>
        <w:t>ЗАТВЕРДЖЕНО</w:t>
      </w:r>
    </w:p>
    <w:p w:rsidR="009514DF" w:rsidRDefault="009514DF" w:rsidP="009514DF">
      <w:pPr>
        <w:shd w:val="clear" w:color="auto" w:fill="FFFFFF"/>
        <w:suppressAutoHyphens/>
        <w:spacing w:after="0" w:line="240" w:lineRule="auto"/>
        <w:ind w:left="4395" w:hanging="426"/>
        <w:jc w:val="right"/>
        <w:rPr>
          <w:rFonts w:ascii="Times New Roman" w:eastAsia="Times New Roman" w:hAnsi="Times New Roman"/>
          <w:bCs/>
          <w:iCs/>
          <w:lang w:val="ru-RU" w:eastAsia="ar-SA"/>
        </w:rPr>
      </w:pPr>
      <w:proofErr w:type="spellStart"/>
      <w:proofErr w:type="gramStart"/>
      <w:r>
        <w:rPr>
          <w:rFonts w:ascii="Times New Roman" w:eastAsia="Times New Roman" w:hAnsi="Times New Roman"/>
          <w:bCs/>
          <w:iCs/>
          <w:lang w:val="ru-RU" w:eastAsia="ar-SA"/>
        </w:rPr>
        <w:t>р</w:t>
      </w:r>
      <w:proofErr w:type="gramEnd"/>
      <w:r>
        <w:rPr>
          <w:rFonts w:ascii="Times New Roman" w:eastAsia="Times New Roman" w:hAnsi="Times New Roman"/>
          <w:bCs/>
          <w:iCs/>
          <w:lang w:val="ru-RU" w:eastAsia="ar-SA"/>
        </w:rPr>
        <w:t>ішення</w:t>
      </w:r>
      <w:proofErr w:type="spellEnd"/>
      <w:r>
        <w:rPr>
          <w:rFonts w:ascii="Times New Roman" w:eastAsia="Times New Roman" w:hAnsi="Times New Roman"/>
          <w:bCs/>
          <w:iCs/>
          <w:lang w:val="ru-RU" w:eastAsia="ar-SA"/>
        </w:rPr>
        <w:t xml:space="preserve"> </w:t>
      </w:r>
      <w:proofErr w:type="spellStart"/>
      <w:r>
        <w:rPr>
          <w:rFonts w:ascii="Times New Roman" w:eastAsia="Times New Roman" w:hAnsi="Times New Roman"/>
          <w:bCs/>
          <w:iCs/>
          <w:lang w:val="ru-RU" w:eastAsia="ar-SA"/>
        </w:rPr>
        <w:t>виконкому</w:t>
      </w:r>
      <w:proofErr w:type="spellEnd"/>
    </w:p>
    <w:p w:rsidR="009514DF" w:rsidRDefault="009514DF" w:rsidP="009514DF">
      <w:pPr>
        <w:shd w:val="clear" w:color="auto" w:fill="FFFFFF"/>
        <w:suppressAutoHyphens/>
        <w:spacing w:after="0" w:line="240" w:lineRule="auto"/>
        <w:ind w:left="4395" w:hanging="426"/>
        <w:jc w:val="right"/>
        <w:rPr>
          <w:rFonts w:ascii="Times New Roman" w:eastAsia="Times New Roman" w:hAnsi="Times New Roman"/>
          <w:bCs/>
          <w:iCs/>
          <w:lang w:eastAsia="ar-SA"/>
        </w:rPr>
      </w:pPr>
      <w:proofErr w:type="spellStart"/>
      <w:r>
        <w:rPr>
          <w:rFonts w:ascii="Times New Roman" w:eastAsia="Times New Roman" w:hAnsi="Times New Roman"/>
          <w:bCs/>
          <w:iCs/>
          <w:lang w:val="ru-RU" w:eastAsia="ar-SA"/>
        </w:rPr>
        <w:t>від</w:t>
      </w:r>
      <w:proofErr w:type="spellEnd"/>
      <w:r>
        <w:rPr>
          <w:rFonts w:ascii="Times New Roman" w:eastAsia="Times New Roman" w:hAnsi="Times New Roman"/>
          <w:bCs/>
          <w:iCs/>
          <w:lang w:val="ru-RU" w:eastAsia="ar-SA"/>
        </w:rPr>
        <w:t xml:space="preserve"> 24.10.2017 № 132</w:t>
      </w:r>
    </w:p>
    <w:p w:rsidR="009514DF" w:rsidRDefault="009514DF" w:rsidP="009514DF">
      <w:pPr>
        <w:shd w:val="clear" w:color="auto" w:fill="FFFFFF"/>
        <w:suppressAutoHyphens/>
        <w:spacing w:after="0" w:line="240" w:lineRule="auto"/>
        <w:ind w:left="4395" w:hanging="426"/>
        <w:jc w:val="right"/>
        <w:rPr>
          <w:rFonts w:ascii="Times New Roman" w:eastAsia="Times New Roman" w:hAnsi="Times New Roman"/>
          <w:bCs/>
          <w:iCs/>
          <w:lang w:eastAsia="ar-SA"/>
        </w:rPr>
      </w:pPr>
    </w:p>
    <w:p w:rsidR="009514DF" w:rsidRDefault="009514DF" w:rsidP="009514DF">
      <w:pPr>
        <w:shd w:val="clear" w:color="auto" w:fill="FFFFFF"/>
        <w:suppressAutoHyphens/>
        <w:spacing w:after="0" w:line="240" w:lineRule="auto"/>
        <w:ind w:left="4395" w:hanging="426"/>
        <w:jc w:val="right"/>
        <w:rPr>
          <w:rFonts w:ascii="Times New Roman" w:hAnsi="Times New Roman"/>
          <w:b/>
          <w:lang w:val="ru-RU" w:eastAsia="ru-RU"/>
        </w:rPr>
      </w:pPr>
      <w:proofErr w:type="spellStart"/>
      <w:r>
        <w:rPr>
          <w:rFonts w:ascii="Times New Roman" w:eastAsia="Times New Roman" w:hAnsi="Times New Roman"/>
          <w:bCs/>
          <w:iCs/>
          <w:lang w:val="ru-RU" w:eastAsia="ar-SA"/>
        </w:rPr>
        <w:t>Сільський</w:t>
      </w:r>
      <w:proofErr w:type="spellEnd"/>
      <w:r>
        <w:rPr>
          <w:rFonts w:ascii="Times New Roman" w:eastAsia="Times New Roman" w:hAnsi="Times New Roman"/>
          <w:bCs/>
          <w:iCs/>
          <w:lang w:val="ru-RU" w:eastAsia="ar-SA"/>
        </w:rPr>
        <w:t xml:space="preserve"> голова</w:t>
      </w:r>
      <w:r>
        <w:rPr>
          <w:rFonts w:ascii="Times New Roman" w:eastAsia="Times New Roman" w:hAnsi="Times New Roman"/>
          <w:bCs/>
          <w:iCs/>
          <w:lang w:val="ru-RU" w:eastAsia="ar-SA"/>
        </w:rPr>
        <w:tab/>
      </w:r>
      <w:r>
        <w:rPr>
          <w:rFonts w:ascii="Times New Roman" w:eastAsia="Times New Roman" w:hAnsi="Times New Roman"/>
          <w:bCs/>
          <w:iCs/>
          <w:lang w:val="ru-RU" w:eastAsia="ar-SA"/>
        </w:rPr>
        <w:tab/>
      </w:r>
      <w:proofErr w:type="spellStart"/>
      <w:r>
        <w:rPr>
          <w:rFonts w:ascii="Times New Roman" w:eastAsia="Times New Roman" w:hAnsi="Times New Roman"/>
          <w:bCs/>
          <w:iCs/>
          <w:lang w:val="ru-RU" w:eastAsia="ar-SA"/>
        </w:rPr>
        <w:t>Леницька</w:t>
      </w:r>
      <w:proofErr w:type="spellEnd"/>
      <w:r>
        <w:rPr>
          <w:rFonts w:ascii="Times New Roman" w:eastAsia="Times New Roman" w:hAnsi="Times New Roman"/>
          <w:bCs/>
          <w:iCs/>
          <w:lang w:val="ru-RU" w:eastAsia="ar-SA"/>
        </w:rPr>
        <w:t xml:space="preserve"> О.Б.</w:t>
      </w:r>
    </w:p>
    <w:p w:rsidR="009514DF" w:rsidRDefault="009514DF" w:rsidP="009514DF">
      <w:pPr>
        <w:spacing w:after="0" w:line="240" w:lineRule="auto"/>
        <w:ind w:left="4956" w:firstLine="708"/>
        <w:jc w:val="center"/>
        <w:rPr>
          <w:rFonts w:ascii="Times New Roman" w:hAnsi="Times New Roman"/>
          <w:b/>
          <w:sz w:val="20"/>
          <w:szCs w:val="20"/>
          <w:lang w:val="ru-RU"/>
        </w:rPr>
      </w:pPr>
    </w:p>
    <w:p w:rsidR="009514DF" w:rsidRDefault="009514DF" w:rsidP="009514DF">
      <w:pPr>
        <w:spacing w:after="0" w:line="240" w:lineRule="auto"/>
        <w:jc w:val="center"/>
        <w:rPr>
          <w:rFonts w:ascii="Times New Roman" w:hAnsi="Times New Roman"/>
          <w:b/>
          <w:sz w:val="26"/>
          <w:szCs w:val="26"/>
        </w:rPr>
      </w:pPr>
      <w:r>
        <w:rPr>
          <w:rFonts w:ascii="Times New Roman" w:hAnsi="Times New Roman"/>
          <w:b/>
          <w:sz w:val="26"/>
          <w:szCs w:val="26"/>
        </w:rPr>
        <w:t>ТЕХНОЛОГІЧНА КАРТКА</w:t>
      </w:r>
    </w:p>
    <w:p w:rsidR="009514DF" w:rsidRDefault="009514DF" w:rsidP="009514DF">
      <w:pPr>
        <w:spacing w:after="0" w:line="240" w:lineRule="auto"/>
        <w:jc w:val="center"/>
        <w:rPr>
          <w:rFonts w:ascii="Times New Roman" w:hAnsi="Times New Roman"/>
          <w:b/>
          <w:sz w:val="10"/>
          <w:szCs w:val="10"/>
        </w:rPr>
      </w:pPr>
    </w:p>
    <w:p w:rsidR="009514DF" w:rsidRDefault="009514DF" w:rsidP="009514DF">
      <w:pPr>
        <w:spacing w:after="0" w:line="240" w:lineRule="auto"/>
        <w:jc w:val="center"/>
        <w:rPr>
          <w:rFonts w:ascii="Times New Roman" w:hAnsi="Times New Roman"/>
          <w:b/>
          <w:sz w:val="26"/>
          <w:szCs w:val="26"/>
        </w:rPr>
      </w:pPr>
      <w:r>
        <w:rPr>
          <w:rFonts w:ascii="Times New Roman" w:hAnsi="Times New Roman"/>
          <w:b/>
          <w:sz w:val="26"/>
          <w:szCs w:val="26"/>
        </w:rPr>
        <w:t>процесу надання адміністративної послуги</w:t>
      </w:r>
    </w:p>
    <w:p w:rsidR="009514DF" w:rsidRDefault="009514DF" w:rsidP="009514DF">
      <w:pPr>
        <w:spacing w:after="0" w:line="240" w:lineRule="auto"/>
        <w:jc w:val="center"/>
        <w:rPr>
          <w:rFonts w:ascii="Times New Roman" w:hAnsi="Times New Roman"/>
          <w:b/>
          <w:sz w:val="10"/>
          <w:szCs w:val="10"/>
        </w:rPr>
      </w:pPr>
    </w:p>
    <w:p w:rsidR="009514DF" w:rsidRDefault="009514DF" w:rsidP="009514DF">
      <w:pPr>
        <w:spacing w:after="0" w:line="240" w:lineRule="auto"/>
        <w:jc w:val="center"/>
        <w:rPr>
          <w:rFonts w:ascii="Times New Roman" w:hAnsi="Times New Roman"/>
          <w:b/>
          <w:sz w:val="26"/>
          <w:szCs w:val="26"/>
        </w:rPr>
      </w:pPr>
      <w:r>
        <w:rPr>
          <w:rFonts w:ascii="Times New Roman" w:hAnsi="Times New Roman"/>
          <w:b/>
          <w:sz w:val="26"/>
          <w:szCs w:val="26"/>
        </w:rPr>
        <w:t>«Державна реєстрація права власності на нерухоме майно»</w:t>
      </w:r>
    </w:p>
    <w:p w:rsidR="009514DF" w:rsidRDefault="009514DF" w:rsidP="009514DF">
      <w:pPr>
        <w:spacing w:after="0" w:line="240" w:lineRule="auto"/>
        <w:jc w:val="center"/>
        <w:rPr>
          <w:rFonts w:ascii="Times New Roman" w:hAnsi="Times New Roman"/>
          <w:b/>
          <w:sz w:val="10"/>
          <w:szCs w:val="10"/>
        </w:rPr>
      </w:pPr>
    </w:p>
    <w:tbl>
      <w:tblPr>
        <w:tblStyle w:val="1"/>
        <w:tblW w:w="10920" w:type="dxa"/>
        <w:tblInd w:w="-743" w:type="dxa"/>
        <w:tblLayout w:type="fixed"/>
        <w:tblLook w:val="04A0" w:firstRow="1" w:lastRow="0" w:firstColumn="1" w:lastColumn="0" w:noHBand="0" w:noVBand="1"/>
      </w:tblPr>
      <w:tblGrid>
        <w:gridCol w:w="567"/>
        <w:gridCol w:w="5248"/>
        <w:gridCol w:w="1985"/>
        <w:gridCol w:w="3120"/>
      </w:tblGrid>
      <w:tr w:rsidR="009514DF" w:rsidTr="009514DF">
        <w:tc>
          <w:tcPr>
            <w:tcW w:w="567" w:type="dxa"/>
            <w:tcBorders>
              <w:top w:val="single" w:sz="4" w:space="0" w:color="auto"/>
              <w:left w:val="single" w:sz="4" w:space="0" w:color="auto"/>
              <w:bottom w:val="single" w:sz="4" w:space="0" w:color="auto"/>
              <w:right w:val="single" w:sz="4" w:space="0" w:color="auto"/>
            </w:tcBorders>
            <w:hideMark/>
          </w:tcPr>
          <w:p w:rsidR="009514DF" w:rsidRDefault="009514DF">
            <w:pPr>
              <w:jc w:val="center"/>
              <w:rPr>
                <w:rFonts w:ascii="Times New Roman" w:hAnsi="Times New Roman"/>
                <w:b/>
                <w:sz w:val="24"/>
                <w:szCs w:val="24"/>
              </w:rPr>
            </w:pPr>
            <w:r>
              <w:rPr>
                <w:rFonts w:ascii="Times New Roman" w:hAnsi="Times New Roman"/>
                <w:b/>
                <w:sz w:val="24"/>
                <w:szCs w:val="24"/>
              </w:rPr>
              <w:t>№ з/п</w:t>
            </w:r>
          </w:p>
        </w:tc>
        <w:tc>
          <w:tcPr>
            <w:tcW w:w="5246" w:type="dxa"/>
            <w:tcBorders>
              <w:top w:val="single" w:sz="4" w:space="0" w:color="auto"/>
              <w:left w:val="single" w:sz="4" w:space="0" w:color="auto"/>
              <w:bottom w:val="single" w:sz="4" w:space="0" w:color="auto"/>
              <w:right w:val="single" w:sz="4" w:space="0" w:color="auto"/>
            </w:tcBorders>
            <w:hideMark/>
          </w:tcPr>
          <w:p w:rsidR="009514DF" w:rsidRDefault="009514DF">
            <w:pPr>
              <w:jc w:val="center"/>
              <w:rPr>
                <w:rFonts w:ascii="Times New Roman" w:hAnsi="Times New Roman"/>
                <w:b/>
                <w:sz w:val="24"/>
                <w:szCs w:val="24"/>
              </w:rPr>
            </w:pPr>
            <w:r>
              <w:rPr>
                <w:rFonts w:ascii="Times New Roman" w:hAnsi="Times New Roman"/>
                <w:b/>
                <w:sz w:val="24"/>
                <w:szCs w:val="24"/>
              </w:rPr>
              <w:t>Етапи опрацювання звернення про надання адміністративної послуги</w:t>
            </w:r>
          </w:p>
        </w:tc>
        <w:tc>
          <w:tcPr>
            <w:tcW w:w="1984" w:type="dxa"/>
            <w:tcBorders>
              <w:top w:val="single" w:sz="4" w:space="0" w:color="auto"/>
              <w:left w:val="single" w:sz="4" w:space="0" w:color="auto"/>
              <w:bottom w:val="single" w:sz="4" w:space="0" w:color="auto"/>
              <w:right w:val="single" w:sz="4" w:space="0" w:color="auto"/>
            </w:tcBorders>
            <w:hideMark/>
          </w:tcPr>
          <w:p w:rsidR="009514DF" w:rsidRDefault="009514DF">
            <w:pPr>
              <w:jc w:val="center"/>
              <w:rPr>
                <w:rFonts w:ascii="Times New Roman" w:hAnsi="Times New Roman"/>
                <w:b/>
                <w:sz w:val="24"/>
                <w:szCs w:val="24"/>
              </w:rPr>
            </w:pPr>
            <w:r>
              <w:rPr>
                <w:rFonts w:ascii="Times New Roman" w:hAnsi="Times New Roman"/>
                <w:b/>
                <w:sz w:val="24"/>
                <w:szCs w:val="24"/>
              </w:rPr>
              <w:t>Відповідальна особа</w:t>
            </w:r>
          </w:p>
        </w:tc>
        <w:tc>
          <w:tcPr>
            <w:tcW w:w="3119" w:type="dxa"/>
            <w:tcBorders>
              <w:top w:val="single" w:sz="4" w:space="0" w:color="auto"/>
              <w:left w:val="single" w:sz="4" w:space="0" w:color="auto"/>
              <w:bottom w:val="single" w:sz="4" w:space="0" w:color="auto"/>
              <w:right w:val="single" w:sz="4" w:space="0" w:color="auto"/>
            </w:tcBorders>
            <w:hideMark/>
          </w:tcPr>
          <w:p w:rsidR="009514DF" w:rsidRDefault="009514DF">
            <w:pPr>
              <w:jc w:val="center"/>
              <w:rPr>
                <w:rFonts w:ascii="Times New Roman" w:hAnsi="Times New Roman"/>
                <w:b/>
                <w:sz w:val="24"/>
                <w:szCs w:val="24"/>
              </w:rPr>
            </w:pPr>
            <w:r>
              <w:rPr>
                <w:rFonts w:ascii="Times New Roman" w:hAnsi="Times New Roman"/>
                <w:b/>
                <w:sz w:val="24"/>
                <w:szCs w:val="24"/>
              </w:rPr>
              <w:t>Строки виконання етапів</w:t>
            </w:r>
          </w:p>
        </w:tc>
      </w:tr>
      <w:tr w:rsidR="009514DF" w:rsidTr="009514DF">
        <w:tc>
          <w:tcPr>
            <w:tcW w:w="567" w:type="dxa"/>
            <w:tcBorders>
              <w:top w:val="single" w:sz="4" w:space="0" w:color="auto"/>
              <w:left w:val="single" w:sz="4" w:space="0" w:color="auto"/>
              <w:bottom w:val="single" w:sz="4" w:space="0" w:color="auto"/>
              <w:right w:val="single" w:sz="4" w:space="0" w:color="auto"/>
            </w:tcBorders>
            <w:hideMark/>
          </w:tcPr>
          <w:p w:rsidR="009514DF" w:rsidRDefault="009514DF">
            <w:pPr>
              <w:ind w:left="-57" w:right="-57"/>
              <w:jc w:val="center"/>
              <w:rPr>
                <w:rFonts w:ascii="Times New Roman" w:hAnsi="Times New Roman"/>
                <w:sz w:val="24"/>
                <w:szCs w:val="24"/>
              </w:rPr>
            </w:pPr>
            <w:r>
              <w:rPr>
                <w:rFonts w:ascii="Times New Roman" w:hAnsi="Times New Roman"/>
                <w:sz w:val="24"/>
                <w:szCs w:val="24"/>
              </w:rPr>
              <w:t>1.</w:t>
            </w:r>
          </w:p>
        </w:tc>
        <w:tc>
          <w:tcPr>
            <w:tcW w:w="5246" w:type="dxa"/>
            <w:tcBorders>
              <w:top w:val="single" w:sz="4" w:space="0" w:color="auto"/>
              <w:left w:val="single" w:sz="4" w:space="0" w:color="auto"/>
              <w:bottom w:val="single" w:sz="4" w:space="0" w:color="auto"/>
              <w:right w:val="single" w:sz="4" w:space="0" w:color="auto"/>
            </w:tcBorders>
            <w:hideMark/>
          </w:tcPr>
          <w:p w:rsidR="009514DF" w:rsidRDefault="009514DF">
            <w:pPr>
              <w:ind w:firstLine="176"/>
              <w:jc w:val="both"/>
              <w:rPr>
                <w:rFonts w:ascii="Times New Roman" w:hAnsi="Times New Roman"/>
                <w:sz w:val="24"/>
                <w:szCs w:val="24"/>
              </w:rPr>
            </w:pPr>
            <w:r>
              <w:rPr>
                <w:rFonts w:ascii="Times New Roman" w:hAnsi="Times New Roman"/>
                <w:sz w:val="24"/>
                <w:szCs w:val="24"/>
              </w:rPr>
              <w:t>Інформування про види послуг, перелік документів тощо.</w:t>
            </w:r>
          </w:p>
        </w:tc>
        <w:tc>
          <w:tcPr>
            <w:tcW w:w="1984" w:type="dxa"/>
            <w:tcBorders>
              <w:top w:val="single" w:sz="4" w:space="0" w:color="auto"/>
              <w:left w:val="single" w:sz="4" w:space="0" w:color="auto"/>
              <w:bottom w:val="single" w:sz="4" w:space="0" w:color="auto"/>
              <w:right w:val="single" w:sz="4" w:space="0" w:color="auto"/>
            </w:tcBorders>
            <w:hideMark/>
          </w:tcPr>
          <w:p w:rsidR="009514DF" w:rsidRDefault="009514DF">
            <w:pPr>
              <w:jc w:val="center"/>
            </w:pPr>
            <w:r>
              <w:rPr>
                <w:rFonts w:ascii="Times New Roman" w:hAnsi="Times New Roman"/>
                <w:sz w:val="24"/>
                <w:szCs w:val="24"/>
              </w:rPr>
              <w:t>Державний реєстратор, здійснює функції адміністратора</w:t>
            </w:r>
          </w:p>
        </w:tc>
        <w:tc>
          <w:tcPr>
            <w:tcW w:w="3119" w:type="dxa"/>
            <w:tcBorders>
              <w:top w:val="single" w:sz="4" w:space="0" w:color="auto"/>
              <w:left w:val="single" w:sz="4" w:space="0" w:color="auto"/>
              <w:bottom w:val="single" w:sz="4" w:space="0" w:color="auto"/>
              <w:right w:val="single" w:sz="4" w:space="0" w:color="auto"/>
            </w:tcBorders>
            <w:hideMark/>
          </w:tcPr>
          <w:p w:rsidR="009514DF" w:rsidRDefault="009514DF">
            <w:pPr>
              <w:jc w:val="center"/>
              <w:rPr>
                <w:rFonts w:ascii="Times New Roman" w:hAnsi="Times New Roman"/>
                <w:sz w:val="24"/>
                <w:szCs w:val="24"/>
              </w:rPr>
            </w:pPr>
            <w:r>
              <w:rPr>
                <w:rFonts w:ascii="Times New Roman" w:hAnsi="Times New Roman"/>
                <w:sz w:val="24"/>
                <w:szCs w:val="24"/>
              </w:rPr>
              <w:t>У момент звернення.</w:t>
            </w:r>
          </w:p>
        </w:tc>
      </w:tr>
      <w:tr w:rsidR="009514DF" w:rsidTr="009514DF">
        <w:tc>
          <w:tcPr>
            <w:tcW w:w="567" w:type="dxa"/>
            <w:tcBorders>
              <w:top w:val="single" w:sz="4" w:space="0" w:color="auto"/>
              <w:left w:val="single" w:sz="4" w:space="0" w:color="auto"/>
              <w:bottom w:val="single" w:sz="4" w:space="0" w:color="auto"/>
              <w:right w:val="single" w:sz="4" w:space="0" w:color="auto"/>
            </w:tcBorders>
            <w:hideMark/>
          </w:tcPr>
          <w:p w:rsidR="009514DF" w:rsidRDefault="009514DF">
            <w:pPr>
              <w:ind w:left="-57" w:right="-57"/>
              <w:jc w:val="center"/>
              <w:rPr>
                <w:rFonts w:ascii="Times New Roman" w:hAnsi="Times New Roman"/>
                <w:sz w:val="24"/>
                <w:szCs w:val="24"/>
              </w:rPr>
            </w:pPr>
            <w:r>
              <w:rPr>
                <w:rFonts w:ascii="Times New Roman" w:hAnsi="Times New Roman"/>
                <w:sz w:val="24"/>
                <w:szCs w:val="24"/>
              </w:rPr>
              <w:t>2.</w:t>
            </w:r>
          </w:p>
        </w:tc>
        <w:tc>
          <w:tcPr>
            <w:tcW w:w="5246" w:type="dxa"/>
            <w:tcBorders>
              <w:top w:val="single" w:sz="4" w:space="0" w:color="auto"/>
              <w:left w:val="single" w:sz="4" w:space="0" w:color="auto"/>
              <w:bottom w:val="single" w:sz="4" w:space="0" w:color="auto"/>
              <w:right w:val="single" w:sz="4" w:space="0" w:color="auto"/>
            </w:tcBorders>
            <w:hideMark/>
          </w:tcPr>
          <w:p w:rsidR="009514DF" w:rsidRDefault="009514DF">
            <w:pPr>
              <w:ind w:firstLine="176"/>
              <w:jc w:val="both"/>
              <w:rPr>
                <w:rFonts w:ascii="Times New Roman" w:hAnsi="Times New Roman"/>
                <w:sz w:val="24"/>
                <w:szCs w:val="24"/>
              </w:rPr>
            </w:pPr>
            <w:r>
              <w:rPr>
                <w:rFonts w:ascii="Times New Roman" w:hAnsi="Times New Roman"/>
                <w:sz w:val="24"/>
                <w:szCs w:val="24"/>
              </w:rPr>
              <w:t>Реєстрація заяви про державну реєстрацію прав та їх обтяжень, а також документів, необхідних для її проведення, та реєстрація у базі даних про реєстрацію заяв і запитів Державного реєстру речових прав на нерухоме майно.</w:t>
            </w:r>
          </w:p>
        </w:tc>
        <w:tc>
          <w:tcPr>
            <w:tcW w:w="1984" w:type="dxa"/>
            <w:tcBorders>
              <w:top w:val="single" w:sz="4" w:space="0" w:color="auto"/>
              <w:left w:val="single" w:sz="4" w:space="0" w:color="auto"/>
              <w:bottom w:val="single" w:sz="4" w:space="0" w:color="auto"/>
              <w:right w:val="single" w:sz="4" w:space="0" w:color="auto"/>
            </w:tcBorders>
            <w:hideMark/>
          </w:tcPr>
          <w:p w:rsidR="009514DF" w:rsidRDefault="009514DF">
            <w:pPr>
              <w:jc w:val="center"/>
            </w:pPr>
            <w:r>
              <w:rPr>
                <w:rFonts w:ascii="Times New Roman" w:hAnsi="Times New Roman"/>
                <w:sz w:val="24"/>
                <w:szCs w:val="24"/>
              </w:rPr>
              <w:t>Державний реєстратор, здійснює функції адміністратора</w:t>
            </w:r>
          </w:p>
        </w:tc>
        <w:tc>
          <w:tcPr>
            <w:tcW w:w="3119" w:type="dxa"/>
            <w:tcBorders>
              <w:top w:val="single" w:sz="4" w:space="0" w:color="auto"/>
              <w:left w:val="single" w:sz="4" w:space="0" w:color="auto"/>
              <w:bottom w:val="single" w:sz="4" w:space="0" w:color="auto"/>
              <w:right w:val="single" w:sz="4" w:space="0" w:color="auto"/>
            </w:tcBorders>
            <w:hideMark/>
          </w:tcPr>
          <w:p w:rsidR="009514DF" w:rsidRDefault="009514DF">
            <w:pPr>
              <w:jc w:val="center"/>
              <w:rPr>
                <w:rFonts w:ascii="Times New Roman" w:hAnsi="Times New Roman"/>
                <w:sz w:val="24"/>
                <w:szCs w:val="24"/>
              </w:rPr>
            </w:pPr>
            <w:r>
              <w:rPr>
                <w:rFonts w:ascii="Times New Roman" w:hAnsi="Times New Roman"/>
                <w:sz w:val="24"/>
                <w:szCs w:val="24"/>
              </w:rPr>
              <w:t>У момент звернення.</w:t>
            </w:r>
          </w:p>
        </w:tc>
      </w:tr>
      <w:tr w:rsidR="009514DF" w:rsidTr="009514DF">
        <w:tc>
          <w:tcPr>
            <w:tcW w:w="567" w:type="dxa"/>
            <w:tcBorders>
              <w:top w:val="single" w:sz="4" w:space="0" w:color="auto"/>
              <w:left w:val="single" w:sz="4" w:space="0" w:color="auto"/>
              <w:bottom w:val="single" w:sz="4" w:space="0" w:color="auto"/>
              <w:right w:val="single" w:sz="4" w:space="0" w:color="auto"/>
            </w:tcBorders>
            <w:hideMark/>
          </w:tcPr>
          <w:p w:rsidR="009514DF" w:rsidRDefault="009514DF">
            <w:pPr>
              <w:jc w:val="center"/>
              <w:rPr>
                <w:rFonts w:ascii="Times New Roman" w:hAnsi="Times New Roman"/>
                <w:sz w:val="24"/>
                <w:szCs w:val="24"/>
              </w:rPr>
            </w:pPr>
            <w:r>
              <w:rPr>
                <w:rFonts w:ascii="Times New Roman" w:hAnsi="Times New Roman"/>
                <w:sz w:val="24"/>
                <w:szCs w:val="24"/>
              </w:rPr>
              <w:t>3.</w:t>
            </w:r>
          </w:p>
        </w:tc>
        <w:tc>
          <w:tcPr>
            <w:tcW w:w="5246" w:type="dxa"/>
            <w:tcBorders>
              <w:top w:val="single" w:sz="4" w:space="0" w:color="auto"/>
              <w:left w:val="single" w:sz="4" w:space="0" w:color="auto"/>
              <w:bottom w:val="single" w:sz="4" w:space="0" w:color="auto"/>
              <w:right w:val="single" w:sz="4" w:space="0" w:color="auto"/>
            </w:tcBorders>
            <w:hideMark/>
          </w:tcPr>
          <w:p w:rsidR="009514DF" w:rsidRDefault="009514DF">
            <w:pPr>
              <w:ind w:firstLine="176"/>
              <w:jc w:val="both"/>
              <w:rPr>
                <w:rFonts w:ascii="Times New Roman" w:hAnsi="Times New Roman"/>
                <w:sz w:val="24"/>
                <w:szCs w:val="24"/>
              </w:rPr>
            </w:pPr>
            <w:r>
              <w:rPr>
                <w:rFonts w:ascii="Times New Roman" w:hAnsi="Times New Roman"/>
                <w:sz w:val="24"/>
                <w:szCs w:val="24"/>
              </w:rPr>
              <w:t>Виготовлення електронних копій шляхом сканування поданих документів та розміщення їх у базі даних про реєстрацію заяв і запитів Державного реєстру речових прав на нерухоме майно.</w:t>
            </w:r>
          </w:p>
        </w:tc>
        <w:tc>
          <w:tcPr>
            <w:tcW w:w="1984" w:type="dxa"/>
            <w:tcBorders>
              <w:top w:val="single" w:sz="4" w:space="0" w:color="auto"/>
              <w:left w:val="single" w:sz="4" w:space="0" w:color="auto"/>
              <w:bottom w:val="single" w:sz="4" w:space="0" w:color="auto"/>
              <w:right w:val="single" w:sz="4" w:space="0" w:color="auto"/>
            </w:tcBorders>
            <w:hideMark/>
          </w:tcPr>
          <w:p w:rsidR="009514DF" w:rsidRDefault="009514DF">
            <w:pPr>
              <w:jc w:val="center"/>
            </w:pPr>
            <w:r>
              <w:rPr>
                <w:rFonts w:ascii="Times New Roman" w:hAnsi="Times New Roman"/>
                <w:sz w:val="24"/>
                <w:szCs w:val="24"/>
              </w:rPr>
              <w:t>Державний реєстратор, здійснює функції адміністратора</w:t>
            </w:r>
          </w:p>
        </w:tc>
        <w:tc>
          <w:tcPr>
            <w:tcW w:w="3119" w:type="dxa"/>
            <w:tcBorders>
              <w:top w:val="single" w:sz="4" w:space="0" w:color="auto"/>
              <w:left w:val="single" w:sz="4" w:space="0" w:color="auto"/>
              <w:bottom w:val="single" w:sz="4" w:space="0" w:color="auto"/>
              <w:right w:val="single" w:sz="4" w:space="0" w:color="auto"/>
            </w:tcBorders>
            <w:hideMark/>
          </w:tcPr>
          <w:p w:rsidR="009514DF" w:rsidRDefault="009514DF">
            <w:pPr>
              <w:jc w:val="center"/>
              <w:rPr>
                <w:rFonts w:ascii="Times New Roman" w:hAnsi="Times New Roman"/>
                <w:sz w:val="24"/>
                <w:szCs w:val="24"/>
              </w:rPr>
            </w:pPr>
            <w:r>
              <w:rPr>
                <w:rFonts w:ascii="Times New Roman" w:hAnsi="Times New Roman"/>
                <w:sz w:val="24"/>
                <w:szCs w:val="24"/>
              </w:rPr>
              <w:t>У момент звернення.</w:t>
            </w:r>
          </w:p>
        </w:tc>
      </w:tr>
      <w:tr w:rsidR="009514DF" w:rsidTr="009514DF">
        <w:tc>
          <w:tcPr>
            <w:tcW w:w="567" w:type="dxa"/>
            <w:tcBorders>
              <w:top w:val="single" w:sz="4" w:space="0" w:color="auto"/>
              <w:left w:val="single" w:sz="4" w:space="0" w:color="auto"/>
              <w:bottom w:val="single" w:sz="4" w:space="0" w:color="auto"/>
              <w:right w:val="single" w:sz="4" w:space="0" w:color="auto"/>
            </w:tcBorders>
            <w:hideMark/>
          </w:tcPr>
          <w:p w:rsidR="009514DF" w:rsidRDefault="009514DF">
            <w:pPr>
              <w:ind w:left="-57" w:right="-57"/>
              <w:jc w:val="center"/>
              <w:rPr>
                <w:rFonts w:ascii="Times New Roman" w:hAnsi="Times New Roman"/>
                <w:sz w:val="24"/>
                <w:szCs w:val="24"/>
              </w:rPr>
            </w:pPr>
            <w:r>
              <w:rPr>
                <w:rFonts w:ascii="Times New Roman" w:hAnsi="Times New Roman"/>
                <w:sz w:val="24"/>
                <w:szCs w:val="24"/>
              </w:rPr>
              <w:t>4.</w:t>
            </w:r>
          </w:p>
        </w:tc>
        <w:tc>
          <w:tcPr>
            <w:tcW w:w="5246" w:type="dxa"/>
            <w:tcBorders>
              <w:top w:val="single" w:sz="4" w:space="0" w:color="auto"/>
              <w:left w:val="single" w:sz="4" w:space="0" w:color="auto"/>
              <w:bottom w:val="single" w:sz="4" w:space="0" w:color="auto"/>
              <w:right w:val="single" w:sz="4" w:space="0" w:color="auto"/>
            </w:tcBorders>
            <w:hideMark/>
          </w:tcPr>
          <w:p w:rsidR="009514DF" w:rsidRDefault="009514DF">
            <w:pPr>
              <w:ind w:left="-57" w:right="-57" w:firstLine="176"/>
              <w:jc w:val="both"/>
              <w:rPr>
                <w:rFonts w:ascii="Times New Roman" w:hAnsi="Times New Roman"/>
                <w:sz w:val="24"/>
                <w:szCs w:val="24"/>
              </w:rPr>
            </w:pPr>
            <w:r>
              <w:rPr>
                <w:rFonts w:ascii="Times New Roman" w:hAnsi="Times New Roman"/>
                <w:sz w:val="24"/>
                <w:szCs w:val="24"/>
              </w:rPr>
              <w:t>Опрацювання заяви про державну реєстрацію прав та їх обтяжень, а також документів, необхідних для її проведення та оформлення результату надання адміністративної послуги, зокрема:</w:t>
            </w:r>
          </w:p>
        </w:tc>
        <w:tc>
          <w:tcPr>
            <w:tcW w:w="1984" w:type="dxa"/>
            <w:vMerge w:val="restart"/>
            <w:tcBorders>
              <w:top w:val="single" w:sz="4" w:space="0" w:color="auto"/>
              <w:left w:val="single" w:sz="4" w:space="0" w:color="auto"/>
              <w:bottom w:val="single" w:sz="4" w:space="0" w:color="auto"/>
              <w:right w:val="single" w:sz="4" w:space="0" w:color="auto"/>
            </w:tcBorders>
            <w:hideMark/>
          </w:tcPr>
          <w:p w:rsidR="009514DF" w:rsidRDefault="009514DF">
            <w:pPr>
              <w:jc w:val="center"/>
              <w:rPr>
                <w:rFonts w:ascii="Times New Roman" w:hAnsi="Times New Roman"/>
                <w:sz w:val="24"/>
                <w:szCs w:val="24"/>
              </w:rPr>
            </w:pPr>
            <w:r>
              <w:rPr>
                <w:rFonts w:ascii="Times New Roman" w:hAnsi="Times New Roman"/>
                <w:sz w:val="24"/>
                <w:szCs w:val="24"/>
              </w:rPr>
              <w:t>Державний реєстратор, здійснює функції адміністратора</w:t>
            </w:r>
          </w:p>
        </w:tc>
        <w:tc>
          <w:tcPr>
            <w:tcW w:w="3119" w:type="dxa"/>
            <w:vMerge w:val="restart"/>
            <w:tcBorders>
              <w:top w:val="single" w:sz="4" w:space="0" w:color="auto"/>
              <w:left w:val="single" w:sz="4" w:space="0" w:color="auto"/>
              <w:bottom w:val="single" w:sz="4" w:space="0" w:color="auto"/>
              <w:right w:val="single" w:sz="4" w:space="0" w:color="auto"/>
            </w:tcBorders>
          </w:tcPr>
          <w:p w:rsidR="009514DF" w:rsidRPr="00917F76" w:rsidRDefault="009514DF">
            <w:pPr>
              <w:ind w:firstLine="176"/>
              <w:jc w:val="both"/>
              <w:rPr>
                <w:rFonts w:ascii="Times New Roman" w:hAnsi="Times New Roman"/>
                <w:sz w:val="24"/>
                <w:szCs w:val="24"/>
              </w:rPr>
            </w:pPr>
            <w:r w:rsidRPr="00917F76">
              <w:rPr>
                <w:rFonts w:ascii="Times New Roman" w:hAnsi="Times New Roman"/>
                <w:sz w:val="24"/>
                <w:szCs w:val="24"/>
              </w:rPr>
              <w:t>В порядку черговості надходження, залежно від оплати.</w:t>
            </w:r>
          </w:p>
          <w:p w:rsidR="009514DF" w:rsidRPr="00917F76" w:rsidRDefault="009514DF">
            <w:pPr>
              <w:ind w:firstLine="151"/>
              <w:jc w:val="both"/>
              <w:rPr>
                <w:rFonts w:ascii="Times New Roman" w:hAnsi="Times New Roman"/>
                <w:sz w:val="24"/>
                <w:szCs w:val="24"/>
              </w:rPr>
            </w:pPr>
            <w:r w:rsidRPr="00917F76">
              <w:rPr>
                <w:rFonts w:ascii="Times New Roman" w:hAnsi="Times New Roman"/>
                <w:sz w:val="24"/>
                <w:szCs w:val="24"/>
              </w:rPr>
              <w:t>При цьому, якщо строк надання послуги обраховується годинами, то вихідні та святкові дні не враховуються.</w:t>
            </w:r>
          </w:p>
          <w:p w:rsidR="009514DF" w:rsidRDefault="009514DF">
            <w:pPr>
              <w:ind w:firstLine="176"/>
              <w:jc w:val="both"/>
              <w:rPr>
                <w:rFonts w:ascii="Times New Roman" w:hAnsi="Times New Roman"/>
                <w:color w:val="000000"/>
                <w:sz w:val="24"/>
                <w:szCs w:val="24"/>
              </w:rPr>
            </w:pPr>
          </w:p>
        </w:tc>
      </w:tr>
      <w:tr w:rsidR="009514DF" w:rsidTr="009514DF">
        <w:trPr>
          <w:trHeight w:val="3931"/>
        </w:trPr>
        <w:tc>
          <w:tcPr>
            <w:tcW w:w="567" w:type="dxa"/>
            <w:tcBorders>
              <w:top w:val="single" w:sz="4" w:space="0" w:color="auto"/>
              <w:left w:val="single" w:sz="4" w:space="0" w:color="auto"/>
              <w:bottom w:val="single" w:sz="4" w:space="0" w:color="auto"/>
              <w:right w:val="single" w:sz="4" w:space="0" w:color="auto"/>
            </w:tcBorders>
            <w:hideMark/>
          </w:tcPr>
          <w:p w:rsidR="009514DF" w:rsidRDefault="009514DF">
            <w:pPr>
              <w:ind w:left="-57" w:right="-57"/>
              <w:jc w:val="center"/>
              <w:rPr>
                <w:rFonts w:ascii="Times New Roman" w:hAnsi="Times New Roman"/>
                <w:sz w:val="24"/>
                <w:szCs w:val="24"/>
              </w:rPr>
            </w:pPr>
            <w:r>
              <w:rPr>
                <w:rFonts w:ascii="Times New Roman" w:hAnsi="Times New Roman"/>
                <w:sz w:val="24"/>
                <w:szCs w:val="24"/>
              </w:rPr>
              <w:t>4.1.</w:t>
            </w:r>
          </w:p>
        </w:tc>
        <w:tc>
          <w:tcPr>
            <w:tcW w:w="5246" w:type="dxa"/>
            <w:tcBorders>
              <w:top w:val="single" w:sz="4" w:space="0" w:color="auto"/>
              <w:left w:val="single" w:sz="4" w:space="0" w:color="auto"/>
              <w:bottom w:val="single" w:sz="4" w:space="0" w:color="auto"/>
              <w:right w:val="single" w:sz="4" w:space="0" w:color="auto"/>
            </w:tcBorders>
            <w:hideMark/>
          </w:tcPr>
          <w:p w:rsidR="009514DF" w:rsidRDefault="009514DF">
            <w:pPr>
              <w:ind w:firstLine="176"/>
              <w:jc w:val="both"/>
              <w:rPr>
                <w:rFonts w:ascii="Times New Roman" w:hAnsi="Times New Roman"/>
                <w:b/>
                <w:sz w:val="24"/>
                <w:szCs w:val="24"/>
              </w:rPr>
            </w:pPr>
            <w:r>
              <w:rPr>
                <w:rFonts w:ascii="Times New Roman" w:hAnsi="Times New Roman"/>
                <w:sz w:val="24"/>
                <w:szCs w:val="24"/>
              </w:rPr>
              <w:t>розгляд заяви про державну реєстрацію прав та їх обтяжень та документів, необхідних для її проведення, та у разі необхідності прийняття рішення про зупинення розгляду заяви про державну реєстрацію речових прав на нерухоме майно, про відновлення розгляду заяви про державну реєстрацію прав та їх обтяжень, про залишення заяви про державну реєстрацію без розгляду у зв’язку з її відкликанням, про відмову в задоволенні заяви про відкликання заяви про державну реєстрацію, про зупинення державної реєстрації прав, про відмову у зупиненні державної реєстрації прав, про відновлення державної реєстрації прав;</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514DF" w:rsidRDefault="009514DF">
            <w:pPr>
              <w:rPr>
                <w:rFonts w:ascii="Times New Roman" w:hAnsi="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9514DF" w:rsidRDefault="009514DF">
            <w:pPr>
              <w:rPr>
                <w:rFonts w:ascii="Times New Roman" w:hAnsi="Times New Roman"/>
                <w:color w:val="000000"/>
                <w:sz w:val="24"/>
                <w:szCs w:val="24"/>
              </w:rPr>
            </w:pPr>
          </w:p>
        </w:tc>
      </w:tr>
      <w:tr w:rsidR="009514DF" w:rsidTr="009514DF">
        <w:tc>
          <w:tcPr>
            <w:tcW w:w="567" w:type="dxa"/>
            <w:tcBorders>
              <w:top w:val="single" w:sz="4" w:space="0" w:color="auto"/>
              <w:left w:val="single" w:sz="4" w:space="0" w:color="auto"/>
              <w:bottom w:val="single" w:sz="4" w:space="0" w:color="auto"/>
              <w:right w:val="single" w:sz="4" w:space="0" w:color="auto"/>
            </w:tcBorders>
            <w:hideMark/>
          </w:tcPr>
          <w:p w:rsidR="009514DF" w:rsidRDefault="009514DF">
            <w:pPr>
              <w:ind w:left="-57" w:right="-57"/>
              <w:jc w:val="center"/>
              <w:rPr>
                <w:rFonts w:ascii="Times New Roman" w:hAnsi="Times New Roman"/>
                <w:sz w:val="24"/>
                <w:szCs w:val="24"/>
              </w:rPr>
            </w:pPr>
            <w:r>
              <w:rPr>
                <w:rFonts w:ascii="Times New Roman" w:hAnsi="Times New Roman"/>
                <w:sz w:val="24"/>
                <w:szCs w:val="24"/>
              </w:rPr>
              <w:t>4.2.</w:t>
            </w:r>
          </w:p>
        </w:tc>
        <w:tc>
          <w:tcPr>
            <w:tcW w:w="5246" w:type="dxa"/>
            <w:tcBorders>
              <w:top w:val="single" w:sz="4" w:space="0" w:color="auto"/>
              <w:left w:val="single" w:sz="4" w:space="0" w:color="auto"/>
              <w:bottom w:val="single" w:sz="4" w:space="0" w:color="auto"/>
              <w:right w:val="single" w:sz="4" w:space="0" w:color="auto"/>
            </w:tcBorders>
            <w:hideMark/>
          </w:tcPr>
          <w:p w:rsidR="009514DF" w:rsidRDefault="009514DF">
            <w:pPr>
              <w:tabs>
                <w:tab w:val="left" w:pos="4395"/>
              </w:tabs>
              <w:ind w:firstLine="176"/>
              <w:jc w:val="both"/>
              <w:rPr>
                <w:rFonts w:ascii="Times New Roman" w:hAnsi="Times New Roman"/>
                <w:sz w:val="24"/>
                <w:szCs w:val="24"/>
              </w:rPr>
            </w:pPr>
            <w:r>
              <w:rPr>
                <w:rFonts w:ascii="Times New Roman" w:hAnsi="Times New Roman"/>
                <w:sz w:val="24"/>
                <w:szCs w:val="24"/>
              </w:rPr>
              <w:t>прийняття рішення про державну реєстрацію прав та їх обтяжень або про відмову у державній реєстрації прав та їх обтяжень.</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514DF" w:rsidRDefault="009514DF">
            <w:pPr>
              <w:rPr>
                <w:rFonts w:ascii="Times New Roman" w:hAnsi="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9514DF" w:rsidRDefault="009514DF">
            <w:pPr>
              <w:rPr>
                <w:rFonts w:ascii="Times New Roman" w:hAnsi="Times New Roman"/>
                <w:color w:val="000000"/>
                <w:sz w:val="24"/>
                <w:szCs w:val="24"/>
              </w:rPr>
            </w:pPr>
          </w:p>
        </w:tc>
      </w:tr>
      <w:tr w:rsidR="009514DF" w:rsidTr="009514DF">
        <w:tc>
          <w:tcPr>
            <w:tcW w:w="567" w:type="dxa"/>
            <w:tcBorders>
              <w:top w:val="single" w:sz="4" w:space="0" w:color="auto"/>
              <w:left w:val="single" w:sz="4" w:space="0" w:color="auto"/>
              <w:bottom w:val="single" w:sz="4" w:space="0" w:color="auto"/>
              <w:right w:val="single" w:sz="4" w:space="0" w:color="auto"/>
            </w:tcBorders>
            <w:hideMark/>
          </w:tcPr>
          <w:p w:rsidR="009514DF" w:rsidRDefault="009514DF">
            <w:pPr>
              <w:ind w:left="-57" w:right="-57"/>
              <w:jc w:val="center"/>
              <w:rPr>
                <w:rFonts w:ascii="Times New Roman" w:hAnsi="Times New Roman"/>
                <w:sz w:val="24"/>
                <w:szCs w:val="24"/>
              </w:rPr>
            </w:pPr>
            <w:r>
              <w:rPr>
                <w:rFonts w:ascii="Times New Roman" w:hAnsi="Times New Roman"/>
                <w:sz w:val="24"/>
                <w:szCs w:val="24"/>
              </w:rPr>
              <w:t>5.</w:t>
            </w:r>
          </w:p>
        </w:tc>
        <w:tc>
          <w:tcPr>
            <w:tcW w:w="5246" w:type="dxa"/>
            <w:tcBorders>
              <w:top w:val="single" w:sz="4" w:space="0" w:color="auto"/>
              <w:left w:val="single" w:sz="4" w:space="0" w:color="auto"/>
              <w:bottom w:val="single" w:sz="4" w:space="0" w:color="auto"/>
              <w:right w:val="single" w:sz="4" w:space="0" w:color="auto"/>
            </w:tcBorders>
            <w:hideMark/>
          </w:tcPr>
          <w:p w:rsidR="009514DF" w:rsidRDefault="009514DF" w:rsidP="00917F76">
            <w:pPr>
              <w:tabs>
                <w:tab w:val="left" w:pos="4395"/>
              </w:tabs>
              <w:ind w:firstLine="176"/>
              <w:jc w:val="both"/>
              <w:rPr>
                <w:rFonts w:ascii="Times New Roman" w:hAnsi="Times New Roman"/>
                <w:sz w:val="24"/>
                <w:szCs w:val="24"/>
              </w:rPr>
            </w:pPr>
            <w:r>
              <w:rPr>
                <w:rFonts w:ascii="Times New Roman" w:hAnsi="Times New Roman"/>
                <w:sz w:val="24"/>
                <w:szCs w:val="24"/>
              </w:rPr>
              <w:t xml:space="preserve">Видача особисто або надсилання поштою чи на електронну адресу </w:t>
            </w:r>
            <w:r w:rsidR="00917F76">
              <w:rPr>
                <w:rFonts w:ascii="Times New Roman" w:hAnsi="Times New Roman"/>
                <w:sz w:val="24"/>
                <w:szCs w:val="24"/>
              </w:rPr>
              <w:t>витягу</w:t>
            </w:r>
            <w:r>
              <w:rPr>
                <w:rFonts w:ascii="Times New Roman" w:hAnsi="Times New Roman"/>
                <w:sz w:val="24"/>
                <w:szCs w:val="24"/>
              </w:rPr>
              <w:t xml:space="preserve"> з Державного реєстру речових прав на нерухоме майно (у випадках, передбачених Законом України «Про </w:t>
            </w:r>
            <w:r>
              <w:rPr>
                <w:rFonts w:ascii="Times New Roman" w:hAnsi="Times New Roman"/>
                <w:sz w:val="24"/>
                <w:szCs w:val="24"/>
              </w:rPr>
              <w:lastRenderedPageBreak/>
              <w:t>державну реєстрацію речових прав на нерухоме майно та їх обтяжень» свідоцтва про право власності на нерухоме майно разом з інформацією з Державного реєстру речових прав на нерухоме майно) або рішення про відмову у державній реєстрації прав та їх обтяжень, документів, що подавалися.</w:t>
            </w:r>
          </w:p>
        </w:tc>
        <w:tc>
          <w:tcPr>
            <w:tcW w:w="1984" w:type="dxa"/>
            <w:tcBorders>
              <w:top w:val="single" w:sz="4" w:space="0" w:color="auto"/>
              <w:left w:val="single" w:sz="4" w:space="0" w:color="auto"/>
              <w:bottom w:val="single" w:sz="4" w:space="0" w:color="auto"/>
              <w:right w:val="single" w:sz="4" w:space="0" w:color="auto"/>
            </w:tcBorders>
            <w:hideMark/>
          </w:tcPr>
          <w:p w:rsidR="009514DF" w:rsidRDefault="009514DF">
            <w:pPr>
              <w:ind w:right="-108"/>
              <w:jc w:val="center"/>
              <w:rPr>
                <w:rFonts w:ascii="Times New Roman" w:hAnsi="Times New Roman"/>
                <w:sz w:val="24"/>
                <w:szCs w:val="24"/>
              </w:rPr>
            </w:pPr>
            <w:r>
              <w:rPr>
                <w:rFonts w:ascii="Times New Roman" w:hAnsi="Times New Roman"/>
                <w:sz w:val="24"/>
                <w:szCs w:val="24"/>
              </w:rPr>
              <w:lastRenderedPageBreak/>
              <w:t>Державний реєстратор, здійснює функції адміністратора</w:t>
            </w:r>
          </w:p>
        </w:tc>
        <w:tc>
          <w:tcPr>
            <w:tcW w:w="3119" w:type="dxa"/>
            <w:tcBorders>
              <w:top w:val="single" w:sz="4" w:space="0" w:color="auto"/>
              <w:left w:val="single" w:sz="4" w:space="0" w:color="auto"/>
              <w:bottom w:val="single" w:sz="4" w:space="0" w:color="auto"/>
              <w:right w:val="single" w:sz="4" w:space="0" w:color="auto"/>
            </w:tcBorders>
            <w:hideMark/>
          </w:tcPr>
          <w:p w:rsidR="009514DF" w:rsidRDefault="00917F76">
            <w:pPr>
              <w:ind w:firstLine="176"/>
              <w:jc w:val="both"/>
              <w:rPr>
                <w:rFonts w:ascii="Times New Roman" w:hAnsi="Times New Roman"/>
                <w:sz w:val="24"/>
                <w:szCs w:val="24"/>
              </w:rPr>
            </w:pPr>
            <w:r>
              <w:rPr>
                <w:rFonts w:ascii="Times New Roman" w:hAnsi="Times New Roman"/>
                <w:sz w:val="24"/>
                <w:szCs w:val="24"/>
              </w:rPr>
              <w:t>Після</w:t>
            </w:r>
            <w:bookmarkStart w:id="11" w:name="_GoBack"/>
            <w:bookmarkEnd w:id="11"/>
            <w:r w:rsidR="009514DF">
              <w:rPr>
                <w:rFonts w:ascii="Times New Roman" w:hAnsi="Times New Roman"/>
                <w:sz w:val="24"/>
                <w:szCs w:val="24"/>
              </w:rPr>
              <w:t xml:space="preserve"> прийняття рішення про державну реєстрацію прав та їх обтяжень (або про відмову в ній).</w:t>
            </w:r>
          </w:p>
        </w:tc>
      </w:tr>
    </w:tbl>
    <w:p w:rsidR="009514DF" w:rsidRDefault="009514DF" w:rsidP="009514DF">
      <w:pPr>
        <w:spacing w:after="0" w:line="240" w:lineRule="auto"/>
        <w:jc w:val="center"/>
        <w:rPr>
          <w:rFonts w:ascii="Times New Roman" w:hAnsi="Times New Roman"/>
          <w:b/>
          <w:sz w:val="26"/>
          <w:szCs w:val="26"/>
        </w:rPr>
      </w:pPr>
    </w:p>
    <w:p w:rsidR="009514DF" w:rsidRDefault="009514DF" w:rsidP="009514DF">
      <w:pPr>
        <w:spacing w:after="0" w:line="240" w:lineRule="auto"/>
        <w:jc w:val="both"/>
        <w:rPr>
          <w:rFonts w:ascii="Times New Roman" w:hAnsi="Times New Roman"/>
          <w:sz w:val="26"/>
          <w:szCs w:val="26"/>
        </w:rPr>
      </w:pPr>
      <w:r>
        <w:rPr>
          <w:rFonts w:ascii="Times New Roman" w:hAnsi="Times New Roman"/>
          <w:sz w:val="26"/>
          <w:szCs w:val="26"/>
        </w:rPr>
        <w:t>Дії або бездіяльність державного реєстратора можуть бути оскаржені до суду.</w:t>
      </w:r>
    </w:p>
    <w:p w:rsidR="006919E7" w:rsidRDefault="006919E7"/>
    <w:sectPr w:rsidR="006919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1B9B"/>
    <w:multiLevelType w:val="hybridMultilevel"/>
    <w:tmpl w:val="CE146744"/>
    <w:lvl w:ilvl="0" w:tplc="D5D8821C">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6FA00A2D"/>
    <w:multiLevelType w:val="hybridMultilevel"/>
    <w:tmpl w:val="D236DBF4"/>
    <w:lvl w:ilvl="0" w:tplc="51B288A0">
      <w:start w:val="1"/>
      <w:numFmt w:val="decimal"/>
      <w:lvlText w:val="%1."/>
      <w:lvlJc w:val="left"/>
      <w:pPr>
        <w:ind w:left="871" w:hanging="360"/>
      </w:pPr>
    </w:lvl>
    <w:lvl w:ilvl="1" w:tplc="04220019">
      <w:start w:val="1"/>
      <w:numFmt w:val="lowerLetter"/>
      <w:lvlText w:val="%2."/>
      <w:lvlJc w:val="left"/>
      <w:pPr>
        <w:ind w:left="1591" w:hanging="360"/>
      </w:pPr>
    </w:lvl>
    <w:lvl w:ilvl="2" w:tplc="0422001B">
      <w:start w:val="1"/>
      <w:numFmt w:val="lowerRoman"/>
      <w:lvlText w:val="%3."/>
      <w:lvlJc w:val="right"/>
      <w:pPr>
        <w:ind w:left="2311" w:hanging="180"/>
      </w:pPr>
    </w:lvl>
    <w:lvl w:ilvl="3" w:tplc="0422000F">
      <w:start w:val="1"/>
      <w:numFmt w:val="decimal"/>
      <w:lvlText w:val="%4."/>
      <w:lvlJc w:val="left"/>
      <w:pPr>
        <w:ind w:left="3031" w:hanging="360"/>
      </w:pPr>
    </w:lvl>
    <w:lvl w:ilvl="4" w:tplc="04220019">
      <w:start w:val="1"/>
      <w:numFmt w:val="lowerLetter"/>
      <w:lvlText w:val="%5."/>
      <w:lvlJc w:val="left"/>
      <w:pPr>
        <w:ind w:left="3751" w:hanging="360"/>
      </w:pPr>
    </w:lvl>
    <w:lvl w:ilvl="5" w:tplc="0422001B">
      <w:start w:val="1"/>
      <w:numFmt w:val="lowerRoman"/>
      <w:lvlText w:val="%6."/>
      <w:lvlJc w:val="right"/>
      <w:pPr>
        <w:ind w:left="4471" w:hanging="180"/>
      </w:pPr>
    </w:lvl>
    <w:lvl w:ilvl="6" w:tplc="0422000F">
      <w:start w:val="1"/>
      <w:numFmt w:val="decimal"/>
      <w:lvlText w:val="%7."/>
      <w:lvlJc w:val="left"/>
      <w:pPr>
        <w:ind w:left="5191" w:hanging="360"/>
      </w:pPr>
    </w:lvl>
    <w:lvl w:ilvl="7" w:tplc="04220019">
      <w:start w:val="1"/>
      <w:numFmt w:val="lowerLetter"/>
      <w:lvlText w:val="%8."/>
      <w:lvlJc w:val="left"/>
      <w:pPr>
        <w:ind w:left="5911" w:hanging="360"/>
      </w:pPr>
    </w:lvl>
    <w:lvl w:ilvl="8" w:tplc="0422001B">
      <w:start w:val="1"/>
      <w:numFmt w:val="lowerRoman"/>
      <w:lvlText w:val="%9."/>
      <w:lvlJc w:val="right"/>
      <w:pPr>
        <w:ind w:left="6631"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4B"/>
    <w:rsid w:val="0000517A"/>
    <w:rsid w:val="0004500F"/>
    <w:rsid w:val="00045668"/>
    <w:rsid w:val="00046218"/>
    <w:rsid w:val="00084D74"/>
    <w:rsid w:val="0009169E"/>
    <w:rsid w:val="000B2616"/>
    <w:rsid w:val="000C2C58"/>
    <w:rsid w:val="000D002E"/>
    <w:rsid w:val="000F3073"/>
    <w:rsid w:val="000F7FBE"/>
    <w:rsid w:val="0012012B"/>
    <w:rsid w:val="00137D96"/>
    <w:rsid w:val="00143F81"/>
    <w:rsid w:val="00146F37"/>
    <w:rsid w:val="0015749A"/>
    <w:rsid w:val="00161085"/>
    <w:rsid w:val="001657FA"/>
    <w:rsid w:val="001718D1"/>
    <w:rsid w:val="00171DE0"/>
    <w:rsid w:val="001930CC"/>
    <w:rsid w:val="0019478D"/>
    <w:rsid w:val="001B2D33"/>
    <w:rsid w:val="001B7C98"/>
    <w:rsid w:val="001C0BBE"/>
    <w:rsid w:val="001C5747"/>
    <w:rsid w:val="00210C36"/>
    <w:rsid w:val="00222859"/>
    <w:rsid w:val="00232431"/>
    <w:rsid w:val="00237B98"/>
    <w:rsid w:val="00274462"/>
    <w:rsid w:val="00285A18"/>
    <w:rsid w:val="002B0216"/>
    <w:rsid w:val="002D4BC3"/>
    <w:rsid w:val="002E432A"/>
    <w:rsid w:val="002E77F4"/>
    <w:rsid w:val="002F4DC4"/>
    <w:rsid w:val="002F6668"/>
    <w:rsid w:val="00312ECE"/>
    <w:rsid w:val="003203DF"/>
    <w:rsid w:val="00323C50"/>
    <w:rsid w:val="00350B69"/>
    <w:rsid w:val="003555D7"/>
    <w:rsid w:val="00357F45"/>
    <w:rsid w:val="003659DA"/>
    <w:rsid w:val="003705C1"/>
    <w:rsid w:val="00370B2F"/>
    <w:rsid w:val="003875D8"/>
    <w:rsid w:val="0039620A"/>
    <w:rsid w:val="003A097E"/>
    <w:rsid w:val="003B11D4"/>
    <w:rsid w:val="003C7ABF"/>
    <w:rsid w:val="003E4CB0"/>
    <w:rsid w:val="003F3A34"/>
    <w:rsid w:val="003F6463"/>
    <w:rsid w:val="00400AAC"/>
    <w:rsid w:val="00402F2A"/>
    <w:rsid w:val="00411B15"/>
    <w:rsid w:val="00424653"/>
    <w:rsid w:val="00425359"/>
    <w:rsid w:val="0043153F"/>
    <w:rsid w:val="00431653"/>
    <w:rsid w:val="004361A1"/>
    <w:rsid w:val="00457E1E"/>
    <w:rsid w:val="00460158"/>
    <w:rsid w:val="004A2F4B"/>
    <w:rsid w:val="004A4C16"/>
    <w:rsid w:val="004B55E6"/>
    <w:rsid w:val="004D4819"/>
    <w:rsid w:val="00516748"/>
    <w:rsid w:val="00540C83"/>
    <w:rsid w:val="00554E58"/>
    <w:rsid w:val="005609CF"/>
    <w:rsid w:val="00565C30"/>
    <w:rsid w:val="00576C33"/>
    <w:rsid w:val="005A7E4F"/>
    <w:rsid w:val="005D0431"/>
    <w:rsid w:val="00617E40"/>
    <w:rsid w:val="00623A93"/>
    <w:rsid w:val="00624236"/>
    <w:rsid w:val="006567A0"/>
    <w:rsid w:val="00663A2F"/>
    <w:rsid w:val="00691382"/>
    <w:rsid w:val="006919E7"/>
    <w:rsid w:val="00693884"/>
    <w:rsid w:val="00695C68"/>
    <w:rsid w:val="006B1F5F"/>
    <w:rsid w:val="006B6BE9"/>
    <w:rsid w:val="006D0051"/>
    <w:rsid w:val="007069D1"/>
    <w:rsid w:val="00710C61"/>
    <w:rsid w:val="00714C7C"/>
    <w:rsid w:val="00737BBA"/>
    <w:rsid w:val="00767C78"/>
    <w:rsid w:val="00767F02"/>
    <w:rsid w:val="00772495"/>
    <w:rsid w:val="0077365B"/>
    <w:rsid w:val="007753F1"/>
    <w:rsid w:val="007A0872"/>
    <w:rsid w:val="007A18EC"/>
    <w:rsid w:val="007C09EA"/>
    <w:rsid w:val="007C2924"/>
    <w:rsid w:val="007E53D8"/>
    <w:rsid w:val="007E551F"/>
    <w:rsid w:val="008170B6"/>
    <w:rsid w:val="008377B6"/>
    <w:rsid w:val="00865ADF"/>
    <w:rsid w:val="00874ADE"/>
    <w:rsid w:val="008770E2"/>
    <w:rsid w:val="00884ADC"/>
    <w:rsid w:val="00887698"/>
    <w:rsid w:val="008A2354"/>
    <w:rsid w:val="008A54DF"/>
    <w:rsid w:val="008D17A2"/>
    <w:rsid w:val="008D5396"/>
    <w:rsid w:val="008E7746"/>
    <w:rsid w:val="008F6185"/>
    <w:rsid w:val="008F6215"/>
    <w:rsid w:val="008F788B"/>
    <w:rsid w:val="00911D3F"/>
    <w:rsid w:val="00916E99"/>
    <w:rsid w:val="00917F76"/>
    <w:rsid w:val="009514DF"/>
    <w:rsid w:val="00954588"/>
    <w:rsid w:val="00962561"/>
    <w:rsid w:val="009649F5"/>
    <w:rsid w:val="00972825"/>
    <w:rsid w:val="009734FC"/>
    <w:rsid w:val="00973D62"/>
    <w:rsid w:val="009A2492"/>
    <w:rsid w:val="009A4BF0"/>
    <w:rsid w:val="009B661C"/>
    <w:rsid w:val="009C6CD0"/>
    <w:rsid w:val="009D4127"/>
    <w:rsid w:val="009E1FCD"/>
    <w:rsid w:val="00A00C25"/>
    <w:rsid w:val="00A03B3E"/>
    <w:rsid w:val="00A2365F"/>
    <w:rsid w:val="00A318FF"/>
    <w:rsid w:val="00A400D5"/>
    <w:rsid w:val="00A52AAA"/>
    <w:rsid w:val="00A644EB"/>
    <w:rsid w:val="00A678E5"/>
    <w:rsid w:val="00A70A00"/>
    <w:rsid w:val="00AA1E02"/>
    <w:rsid w:val="00AA2E4C"/>
    <w:rsid w:val="00AB2DB7"/>
    <w:rsid w:val="00AB5635"/>
    <w:rsid w:val="00AC136F"/>
    <w:rsid w:val="00AC6CF0"/>
    <w:rsid w:val="00AD519F"/>
    <w:rsid w:val="00AE1F1C"/>
    <w:rsid w:val="00B12FCE"/>
    <w:rsid w:val="00B61C8D"/>
    <w:rsid w:val="00B867D3"/>
    <w:rsid w:val="00B937C8"/>
    <w:rsid w:val="00B97461"/>
    <w:rsid w:val="00C0029A"/>
    <w:rsid w:val="00C00C89"/>
    <w:rsid w:val="00C158BA"/>
    <w:rsid w:val="00C36633"/>
    <w:rsid w:val="00C36642"/>
    <w:rsid w:val="00C42368"/>
    <w:rsid w:val="00C51D63"/>
    <w:rsid w:val="00C671A8"/>
    <w:rsid w:val="00C70BA0"/>
    <w:rsid w:val="00C843E3"/>
    <w:rsid w:val="00C904A4"/>
    <w:rsid w:val="00CA78A8"/>
    <w:rsid w:val="00CB0510"/>
    <w:rsid w:val="00CB17B4"/>
    <w:rsid w:val="00CB1E58"/>
    <w:rsid w:val="00CC18B1"/>
    <w:rsid w:val="00CC3B5D"/>
    <w:rsid w:val="00CE4955"/>
    <w:rsid w:val="00CE7058"/>
    <w:rsid w:val="00CF7568"/>
    <w:rsid w:val="00D15A27"/>
    <w:rsid w:val="00D22CBD"/>
    <w:rsid w:val="00D4355E"/>
    <w:rsid w:val="00D47164"/>
    <w:rsid w:val="00D54212"/>
    <w:rsid w:val="00D66D02"/>
    <w:rsid w:val="00D703BA"/>
    <w:rsid w:val="00D84DE7"/>
    <w:rsid w:val="00D86B91"/>
    <w:rsid w:val="00D96860"/>
    <w:rsid w:val="00DA0BE6"/>
    <w:rsid w:val="00DB3900"/>
    <w:rsid w:val="00DC3ADF"/>
    <w:rsid w:val="00E77558"/>
    <w:rsid w:val="00EA67BA"/>
    <w:rsid w:val="00EC2E7F"/>
    <w:rsid w:val="00ED27DD"/>
    <w:rsid w:val="00EE2C95"/>
    <w:rsid w:val="00EE5386"/>
    <w:rsid w:val="00F040C4"/>
    <w:rsid w:val="00F05698"/>
    <w:rsid w:val="00F07662"/>
    <w:rsid w:val="00F277E1"/>
    <w:rsid w:val="00F45D2D"/>
    <w:rsid w:val="00F61B90"/>
    <w:rsid w:val="00F6237E"/>
    <w:rsid w:val="00F837B1"/>
    <w:rsid w:val="00FC2130"/>
    <w:rsid w:val="00FD161F"/>
    <w:rsid w:val="00FD7C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4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4DF"/>
    <w:pPr>
      <w:ind w:left="720"/>
      <w:contextualSpacing/>
    </w:pPr>
  </w:style>
  <w:style w:type="table" w:styleId="a4">
    <w:name w:val="Table Grid"/>
    <w:basedOn w:val="a1"/>
    <w:uiPriority w:val="59"/>
    <w:rsid w:val="009514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9514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9514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4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4DF"/>
    <w:pPr>
      <w:ind w:left="720"/>
      <w:contextualSpacing/>
    </w:pPr>
  </w:style>
  <w:style w:type="table" w:styleId="a4">
    <w:name w:val="Table Grid"/>
    <w:basedOn w:val="a1"/>
    <w:uiPriority w:val="59"/>
    <w:rsid w:val="009514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9514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9514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00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ostyanets-gromada@uk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6647</Words>
  <Characters>3789</Characters>
  <Application>Microsoft Office Word</Application>
  <DocSecurity>0</DocSecurity>
  <Lines>31</Lines>
  <Paragraphs>20</Paragraphs>
  <ScaleCrop>false</ScaleCrop>
  <Company>SPecialiST RePack</Company>
  <LinksUpToDate>false</LinksUpToDate>
  <CharactersWithSpaces>10416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2018-01-26T13:43:00Z</dcterms:created>
  <dcterms:modified xsi:type="dcterms:W3CDTF">2018-01-31T12:05:00Z</dcterms:modified>
</cp:coreProperties>
</file>