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uk-UA"/>
        </w:rPr>
        <w:drawing>
          <wp:inline distT="0" distB="0" distL="0" distR="0" wp14:anchorId="1CCF4044" wp14:editId="55E135B6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ОБ'ЄДНАНОЇ ТЕРИТОРІАЛЬНОЇ ГРОМАДИ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ar-SA"/>
        </w:rPr>
        <w:t>XVII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І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</w:t>
      </w:r>
      <w:proofErr w:type="gramStart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сесія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ar-SA"/>
        </w:rPr>
        <w:t>V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ІІ</w:t>
      </w:r>
      <w:proofErr w:type="gramEnd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-го скликання</w:t>
      </w:r>
    </w:p>
    <w:p w:rsid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A4058F" w:rsidRPr="00A4058F" w:rsidRDefault="00A4058F" w:rsidP="00A405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Я</w:t>
      </w:r>
    </w:p>
    <w:p w:rsidR="00A4058F" w:rsidRPr="00A4058F" w:rsidRDefault="00A4058F" w:rsidP="00A405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20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листопада  2017 року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    </w:t>
      </w:r>
      <w:r w:rsidRPr="00A40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№ </w:t>
      </w:r>
      <w:r w:rsidR="00AC3F7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1608</w:t>
      </w:r>
    </w:p>
    <w:p w:rsidR="003E60FB" w:rsidRPr="001210BB" w:rsidRDefault="003E60FB" w:rsidP="00121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C3F76" w:rsidRDefault="00AC3F76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C3F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Про затвердження бюджетної Програми </w:t>
      </w:r>
    </w:p>
    <w:p w:rsidR="00AC3F76" w:rsidRDefault="00AC3F76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C3F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забезпечення подарунками до Дня Святого Миколая </w:t>
      </w:r>
    </w:p>
    <w:p w:rsidR="00AC3F76" w:rsidRDefault="00AC3F76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C3F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дітей дошкільного навчального закладу «Берізка» </w:t>
      </w:r>
    </w:p>
    <w:p w:rsidR="00AC3F76" w:rsidRDefault="00AC3F76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C3F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та загальноосвітніх шкіл Тростянецької сільської ради на 2017 рік </w:t>
      </w:r>
    </w:p>
    <w:p w:rsidR="00AC3F76" w:rsidRDefault="00AC3F76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AC3F76" w:rsidRDefault="00AC3F76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064F24" w:rsidRPr="00AC3F76" w:rsidRDefault="00AC3F76" w:rsidP="00064F24">
      <w:pPr>
        <w:tabs>
          <w:tab w:val="left" w:pos="555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36454">
        <w:rPr>
          <w:rFonts w:ascii="Times New Roman" w:eastAsia="Times New Roman" w:hAnsi="Times New Roman" w:cs="Times New Roman"/>
          <w:lang w:eastAsia="ru-RU"/>
        </w:rPr>
        <w:t xml:space="preserve">Розглянувши </w:t>
      </w:r>
      <w:r>
        <w:rPr>
          <w:rFonts w:ascii="Times New Roman" w:eastAsia="Times New Roman" w:hAnsi="Times New Roman" w:cs="Times New Roman"/>
          <w:lang w:eastAsia="ru-RU"/>
        </w:rPr>
        <w:t>Програму</w:t>
      </w:r>
      <w:r w:rsidRPr="00AC3F76">
        <w:rPr>
          <w:rFonts w:ascii="Times New Roman" w:eastAsia="Times New Roman" w:hAnsi="Times New Roman" w:cs="Times New Roman"/>
          <w:lang w:eastAsia="ru-RU"/>
        </w:rPr>
        <w:t xml:space="preserve"> забезпечення подарунками до Дня Святого Миколая дітей дошкільного навчального закладу «Берізка» та загальноосвітніх шкіл Тростянецької сільської ради на 2017 рік,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3F76">
        <w:rPr>
          <w:rFonts w:ascii="Times New Roman" w:eastAsia="Times New Roman" w:hAnsi="Times New Roman" w:cs="Times New Roman"/>
          <w:lang w:eastAsia="ru-RU"/>
        </w:rPr>
        <w:t>для можливості придбання подарунків для 846 дітей, які навчаються в школах та НВК та 52 діте</w:t>
      </w:r>
      <w:r>
        <w:rPr>
          <w:rFonts w:ascii="Times New Roman" w:eastAsia="Times New Roman" w:hAnsi="Times New Roman" w:cs="Times New Roman"/>
          <w:lang w:eastAsia="ru-RU"/>
        </w:rPr>
        <w:t>й, які відвідують ДНЗ «Берізка», керуючись Законом</w:t>
      </w:r>
      <w:r w:rsidR="00836454">
        <w:rPr>
          <w:rFonts w:ascii="Times New Roman" w:eastAsia="Times New Roman" w:hAnsi="Times New Roman" w:cs="Times New Roman"/>
          <w:lang w:eastAsia="ru-RU"/>
        </w:rPr>
        <w:t xml:space="preserve"> України «Про місцеве самоврядування в Україні», </w:t>
      </w:r>
      <w:r w:rsidR="00064F24" w:rsidRPr="00064F24">
        <w:rPr>
          <w:rFonts w:ascii="Times New Roman" w:eastAsia="Times New Roman" w:hAnsi="Times New Roman" w:cs="Times New Roman"/>
          <w:lang w:eastAsia="ru-RU"/>
        </w:rPr>
        <w:t>сільська  рада</w:t>
      </w:r>
    </w:p>
    <w:p w:rsidR="00064F24" w:rsidRPr="00064F24" w:rsidRDefault="00064F24" w:rsidP="00064F24">
      <w:pPr>
        <w:tabs>
          <w:tab w:val="left" w:pos="55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064F24">
        <w:rPr>
          <w:rFonts w:ascii="Times New Roman" w:eastAsia="Times New Roman" w:hAnsi="Times New Roman" w:cs="Times New Roman"/>
          <w:bCs/>
          <w:lang w:eastAsia="ru-RU"/>
        </w:rPr>
        <w:t>в и р і ш и л а:</w:t>
      </w:r>
    </w:p>
    <w:p w:rsidR="00064F24" w:rsidRPr="00064F24" w:rsidRDefault="00836454" w:rsidP="00064F24">
      <w:pPr>
        <w:pStyle w:val="a5"/>
        <w:numPr>
          <w:ilvl w:val="0"/>
          <w:numId w:val="3"/>
        </w:numPr>
        <w:tabs>
          <w:tab w:val="left" w:pos="555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Затвердити </w:t>
      </w:r>
      <w:r w:rsidR="00AC3F76" w:rsidRPr="00AC3F76">
        <w:rPr>
          <w:rFonts w:ascii="Times New Roman" w:eastAsia="Times New Roman" w:hAnsi="Times New Roman" w:cs="Times New Roman"/>
          <w:bCs/>
          <w:lang w:eastAsia="ru-RU"/>
        </w:rPr>
        <w:t xml:space="preserve">Програму забезпечення подарунками до Дня Святого Миколая дітей дошкільного навчального закладу «Берізка» та загальноосвітніх шкіл Тростянецької сільської ради на 2017 рік </w:t>
      </w:r>
      <w:r>
        <w:rPr>
          <w:rFonts w:ascii="Times New Roman" w:eastAsia="Times New Roman" w:hAnsi="Times New Roman" w:cs="Times New Roman"/>
          <w:bCs/>
          <w:lang w:eastAsia="ru-RU"/>
        </w:rPr>
        <w:t>(додається)</w:t>
      </w:r>
    </w:p>
    <w:p w:rsidR="00BB5268" w:rsidRPr="00064F24" w:rsidRDefault="00064F24" w:rsidP="00AC3F76">
      <w:pPr>
        <w:pStyle w:val="a5"/>
        <w:numPr>
          <w:ilvl w:val="0"/>
          <w:numId w:val="3"/>
        </w:numPr>
        <w:tabs>
          <w:tab w:val="left" w:pos="555"/>
        </w:tabs>
        <w:jc w:val="both"/>
        <w:rPr>
          <w:rFonts w:ascii="Times New Roman" w:eastAsia="Times New Roman" w:hAnsi="Times New Roman" w:cs="Times New Roman"/>
        </w:rPr>
      </w:pPr>
      <w:r w:rsidRPr="00064F24">
        <w:rPr>
          <w:rFonts w:ascii="Times New Roman" w:eastAsia="Times New Roman" w:hAnsi="Times New Roman" w:cs="Times New Roman"/>
          <w:lang w:eastAsia="ru-RU"/>
        </w:rPr>
        <w:t xml:space="preserve">Контроль за виконанням рішення покласти </w:t>
      </w:r>
      <w:r w:rsidR="00AC3F76">
        <w:rPr>
          <w:rFonts w:ascii="Times New Roman" w:eastAsia="Times New Roman" w:hAnsi="Times New Roman" w:cs="Times New Roman"/>
          <w:lang w:eastAsia="ru-RU"/>
        </w:rPr>
        <w:t xml:space="preserve">на постійну комісію </w:t>
      </w:r>
      <w:r w:rsidR="00AC3F76" w:rsidRPr="00AC3F76">
        <w:rPr>
          <w:rFonts w:ascii="Times New Roman" w:eastAsia="Times New Roman" w:hAnsi="Times New Roman" w:cs="Times New Roman"/>
          <w:lang w:eastAsia="ru-RU"/>
        </w:rPr>
        <w:t>з питань бюджету, фінансів та планування соціально-економічного розвитку</w:t>
      </w:r>
      <w:r w:rsidR="00AC3F7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AC3F76">
        <w:rPr>
          <w:rFonts w:ascii="Times New Roman" w:eastAsia="Times New Roman" w:hAnsi="Times New Roman" w:cs="Times New Roman"/>
          <w:lang w:eastAsia="ru-RU"/>
        </w:rPr>
        <w:t>Курач</w:t>
      </w:r>
      <w:proofErr w:type="spellEnd"/>
      <w:r w:rsidR="00AC3F76">
        <w:rPr>
          <w:rFonts w:ascii="Times New Roman" w:eastAsia="Times New Roman" w:hAnsi="Times New Roman" w:cs="Times New Roman"/>
          <w:lang w:eastAsia="ru-RU"/>
        </w:rPr>
        <w:t xml:space="preserve"> І.Я.)</w:t>
      </w:r>
      <w:r w:rsidR="00EB7A93" w:rsidRPr="00064F24">
        <w:rPr>
          <w:rFonts w:ascii="Times New Roman" w:eastAsia="Lucida Sans Unicode" w:hAnsi="Times New Roman" w:cs="Times New Roman"/>
          <w:color w:val="000000"/>
        </w:rPr>
        <w:t>.</w:t>
      </w:r>
      <w:r w:rsidR="00BB5268" w:rsidRPr="00064F24">
        <w:rPr>
          <w:rFonts w:ascii="Times New Roman" w:eastAsia="Times New Roman" w:hAnsi="Times New Roman" w:cs="Times New Roman"/>
        </w:rPr>
        <w:t> </w:t>
      </w:r>
    </w:p>
    <w:p w:rsidR="003E60FB" w:rsidRPr="00064F24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064F24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         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1210BB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AC3F76"/>
    <w:p w:rsidR="00AC3F76" w:rsidRDefault="00AC3F76"/>
    <w:p w:rsidR="00AC3F76" w:rsidRDefault="00AC3F76"/>
    <w:p w:rsidR="00AC3F76" w:rsidRDefault="00AC3F76"/>
    <w:p w:rsidR="00AC3F76" w:rsidRPr="00AC3F76" w:rsidRDefault="00AC3F76" w:rsidP="00AC3F76">
      <w:r w:rsidRPr="00AC3F76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6376670</wp:posOffset>
                </wp:positionH>
                <wp:positionV relativeFrom="paragraph">
                  <wp:posOffset>-527050</wp:posOffset>
                </wp:positionV>
                <wp:extent cx="114300" cy="90805"/>
                <wp:effectExtent l="9525" t="1397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F76" w:rsidRPr="009F3FD9" w:rsidRDefault="00AC3F76" w:rsidP="00AC3F7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02.1pt;margin-top:-41.5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">
                <v:textbox>
                  <w:txbxContent>
                    <w:p w:rsidR="00AC3F76" w:rsidRPr="009F3FD9" w:rsidRDefault="00AC3F76" w:rsidP="00AC3F76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AC3F76" w:rsidRPr="00AC3F76" w:rsidRDefault="00AC3F76" w:rsidP="00AC3F76">
      <w:pPr>
        <w:spacing w:line="240" w:lineRule="auto"/>
        <w:jc w:val="right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                    Додаток  №1</w:t>
      </w:r>
    </w:p>
    <w:p w:rsidR="00AC3F76" w:rsidRPr="00AC3F76" w:rsidRDefault="00AC3F76" w:rsidP="00AC3F76">
      <w:pPr>
        <w:spacing w:line="240" w:lineRule="auto"/>
        <w:jc w:val="right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      до рішення 15 сесії 7 скликання</w:t>
      </w:r>
    </w:p>
    <w:p w:rsidR="00AC3F76" w:rsidRPr="00AC3F76" w:rsidRDefault="00AC3F76" w:rsidP="00AC3F76">
      <w:pPr>
        <w:spacing w:line="240" w:lineRule="auto"/>
        <w:jc w:val="right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      Тростянецької сільської ради</w:t>
      </w:r>
    </w:p>
    <w:p w:rsidR="00AC3F76" w:rsidRPr="00AC3F76" w:rsidRDefault="00AC3F76" w:rsidP="00AC3F76">
      <w:pPr>
        <w:spacing w:line="240" w:lineRule="auto"/>
        <w:jc w:val="right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      від 20.11.2017 року № 262        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</w:p>
    <w:p w:rsidR="00AC3F76" w:rsidRPr="00AC3F76" w:rsidRDefault="00AC3F76" w:rsidP="00AC3F76">
      <w:pPr>
        <w:jc w:val="center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ПРОГРАМА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  <w:bCs/>
        </w:rPr>
        <w:t>забезпечення подарунками до Дня Святого Миколая дітей дошкільного навчального закладу «Берізка» та загальноосвітніх шкіл Тростянецької сільської ради на 2017 рік</w:t>
      </w:r>
    </w:p>
    <w:p w:rsidR="00AC3F76" w:rsidRPr="00AC3F76" w:rsidRDefault="00AC3F76" w:rsidP="00AC3F76">
      <w:pPr>
        <w:jc w:val="center"/>
        <w:rPr>
          <w:rFonts w:ascii="Times New Roman" w:hAnsi="Times New Roman" w:cs="Times New Roman"/>
          <w:b/>
        </w:rPr>
      </w:pPr>
      <w:r w:rsidRPr="00AC3F76">
        <w:rPr>
          <w:rFonts w:ascii="Times New Roman" w:hAnsi="Times New Roman" w:cs="Times New Roman"/>
          <w:b/>
        </w:rPr>
        <w:t>1. Характеристика програм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1. Назва: Програма забезпечення подарунками до Дня Святого Миколая  дітей  дошкільних навчальних  закладів  та учнів загальноо</w:t>
      </w:r>
      <w:r>
        <w:rPr>
          <w:rFonts w:ascii="Times New Roman" w:hAnsi="Times New Roman" w:cs="Times New Roman"/>
        </w:rPr>
        <w:t>с</w:t>
      </w:r>
      <w:r w:rsidRPr="00AC3F76">
        <w:rPr>
          <w:rFonts w:ascii="Times New Roman" w:hAnsi="Times New Roman" w:cs="Times New Roman"/>
        </w:rPr>
        <w:t>вітніх шкіл  Тростянецької сільської ради  на 2017 рік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  <w:b/>
        </w:rPr>
      </w:pP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2. Підстави для розроблення:  п. 16 ст. 43 Закону України ”Про місцеве самоврядування в Україні”.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3. Ініціатор-головний замовник:   Тростянецька сільська рада.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4. Головний розпорядник коштів:   Тростянецька сільська рада.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5. Відповідальний виконавець:  Тростянецька</w:t>
      </w:r>
      <w:r w:rsidRPr="00AC3F76">
        <w:rPr>
          <w:rFonts w:ascii="Times New Roman" w:hAnsi="Times New Roman" w:cs="Times New Roman"/>
          <w:b/>
        </w:rPr>
        <w:t xml:space="preserve"> </w:t>
      </w:r>
      <w:r w:rsidRPr="00AC3F76">
        <w:rPr>
          <w:rFonts w:ascii="Times New Roman" w:hAnsi="Times New Roman" w:cs="Times New Roman"/>
        </w:rPr>
        <w:t>сільська рада.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6. Мета, зміст та завдання програми:  забезпечення подарунками до Дня Святого Миколая  дітей  дошкільних навчальних  закладів  та учнів загальноо</w:t>
      </w:r>
      <w:r>
        <w:rPr>
          <w:rFonts w:ascii="Times New Roman" w:hAnsi="Times New Roman" w:cs="Times New Roman"/>
        </w:rPr>
        <w:t>с</w:t>
      </w:r>
      <w:r w:rsidRPr="00AC3F76">
        <w:rPr>
          <w:rFonts w:ascii="Times New Roman" w:hAnsi="Times New Roman" w:cs="Times New Roman"/>
        </w:rPr>
        <w:t>вітніх шкіл  Тростянецької сільської ради  на 2017 рік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7. Початок: грудень ,  2017 рік,   закінчення : грудень  2017 рік.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8. Фінансування: Загальний обсяг фінансування з Тростянецького сільського бюджету складає  54000,00  грн.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9. Очікувані результати виконання  програми:  Реалізація заходів Програми сприятиме: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- забезпечення  пода</w:t>
      </w:r>
      <w:r>
        <w:rPr>
          <w:rFonts w:ascii="Times New Roman" w:hAnsi="Times New Roman" w:cs="Times New Roman"/>
        </w:rPr>
        <w:t>рунка</w:t>
      </w:r>
      <w:r w:rsidRPr="00AC3F76">
        <w:rPr>
          <w:rFonts w:ascii="Times New Roman" w:hAnsi="Times New Roman" w:cs="Times New Roman"/>
        </w:rPr>
        <w:t>ми до дня Святого Миколая дітей  дошкільних навчальних  закладів  та учнів загальноо</w:t>
      </w:r>
      <w:r>
        <w:rPr>
          <w:rFonts w:ascii="Times New Roman" w:hAnsi="Times New Roman" w:cs="Times New Roman"/>
        </w:rPr>
        <w:t>с</w:t>
      </w:r>
      <w:r w:rsidRPr="00AC3F76">
        <w:rPr>
          <w:rFonts w:ascii="Times New Roman" w:hAnsi="Times New Roman" w:cs="Times New Roman"/>
        </w:rPr>
        <w:t xml:space="preserve">вітніх шкіл  Тростянецької сільської ради 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у 2017 році.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10. Контроль за виконанням програми:</w:t>
      </w:r>
      <w:r w:rsidRPr="00AC3F76">
        <w:rPr>
          <w:rFonts w:ascii="Times New Roman" w:hAnsi="Times New Roman" w:cs="Times New Roman"/>
          <w:b/>
        </w:rPr>
        <w:t xml:space="preserve"> </w:t>
      </w:r>
      <w:r w:rsidRPr="00AC3F76">
        <w:rPr>
          <w:rFonts w:ascii="Times New Roman" w:hAnsi="Times New Roman" w:cs="Times New Roman"/>
        </w:rPr>
        <w:t>Постійна комісія з питань фінансів та бюджету Тростянецької сільської ради.</w:t>
      </w:r>
    </w:p>
    <w:p w:rsidR="00AC3F76" w:rsidRPr="00AC3F76" w:rsidRDefault="00AC3F76" w:rsidP="00AC3F76">
      <w:pPr>
        <w:jc w:val="center"/>
        <w:rPr>
          <w:rFonts w:ascii="Times New Roman" w:hAnsi="Times New Roman" w:cs="Times New Roman"/>
          <w:b/>
        </w:rPr>
      </w:pPr>
      <w:r w:rsidRPr="00AC3F76">
        <w:rPr>
          <w:rFonts w:ascii="Times New Roman" w:hAnsi="Times New Roman" w:cs="Times New Roman"/>
          <w:b/>
        </w:rPr>
        <w:t>2. Загальна частина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 На сучасному етапі розбудови Тростянецької сільської ради важливими стають  питання виховання підростаючого покоління в патріотичному та широкому духовному руслі. Тому до відзначення  релігійних свят  сприятиме поглибленню національної самосвідомості підростаючого покоління, консолідації, розвитку регіонального та державного патріотизму, духовності.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Програма забезпечення подарунками до Дня Святого Миколая  дітей  дошкільних навчальних  закладів  та учнів загальноо</w:t>
      </w:r>
      <w:r>
        <w:rPr>
          <w:rFonts w:ascii="Times New Roman" w:hAnsi="Times New Roman" w:cs="Times New Roman"/>
        </w:rPr>
        <w:t>с</w:t>
      </w:r>
      <w:r w:rsidRPr="00AC3F76">
        <w:rPr>
          <w:rFonts w:ascii="Times New Roman" w:hAnsi="Times New Roman" w:cs="Times New Roman"/>
        </w:rPr>
        <w:t xml:space="preserve">вітніх шкіл  Тростянецької сільської ради  на 2017 рік ( далі - Програма) </w:t>
      </w:r>
      <w:r w:rsidRPr="00AC3F76">
        <w:rPr>
          <w:rFonts w:ascii="Times New Roman" w:hAnsi="Times New Roman" w:cs="Times New Roman"/>
        </w:rPr>
        <w:lastRenderedPageBreak/>
        <w:t xml:space="preserve">забезпечить високий організаційний рівень проведення заходів з нагоди святкування   </w:t>
      </w:r>
      <w:proofErr w:type="spellStart"/>
      <w:r w:rsidRPr="00AC3F76">
        <w:rPr>
          <w:rFonts w:ascii="Times New Roman" w:hAnsi="Times New Roman" w:cs="Times New Roman"/>
        </w:rPr>
        <w:t>різдв’яних</w:t>
      </w:r>
      <w:proofErr w:type="spellEnd"/>
      <w:r w:rsidRPr="00AC3F76">
        <w:rPr>
          <w:rFonts w:ascii="Times New Roman" w:hAnsi="Times New Roman" w:cs="Times New Roman"/>
        </w:rPr>
        <w:t xml:space="preserve"> свят.</w:t>
      </w:r>
    </w:p>
    <w:p w:rsidR="00AC3F76" w:rsidRPr="00AC3F76" w:rsidRDefault="00AC3F76" w:rsidP="00AC3F76">
      <w:pPr>
        <w:jc w:val="center"/>
        <w:rPr>
          <w:rFonts w:ascii="Times New Roman" w:hAnsi="Times New Roman" w:cs="Times New Roman"/>
          <w:b/>
        </w:rPr>
      </w:pPr>
      <w:r w:rsidRPr="00AC3F76">
        <w:rPr>
          <w:rFonts w:ascii="Times New Roman" w:hAnsi="Times New Roman" w:cs="Times New Roman"/>
          <w:b/>
        </w:rPr>
        <w:t>3. Мета Програми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Метою Програми є проведення на високому організаційному рівні заходів, присвячених  дню Святого Миколая, Нового року та </w:t>
      </w:r>
      <w:proofErr w:type="spellStart"/>
      <w:r w:rsidRPr="00AC3F76">
        <w:rPr>
          <w:rFonts w:ascii="Times New Roman" w:hAnsi="Times New Roman" w:cs="Times New Roman"/>
        </w:rPr>
        <w:t>Різдв’яих</w:t>
      </w:r>
      <w:proofErr w:type="spellEnd"/>
      <w:r w:rsidRPr="00AC3F76">
        <w:rPr>
          <w:rFonts w:ascii="Times New Roman" w:hAnsi="Times New Roman" w:cs="Times New Roman"/>
        </w:rPr>
        <w:t xml:space="preserve"> свят.</w:t>
      </w:r>
    </w:p>
    <w:p w:rsidR="00AC3F76" w:rsidRPr="00AC3F76" w:rsidRDefault="00AC3F76" w:rsidP="00AC3F76">
      <w:pPr>
        <w:jc w:val="center"/>
        <w:rPr>
          <w:rFonts w:ascii="Times New Roman" w:hAnsi="Times New Roman" w:cs="Times New Roman"/>
          <w:b/>
        </w:rPr>
      </w:pPr>
      <w:r w:rsidRPr="00AC3F76">
        <w:rPr>
          <w:rFonts w:ascii="Times New Roman" w:hAnsi="Times New Roman" w:cs="Times New Roman"/>
          <w:b/>
        </w:rPr>
        <w:t>4. Основні завдання Програми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       6. З нагоди відзначення  дня Святого Миколая забезпечити дітей дошкільних навчальних закладів </w:t>
      </w:r>
      <w:r>
        <w:rPr>
          <w:rFonts w:ascii="Times New Roman" w:hAnsi="Times New Roman" w:cs="Times New Roman"/>
        </w:rPr>
        <w:t>та загальноо</w:t>
      </w:r>
      <w:r w:rsidRPr="00AC3F76">
        <w:rPr>
          <w:rFonts w:ascii="Times New Roman" w:hAnsi="Times New Roman" w:cs="Times New Roman"/>
        </w:rPr>
        <w:t xml:space="preserve">світніх шкіл Тростянецької сільської ради солодкими подарунками. 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Протягом грудня 2017 року               </w:t>
      </w:r>
      <w:r w:rsidRPr="00AC3F76">
        <w:rPr>
          <w:rFonts w:ascii="Times New Roman" w:hAnsi="Times New Roman" w:cs="Times New Roman"/>
        </w:rPr>
        <w:tab/>
        <w:t>Виконавчий комітети Тростянецької сільської ради,  ДНЗ, школи.</w:t>
      </w:r>
    </w:p>
    <w:p w:rsidR="00AC3F76" w:rsidRPr="00AC3F76" w:rsidRDefault="00AC3F76" w:rsidP="00AC3F76">
      <w:pPr>
        <w:jc w:val="center"/>
        <w:rPr>
          <w:rFonts w:ascii="Times New Roman" w:hAnsi="Times New Roman" w:cs="Times New Roman"/>
          <w:b/>
        </w:rPr>
      </w:pPr>
      <w:r w:rsidRPr="00AC3F76">
        <w:rPr>
          <w:rFonts w:ascii="Times New Roman" w:hAnsi="Times New Roman" w:cs="Times New Roman"/>
          <w:b/>
        </w:rPr>
        <w:t>6.Фінансове забезпечення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Фінансування заходів Програми протягом грудня 2017 року планується здійснювати за рахунок коштів Тростянецького сільського бюджету, де головний розпорядник коштів та виконавцем даної Програми є Тростянецька сільська рада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Загальний обсяг асигнувань на реалізацію  Програми на 2017 рік становить    54000  гривень та може коригуватись. </w:t>
      </w:r>
    </w:p>
    <w:p w:rsidR="00AC3F76" w:rsidRPr="00AC3F76" w:rsidRDefault="00AC3F76" w:rsidP="00AC3F76">
      <w:pPr>
        <w:jc w:val="center"/>
        <w:rPr>
          <w:rFonts w:ascii="Times New Roman" w:hAnsi="Times New Roman" w:cs="Times New Roman"/>
          <w:b/>
        </w:rPr>
      </w:pPr>
      <w:r w:rsidRPr="00AC3F76">
        <w:rPr>
          <w:rFonts w:ascii="Times New Roman" w:hAnsi="Times New Roman" w:cs="Times New Roman"/>
          <w:b/>
        </w:rPr>
        <w:t>7. Очікувані результати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>Реалізація заходів Програми сприятиме: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- зростання духовного та емоційного натхнення </w:t>
      </w:r>
      <w:proofErr w:type="spellStart"/>
      <w:r w:rsidRPr="00AC3F76">
        <w:rPr>
          <w:rFonts w:ascii="Times New Roman" w:hAnsi="Times New Roman" w:cs="Times New Roman"/>
        </w:rPr>
        <w:t>підростаючго</w:t>
      </w:r>
      <w:proofErr w:type="spellEnd"/>
      <w:r w:rsidRPr="00AC3F76">
        <w:rPr>
          <w:rFonts w:ascii="Times New Roman" w:hAnsi="Times New Roman" w:cs="Times New Roman"/>
        </w:rPr>
        <w:t xml:space="preserve"> покоління дітей дошкільного та шкільного віку.</w:t>
      </w: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</w:p>
    <w:p w:rsidR="00AC3F76" w:rsidRPr="00AC3F76" w:rsidRDefault="00AC3F76" w:rsidP="00AC3F7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C3F76" w:rsidRPr="00AC3F76" w:rsidRDefault="00AC3F76" w:rsidP="00AC3F76">
      <w:pPr>
        <w:jc w:val="center"/>
        <w:rPr>
          <w:rFonts w:ascii="Times New Roman" w:hAnsi="Times New Roman" w:cs="Times New Roman"/>
        </w:rPr>
      </w:pPr>
      <w:r w:rsidRPr="00AC3F76">
        <w:rPr>
          <w:rFonts w:ascii="Times New Roman" w:hAnsi="Times New Roman" w:cs="Times New Roman"/>
        </w:rPr>
        <w:t xml:space="preserve">Сільський голова                                                  </w:t>
      </w:r>
      <w:proofErr w:type="spellStart"/>
      <w:r w:rsidRPr="00AC3F76">
        <w:rPr>
          <w:rFonts w:ascii="Times New Roman" w:hAnsi="Times New Roman" w:cs="Times New Roman"/>
        </w:rPr>
        <w:t>Леницька</w:t>
      </w:r>
      <w:proofErr w:type="spellEnd"/>
      <w:r w:rsidRPr="00AC3F76">
        <w:rPr>
          <w:rFonts w:ascii="Times New Roman" w:hAnsi="Times New Roman" w:cs="Times New Roman"/>
        </w:rPr>
        <w:t xml:space="preserve"> О.Б.</w:t>
      </w:r>
    </w:p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Pr="00AC3F76" w:rsidRDefault="00AC3F76" w:rsidP="00AC3F76"/>
    <w:p w:rsidR="00AC3F76" w:rsidRDefault="00AC3F76" w:rsidP="00AC3F76">
      <w:r w:rsidRPr="00AC3F76">
        <w:br w:type="page"/>
      </w:r>
    </w:p>
    <w:sectPr w:rsidR="00AC3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795"/>
    <w:multiLevelType w:val="hybridMultilevel"/>
    <w:tmpl w:val="2CBA2B16"/>
    <w:lvl w:ilvl="0" w:tplc="FE547E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64F24"/>
    <w:rsid w:val="00094B15"/>
    <w:rsid w:val="001210BB"/>
    <w:rsid w:val="00386B7B"/>
    <w:rsid w:val="003E60FB"/>
    <w:rsid w:val="00836454"/>
    <w:rsid w:val="009B616B"/>
    <w:rsid w:val="00A4058F"/>
    <w:rsid w:val="00AC3F76"/>
    <w:rsid w:val="00BB5268"/>
    <w:rsid w:val="00C41C22"/>
    <w:rsid w:val="00C96AFE"/>
    <w:rsid w:val="00CE02AA"/>
    <w:rsid w:val="00CE5AE7"/>
    <w:rsid w:val="00CF741B"/>
    <w:rsid w:val="00D01826"/>
    <w:rsid w:val="00E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11</cp:revision>
  <cp:lastPrinted>2018-02-13T10:29:00Z</cp:lastPrinted>
  <dcterms:created xsi:type="dcterms:W3CDTF">2017-09-15T12:16:00Z</dcterms:created>
  <dcterms:modified xsi:type="dcterms:W3CDTF">2018-02-16T12:21:00Z</dcterms:modified>
</cp:coreProperties>
</file>