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9F" w:rsidRPr="002F71E1" w:rsidRDefault="00E55F9F" w:rsidP="00E55F9F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bookmarkStart w:id="0" w:name="_GoBack"/>
      <w:bookmarkEnd w:id="0"/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2CAC60D1" wp14:editId="6C0B0C5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E55F9F" w:rsidRPr="002F71E1" w:rsidRDefault="00E55F9F" w:rsidP="00E55F9F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E55F9F" w:rsidRPr="002F71E1" w:rsidRDefault="00E55F9F" w:rsidP="00E55F9F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E55F9F" w:rsidRPr="002F71E1" w:rsidRDefault="00E55F9F" w:rsidP="00E55F9F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E55F9F" w:rsidRPr="002F71E1" w:rsidRDefault="00E55F9F" w:rsidP="00E55F9F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 w:rsidRPr="002F71E1">
        <w:rPr>
          <w:rFonts w:eastAsia="SimSun"/>
          <w:b/>
          <w:kern w:val="2"/>
          <w:lang w:eastAsia="ar-SA"/>
        </w:rPr>
        <w:t>І</w:t>
      </w:r>
      <w:r>
        <w:rPr>
          <w:rFonts w:eastAsia="SimSun"/>
          <w:b/>
          <w:kern w:val="2"/>
          <w:lang w:eastAsia="ar-SA"/>
        </w:rPr>
        <w:t>Х</w:t>
      </w:r>
      <w:r w:rsidRPr="002F71E1">
        <w:rPr>
          <w:rFonts w:eastAsia="SimSun"/>
          <w:b/>
          <w:kern w:val="2"/>
          <w:lang w:eastAsia="ar-SA"/>
        </w:rPr>
        <w:t xml:space="preserve"> -та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Pr="002F71E1">
        <w:rPr>
          <w:rFonts w:eastAsia="SimSun"/>
          <w:b/>
          <w:kern w:val="2"/>
          <w:lang w:eastAsia="ar-SA"/>
        </w:rPr>
        <w:t>ІІ-го скликання</w:t>
      </w:r>
    </w:p>
    <w:p w:rsidR="00E55F9F" w:rsidRDefault="00E55F9F" w:rsidP="00E55F9F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E55F9F" w:rsidRPr="00D82488" w:rsidRDefault="00E55F9F" w:rsidP="00E55F9F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21</w:t>
      </w:r>
      <w:r>
        <w:rPr>
          <w:rFonts w:eastAsia="SimSun"/>
          <w:kern w:val="2"/>
          <w:lang w:val="ru-RU" w:eastAsia="ar-SA"/>
        </w:rPr>
        <w:t xml:space="preserve"> груд</w:t>
      </w:r>
      <w:r>
        <w:rPr>
          <w:rFonts w:eastAsia="SimSun"/>
          <w:kern w:val="2"/>
          <w:lang w:eastAsia="ar-SA"/>
        </w:rPr>
        <w:t>ня</w:t>
      </w:r>
      <w:r w:rsidRPr="002F71E1">
        <w:rPr>
          <w:rFonts w:eastAsia="SimSun"/>
          <w:kern w:val="2"/>
          <w:lang w:val="ru-RU" w:eastAsia="ar-SA"/>
        </w:rPr>
        <w:t xml:space="preserve">  201</w:t>
      </w:r>
      <w:r w:rsidRPr="002F71E1">
        <w:rPr>
          <w:rFonts w:eastAsia="SimSun"/>
          <w:kern w:val="2"/>
          <w:lang w:eastAsia="ar-SA"/>
        </w:rPr>
        <w:t>7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Тростянець</w:t>
      </w:r>
      <w:r w:rsidRPr="002F71E1">
        <w:rPr>
          <w:rFonts w:eastAsia="SimSun"/>
          <w:kern w:val="2"/>
          <w:lang w:eastAsia="ar-SA"/>
        </w:rPr>
        <w:tab/>
      </w:r>
      <w:r w:rsidRPr="002F71E1">
        <w:rPr>
          <w:rFonts w:eastAsia="SimSun"/>
          <w:kern w:val="2"/>
          <w:lang w:eastAsia="ar-SA"/>
        </w:rPr>
        <w:tab/>
        <w:t xml:space="preserve">                          </w:t>
      </w:r>
      <w:r>
        <w:rPr>
          <w:rFonts w:eastAsia="SimSun"/>
          <w:kern w:val="2"/>
          <w:lang w:eastAsia="ar-SA"/>
        </w:rPr>
        <w:t xml:space="preserve">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Pr="002F71E1">
        <w:rPr>
          <w:rFonts w:eastAsia="SimSun"/>
          <w:kern w:val="2"/>
          <w:lang w:eastAsia="ar-SA"/>
        </w:rPr>
        <w:t xml:space="preserve"> </w:t>
      </w:r>
      <w:r w:rsidR="00114056">
        <w:rPr>
          <w:rFonts w:eastAsia="SimSun"/>
          <w:kern w:val="2"/>
          <w:lang w:eastAsia="ar-SA"/>
        </w:rPr>
        <w:t>1636</w:t>
      </w:r>
    </w:p>
    <w:p w:rsidR="00E55F9F" w:rsidRDefault="00E55F9F" w:rsidP="00E55F9F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E55F9F" w:rsidRDefault="00E55F9F" w:rsidP="00E55F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E55F9F" w:rsidRDefault="00E55F9F" w:rsidP="00E55F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proofErr w:type="spellStart"/>
      <w:r>
        <w:rPr>
          <w:rFonts w:cs="Tahoma"/>
          <w:b/>
          <w:bCs/>
          <w:i/>
          <w:iCs/>
        </w:rPr>
        <w:t>Качуровської</w:t>
      </w:r>
      <w:proofErr w:type="spellEnd"/>
      <w:r>
        <w:rPr>
          <w:rFonts w:cs="Tahoma"/>
          <w:b/>
          <w:bCs/>
          <w:i/>
          <w:iCs/>
        </w:rPr>
        <w:t xml:space="preserve"> Л.В.</w:t>
      </w:r>
    </w:p>
    <w:p w:rsidR="00E55F9F" w:rsidRDefault="00E55F9F" w:rsidP="00E55F9F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E55F9F" w:rsidRDefault="00E55F9F" w:rsidP="00E55F9F">
      <w:pPr>
        <w:ind w:firstLine="576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 xml:space="preserve">Розглянувши заяву та акт встановлення і узгодження меж земельної ділянки гр. </w:t>
      </w:r>
      <w:proofErr w:type="spellStart"/>
      <w:r>
        <w:rPr>
          <w:rFonts w:cs="Tahoma"/>
        </w:rPr>
        <w:t>Качуровської</w:t>
      </w:r>
      <w:proofErr w:type="spellEnd"/>
      <w:r>
        <w:rPr>
          <w:rFonts w:cs="Tahoma"/>
        </w:rPr>
        <w:t xml:space="preserve"> Л.В. з суміжними землекористувачами в селі Велика Воля  керуючись ст.118 Земельного Кодексу України,  сільська рада</w:t>
      </w:r>
    </w:p>
    <w:p w:rsidR="00E55F9F" w:rsidRDefault="00E55F9F" w:rsidP="00E55F9F">
      <w:pPr>
        <w:ind w:firstLine="576"/>
      </w:pPr>
    </w:p>
    <w:p w:rsidR="00E55F9F" w:rsidRDefault="00E55F9F" w:rsidP="00E55F9F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E55F9F" w:rsidRDefault="00E55F9F" w:rsidP="00E55F9F">
      <w:pPr>
        <w:ind w:firstLine="576"/>
        <w:jc w:val="center"/>
        <w:rPr>
          <w:rFonts w:cs="Tahoma"/>
        </w:rPr>
      </w:pPr>
    </w:p>
    <w:p w:rsidR="00E55F9F" w:rsidRDefault="00E55F9F" w:rsidP="00E55F9F">
      <w:pPr>
        <w:ind w:firstLine="576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>1. Затвердити акт встановлення і узгодження меж земельної ділянки для будівництва і обслуговування житлового</w:t>
      </w:r>
      <w:r w:rsidR="007D5563">
        <w:rPr>
          <w:rFonts w:cs="Tahoma"/>
        </w:rPr>
        <w:t xml:space="preserve"> будинку, господарських будівель та споруд</w:t>
      </w:r>
      <w:r>
        <w:rPr>
          <w:rFonts w:cs="Tahoma"/>
        </w:rPr>
        <w:t xml:space="preserve">   гр</w:t>
      </w:r>
      <w:r w:rsidR="007D5563">
        <w:rPr>
          <w:rFonts w:cs="Tahoma"/>
        </w:rPr>
        <w:t>.</w:t>
      </w:r>
      <w:r>
        <w:rPr>
          <w:rFonts w:cs="Tahoma"/>
        </w:rPr>
        <w:t xml:space="preserve"> </w:t>
      </w:r>
      <w:proofErr w:type="spellStart"/>
      <w:r w:rsidR="007D5563">
        <w:rPr>
          <w:rFonts w:cs="Tahoma"/>
        </w:rPr>
        <w:t>Качуровської</w:t>
      </w:r>
      <w:proofErr w:type="spellEnd"/>
      <w:r w:rsidR="007D5563">
        <w:rPr>
          <w:rFonts w:cs="Tahoma"/>
        </w:rPr>
        <w:t xml:space="preserve"> Любові Василівні </w:t>
      </w:r>
      <w:r>
        <w:rPr>
          <w:rFonts w:cs="Tahoma"/>
        </w:rPr>
        <w:t xml:space="preserve"> з суміжними землекористувачами в селі </w:t>
      </w:r>
      <w:r w:rsidR="007D5563">
        <w:rPr>
          <w:rFonts w:cs="Tahoma"/>
        </w:rPr>
        <w:t>Велика Воля</w:t>
      </w:r>
      <w:r>
        <w:rPr>
          <w:rFonts w:cs="Tahoma"/>
        </w:rPr>
        <w:t xml:space="preserve">                                                                      </w:t>
      </w:r>
    </w:p>
    <w:p w:rsidR="00E55F9F" w:rsidRDefault="00E55F9F" w:rsidP="00E55F9F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E55F9F" w:rsidRDefault="00E55F9F" w:rsidP="00E55F9F">
      <w:pPr>
        <w:ind w:firstLine="576"/>
        <w:rPr>
          <w:rFonts w:eastAsia="Times New Roman"/>
        </w:rPr>
      </w:pPr>
    </w:p>
    <w:p w:rsidR="00E55F9F" w:rsidRDefault="00E55F9F" w:rsidP="00E55F9F">
      <w:pPr>
        <w:ind w:firstLine="1138"/>
        <w:rPr>
          <w:rFonts w:cs="Tahoma"/>
        </w:rPr>
      </w:pPr>
      <w:r>
        <w:rPr>
          <w:rFonts w:cs="Tahoma"/>
          <w:lang w:val="ru-RU" w:eastAsia="ar-SA"/>
        </w:rPr>
        <w:t>2</w:t>
      </w:r>
      <w:r w:rsidRPr="002F71E1">
        <w:rPr>
          <w:rFonts w:cs="Tahoma"/>
          <w:lang w:val="ru-RU" w:eastAsia="ar-SA"/>
        </w:rPr>
        <w:t xml:space="preserve">. Контроль за </w:t>
      </w:r>
      <w:proofErr w:type="spellStart"/>
      <w:r w:rsidRPr="002F71E1">
        <w:rPr>
          <w:rFonts w:cs="Tahoma"/>
          <w:lang w:val="ru-RU" w:eastAsia="ar-SA"/>
        </w:rPr>
        <w:t>виконанням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proofErr w:type="gramStart"/>
      <w:r w:rsidRPr="002F71E1">
        <w:rPr>
          <w:rFonts w:cs="Tahoma"/>
          <w:lang w:val="ru-RU" w:eastAsia="ar-SA"/>
        </w:rPr>
        <w:t>р</w:t>
      </w:r>
      <w:proofErr w:type="gramEnd"/>
      <w:r w:rsidRPr="002F71E1">
        <w:rPr>
          <w:rFonts w:cs="Tahoma"/>
          <w:lang w:val="ru-RU" w:eastAsia="ar-SA"/>
        </w:rPr>
        <w:t>ішення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Т.Дорощук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E55F9F" w:rsidRDefault="00E55F9F" w:rsidP="00E55F9F">
      <w:pPr>
        <w:ind w:firstLine="549"/>
        <w:rPr>
          <w:rFonts w:cs="Tahoma"/>
        </w:rPr>
      </w:pPr>
    </w:p>
    <w:p w:rsidR="00E55F9F" w:rsidRDefault="00E55F9F" w:rsidP="00E55F9F">
      <w:pPr>
        <w:ind w:firstLine="549"/>
        <w:rPr>
          <w:rFonts w:cs="Tahoma"/>
        </w:rPr>
      </w:pPr>
    </w:p>
    <w:p w:rsidR="00E55F9F" w:rsidRDefault="00E55F9F" w:rsidP="00E55F9F">
      <w:pPr>
        <w:ind w:firstLine="549"/>
        <w:rPr>
          <w:rFonts w:cs="Tahoma"/>
        </w:rPr>
      </w:pPr>
    </w:p>
    <w:p w:rsidR="00E55F9F" w:rsidRDefault="00E55F9F" w:rsidP="00E55F9F">
      <w:pPr>
        <w:ind w:firstLine="549"/>
        <w:rPr>
          <w:rFonts w:cs="Tahoma"/>
        </w:rPr>
      </w:pPr>
    </w:p>
    <w:p w:rsidR="00E55F9F" w:rsidRDefault="00E55F9F" w:rsidP="00E55F9F">
      <w:pPr>
        <w:ind w:firstLine="549"/>
        <w:rPr>
          <w:rFonts w:cs="Tahoma"/>
        </w:rPr>
      </w:pPr>
    </w:p>
    <w:p w:rsidR="00E55F9F" w:rsidRDefault="00E55F9F" w:rsidP="00E55F9F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70437B" w:rsidRDefault="0070437B"/>
    <w:sectPr w:rsidR="00704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F"/>
    <w:rsid w:val="00114056"/>
    <w:rsid w:val="00641E91"/>
    <w:rsid w:val="0070437B"/>
    <w:rsid w:val="007D5563"/>
    <w:rsid w:val="00BD78FE"/>
    <w:rsid w:val="00E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4056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405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2</cp:revision>
  <cp:lastPrinted>2018-02-20T07:46:00Z</cp:lastPrinted>
  <dcterms:created xsi:type="dcterms:W3CDTF">2018-02-22T11:48:00Z</dcterms:created>
  <dcterms:modified xsi:type="dcterms:W3CDTF">2018-02-22T11:48:00Z</dcterms:modified>
</cp:coreProperties>
</file>