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DE4" w:rsidRDefault="000D7DE4" w:rsidP="000D7DE4">
      <w:pPr>
        <w:widowControl w:val="0"/>
        <w:suppressAutoHyphens/>
        <w:spacing w:after="0" w:line="240" w:lineRule="auto"/>
        <w:rPr>
          <w:rFonts w:ascii="Times New Roman" w:hAnsi="Times New Roman"/>
          <w:b/>
          <w:bCs/>
          <w:sz w:val="24"/>
          <w:szCs w:val="24"/>
          <w:lang w:eastAsia="ar-SA"/>
        </w:rPr>
      </w:pPr>
      <w:bookmarkStart w:id="0" w:name="_GoBack"/>
      <w:r>
        <w:rPr>
          <w:rFonts w:ascii="Times New Roman" w:hAnsi="Times New Roman"/>
          <w:b/>
          <w:bCs/>
          <w:sz w:val="24"/>
          <w:szCs w:val="24"/>
          <w:lang w:eastAsia="ar-SA"/>
        </w:rPr>
        <w:t xml:space="preserve">                                                                         </w:t>
      </w:r>
      <w:r>
        <w:rPr>
          <w:rFonts w:ascii="Times New Roman" w:hAnsi="Times New Roman"/>
          <w:noProof/>
          <w:sz w:val="24"/>
          <w:szCs w:val="24"/>
          <w:lang w:eastAsia="uk-UA"/>
        </w:rPr>
        <w:drawing>
          <wp:inline distT="0" distB="0" distL="0" distR="0" wp14:anchorId="42FD0027" wp14:editId="7EFBACAF">
            <wp:extent cx="465455" cy="6394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455" cy="639445"/>
                    </a:xfrm>
                    <a:prstGeom prst="rect">
                      <a:avLst/>
                    </a:prstGeom>
                    <a:solidFill>
                      <a:srgbClr val="FFFFFF"/>
                    </a:solidFill>
                    <a:ln>
                      <a:noFill/>
                    </a:ln>
                  </pic:spPr>
                </pic:pic>
              </a:graphicData>
            </a:graphic>
          </wp:inline>
        </w:drawing>
      </w:r>
      <w:r>
        <w:rPr>
          <w:rFonts w:ascii="Times New Roman" w:hAnsi="Times New Roman"/>
          <w:b/>
          <w:bCs/>
          <w:sz w:val="24"/>
          <w:szCs w:val="24"/>
          <w:lang w:eastAsia="ar-SA"/>
        </w:rPr>
        <w:t xml:space="preserve">                                     </w:t>
      </w:r>
    </w:p>
    <w:p w:rsidR="000D7DE4" w:rsidRDefault="000D7DE4" w:rsidP="000D7DE4">
      <w:pPr>
        <w:widowControl w:val="0"/>
        <w:suppressAutoHyphens/>
        <w:spacing w:after="0" w:line="240" w:lineRule="auto"/>
        <w:ind w:firstLine="708"/>
        <w:jc w:val="center"/>
        <w:rPr>
          <w:rFonts w:ascii="Times New Roman" w:hAnsi="Times New Roman"/>
          <w:b/>
          <w:bCs/>
          <w:sz w:val="24"/>
          <w:szCs w:val="24"/>
          <w:lang w:eastAsia="ar-SA"/>
        </w:rPr>
      </w:pPr>
      <w:r>
        <w:rPr>
          <w:rFonts w:ascii="Times New Roman" w:hAnsi="Times New Roman"/>
          <w:b/>
          <w:bCs/>
          <w:sz w:val="24"/>
          <w:szCs w:val="24"/>
          <w:lang w:eastAsia="ar-SA"/>
        </w:rPr>
        <w:t>ТРОСТЯНЕЦЬКА СІЛЬСЬКА РАДА</w:t>
      </w:r>
    </w:p>
    <w:p w:rsidR="000D7DE4" w:rsidRDefault="000D7DE4" w:rsidP="000D7DE4">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ТРОСТЯНЕЦЬКОЇ ОБ'ЄДНАНОЇ ТЕРИТОРІАЛЬНОЇ ГРОМАДИ </w:t>
      </w:r>
    </w:p>
    <w:p w:rsidR="000D7DE4" w:rsidRDefault="000D7DE4" w:rsidP="000D7DE4">
      <w:pPr>
        <w:keepNext/>
        <w:widowControl w:val="0"/>
        <w:numPr>
          <w:ilvl w:val="0"/>
          <w:numId w:val="1"/>
        </w:numPr>
        <w:suppressAutoHyphens/>
        <w:spacing w:after="0" w:line="240" w:lineRule="auto"/>
        <w:jc w:val="center"/>
        <w:outlineLvl w:val="0"/>
        <w:rPr>
          <w:rFonts w:ascii="Times New Roman" w:hAnsi="Times New Roman"/>
          <w:b/>
          <w:bCs/>
          <w:sz w:val="24"/>
          <w:szCs w:val="24"/>
          <w:lang w:eastAsia="ar-SA"/>
        </w:rPr>
      </w:pPr>
      <w:r>
        <w:rPr>
          <w:rFonts w:ascii="Times New Roman" w:hAnsi="Times New Roman"/>
          <w:b/>
          <w:bCs/>
          <w:sz w:val="24"/>
          <w:szCs w:val="24"/>
          <w:lang w:eastAsia="ar-SA"/>
        </w:rPr>
        <w:t>Миколаївського району  Львівської області</w:t>
      </w:r>
    </w:p>
    <w:p w:rsidR="000D7DE4" w:rsidRDefault="000D7DE4" w:rsidP="000D7DE4">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ХІ</w:t>
      </w:r>
      <w:r>
        <w:rPr>
          <w:rFonts w:ascii="Times New Roman" w:hAnsi="Times New Roman"/>
          <w:b/>
          <w:bCs/>
          <w:sz w:val="24"/>
          <w:szCs w:val="24"/>
          <w:lang w:val="en-US" w:eastAsia="ar-SA"/>
        </w:rPr>
        <w:t>V</w:t>
      </w:r>
      <w:r>
        <w:rPr>
          <w:rFonts w:ascii="Times New Roman" w:hAnsi="Times New Roman"/>
          <w:b/>
          <w:bCs/>
          <w:sz w:val="24"/>
          <w:szCs w:val="24"/>
          <w:lang w:val="ru-RU" w:eastAsia="ar-SA"/>
        </w:rPr>
        <w:t>–</w:t>
      </w:r>
      <w:r>
        <w:rPr>
          <w:rFonts w:ascii="Times New Roman" w:hAnsi="Times New Roman"/>
          <w:b/>
          <w:bCs/>
          <w:sz w:val="24"/>
          <w:szCs w:val="24"/>
          <w:lang w:eastAsia="ar-SA"/>
        </w:rPr>
        <w:t xml:space="preserve"> та сесія </w:t>
      </w:r>
      <w:r>
        <w:rPr>
          <w:rFonts w:ascii="Times New Roman" w:hAnsi="Times New Roman"/>
          <w:b/>
          <w:bCs/>
          <w:sz w:val="24"/>
          <w:szCs w:val="24"/>
          <w:lang w:val="en-US" w:eastAsia="ar-SA"/>
        </w:rPr>
        <w:t xml:space="preserve">VII </w:t>
      </w:r>
      <w:r>
        <w:rPr>
          <w:rFonts w:ascii="Times New Roman" w:hAnsi="Times New Roman"/>
          <w:b/>
          <w:bCs/>
          <w:sz w:val="24"/>
          <w:szCs w:val="24"/>
          <w:lang w:eastAsia="ar-SA"/>
        </w:rPr>
        <w:t>скликання</w:t>
      </w:r>
    </w:p>
    <w:p w:rsidR="000D7DE4" w:rsidRDefault="000D7DE4" w:rsidP="000D7DE4">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 </w:t>
      </w:r>
    </w:p>
    <w:p w:rsidR="000D7DE4" w:rsidRDefault="000D7DE4" w:rsidP="000D7DE4">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Р І Ш Е Н </w:t>
      </w:r>
      <w:proofErr w:type="spellStart"/>
      <w:r>
        <w:rPr>
          <w:rFonts w:ascii="Times New Roman" w:hAnsi="Times New Roman"/>
          <w:b/>
          <w:bCs/>
          <w:sz w:val="24"/>
          <w:szCs w:val="24"/>
          <w:lang w:eastAsia="ar-SA"/>
        </w:rPr>
        <w:t>Н</w:t>
      </w:r>
      <w:proofErr w:type="spellEnd"/>
      <w:r>
        <w:rPr>
          <w:rFonts w:ascii="Times New Roman" w:hAnsi="Times New Roman"/>
          <w:b/>
          <w:bCs/>
          <w:sz w:val="24"/>
          <w:szCs w:val="24"/>
          <w:lang w:eastAsia="ar-SA"/>
        </w:rPr>
        <w:t xml:space="preserve"> Я  </w:t>
      </w:r>
    </w:p>
    <w:p w:rsidR="000D7DE4" w:rsidRDefault="000D7DE4" w:rsidP="000D7DE4">
      <w:pPr>
        <w:autoSpaceDN w:val="0"/>
        <w:spacing w:after="0" w:line="240" w:lineRule="auto"/>
        <w:jc w:val="center"/>
        <w:rPr>
          <w:rFonts w:ascii="Times New Roman" w:hAnsi="Times New Roman"/>
          <w:caps/>
          <w:spacing w:val="120"/>
          <w:w w:val="150"/>
          <w:sz w:val="16"/>
          <w:szCs w:val="16"/>
          <w:lang w:val="ru-RU" w:eastAsia="ru-RU"/>
        </w:rPr>
      </w:pPr>
    </w:p>
    <w:p w:rsidR="000D7DE4" w:rsidRDefault="000D7DE4" w:rsidP="000D7DE4">
      <w:pPr>
        <w:tabs>
          <w:tab w:val="left" w:pos="720"/>
          <w:tab w:val="left" w:pos="1260"/>
          <w:tab w:val="left" w:pos="4111"/>
        </w:tabs>
        <w:autoSpaceDN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 </w:t>
      </w:r>
      <w:r>
        <w:rPr>
          <w:rFonts w:ascii="Times New Roman" w:hAnsi="Times New Roman"/>
          <w:sz w:val="24"/>
          <w:szCs w:val="24"/>
          <w:lang w:eastAsia="ru-RU"/>
        </w:rPr>
        <w:t xml:space="preserve">01 березня </w:t>
      </w:r>
      <w:r>
        <w:rPr>
          <w:rFonts w:ascii="Times New Roman" w:hAnsi="Times New Roman"/>
          <w:sz w:val="24"/>
          <w:szCs w:val="24"/>
          <w:lang w:val="ru-RU" w:eastAsia="ru-RU"/>
        </w:rPr>
        <w:t xml:space="preserve"> 2017року                                </w:t>
      </w:r>
      <w:proofErr w:type="spellStart"/>
      <w:r>
        <w:rPr>
          <w:rFonts w:ascii="Times New Roman" w:hAnsi="Times New Roman"/>
          <w:sz w:val="24"/>
          <w:szCs w:val="24"/>
          <w:lang w:val="ru-RU" w:eastAsia="ru-RU"/>
        </w:rPr>
        <w:t>с.Тростянец</w:t>
      </w:r>
      <w:proofErr w:type="spellEnd"/>
      <w:r>
        <w:rPr>
          <w:rFonts w:ascii="Times New Roman" w:hAnsi="Times New Roman"/>
          <w:sz w:val="24"/>
          <w:szCs w:val="24"/>
          <w:lang w:eastAsia="ru-RU"/>
        </w:rPr>
        <w:t xml:space="preserve">ь                       </w:t>
      </w:r>
      <w:r>
        <w:rPr>
          <w:rFonts w:ascii="Times New Roman" w:hAnsi="Times New Roman"/>
          <w:sz w:val="24"/>
          <w:szCs w:val="24"/>
          <w:lang w:val="ru-RU" w:eastAsia="ru-RU"/>
        </w:rPr>
        <w:t xml:space="preserve">                      №  894</w:t>
      </w:r>
    </w:p>
    <w:p w:rsidR="000D7DE4" w:rsidRDefault="000D7DE4" w:rsidP="000D7DE4">
      <w:pPr>
        <w:autoSpaceDE w:val="0"/>
        <w:autoSpaceDN w:val="0"/>
        <w:spacing w:after="0" w:line="240" w:lineRule="auto"/>
        <w:jc w:val="both"/>
        <w:rPr>
          <w:rFonts w:ascii="Times New Roman" w:hAnsi="Times New Roman"/>
          <w:sz w:val="24"/>
          <w:szCs w:val="24"/>
          <w:lang w:eastAsia="ru-RU"/>
        </w:rPr>
      </w:pPr>
    </w:p>
    <w:p w:rsidR="000D7DE4" w:rsidRDefault="000D7DE4" w:rsidP="000D7DE4">
      <w:pPr>
        <w:spacing w:after="0" w:line="240" w:lineRule="auto"/>
        <w:rPr>
          <w:rFonts w:ascii="Times New Roman" w:hAnsi="Times New Roman"/>
          <w:b/>
          <w:bCs/>
          <w:i/>
          <w:iCs/>
          <w:sz w:val="24"/>
          <w:szCs w:val="24"/>
          <w:lang w:eastAsia="ru-RU"/>
        </w:rPr>
      </w:pPr>
    </w:p>
    <w:p w:rsidR="000D7DE4" w:rsidRDefault="000D7DE4" w:rsidP="000D7DE4">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Про затвердження </w:t>
      </w:r>
      <w:r>
        <w:rPr>
          <w:rFonts w:ascii="Times New Roman" w:hAnsi="Times New Roman"/>
          <w:b/>
          <w:bCs/>
          <w:i/>
          <w:iCs/>
          <w:sz w:val="24"/>
          <w:szCs w:val="24"/>
          <w:lang w:eastAsia="ar-SA"/>
        </w:rPr>
        <w:t>проекту землеустрою щодо</w:t>
      </w:r>
    </w:p>
    <w:p w:rsidR="000D7DE4" w:rsidRDefault="000D7DE4" w:rsidP="000D7DE4">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відведення </w:t>
      </w:r>
      <w:r>
        <w:rPr>
          <w:rFonts w:ascii="Times New Roman" w:hAnsi="Times New Roman"/>
          <w:b/>
          <w:bCs/>
          <w:i/>
          <w:iCs/>
          <w:sz w:val="24"/>
          <w:szCs w:val="24"/>
          <w:lang w:eastAsia="ar-SA"/>
        </w:rPr>
        <w:t xml:space="preserve">земельної ділянки </w:t>
      </w:r>
      <w:r>
        <w:rPr>
          <w:rFonts w:ascii="Times New Roman" w:hAnsi="Times New Roman"/>
          <w:b/>
          <w:bCs/>
          <w:i/>
          <w:iCs/>
          <w:sz w:val="24"/>
          <w:szCs w:val="24"/>
          <w:lang w:eastAsia="ar-SA"/>
        </w:rPr>
        <w:t xml:space="preserve">у власність </w:t>
      </w:r>
      <w:r>
        <w:rPr>
          <w:rFonts w:ascii="Times New Roman" w:hAnsi="Times New Roman"/>
          <w:b/>
          <w:bCs/>
          <w:i/>
          <w:iCs/>
          <w:sz w:val="24"/>
          <w:szCs w:val="24"/>
          <w:lang w:eastAsia="ar-SA"/>
        </w:rPr>
        <w:t xml:space="preserve">для </w:t>
      </w:r>
    </w:p>
    <w:p w:rsidR="000D7DE4" w:rsidRDefault="000D7DE4" w:rsidP="000D7DE4">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будівництва </w:t>
      </w:r>
      <w:r w:rsidR="00500647">
        <w:rPr>
          <w:rFonts w:ascii="Times New Roman" w:hAnsi="Times New Roman"/>
          <w:b/>
          <w:bCs/>
          <w:i/>
          <w:iCs/>
          <w:sz w:val="24"/>
          <w:szCs w:val="24"/>
          <w:lang w:eastAsia="ar-SA"/>
        </w:rPr>
        <w:t>та</w:t>
      </w:r>
      <w:r>
        <w:rPr>
          <w:rFonts w:ascii="Times New Roman" w:hAnsi="Times New Roman"/>
          <w:b/>
          <w:bCs/>
          <w:i/>
          <w:iCs/>
          <w:sz w:val="24"/>
          <w:szCs w:val="24"/>
          <w:lang w:eastAsia="ar-SA"/>
        </w:rPr>
        <w:t xml:space="preserve"> обслуговування житлового будинку, </w:t>
      </w:r>
    </w:p>
    <w:p w:rsidR="000D7DE4" w:rsidRDefault="000D7DE4" w:rsidP="000D7DE4">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господарських будівель і споруд  </w:t>
      </w:r>
      <w:r>
        <w:rPr>
          <w:rFonts w:ascii="Times New Roman" w:hAnsi="Times New Roman"/>
          <w:b/>
          <w:bCs/>
          <w:i/>
          <w:iCs/>
          <w:sz w:val="24"/>
          <w:szCs w:val="24"/>
          <w:lang w:eastAsia="ar-SA"/>
        </w:rPr>
        <w:t xml:space="preserve">та </w:t>
      </w:r>
      <w:r>
        <w:rPr>
          <w:rFonts w:ascii="Times New Roman" w:hAnsi="Times New Roman"/>
          <w:b/>
          <w:bCs/>
          <w:i/>
          <w:iCs/>
          <w:sz w:val="24"/>
          <w:szCs w:val="24"/>
          <w:lang w:eastAsia="ar-SA"/>
        </w:rPr>
        <w:t>передач</w:t>
      </w:r>
      <w:r>
        <w:rPr>
          <w:rFonts w:ascii="Times New Roman" w:hAnsi="Times New Roman"/>
          <w:b/>
          <w:bCs/>
          <w:i/>
          <w:iCs/>
          <w:sz w:val="24"/>
          <w:szCs w:val="24"/>
          <w:lang w:eastAsia="ar-SA"/>
        </w:rPr>
        <w:t xml:space="preserve">у </w:t>
      </w:r>
    </w:p>
    <w:p w:rsidR="000D7DE4" w:rsidRDefault="000D7DE4" w:rsidP="000D7DE4">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 її у власність </w:t>
      </w:r>
      <w:proofErr w:type="spellStart"/>
      <w:r>
        <w:rPr>
          <w:rFonts w:ascii="Times New Roman" w:hAnsi="Times New Roman"/>
          <w:b/>
          <w:bCs/>
          <w:i/>
          <w:iCs/>
          <w:sz w:val="24"/>
          <w:szCs w:val="24"/>
          <w:lang w:eastAsia="ar-SA"/>
        </w:rPr>
        <w:t>Канцір</w:t>
      </w:r>
      <w:proofErr w:type="spellEnd"/>
      <w:r>
        <w:rPr>
          <w:rFonts w:ascii="Times New Roman" w:hAnsi="Times New Roman"/>
          <w:b/>
          <w:bCs/>
          <w:i/>
          <w:iCs/>
          <w:sz w:val="24"/>
          <w:szCs w:val="24"/>
          <w:lang w:eastAsia="ar-SA"/>
        </w:rPr>
        <w:t xml:space="preserve"> Л.В.</w:t>
      </w:r>
      <w:r>
        <w:rPr>
          <w:rFonts w:ascii="Times New Roman" w:hAnsi="Times New Roman"/>
          <w:b/>
          <w:bCs/>
          <w:i/>
          <w:iCs/>
          <w:sz w:val="24"/>
          <w:szCs w:val="24"/>
          <w:lang w:eastAsia="ar-SA"/>
        </w:rPr>
        <w:t xml:space="preserve">  </w:t>
      </w:r>
    </w:p>
    <w:p w:rsidR="000D7DE4" w:rsidRDefault="000D7DE4" w:rsidP="000D7DE4">
      <w:pPr>
        <w:rPr>
          <w:rFonts w:cs="Calibri"/>
        </w:rPr>
      </w:pPr>
    </w:p>
    <w:p w:rsidR="000D7DE4" w:rsidRDefault="000D7DE4" w:rsidP="000D7DE4">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 </w:t>
      </w:r>
      <w:r>
        <w:rPr>
          <w:rFonts w:ascii="Times New Roman" w:hAnsi="Times New Roman"/>
          <w:b/>
          <w:bCs/>
          <w:i/>
          <w:iCs/>
          <w:sz w:val="24"/>
          <w:szCs w:val="24"/>
          <w:lang w:eastAsia="ar-SA"/>
        </w:rPr>
        <w:tab/>
      </w:r>
      <w:r>
        <w:rPr>
          <w:rFonts w:ascii="Times New Roman" w:hAnsi="Times New Roman"/>
          <w:i/>
          <w:iCs/>
          <w:sz w:val="24"/>
          <w:szCs w:val="24"/>
          <w:lang w:eastAsia="ar-SA"/>
        </w:rPr>
        <w:t xml:space="preserve"> </w:t>
      </w:r>
      <w:r>
        <w:rPr>
          <w:rFonts w:ascii="Times New Roman" w:hAnsi="Times New Roman"/>
          <w:sz w:val="24"/>
          <w:szCs w:val="24"/>
          <w:lang w:eastAsia="ar-SA"/>
        </w:rPr>
        <w:t xml:space="preserve">Розглянувши заяву </w:t>
      </w:r>
      <w:proofErr w:type="spellStart"/>
      <w:r>
        <w:rPr>
          <w:rFonts w:ascii="Times New Roman" w:hAnsi="Times New Roman"/>
          <w:sz w:val="24"/>
          <w:szCs w:val="24"/>
          <w:lang w:eastAsia="ar-SA"/>
        </w:rPr>
        <w:t>Канцір</w:t>
      </w:r>
      <w:proofErr w:type="spellEnd"/>
      <w:r>
        <w:rPr>
          <w:rFonts w:ascii="Times New Roman" w:hAnsi="Times New Roman"/>
          <w:sz w:val="24"/>
          <w:szCs w:val="24"/>
          <w:lang w:eastAsia="ar-SA"/>
        </w:rPr>
        <w:t xml:space="preserve"> Л.В. від 05</w:t>
      </w:r>
      <w:r>
        <w:rPr>
          <w:rFonts w:ascii="Times New Roman" w:hAnsi="Times New Roman"/>
          <w:sz w:val="24"/>
          <w:szCs w:val="24"/>
          <w:lang w:eastAsia="ar-SA"/>
        </w:rPr>
        <w:t xml:space="preserve">.01.2017 року про затвердження </w:t>
      </w:r>
      <w:r>
        <w:rPr>
          <w:rFonts w:ascii="Times New Roman" w:hAnsi="Times New Roman"/>
          <w:sz w:val="24"/>
          <w:szCs w:val="24"/>
          <w:lang w:eastAsia="ar-SA"/>
        </w:rPr>
        <w:t xml:space="preserve">проекту землеустрою щодо відведення земельної ділянки </w:t>
      </w:r>
      <w:r w:rsidR="00500647">
        <w:rPr>
          <w:rFonts w:ascii="Times New Roman" w:hAnsi="Times New Roman"/>
          <w:sz w:val="24"/>
          <w:szCs w:val="24"/>
          <w:lang w:eastAsia="ar-SA"/>
        </w:rPr>
        <w:t>для будівництва та</w:t>
      </w:r>
      <w:r>
        <w:rPr>
          <w:rFonts w:ascii="Times New Roman" w:hAnsi="Times New Roman"/>
          <w:sz w:val="24"/>
          <w:szCs w:val="24"/>
          <w:lang w:eastAsia="ar-SA"/>
        </w:rPr>
        <w:t xml:space="preserve"> обслуговування житлового будинку, господарських будівель і споруд та перед</w:t>
      </w:r>
      <w:r>
        <w:rPr>
          <w:rFonts w:ascii="Times New Roman" w:hAnsi="Times New Roman"/>
          <w:sz w:val="24"/>
          <w:szCs w:val="24"/>
          <w:lang w:eastAsia="ar-SA"/>
        </w:rPr>
        <w:t xml:space="preserve">ачу її у власність в селі </w:t>
      </w:r>
      <w:proofErr w:type="spellStart"/>
      <w:r>
        <w:rPr>
          <w:rFonts w:ascii="Times New Roman" w:hAnsi="Times New Roman"/>
          <w:sz w:val="24"/>
          <w:szCs w:val="24"/>
          <w:lang w:eastAsia="ar-SA"/>
        </w:rPr>
        <w:t>Тернопілля</w:t>
      </w:r>
      <w:proofErr w:type="spellEnd"/>
      <w:r>
        <w:rPr>
          <w:rFonts w:ascii="Times New Roman" w:hAnsi="Times New Roman"/>
          <w:sz w:val="24"/>
          <w:szCs w:val="24"/>
          <w:lang w:eastAsia="ar-SA"/>
        </w:rPr>
        <w:t>,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0D7DE4" w:rsidRDefault="000D7DE4" w:rsidP="000D7DE4">
      <w:pPr>
        <w:widowControl w:val="0"/>
        <w:suppressAutoHyphens/>
        <w:spacing w:after="0" w:line="240" w:lineRule="auto"/>
        <w:jc w:val="both"/>
        <w:rPr>
          <w:rFonts w:ascii="Times New Roman" w:hAnsi="Times New Roman"/>
          <w:b/>
          <w:bCs/>
          <w:i/>
          <w:iCs/>
          <w:sz w:val="24"/>
          <w:szCs w:val="24"/>
          <w:lang w:eastAsia="ar-SA"/>
        </w:rPr>
      </w:pPr>
    </w:p>
    <w:p w:rsidR="000D7DE4" w:rsidRDefault="000D7DE4" w:rsidP="000D7DE4">
      <w:pPr>
        <w:widowControl w:val="0"/>
        <w:suppressAutoHyphens/>
        <w:spacing w:after="0" w:line="240" w:lineRule="auto"/>
        <w:ind w:firstLine="750"/>
        <w:jc w:val="center"/>
        <w:rPr>
          <w:rFonts w:ascii="Times New Roman" w:hAnsi="Times New Roman"/>
          <w:b/>
          <w:sz w:val="24"/>
          <w:szCs w:val="24"/>
          <w:lang w:eastAsia="ar-SA"/>
        </w:rPr>
      </w:pPr>
      <w:r>
        <w:rPr>
          <w:rFonts w:ascii="Times New Roman" w:hAnsi="Times New Roman"/>
          <w:b/>
          <w:sz w:val="24"/>
          <w:szCs w:val="24"/>
          <w:lang w:eastAsia="ar-SA"/>
        </w:rPr>
        <w:t>в и р і ш и л а:</w:t>
      </w:r>
    </w:p>
    <w:p w:rsidR="000D7DE4" w:rsidRDefault="000D7DE4" w:rsidP="000D7DE4">
      <w:pPr>
        <w:widowControl w:val="0"/>
        <w:suppressAutoHyphens/>
        <w:spacing w:after="0" w:line="240" w:lineRule="auto"/>
        <w:ind w:firstLine="750"/>
        <w:jc w:val="center"/>
        <w:rPr>
          <w:rFonts w:ascii="Times New Roman" w:hAnsi="Times New Roman"/>
          <w:b/>
          <w:sz w:val="24"/>
          <w:szCs w:val="24"/>
          <w:lang w:eastAsia="ar-SA"/>
        </w:rPr>
      </w:pPr>
    </w:p>
    <w:p w:rsidR="000D7DE4" w:rsidRDefault="000D7DE4" w:rsidP="000D7DE4">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1. Затвердити про</w:t>
      </w:r>
      <w:r>
        <w:rPr>
          <w:rFonts w:ascii="Times New Roman" w:hAnsi="Times New Roman"/>
          <w:sz w:val="24"/>
          <w:szCs w:val="24"/>
          <w:lang w:eastAsia="ar-SA"/>
        </w:rPr>
        <w:t>ект</w:t>
      </w:r>
      <w:r>
        <w:rPr>
          <w:rFonts w:ascii="Times New Roman" w:hAnsi="Times New Roman"/>
          <w:sz w:val="24"/>
          <w:szCs w:val="24"/>
          <w:lang w:eastAsia="ar-SA"/>
        </w:rPr>
        <w:t xml:space="preserve"> землеустрою щ</w:t>
      </w:r>
      <w:r>
        <w:rPr>
          <w:rFonts w:ascii="Times New Roman" w:hAnsi="Times New Roman"/>
          <w:sz w:val="24"/>
          <w:szCs w:val="24"/>
          <w:lang w:eastAsia="ar-SA"/>
        </w:rPr>
        <w:t xml:space="preserve">одо відведення </w:t>
      </w:r>
      <w:r>
        <w:rPr>
          <w:rFonts w:ascii="Times New Roman" w:hAnsi="Times New Roman"/>
          <w:sz w:val="24"/>
          <w:szCs w:val="24"/>
          <w:lang w:eastAsia="ar-SA"/>
        </w:rPr>
        <w:t xml:space="preserve">земельної ділянки </w:t>
      </w:r>
      <w:proofErr w:type="spellStart"/>
      <w:r w:rsidR="003C4893">
        <w:rPr>
          <w:rFonts w:ascii="Times New Roman" w:hAnsi="Times New Roman"/>
          <w:sz w:val="24"/>
          <w:szCs w:val="24"/>
          <w:lang w:eastAsia="ar-SA"/>
        </w:rPr>
        <w:t>Канцір</w:t>
      </w:r>
      <w:proofErr w:type="spellEnd"/>
      <w:r w:rsidR="003C4893">
        <w:rPr>
          <w:rFonts w:ascii="Times New Roman" w:hAnsi="Times New Roman"/>
          <w:sz w:val="24"/>
          <w:szCs w:val="24"/>
          <w:lang w:eastAsia="ar-SA"/>
        </w:rPr>
        <w:t xml:space="preserve"> Любові Василівні</w:t>
      </w:r>
      <w:r w:rsidR="00500647">
        <w:rPr>
          <w:rFonts w:ascii="Times New Roman" w:hAnsi="Times New Roman"/>
          <w:sz w:val="24"/>
          <w:szCs w:val="24"/>
          <w:lang w:eastAsia="ar-SA"/>
        </w:rPr>
        <w:t xml:space="preserve">  для будівництва та</w:t>
      </w:r>
      <w:r>
        <w:rPr>
          <w:rFonts w:ascii="Times New Roman" w:hAnsi="Times New Roman"/>
          <w:sz w:val="24"/>
          <w:szCs w:val="24"/>
          <w:lang w:eastAsia="ar-SA"/>
        </w:rPr>
        <w:t xml:space="preserve"> обслуговування житлового будинку, господарських будівель і споруд,</w:t>
      </w:r>
      <w:r w:rsidR="003C4893">
        <w:rPr>
          <w:rFonts w:ascii="Times New Roman" w:hAnsi="Times New Roman"/>
          <w:sz w:val="24"/>
          <w:szCs w:val="24"/>
          <w:lang w:eastAsia="ar-SA"/>
        </w:rPr>
        <w:t xml:space="preserve"> яка знаходиться  в селі  </w:t>
      </w:r>
      <w:proofErr w:type="spellStart"/>
      <w:r w:rsidR="003C4893">
        <w:rPr>
          <w:rFonts w:ascii="Times New Roman" w:hAnsi="Times New Roman"/>
          <w:sz w:val="24"/>
          <w:szCs w:val="24"/>
          <w:lang w:eastAsia="ar-SA"/>
        </w:rPr>
        <w:t>Тернопілля</w:t>
      </w:r>
      <w:proofErr w:type="spellEnd"/>
      <w:r>
        <w:rPr>
          <w:rFonts w:ascii="Times New Roman" w:hAnsi="Times New Roman"/>
          <w:sz w:val="24"/>
          <w:szCs w:val="24"/>
          <w:lang w:eastAsia="ar-SA"/>
        </w:rPr>
        <w:t xml:space="preserve"> Миколаївського району Львівської області, площею 0,1200 га, згідно кадастрового номера </w:t>
      </w:r>
      <w:r w:rsidR="003C4893">
        <w:rPr>
          <w:rFonts w:ascii="Times New Roman" w:hAnsi="Times New Roman"/>
          <w:iCs/>
          <w:sz w:val="24"/>
          <w:szCs w:val="24"/>
          <w:lang w:eastAsia="ar-SA"/>
        </w:rPr>
        <w:t>462308</w:t>
      </w:r>
      <w:r>
        <w:rPr>
          <w:rFonts w:ascii="Times New Roman" w:hAnsi="Times New Roman"/>
          <w:iCs/>
          <w:sz w:val="24"/>
          <w:szCs w:val="24"/>
          <w:lang w:eastAsia="ar-SA"/>
        </w:rPr>
        <w:t>8</w:t>
      </w:r>
      <w:r w:rsidR="003C4893">
        <w:rPr>
          <w:rFonts w:ascii="Times New Roman" w:hAnsi="Times New Roman"/>
          <w:iCs/>
          <w:sz w:val="24"/>
          <w:szCs w:val="24"/>
          <w:lang w:eastAsia="ar-SA"/>
        </w:rPr>
        <w:t>000:05:000:0076</w:t>
      </w:r>
      <w:r>
        <w:rPr>
          <w:rFonts w:ascii="Times New Roman" w:hAnsi="Times New Roman"/>
          <w:iCs/>
          <w:sz w:val="24"/>
          <w:szCs w:val="24"/>
          <w:lang w:eastAsia="ar-SA"/>
        </w:rPr>
        <w:t>.</w:t>
      </w:r>
    </w:p>
    <w:p w:rsidR="000D7DE4" w:rsidRDefault="000D7DE4" w:rsidP="000D7DE4">
      <w:pPr>
        <w:widowControl w:val="0"/>
        <w:suppressAutoHyphens/>
        <w:spacing w:after="0" w:line="240" w:lineRule="auto"/>
        <w:jc w:val="both"/>
        <w:rPr>
          <w:rFonts w:ascii="Times New Roman" w:hAnsi="Times New Roman"/>
          <w:sz w:val="24"/>
          <w:szCs w:val="24"/>
          <w:lang w:eastAsia="ar-SA"/>
        </w:rPr>
      </w:pPr>
    </w:p>
    <w:p w:rsidR="003C4893" w:rsidRDefault="000D7DE4" w:rsidP="003C4893">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 2. Передати </w:t>
      </w:r>
      <w:proofErr w:type="spellStart"/>
      <w:r w:rsidR="003C4893">
        <w:rPr>
          <w:rFonts w:ascii="Times New Roman" w:hAnsi="Times New Roman"/>
          <w:sz w:val="24"/>
          <w:szCs w:val="24"/>
          <w:lang w:eastAsia="ar-SA"/>
        </w:rPr>
        <w:t>Канцір</w:t>
      </w:r>
      <w:proofErr w:type="spellEnd"/>
      <w:r w:rsidR="003C4893">
        <w:rPr>
          <w:rFonts w:ascii="Times New Roman" w:hAnsi="Times New Roman"/>
          <w:sz w:val="24"/>
          <w:szCs w:val="24"/>
          <w:lang w:eastAsia="ar-SA"/>
        </w:rPr>
        <w:t xml:space="preserve"> Любові Василівні </w:t>
      </w:r>
      <w:r>
        <w:rPr>
          <w:rFonts w:ascii="Times New Roman" w:hAnsi="Times New Roman"/>
          <w:sz w:val="24"/>
          <w:szCs w:val="24"/>
          <w:lang w:eastAsia="ar-SA"/>
        </w:rPr>
        <w:t>безоплатно у приватну власність земельну ділян</w:t>
      </w:r>
      <w:r w:rsidR="00500647">
        <w:rPr>
          <w:rFonts w:ascii="Times New Roman" w:hAnsi="Times New Roman"/>
          <w:sz w:val="24"/>
          <w:szCs w:val="24"/>
          <w:lang w:eastAsia="ar-SA"/>
        </w:rPr>
        <w:t>ку, призначену для будівництва та</w:t>
      </w:r>
      <w:r>
        <w:rPr>
          <w:rFonts w:ascii="Times New Roman" w:hAnsi="Times New Roman"/>
          <w:sz w:val="24"/>
          <w:szCs w:val="24"/>
          <w:lang w:eastAsia="ar-SA"/>
        </w:rPr>
        <w:t xml:space="preserve"> обслуговування житлового будинку, господарських будівель і споруд, яка знаходиться в селі  </w:t>
      </w:r>
      <w:proofErr w:type="spellStart"/>
      <w:r w:rsidR="003C4893">
        <w:rPr>
          <w:rFonts w:ascii="Times New Roman" w:hAnsi="Times New Roman"/>
          <w:sz w:val="24"/>
          <w:szCs w:val="24"/>
          <w:lang w:eastAsia="ar-SA"/>
        </w:rPr>
        <w:t>Тернопілля</w:t>
      </w:r>
      <w:proofErr w:type="spellEnd"/>
      <w:r w:rsidR="003C4893">
        <w:rPr>
          <w:rFonts w:ascii="Times New Roman" w:hAnsi="Times New Roman"/>
          <w:sz w:val="24"/>
          <w:szCs w:val="24"/>
          <w:lang w:eastAsia="ar-SA"/>
        </w:rPr>
        <w:t xml:space="preserve"> Миколаївського району Львівської області, площею 0,1200 га, згідно кадастрового номера </w:t>
      </w:r>
      <w:r w:rsidR="003C4893">
        <w:rPr>
          <w:rFonts w:ascii="Times New Roman" w:hAnsi="Times New Roman"/>
          <w:iCs/>
          <w:sz w:val="24"/>
          <w:szCs w:val="24"/>
          <w:lang w:eastAsia="ar-SA"/>
        </w:rPr>
        <w:t>4623088000:05:000:0076.</w:t>
      </w:r>
    </w:p>
    <w:p w:rsidR="000D7DE4" w:rsidRDefault="000D7DE4" w:rsidP="000D7DE4">
      <w:pPr>
        <w:widowControl w:val="0"/>
        <w:suppressAutoHyphens/>
        <w:spacing w:after="0" w:line="240" w:lineRule="auto"/>
        <w:jc w:val="both"/>
        <w:rPr>
          <w:rFonts w:ascii="Times New Roman" w:hAnsi="Times New Roman"/>
          <w:sz w:val="24"/>
          <w:szCs w:val="24"/>
          <w:lang w:eastAsia="ar-SA"/>
        </w:rPr>
      </w:pPr>
    </w:p>
    <w:p w:rsidR="000D7DE4" w:rsidRDefault="000D7DE4" w:rsidP="000D7DE4">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3. 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hAnsi="Times New Roman"/>
          <w:sz w:val="24"/>
          <w:szCs w:val="24"/>
          <w:lang w:eastAsia="ar-SA"/>
        </w:rPr>
        <w:t>Дорощук</w:t>
      </w:r>
      <w:proofErr w:type="spellEnd"/>
      <w:r>
        <w:rPr>
          <w:rFonts w:ascii="Times New Roman" w:hAnsi="Times New Roman"/>
          <w:sz w:val="24"/>
          <w:szCs w:val="24"/>
          <w:lang w:eastAsia="ar-SA"/>
        </w:rPr>
        <w:t>).</w:t>
      </w:r>
    </w:p>
    <w:p w:rsidR="000D7DE4" w:rsidRDefault="000D7DE4" w:rsidP="000D7DE4">
      <w:pPr>
        <w:widowControl w:val="0"/>
        <w:suppressAutoHyphens/>
        <w:spacing w:after="0" w:line="240" w:lineRule="auto"/>
        <w:ind w:firstLine="549"/>
        <w:jc w:val="both"/>
        <w:rPr>
          <w:rFonts w:ascii="Times New Roman" w:hAnsi="Times New Roman"/>
          <w:sz w:val="24"/>
          <w:szCs w:val="24"/>
          <w:lang w:eastAsia="ar-SA"/>
        </w:rPr>
      </w:pPr>
    </w:p>
    <w:p w:rsidR="000D7DE4" w:rsidRDefault="000D7DE4" w:rsidP="000D7DE4">
      <w:pPr>
        <w:widowControl w:val="0"/>
        <w:suppressAutoHyphens/>
        <w:spacing w:after="0" w:line="240" w:lineRule="auto"/>
        <w:ind w:firstLine="549"/>
        <w:jc w:val="both"/>
        <w:rPr>
          <w:rFonts w:ascii="Times New Roman" w:hAnsi="Times New Roman"/>
          <w:sz w:val="24"/>
          <w:szCs w:val="24"/>
          <w:lang w:eastAsia="ar-SA"/>
        </w:rPr>
      </w:pPr>
    </w:p>
    <w:p w:rsidR="000D7DE4" w:rsidRDefault="000D7DE4" w:rsidP="000D7DE4">
      <w:pPr>
        <w:widowControl w:val="0"/>
        <w:suppressAutoHyphens/>
        <w:spacing w:after="0" w:line="240" w:lineRule="auto"/>
        <w:ind w:firstLine="549"/>
        <w:jc w:val="both"/>
        <w:rPr>
          <w:rFonts w:ascii="Times New Roman" w:hAnsi="Times New Roman"/>
          <w:sz w:val="24"/>
          <w:szCs w:val="24"/>
          <w:lang w:eastAsia="ar-SA"/>
        </w:rPr>
      </w:pPr>
    </w:p>
    <w:p w:rsidR="000D7DE4" w:rsidRDefault="000D7DE4" w:rsidP="000D7DE4">
      <w:pPr>
        <w:widowControl w:val="0"/>
        <w:suppressAutoHyphens/>
        <w:spacing w:after="0" w:line="240" w:lineRule="auto"/>
        <w:ind w:firstLine="549"/>
        <w:jc w:val="both"/>
        <w:rPr>
          <w:rFonts w:ascii="Times New Roman" w:hAnsi="Times New Roman"/>
          <w:sz w:val="24"/>
          <w:szCs w:val="24"/>
          <w:lang w:eastAsia="ar-SA"/>
        </w:rPr>
      </w:pPr>
    </w:p>
    <w:p w:rsidR="000D7DE4" w:rsidRDefault="000D7DE4" w:rsidP="000D7DE4">
      <w:r>
        <w:rPr>
          <w:rFonts w:ascii="Times New Roman" w:hAnsi="Times New Roman"/>
          <w:sz w:val="24"/>
          <w:szCs w:val="24"/>
          <w:lang w:eastAsia="ar-SA"/>
        </w:rPr>
        <w:t xml:space="preserve">Сільський голова                                                                                         Олександра </w:t>
      </w:r>
      <w:proofErr w:type="spellStart"/>
      <w:r>
        <w:rPr>
          <w:rFonts w:ascii="Times New Roman" w:hAnsi="Times New Roman"/>
          <w:sz w:val="24"/>
          <w:szCs w:val="24"/>
          <w:lang w:eastAsia="ar-SA"/>
        </w:rPr>
        <w:t>Леницька</w:t>
      </w:r>
      <w:proofErr w:type="spellEnd"/>
      <w:r>
        <w:rPr>
          <w:rFonts w:ascii="Times New Roman" w:hAnsi="Times New Roman"/>
          <w:sz w:val="24"/>
          <w:szCs w:val="24"/>
          <w:lang w:eastAsia="ar-SA"/>
        </w:rPr>
        <w:t xml:space="preserve">               </w:t>
      </w:r>
    </w:p>
    <w:bookmarkEnd w:id="0"/>
    <w:p w:rsidR="000D7DE4" w:rsidRDefault="000D7DE4" w:rsidP="000D7DE4"/>
    <w:sectPr w:rsidR="000D7D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45"/>
    <w:rsid w:val="000D7DE4"/>
    <w:rsid w:val="003C4893"/>
    <w:rsid w:val="00500647"/>
    <w:rsid w:val="0097695E"/>
    <w:rsid w:val="00DF20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D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D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DE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D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D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DE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00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1431</Words>
  <Characters>817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2017-03-13T14:27:00Z</cp:lastPrinted>
  <dcterms:created xsi:type="dcterms:W3CDTF">2017-03-13T14:06:00Z</dcterms:created>
  <dcterms:modified xsi:type="dcterms:W3CDTF">2017-03-13T14:28:00Z</dcterms:modified>
</cp:coreProperties>
</file>