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C7" w:rsidRDefault="009237C7" w:rsidP="009237C7">
      <w:pPr>
        <w:widowControl w:val="0"/>
        <w:suppressAutoHyphens/>
        <w:spacing w:after="0" w:line="240" w:lineRule="auto"/>
        <w:rPr>
          <w:rFonts w:ascii="Times New Roman" w:hAnsi="Times New Roman"/>
          <w:b/>
          <w:bCs/>
          <w:sz w:val="24"/>
          <w:szCs w:val="24"/>
          <w:lang w:eastAsia="ar-SA"/>
        </w:rPr>
      </w:pPr>
      <w:bookmarkStart w:id="0" w:name="_GoBack"/>
      <w:r>
        <w:rPr>
          <w:rFonts w:ascii="Times New Roman" w:hAnsi="Times New Roman"/>
          <w:b/>
          <w:bCs/>
          <w:sz w:val="24"/>
          <w:szCs w:val="24"/>
          <w:lang w:eastAsia="ar-SA"/>
        </w:rPr>
        <w:t xml:space="preserve">                                                                         </w:t>
      </w:r>
      <w:r>
        <w:rPr>
          <w:rFonts w:ascii="Times New Roman" w:hAnsi="Times New Roman"/>
          <w:noProof/>
          <w:sz w:val="24"/>
          <w:szCs w:val="24"/>
          <w:lang w:eastAsia="uk-UA"/>
        </w:rPr>
        <w:drawing>
          <wp:inline distT="0" distB="0" distL="0" distR="0" wp14:anchorId="4AD30101" wp14:editId="1BDA6D77">
            <wp:extent cx="465455" cy="6394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455" cy="639445"/>
                    </a:xfrm>
                    <a:prstGeom prst="rect">
                      <a:avLst/>
                    </a:prstGeom>
                    <a:solidFill>
                      <a:srgbClr val="FFFFFF"/>
                    </a:solidFill>
                    <a:ln>
                      <a:noFill/>
                    </a:ln>
                  </pic:spPr>
                </pic:pic>
              </a:graphicData>
            </a:graphic>
          </wp:inline>
        </w:drawing>
      </w:r>
      <w:r>
        <w:rPr>
          <w:rFonts w:ascii="Times New Roman" w:hAnsi="Times New Roman"/>
          <w:b/>
          <w:bCs/>
          <w:sz w:val="24"/>
          <w:szCs w:val="24"/>
          <w:lang w:eastAsia="ar-SA"/>
        </w:rPr>
        <w:t xml:space="preserve">                                     </w:t>
      </w:r>
    </w:p>
    <w:p w:rsidR="009237C7" w:rsidRDefault="009237C7" w:rsidP="009237C7">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9237C7" w:rsidRDefault="009237C7" w:rsidP="009237C7">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9237C7" w:rsidRDefault="009237C7" w:rsidP="009237C7">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9237C7" w:rsidRDefault="009237C7" w:rsidP="009237C7">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r>
        <w:rPr>
          <w:rFonts w:ascii="Times New Roman" w:hAnsi="Times New Roman"/>
          <w:b/>
          <w:bCs/>
          <w:sz w:val="24"/>
          <w:szCs w:val="24"/>
          <w:lang w:val="en-US" w:eastAsia="ar-SA"/>
        </w:rPr>
        <w:t>V</w:t>
      </w:r>
      <w:r>
        <w:rPr>
          <w:rFonts w:ascii="Times New Roman" w:hAnsi="Times New Roman"/>
          <w:b/>
          <w:bCs/>
          <w:sz w:val="24"/>
          <w:szCs w:val="24"/>
          <w:lang w:val="ru-RU" w:eastAsia="ar-SA"/>
        </w:rPr>
        <w:t>–</w:t>
      </w:r>
      <w:r>
        <w:rPr>
          <w:rFonts w:ascii="Times New Roman" w:hAnsi="Times New Roman"/>
          <w:b/>
          <w:bCs/>
          <w:sz w:val="24"/>
          <w:szCs w:val="24"/>
          <w:lang w:eastAsia="ar-SA"/>
        </w:rPr>
        <w:t xml:space="preserve"> та сесія </w:t>
      </w:r>
      <w:r>
        <w:rPr>
          <w:rFonts w:ascii="Times New Roman" w:hAnsi="Times New Roman"/>
          <w:b/>
          <w:bCs/>
          <w:sz w:val="24"/>
          <w:szCs w:val="24"/>
          <w:lang w:val="en-US" w:eastAsia="ar-SA"/>
        </w:rPr>
        <w:t xml:space="preserve">VII </w:t>
      </w:r>
      <w:r>
        <w:rPr>
          <w:rFonts w:ascii="Times New Roman" w:hAnsi="Times New Roman"/>
          <w:b/>
          <w:bCs/>
          <w:sz w:val="24"/>
          <w:szCs w:val="24"/>
          <w:lang w:eastAsia="ar-SA"/>
        </w:rPr>
        <w:t>скликання</w:t>
      </w:r>
    </w:p>
    <w:p w:rsidR="009237C7" w:rsidRDefault="009237C7" w:rsidP="009237C7">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 </w:t>
      </w:r>
    </w:p>
    <w:p w:rsidR="009237C7" w:rsidRDefault="009237C7" w:rsidP="009237C7">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Р І Ш Е Н </w:t>
      </w:r>
      <w:proofErr w:type="spellStart"/>
      <w:r>
        <w:rPr>
          <w:rFonts w:ascii="Times New Roman" w:hAnsi="Times New Roman"/>
          <w:b/>
          <w:bCs/>
          <w:sz w:val="24"/>
          <w:szCs w:val="24"/>
          <w:lang w:eastAsia="ar-SA"/>
        </w:rPr>
        <w:t>Н</w:t>
      </w:r>
      <w:proofErr w:type="spellEnd"/>
      <w:r>
        <w:rPr>
          <w:rFonts w:ascii="Times New Roman" w:hAnsi="Times New Roman"/>
          <w:b/>
          <w:bCs/>
          <w:sz w:val="24"/>
          <w:szCs w:val="24"/>
          <w:lang w:eastAsia="ar-SA"/>
        </w:rPr>
        <w:t xml:space="preserve"> Я  </w:t>
      </w:r>
    </w:p>
    <w:p w:rsidR="009237C7" w:rsidRDefault="009237C7" w:rsidP="009237C7">
      <w:pPr>
        <w:autoSpaceDN w:val="0"/>
        <w:spacing w:after="0" w:line="240" w:lineRule="auto"/>
        <w:jc w:val="center"/>
        <w:rPr>
          <w:rFonts w:ascii="Times New Roman" w:hAnsi="Times New Roman"/>
          <w:caps/>
          <w:spacing w:val="120"/>
          <w:w w:val="150"/>
          <w:sz w:val="16"/>
          <w:szCs w:val="16"/>
          <w:lang w:val="ru-RU" w:eastAsia="ru-RU"/>
        </w:rPr>
      </w:pPr>
    </w:p>
    <w:p w:rsidR="009237C7" w:rsidRDefault="009237C7" w:rsidP="009237C7">
      <w:pPr>
        <w:tabs>
          <w:tab w:val="left" w:pos="720"/>
          <w:tab w:val="left" w:pos="1260"/>
          <w:tab w:val="left" w:pos="4111"/>
        </w:tabs>
        <w:autoSpaceDN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w:t>
      </w:r>
      <w:r>
        <w:rPr>
          <w:rFonts w:ascii="Times New Roman" w:hAnsi="Times New Roman"/>
          <w:sz w:val="24"/>
          <w:szCs w:val="24"/>
          <w:lang w:eastAsia="ru-RU"/>
        </w:rPr>
        <w:t xml:space="preserve">01 березня </w:t>
      </w:r>
      <w:r>
        <w:rPr>
          <w:rFonts w:ascii="Times New Roman" w:hAnsi="Times New Roman"/>
          <w:sz w:val="24"/>
          <w:szCs w:val="24"/>
          <w:lang w:val="ru-RU" w:eastAsia="ru-RU"/>
        </w:rPr>
        <w:t xml:space="preserve"> 2017року                                </w:t>
      </w:r>
      <w:proofErr w:type="spellStart"/>
      <w:r>
        <w:rPr>
          <w:rFonts w:ascii="Times New Roman" w:hAnsi="Times New Roman"/>
          <w:sz w:val="24"/>
          <w:szCs w:val="24"/>
          <w:lang w:val="ru-RU" w:eastAsia="ru-RU"/>
        </w:rPr>
        <w:t>с.Тростянец</w:t>
      </w:r>
      <w:proofErr w:type="spellEnd"/>
      <w:r>
        <w:rPr>
          <w:rFonts w:ascii="Times New Roman" w:hAnsi="Times New Roman"/>
          <w:sz w:val="24"/>
          <w:szCs w:val="24"/>
          <w:lang w:eastAsia="ru-RU"/>
        </w:rPr>
        <w:t xml:space="preserve">ь                       </w:t>
      </w:r>
      <w:r>
        <w:rPr>
          <w:rFonts w:ascii="Times New Roman" w:hAnsi="Times New Roman"/>
          <w:sz w:val="24"/>
          <w:szCs w:val="24"/>
          <w:lang w:val="ru-RU" w:eastAsia="ru-RU"/>
        </w:rPr>
        <w:t xml:space="preserve">                      №  895</w:t>
      </w:r>
    </w:p>
    <w:p w:rsidR="009237C7" w:rsidRDefault="009237C7" w:rsidP="009237C7">
      <w:pPr>
        <w:autoSpaceDE w:val="0"/>
        <w:autoSpaceDN w:val="0"/>
        <w:spacing w:after="0" w:line="240" w:lineRule="auto"/>
        <w:jc w:val="both"/>
        <w:rPr>
          <w:rFonts w:ascii="Times New Roman" w:hAnsi="Times New Roman"/>
          <w:sz w:val="24"/>
          <w:szCs w:val="24"/>
          <w:lang w:eastAsia="ru-RU"/>
        </w:rPr>
      </w:pPr>
    </w:p>
    <w:p w:rsidR="009237C7" w:rsidRDefault="009237C7" w:rsidP="009237C7">
      <w:pPr>
        <w:spacing w:after="0" w:line="240" w:lineRule="auto"/>
        <w:rPr>
          <w:rFonts w:ascii="Times New Roman" w:hAnsi="Times New Roman"/>
          <w:b/>
          <w:bCs/>
          <w:i/>
          <w:iCs/>
          <w:sz w:val="24"/>
          <w:szCs w:val="24"/>
          <w:lang w:eastAsia="ru-RU"/>
        </w:rPr>
      </w:pPr>
    </w:p>
    <w:p w:rsidR="009237C7" w:rsidRDefault="009237C7" w:rsidP="009237C7">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Про затвердження технічної документації  </w:t>
      </w:r>
    </w:p>
    <w:p w:rsidR="009237C7" w:rsidRDefault="009237C7" w:rsidP="009237C7">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щодо встановлення </w:t>
      </w:r>
      <w:r>
        <w:rPr>
          <w:rFonts w:ascii="Times New Roman" w:hAnsi="Times New Roman"/>
          <w:b/>
          <w:bCs/>
          <w:i/>
          <w:iCs/>
          <w:sz w:val="24"/>
          <w:szCs w:val="24"/>
          <w:lang w:eastAsia="ar-SA"/>
        </w:rPr>
        <w:t xml:space="preserve">та узгодження </w:t>
      </w:r>
      <w:r>
        <w:rPr>
          <w:rFonts w:ascii="Times New Roman" w:hAnsi="Times New Roman"/>
          <w:b/>
          <w:bCs/>
          <w:i/>
          <w:iCs/>
          <w:sz w:val="24"/>
          <w:szCs w:val="24"/>
          <w:lang w:eastAsia="ar-SA"/>
        </w:rPr>
        <w:t xml:space="preserve">меж </w:t>
      </w:r>
    </w:p>
    <w:p w:rsidR="009237C7" w:rsidRDefault="009237C7" w:rsidP="009237C7">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земельної ділянки в натурі (на місцевості) </w:t>
      </w:r>
    </w:p>
    <w:p w:rsidR="009237C7" w:rsidRDefault="009237C7" w:rsidP="009237C7">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для будівництва</w:t>
      </w:r>
      <w:r>
        <w:rPr>
          <w:rFonts w:ascii="Times New Roman" w:hAnsi="Times New Roman"/>
          <w:b/>
          <w:bCs/>
          <w:i/>
          <w:iCs/>
          <w:sz w:val="24"/>
          <w:szCs w:val="24"/>
          <w:lang w:eastAsia="ar-SA"/>
        </w:rPr>
        <w:t xml:space="preserve"> </w:t>
      </w:r>
      <w:r>
        <w:rPr>
          <w:rFonts w:ascii="Times New Roman" w:hAnsi="Times New Roman"/>
          <w:b/>
          <w:bCs/>
          <w:i/>
          <w:iCs/>
          <w:sz w:val="24"/>
          <w:szCs w:val="24"/>
          <w:lang w:eastAsia="ar-SA"/>
        </w:rPr>
        <w:t xml:space="preserve">і обслуговування житлового </w:t>
      </w:r>
    </w:p>
    <w:p w:rsidR="009237C7" w:rsidRDefault="009237C7" w:rsidP="009237C7">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будинку,</w:t>
      </w:r>
      <w:r>
        <w:rPr>
          <w:rFonts w:ascii="Times New Roman" w:hAnsi="Times New Roman"/>
          <w:b/>
          <w:bCs/>
          <w:i/>
          <w:iCs/>
          <w:sz w:val="24"/>
          <w:szCs w:val="24"/>
          <w:lang w:eastAsia="ar-SA"/>
        </w:rPr>
        <w:t xml:space="preserve"> </w:t>
      </w:r>
      <w:r>
        <w:rPr>
          <w:rFonts w:ascii="Times New Roman" w:hAnsi="Times New Roman"/>
          <w:b/>
          <w:bCs/>
          <w:i/>
          <w:iCs/>
          <w:sz w:val="24"/>
          <w:szCs w:val="24"/>
          <w:lang w:eastAsia="ar-SA"/>
        </w:rPr>
        <w:t xml:space="preserve">господарських будівель і споруд  </w:t>
      </w:r>
    </w:p>
    <w:p w:rsidR="009237C7" w:rsidRDefault="009237C7" w:rsidP="009237C7">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та </w:t>
      </w:r>
      <w:r>
        <w:rPr>
          <w:rFonts w:ascii="Times New Roman" w:hAnsi="Times New Roman"/>
          <w:b/>
          <w:bCs/>
          <w:i/>
          <w:iCs/>
          <w:sz w:val="24"/>
          <w:szCs w:val="24"/>
          <w:lang w:eastAsia="ar-SA"/>
        </w:rPr>
        <w:t>перед</w:t>
      </w:r>
      <w:r>
        <w:rPr>
          <w:rFonts w:ascii="Times New Roman" w:hAnsi="Times New Roman"/>
          <w:b/>
          <w:bCs/>
          <w:i/>
          <w:iCs/>
          <w:sz w:val="24"/>
          <w:szCs w:val="24"/>
          <w:lang w:eastAsia="ar-SA"/>
        </w:rPr>
        <w:t xml:space="preserve">ачу  її у власність </w:t>
      </w:r>
      <w:proofErr w:type="spellStart"/>
      <w:r>
        <w:rPr>
          <w:rFonts w:ascii="Times New Roman" w:hAnsi="Times New Roman"/>
          <w:b/>
          <w:bCs/>
          <w:i/>
          <w:iCs/>
          <w:sz w:val="24"/>
          <w:szCs w:val="24"/>
          <w:lang w:eastAsia="ar-SA"/>
        </w:rPr>
        <w:t>Федоришин</w:t>
      </w:r>
      <w:proofErr w:type="spellEnd"/>
      <w:r>
        <w:rPr>
          <w:rFonts w:ascii="Times New Roman" w:hAnsi="Times New Roman"/>
          <w:b/>
          <w:bCs/>
          <w:i/>
          <w:iCs/>
          <w:sz w:val="24"/>
          <w:szCs w:val="24"/>
          <w:lang w:eastAsia="ar-SA"/>
        </w:rPr>
        <w:t xml:space="preserve"> С.В.</w:t>
      </w:r>
      <w:r>
        <w:rPr>
          <w:rFonts w:ascii="Times New Roman" w:hAnsi="Times New Roman"/>
          <w:b/>
          <w:bCs/>
          <w:i/>
          <w:iCs/>
          <w:sz w:val="24"/>
          <w:szCs w:val="24"/>
          <w:lang w:eastAsia="ar-SA"/>
        </w:rPr>
        <w:t xml:space="preserve">  </w:t>
      </w:r>
    </w:p>
    <w:p w:rsidR="009237C7" w:rsidRDefault="009237C7" w:rsidP="009237C7">
      <w:pPr>
        <w:rPr>
          <w:rFonts w:cs="Calibri"/>
        </w:rPr>
      </w:pPr>
    </w:p>
    <w:p w:rsidR="009237C7" w:rsidRDefault="009237C7" w:rsidP="009237C7">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w:t>
      </w:r>
      <w:r>
        <w:rPr>
          <w:rFonts w:ascii="Times New Roman" w:hAnsi="Times New Roman"/>
          <w:b/>
          <w:bCs/>
          <w:i/>
          <w:iCs/>
          <w:sz w:val="24"/>
          <w:szCs w:val="24"/>
          <w:lang w:eastAsia="ar-SA"/>
        </w:rPr>
        <w:tab/>
      </w:r>
      <w:r>
        <w:rPr>
          <w:rFonts w:ascii="Times New Roman" w:hAnsi="Times New Roman"/>
          <w:i/>
          <w:iCs/>
          <w:sz w:val="24"/>
          <w:szCs w:val="24"/>
          <w:lang w:eastAsia="ar-SA"/>
        </w:rPr>
        <w:t xml:space="preserve"> </w:t>
      </w:r>
      <w:r>
        <w:rPr>
          <w:rFonts w:ascii="Times New Roman" w:hAnsi="Times New Roman"/>
          <w:sz w:val="24"/>
          <w:szCs w:val="24"/>
          <w:lang w:eastAsia="ar-SA"/>
        </w:rPr>
        <w:t xml:space="preserve">Розглянувши заяву </w:t>
      </w:r>
      <w:proofErr w:type="spellStart"/>
      <w:r>
        <w:rPr>
          <w:rFonts w:ascii="Times New Roman" w:hAnsi="Times New Roman"/>
          <w:sz w:val="24"/>
          <w:szCs w:val="24"/>
          <w:lang w:eastAsia="ar-SA"/>
        </w:rPr>
        <w:t>Федоришин</w:t>
      </w:r>
      <w:proofErr w:type="spellEnd"/>
      <w:r>
        <w:rPr>
          <w:rFonts w:ascii="Times New Roman" w:hAnsi="Times New Roman"/>
          <w:sz w:val="24"/>
          <w:szCs w:val="24"/>
          <w:lang w:eastAsia="ar-SA"/>
        </w:rPr>
        <w:t xml:space="preserve"> С.В. від 31.01</w:t>
      </w:r>
      <w:r>
        <w:rPr>
          <w:rFonts w:ascii="Times New Roman" w:hAnsi="Times New Roman"/>
          <w:sz w:val="24"/>
          <w:szCs w:val="24"/>
          <w:lang w:eastAsia="ar-SA"/>
        </w:rPr>
        <w:t xml:space="preserve">.2017 року про затвердження технічної документації щодо встановлення </w:t>
      </w:r>
      <w:r>
        <w:rPr>
          <w:rFonts w:ascii="Times New Roman" w:hAnsi="Times New Roman"/>
          <w:sz w:val="24"/>
          <w:szCs w:val="24"/>
          <w:lang w:eastAsia="ar-SA"/>
        </w:rPr>
        <w:t xml:space="preserve">та узгодження </w:t>
      </w:r>
      <w:r>
        <w:rPr>
          <w:rFonts w:ascii="Times New Roman" w:hAnsi="Times New Roman"/>
          <w:sz w:val="24"/>
          <w:szCs w:val="24"/>
          <w:lang w:eastAsia="ar-SA"/>
        </w:rPr>
        <w:t xml:space="preserve">меж земельної  ділянки в натурі (на місцевості) для будівництва і обслуговування житлового будинку, господарських будівель і споруд та передачу її у власність </w:t>
      </w:r>
      <w:r>
        <w:rPr>
          <w:rFonts w:ascii="Times New Roman" w:hAnsi="Times New Roman"/>
          <w:sz w:val="24"/>
          <w:szCs w:val="24"/>
          <w:lang w:eastAsia="ar-SA"/>
        </w:rPr>
        <w:t>в селі Красів</w:t>
      </w:r>
      <w:r>
        <w:rPr>
          <w:rFonts w:ascii="Times New Roman" w:hAnsi="Times New Roman"/>
          <w:sz w:val="24"/>
          <w:szCs w:val="24"/>
          <w:lang w:eastAsia="ar-SA"/>
        </w:rPr>
        <w:t>,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237C7" w:rsidRDefault="009237C7" w:rsidP="009237C7">
      <w:pPr>
        <w:widowControl w:val="0"/>
        <w:suppressAutoHyphens/>
        <w:spacing w:after="0" w:line="240" w:lineRule="auto"/>
        <w:jc w:val="both"/>
        <w:rPr>
          <w:rFonts w:ascii="Times New Roman" w:hAnsi="Times New Roman"/>
          <w:b/>
          <w:bCs/>
          <w:i/>
          <w:iCs/>
          <w:sz w:val="24"/>
          <w:szCs w:val="24"/>
          <w:lang w:eastAsia="ar-SA"/>
        </w:rPr>
      </w:pPr>
    </w:p>
    <w:p w:rsidR="009237C7" w:rsidRDefault="009237C7" w:rsidP="009237C7">
      <w:pPr>
        <w:widowControl w:val="0"/>
        <w:suppressAutoHyphens/>
        <w:spacing w:after="0" w:line="240" w:lineRule="auto"/>
        <w:ind w:firstLine="750"/>
        <w:jc w:val="center"/>
        <w:rPr>
          <w:rFonts w:ascii="Times New Roman" w:hAnsi="Times New Roman"/>
          <w:b/>
          <w:sz w:val="24"/>
          <w:szCs w:val="24"/>
          <w:lang w:eastAsia="ar-SA"/>
        </w:rPr>
      </w:pPr>
      <w:r>
        <w:rPr>
          <w:rFonts w:ascii="Times New Roman" w:hAnsi="Times New Roman"/>
          <w:b/>
          <w:sz w:val="24"/>
          <w:szCs w:val="24"/>
          <w:lang w:eastAsia="ar-SA"/>
        </w:rPr>
        <w:t>в и р і ш и л а:</w:t>
      </w:r>
    </w:p>
    <w:p w:rsidR="009237C7" w:rsidRDefault="009237C7" w:rsidP="009237C7">
      <w:pPr>
        <w:widowControl w:val="0"/>
        <w:suppressAutoHyphens/>
        <w:spacing w:after="0" w:line="240" w:lineRule="auto"/>
        <w:ind w:firstLine="750"/>
        <w:jc w:val="center"/>
        <w:rPr>
          <w:rFonts w:ascii="Times New Roman" w:hAnsi="Times New Roman"/>
          <w:b/>
          <w:sz w:val="24"/>
          <w:szCs w:val="24"/>
          <w:lang w:eastAsia="ar-SA"/>
        </w:rPr>
      </w:pPr>
    </w:p>
    <w:p w:rsidR="009237C7" w:rsidRDefault="009237C7" w:rsidP="009237C7">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1. Затвердити технічну документацію щодо встановлення </w:t>
      </w:r>
      <w:r>
        <w:rPr>
          <w:rFonts w:ascii="Times New Roman" w:hAnsi="Times New Roman"/>
          <w:sz w:val="24"/>
          <w:szCs w:val="24"/>
          <w:lang w:eastAsia="ar-SA"/>
        </w:rPr>
        <w:t xml:space="preserve">та узгодження </w:t>
      </w:r>
      <w:r>
        <w:rPr>
          <w:rFonts w:ascii="Times New Roman" w:hAnsi="Times New Roman"/>
          <w:sz w:val="24"/>
          <w:szCs w:val="24"/>
          <w:lang w:eastAsia="ar-SA"/>
        </w:rPr>
        <w:t xml:space="preserve">меж земельної ділянки в натурі (на місцевості), що належить </w:t>
      </w:r>
      <w:proofErr w:type="spellStart"/>
      <w:r>
        <w:rPr>
          <w:rFonts w:ascii="Times New Roman" w:hAnsi="Times New Roman"/>
          <w:sz w:val="24"/>
          <w:szCs w:val="24"/>
          <w:lang w:eastAsia="ar-SA"/>
        </w:rPr>
        <w:t>Федоришин</w:t>
      </w:r>
      <w:proofErr w:type="spellEnd"/>
      <w:r>
        <w:rPr>
          <w:rFonts w:ascii="Times New Roman" w:hAnsi="Times New Roman"/>
          <w:sz w:val="24"/>
          <w:szCs w:val="24"/>
          <w:lang w:eastAsia="ar-SA"/>
        </w:rPr>
        <w:t xml:space="preserve"> Світлані Володимирівні </w:t>
      </w:r>
      <w:r>
        <w:rPr>
          <w:rFonts w:ascii="Times New Roman" w:hAnsi="Times New Roman"/>
          <w:sz w:val="24"/>
          <w:szCs w:val="24"/>
          <w:lang w:eastAsia="ar-SA"/>
        </w:rPr>
        <w:t>і призначена  для будівництва і обслуговування житлового будинку, господарських будівель і споруд</w:t>
      </w:r>
      <w:r>
        <w:rPr>
          <w:rFonts w:ascii="Times New Roman" w:hAnsi="Times New Roman"/>
          <w:sz w:val="24"/>
          <w:szCs w:val="24"/>
          <w:lang w:eastAsia="ar-SA"/>
        </w:rPr>
        <w:t xml:space="preserve">, яка знаходиться </w:t>
      </w:r>
      <w:r>
        <w:rPr>
          <w:rFonts w:ascii="Times New Roman" w:hAnsi="Times New Roman"/>
          <w:sz w:val="24"/>
          <w:szCs w:val="24"/>
          <w:lang w:eastAsia="ar-SA"/>
        </w:rPr>
        <w:t xml:space="preserve"> в</w:t>
      </w:r>
      <w:r>
        <w:rPr>
          <w:rFonts w:ascii="Times New Roman" w:hAnsi="Times New Roman"/>
          <w:sz w:val="24"/>
          <w:szCs w:val="24"/>
          <w:lang w:eastAsia="ar-SA"/>
        </w:rPr>
        <w:t xml:space="preserve"> селі  Красів</w:t>
      </w:r>
      <w:r>
        <w:rPr>
          <w:rFonts w:ascii="Times New Roman" w:hAnsi="Times New Roman"/>
          <w:sz w:val="24"/>
          <w:szCs w:val="24"/>
          <w:lang w:eastAsia="ar-SA"/>
        </w:rPr>
        <w:t xml:space="preserve"> Миколаївського району Л</w:t>
      </w:r>
      <w:r>
        <w:rPr>
          <w:rFonts w:ascii="Times New Roman" w:hAnsi="Times New Roman"/>
          <w:sz w:val="24"/>
          <w:szCs w:val="24"/>
          <w:lang w:eastAsia="ar-SA"/>
        </w:rPr>
        <w:t>ьвівської області, площею 0,1200</w:t>
      </w:r>
      <w:r>
        <w:rPr>
          <w:rFonts w:ascii="Times New Roman" w:hAnsi="Times New Roman"/>
          <w:sz w:val="24"/>
          <w:szCs w:val="24"/>
          <w:lang w:eastAsia="ar-SA"/>
        </w:rPr>
        <w:t xml:space="preserve"> га, згідно кадастрового номера </w:t>
      </w:r>
      <w:r>
        <w:rPr>
          <w:rFonts w:ascii="Times New Roman" w:hAnsi="Times New Roman"/>
          <w:iCs/>
          <w:sz w:val="24"/>
          <w:szCs w:val="24"/>
          <w:lang w:eastAsia="ar-SA"/>
        </w:rPr>
        <w:t>4623084800:01:003:0082</w:t>
      </w:r>
      <w:r>
        <w:rPr>
          <w:rFonts w:ascii="Times New Roman" w:hAnsi="Times New Roman"/>
          <w:iCs/>
          <w:sz w:val="24"/>
          <w:szCs w:val="24"/>
          <w:lang w:eastAsia="ar-SA"/>
        </w:rPr>
        <w:t>.</w:t>
      </w:r>
    </w:p>
    <w:p w:rsidR="009237C7" w:rsidRDefault="009237C7" w:rsidP="009237C7">
      <w:pPr>
        <w:widowControl w:val="0"/>
        <w:suppressAutoHyphens/>
        <w:spacing w:after="0" w:line="240" w:lineRule="auto"/>
        <w:jc w:val="both"/>
        <w:rPr>
          <w:rFonts w:ascii="Times New Roman" w:hAnsi="Times New Roman"/>
          <w:sz w:val="24"/>
          <w:szCs w:val="24"/>
          <w:lang w:eastAsia="ar-SA"/>
        </w:rPr>
      </w:pPr>
    </w:p>
    <w:p w:rsidR="009237C7" w:rsidRDefault="009237C7" w:rsidP="009237C7">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2. Передати </w:t>
      </w:r>
      <w:proofErr w:type="spellStart"/>
      <w:r>
        <w:rPr>
          <w:rFonts w:ascii="Times New Roman" w:hAnsi="Times New Roman"/>
          <w:sz w:val="24"/>
          <w:szCs w:val="24"/>
          <w:lang w:eastAsia="ar-SA"/>
        </w:rPr>
        <w:t>Федоришин</w:t>
      </w:r>
      <w:proofErr w:type="spellEnd"/>
      <w:r>
        <w:rPr>
          <w:rFonts w:ascii="Times New Roman" w:hAnsi="Times New Roman"/>
          <w:sz w:val="24"/>
          <w:szCs w:val="24"/>
          <w:lang w:eastAsia="ar-SA"/>
        </w:rPr>
        <w:t xml:space="preserve"> Світлані Володимирівні безоплатно у приватну власність земельну ділянку, призначену для будівництва і обслуговування житлового будинку, господарських будівель і споруд, яка знаходиться в селі  Красів Миколаївського району Львівської області, площею 0,1200 га, згідно кадастрового номера </w:t>
      </w:r>
      <w:r>
        <w:rPr>
          <w:rFonts w:ascii="Times New Roman" w:hAnsi="Times New Roman"/>
          <w:iCs/>
          <w:sz w:val="24"/>
          <w:szCs w:val="24"/>
          <w:lang w:eastAsia="ar-SA"/>
        </w:rPr>
        <w:t>4623084800:01:003:0082.</w:t>
      </w:r>
    </w:p>
    <w:p w:rsidR="009237C7" w:rsidRDefault="009237C7" w:rsidP="009237C7">
      <w:pPr>
        <w:widowControl w:val="0"/>
        <w:suppressAutoHyphens/>
        <w:spacing w:after="0" w:line="240" w:lineRule="auto"/>
        <w:jc w:val="both"/>
        <w:rPr>
          <w:rFonts w:ascii="Times New Roman" w:hAnsi="Times New Roman"/>
          <w:sz w:val="24"/>
          <w:szCs w:val="24"/>
          <w:lang w:eastAsia="ar-SA"/>
        </w:rPr>
      </w:pPr>
    </w:p>
    <w:p w:rsidR="009237C7" w:rsidRDefault="009237C7" w:rsidP="009237C7">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3.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9237C7" w:rsidRDefault="009237C7" w:rsidP="009237C7">
      <w:pPr>
        <w:widowControl w:val="0"/>
        <w:suppressAutoHyphens/>
        <w:spacing w:after="0" w:line="240" w:lineRule="auto"/>
        <w:ind w:firstLine="549"/>
        <w:jc w:val="both"/>
        <w:rPr>
          <w:rFonts w:ascii="Times New Roman" w:hAnsi="Times New Roman"/>
          <w:sz w:val="24"/>
          <w:szCs w:val="24"/>
          <w:lang w:eastAsia="ar-SA"/>
        </w:rPr>
      </w:pPr>
    </w:p>
    <w:p w:rsidR="009237C7" w:rsidRDefault="009237C7" w:rsidP="009237C7">
      <w:pPr>
        <w:widowControl w:val="0"/>
        <w:suppressAutoHyphens/>
        <w:spacing w:after="0" w:line="240" w:lineRule="auto"/>
        <w:ind w:firstLine="549"/>
        <w:jc w:val="both"/>
        <w:rPr>
          <w:rFonts w:ascii="Times New Roman" w:hAnsi="Times New Roman"/>
          <w:sz w:val="24"/>
          <w:szCs w:val="24"/>
          <w:lang w:eastAsia="ar-SA"/>
        </w:rPr>
      </w:pPr>
    </w:p>
    <w:p w:rsidR="009237C7" w:rsidRDefault="009237C7" w:rsidP="009237C7">
      <w:pPr>
        <w:widowControl w:val="0"/>
        <w:suppressAutoHyphens/>
        <w:spacing w:after="0" w:line="240" w:lineRule="auto"/>
        <w:ind w:firstLine="549"/>
        <w:jc w:val="both"/>
        <w:rPr>
          <w:rFonts w:ascii="Times New Roman" w:hAnsi="Times New Roman"/>
          <w:sz w:val="24"/>
          <w:szCs w:val="24"/>
          <w:lang w:eastAsia="ar-SA"/>
        </w:rPr>
      </w:pPr>
    </w:p>
    <w:p w:rsidR="009237C7" w:rsidRDefault="009237C7" w:rsidP="009237C7">
      <w:pPr>
        <w:widowControl w:val="0"/>
        <w:suppressAutoHyphens/>
        <w:spacing w:after="0" w:line="240" w:lineRule="auto"/>
        <w:ind w:firstLine="549"/>
        <w:jc w:val="both"/>
        <w:rPr>
          <w:rFonts w:ascii="Times New Roman" w:hAnsi="Times New Roman"/>
          <w:sz w:val="24"/>
          <w:szCs w:val="24"/>
          <w:lang w:eastAsia="ar-SA"/>
        </w:rPr>
      </w:pPr>
    </w:p>
    <w:p w:rsidR="009237C7" w:rsidRDefault="009237C7" w:rsidP="009237C7">
      <w:r>
        <w:rPr>
          <w:rFonts w:ascii="Times New Roman" w:hAnsi="Times New Roman"/>
          <w:sz w:val="24"/>
          <w:szCs w:val="24"/>
          <w:lang w:eastAsia="ar-SA"/>
        </w:rPr>
        <w:t xml:space="preserve">Сільський голова                                                                                         Олександра </w:t>
      </w:r>
      <w:proofErr w:type="spellStart"/>
      <w:r>
        <w:rPr>
          <w:rFonts w:ascii="Times New Roman" w:hAnsi="Times New Roman"/>
          <w:sz w:val="24"/>
          <w:szCs w:val="24"/>
          <w:lang w:eastAsia="ar-SA"/>
        </w:rPr>
        <w:t>Леницька</w:t>
      </w:r>
      <w:proofErr w:type="spellEnd"/>
      <w:r>
        <w:rPr>
          <w:rFonts w:ascii="Times New Roman" w:hAnsi="Times New Roman"/>
          <w:sz w:val="24"/>
          <w:szCs w:val="24"/>
          <w:lang w:eastAsia="ar-SA"/>
        </w:rPr>
        <w:t xml:space="preserve">               </w:t>
      </w:r>
    </w:p>
    <w:bookmarkEnd w:id="0"/>
    <w:p w:rsidR="004A0E68" w:rsidRDefault="004A0E68"/>
    <w:sectPr w:rsidR="004A0E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0E"/>
    <w:rsid w:val="004A0E68"/>
    <w:rsid w:val="004C750E"/>
    <w:rsid w:val="00923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7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7C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7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7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1540</Words>
  <Characters>878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2017-03-13T14:00:00Z</cp:lastPrinted>
  <dcterms:created xsi:type="dcterms:W3CDTF">2017-03-13T13:53:00Z</dcterms:created>
  <dcterms:modified xsi:type="dcterms:W3CDTF">2017-03-13T14:04:00Z</dcterms:modified>
</cp:coreProperties>
</file>