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9C" w:rsidRDefault="007B579C" w:rsidP="007B579C">
      <w:pPr>
        <w:rPr>
          <w:rFonts w:ascii="Times New Roman" w:hAnsi="Times New Roman"/>
          <w:sz w:val="24"/>
          <w:szCs w:val="24"/>
          <w:lang w:eastAsia="ar-SA"/>
        </w:rPr>
      </w:pPr>
      <w:bookmarkStart w:id="0" w:name="_GoBack"/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</w:t>
      </w:r>
      <w:r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26DAF724" wp14:editId="3947D461">
            <wp:extent cx="465455" cy="6394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639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</w:p>
    <w:p w:rsidR="007B579C" w:rsidRDefault="007B579C" w:rsidP="007B579C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ТРОСТЯНЕЦЬКА СІЛЬСЬКА РАДА</w:t>
      </w:r>
    </w:p>
    <w:p w:rsidR="007B579C" w:rsidRDefault="007B579C" w:rsidP="007B579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ТРОСТЯНЕЦЬКОЇ ОБ'ЄДНАНОЇ ТЕРИТОРІАЛЬНОЇ ГРОМАДИ </w:t>
      </w:r>
    </w:p>
    <w:p w:rsidR="007B579C" w:rsidRDefault="007B579C" w:rsidP="007B579C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Миколаївського району  Львівської області</w:t>
      </w:r>
    </w:p>
    <w:p w:rsidR="007B579C" w:rsidRDefault="007B579C" w:rsidP="007B579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Х1</w:t>
      </w:r>
      <w:r>
        <w:rPr>
          <w:rFonts w:ascii="Times New Roman" w:hAnsi="Times New Roman"/>
          <w:b/>
          <w:bCs/>
          <w:sz w:val="24"/>
          <w:szCs w:val="24"/>
          <w:lang w:val="en-US" w:eastAsia="ar-SA"/>
        </w:rPr>
        <w:t>V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ar-SA"/>
        </w:rPr>
        <w:t>-та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сесія  </w:t>
      </w:r>
      <w:r>
        <w:rPr>
          <w:rFonts w:ascii="Times New Roman" w:hAnsi="Times New Roman"/>
          <w:b/>
          <w:bCs/>
          <w:sz w:val="24"/>
          <w:szCs w:val="24"/>
          <w:lang w:val="en-US" w:eastAsia="ar-SA"/>
        </w:rPr>
        <w:t>V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ІІ-го скликання</w:t>
      </w:r>
    </w:p>
    <w:p w:rsidR="007B579C" w:rsidRDefault="007B579C" w:rsidP="007B579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7B579C" w:rsidRDefault="007B579C" w:rsidP="007B579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РІШЕННЯ</w:t>
      </w:r>
    </w:p>
    <w:p w:rsidR="007B579C" w:rsidRDefault="007B579C" w:rsidP="007B579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7B579C" w:rsidRDefault="007B579C" w:rsidP="007B579C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 01 березня  2017  року                         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с.Тростянець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    </w:t>
      </w:r>
      <w:r>
        <w:rPr>
          <w:rFonts w:ascii="Times New Roman" w:hAnsi="Times New Roman"/>
          <w:bCs/>
          <w:sz w:val="24"/>
          <w:szCs w:val="24"/>
          <w:lang w:eastAsia="ar-SA"/>
        </w:rPr>
        <w:tab/>
      </w:r>
      <w:r>
        <w:rPr>
          <w:rFonts w:ascii="Times New Roman" w:hAnsi="Times New Roman"/>
          <w:bCs/>
          <w:sz w:val="24"/>
          <w:szCs w:val="24"/>
          <w:lang w:eastAsia="ar-SA"/>
        </w:rPr>
        <w:tab/>
        <w:t xml:space="preserve">        №  909</w:t>
      </w:r>
    </w:p>
    <w:p w:rsidR="007B579C" w:rsidRDefault="007B579C" w:rsidP="007B579C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7B579C" w:rsidRDefault="007B579C" w:rsidP="007B579C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7B579C" w:rsidRDefault="007B579C" w:rsidP="007B579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Про  надання погодження  Паньків А.В.  на  розроблення</w:t>
      </w:r>
    </w:p>
    <w:p w:rsidR="007B579C" w:rsidRDefault="007B579C" w:rsidP="007B579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  <w:lang w:eastAsia="ar-SA"/>
        </w:rPr>
        <w:t>п</w:t>
      </w:r>
      <w:r w:rsidRPr="007B579C">
        <w:rPr>
          <w:rFonts w:ascii="Times New Roman" w:hAnsi="Times New Roman"/>
          <w:b/>
          <w:i/>
          <w:sz w:val="24"/>
          <w:szCs w:val="24"/>
          <w:lang w:eastAsia="ar-SA"/>
        </w:rPr>
        <w:t xml:space="preserve">роекту землеустрою </w:t>
      </w:r>
      <w:r>
        <w:rPr>
          <w:rFonts w:ascii="Times New Roman" w:hAnsi="Times New Roman"/>
          <w:b/>
          <w:i/>
          <w:sz w:val="24"/>
          <w:szCs w:val="24"/>
          <w:lang w:eastAsia="ar-SA"/>
        </w:rPr>
        <w:t xml:space="preserve">щодо відведення земельної ділянки </w:t>
      </w:r>
    </w:p>
    <w:p w:rsidR="007B579C" w:rsidRDefault="007B579C" w:rsidP="007B579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  <w:lang w:eastAsia="ar-SA"/>
        </w:rPr>
        <w:t>для ведення садівництва за межами населеного пункту</w:t>
      </w:r>
    </w:p>
    <w:p w:rsidR="007B579C" w:rsidRDefault="007B579C" w:rsidP="007B579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  <w:lang w:eastAsia="ar-SA"/>
        </w:rPr>
        <w:t>с.Красів</w:t>
      </w:r>
      <w:proofErr w:type="spellEnd"/>
    </w:p>
    <w:p w:rsidR="007B579C" w:rsidRPr="007B579C" w:rsidRDefault="007B579C" w:rsidP="007B579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7B579C">
        <w:rPr>
          <w:rFonts w:ascii="Times New Roman" w:hAnsi="Times New Roman"/>
          <w:b/>
          <w:i/>
          <w:sz w:val="24"/>
          <w:szCs w:val="24"/>
          <w:lang w:eastAsia="ar-SA"/>
        </w:rPr>
        <w:t xml:space="preserve">                   </w:t>
      </w:r>
    </w:p>
    <w:p w:rsidR="007B579C" w:rsidRPr="000F1D6A" w:rsidRDefault="007B579C" w:rsidP="007B579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</w:t>
      </w:r>
      <w:r>
        <w:rPr>
          <w:rFonts w:ascii="Times New Roman" w:hAnsi="Times New Roman"/>
          <w:sz w:val="24"/>
          <w:szCs w:val="24"/>
          <w:lang w:eastAsia="ar-SA"/>
        </w:rPr>
        <w:tab/>
        <w:t xml:space="preserve"> Розглянувши заяву Паньків А.В. від 21.02.2017 року про надання погодження на розроблення проекту землеустрою  щодо відведення земельної ділянки для ведення садівництва за межами населеного пункту в селі Красів, 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</w:t>
      </w:r>
      <w:r w:rsidRPr="000F1D6A">
        <w:rPr>
          <w:rFonts w:ascii="Times New Roman" w:hAnsi="Times New Roman"/>
          <w:sz w:val="24"/>
          <w:szCs w:val="24"/>
          <w:lang w:eastAsia="ar-SA"/>
        </w:rPr>
        <w:t>екологі</w:t>
      </w:r>
      <w:r w:rsidR="000F1D6A" w:rsidRPr="000F1D6A">
        <w:rPr>
          <w:rFonts w:ascii="Times New Roman" w:hAnsi="Times New Roman"/>
          <w:sz w:val="24"/>
          <w:szCs w:val="24"/>
          <w:lang w:eastAsia="ar-SA"/>
        </w:rPr>
        <w:t>ї, відповідно до Закону України «Про внесення змін до деяких законодавчих актів України щодо розмежування земель державної і комунальної власності», статей 12, 122</w:t>
      </w:r>
      <w:r w:rsidRPr="000F1D6A">
        <w:rPr>
          <w:rFonts w:ascii="Times New Roman" w:hAnsi="Times New Roman"/>
          <w:sz w:val="24"/>
          <w:szCs w:val="24"/>
          <w:lang w:eastAsia="ar-SA"/>
        </w:rPr>
        <w:t xml:space="preserve"> Земельного кодексу України, пункту 34 частини першої. статті 26 Закону України «Про місцеве самоврядування в Україні», сільська  рада</w:t>
      </w:r>
    </w:p>
    <w:p w:rsidR="000F1D6A" w:rsidRDefault="000F1D6A" w:rsidP="007B579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B579C" w:rsidRDefault="007B579C" w:rsidP="007B579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ar-SA"/>
        </w:rPr>
        <w:t>в и р і ш и л а:</w:t>
      </w:r>
    </w:p>
    <w:p w:rsidR="007B579C" w:rsidRDefault="007B579C" w:rsidP="007B579C">
      <w:pPr>
        <w:widowControl w:val="0"/>
        <w:suppressAutoHyphens/>
        <w:spacing w:after="0" w:line="240" w:lineRule="auto"/>
        <w:ind w:firstLine="75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B579C" w:rsidRDefault="007B579C" w:rsidP="007B579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1  Надати  </w:t>
      </w:r>
      <w:r w:rsidR="00CB515C">
        <w:rPr>
          <w:rFonts w:ascii="Times New Roman" w:hAnsi="Times New Roman"/>
          <w:sz w:val="24"/>
          <w:szCs w:val="24"/>
          <w:lang w:eastAsia="ar-SA"/>
        </w:rPr>
        <w:t>погодження Паньків Андрію Васильовичу на розроблення проекту землеустрою щодо відведення земельної ділянки для в</w:t>
      </w:r>
      <w:r w:rsidR="000F1D6A">
        <w:rPr>
          <w:rFonts w:ascii="Times New Roman" w:hAnsi="Times New Roman"/>
          <w:sz w:val="24"/>
          <w:szCs w:val="24"/>
          <w:lang w:eastAsia="ar-SA"/>
        </w:rPr>
        <w:t>е</w:t>
      </w:r>
      <w:r w:rsidR="00CB515C">
        <w:rPr>
          <w:rFonts w:ascii="Times New Roman" w:hAnsi="Times New Roman"/>
          <w:sz w:val="24"/>
          <w:szCs w:val="24"/>
          <w:lang w:eastAsia="ar-SA"/>
        </w:rPr>
        <w:t>дення садівництва</w:t>
      </w:r>
      <w:r>
        <w:rPr>
          <w:rFonts w:ascii="Times New Roman" w:hAnsi="Times New Roman"/>
          <w:sz w:val="24"/>
          <w:szCs w:val="24"/>
          <w:lang w:eastAsia="ar-SA"/>
        </w:rPr>
        <w:t xml:space="preserve">, яка знаходиться  </w:t>
      </w:r>
      <w:r w:rsidR="00CB515C">
        <w:rPr>
          <w:rFonts w:ascii="Times New Roman" w:hAnsi="Times New Roman"/>
          <w:sz w:val="24"/>
          <w:szCs w:val="24"/>
          <w:lang w:eastAsia="ar-SA"/>
        </w:rPr>
        <w:t xml:space="preserve">за межами населеного пункту </w:t>
      </w:r>
      <w:proofErr w:type="spellStart"/>
      <w:r w:rsidR="00CB515C">
        <w:rPr>
          <w:rFonts w:ascii="Times New Roman" w:hAnsi="Times New Roman"/>
          <w:sz w:val="24"/>
          <w:szCs w:val="24"/>
          <w:lang w:eastAsia="ar-SA"/>
        </w:rPr>
        <w:t>с.Красів</w:t>
      </w:r>
      <w:proofErr w:type="spellEnd"/>
      <w:r w:rsidR="00CB515C">
        <w:rPr>
          <w:rFonts w:ascii="Times New Roman" w:hAnsi="Times New Roman"/>
          <w:sz w:val="24"/>
          <w:szCs w:val="24"/>
          <w:lang w:eastAsia="ar-SA"/>
        </w:rPr>
        <w:t xml:space="preserve"> на території Тростянецької сільської ради Тростянецької </w:t>
      </w:r>
      <w:proofErr w:type="spellStart"/>
      <w:r w:rsidR="00CB515C">
        <w:rPr>
          <w:rFonts w:ascii="Times New Roman" w:hAnsi="Times New Roman"/>
          <w:sz w:val="24"/>
          <w:szCs w:val="24"/>
          <w:lang w:eastAsia="ar-SA"/>
        </w:rPr>
        <w:t>обꞌєднаної</w:t>
      </w:r>
      <w:proofErr w:type="spellEnd"/>
      <w:r w:rsidR="00CB515C">
        <w:rPr>
          <w:rFonts w:ascii="Times New Roman" w:hAnsi="Times New Roman"/>
          <w:sz w:val="24"/>
          <w:szCs w:val="24"/>
          <w:lang w:eastAsia="ar-SA"/>
        </w:rPr>
        <w:t xml:space="preserve"> територіальної громади </w:t>
      </w:r>
      <w:r>
        <w:rPr>
          <w:rFonts w:ascii="Times New Roman" w:hAnsi="Times New Roman"/>
          <w:sz w:val="24"/>
          <w:szCs w:val="24"/>
          <w:lang w:eastAsia="ar-SA"/>
        </w:rPr>
        <w:t xml:space="preserve">Миколаївського району Львівської </w:t>
      </w:r>
      <w:r w:rsidR="00CB515C">
        <w:rPr>
          <w:rFonts w:ascii="Times New Roman" w:hAnsi="Times New Roman"/>
          <w:sz w:val="24"/>
          <w:szCs w:val="24"/>
          <w:lang w:eastAsia="ar-SA"/>
        </w:rPr>
        <w:t>області, орієнтовною площею 0,10</w:t>
      </w:r>
      <w:r>
        <w:rPr>
          <w:rFonts w:ascii="Times New Roman" w:hAnsi="Times New Roman"/>
          <w:sz w:val="24"/>
          <w:szCs w:val="24"/>
          <w:lang w:eastAsia="ar-SA"/>
        </w:rPr>
        <w:t xml:space="preserve"> га.</w:t>
      </w:r>
    </w:p>
    <w:p w:rsidR="007B579C" w:rsidRDefault="007B579C" w:rsidP="007B579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B579C" w:rsidRDefault="007B579C" w:rsidP="007B579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2.  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Дорощук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>).</w:t>
      </w:r>
    </w:p>
    <w:p w:rsidR="007B579C" w:rsidRDefault="007B579C" w:rsidP="007B579C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B579C" w:rsidRDefault="007B579C" w:rsidP="007B579C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B579C" w:rsidRDefault="007B579C" w:rsidP="007B579C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B579C" w:rsidRDefault="007B579C" w:rsidP="007B579C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B579C" w:rsidRDefault="007B579C" w:rsidP="007B579C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B579C" w:rsidRDefault="007B579C" w:rsidP="007B579C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B579C" w:rsidRDefault="007B579C" w:rsidP="007B579C">
      <w:pPr>
        <w:widowControl w:val="0"/>
        <w:suppressAutoHyphens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B579C" w:rsidRDefault="007B579C" w:rsidP="007B579C">
      <w:pPr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Сільський голова </w:t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  <w:t xml:space="preserve"> Олександра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Леницька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              </w:t>
      </w:r>
    </w:p>
    <w:p w:rsidR="007B579C" w:rsidRDefault="007B579C" w:rsidP="007B579C">
      <w:pPr>
        <w:rPr>
          <w:rFonts w:ascii="Times New Roman" w:hAnsi="Times New Roman"/>
          <w:sz w:val="24"/>
          <w:szCs w:val="24"/>
          <w:lang w:eastAsia="ar-SA"/>
        </w:rPr>
      </w:pPr>
    </w:p>
    <w:bookmarkEnd w:id="0"/>
    <w:p w:rsidR="008010BC" w:rsidRDefault="008010BC"/>
    <w:sectPr w:rsidR="008010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D0"/>
    <w:rsid w:val="000F1D6A"/>
    <w:rsid w:val="00452AD0"/>
    <w:rsid w:val="007B579C"/>
    <w:rsid w:val="008010BC"/>
    <w:rsid w:val="008918CA"/>
    <w:rsid w:val="00963520"/>
    <w:rsid w:val="00CB515C"/>
    <w:rsid w:val="00F2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79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7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1247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2017-03-14T09:17:00Z</cp:lastPrinted>
  <dcterms:created xsi:type="dcterms:W3CDTF">2017-03-13T15:45:00Z</dcterms:created>
  <dcterms:modified xsi:type="dcterms:W3CDTF">2017-03-14T09:20:00Z</dcterms:modified>
</cp:coreProperties>
</file>