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E84" w:rsidRPr="009A31E2" w:rsidRDefault="00B94E84" w:rsidP="00B94E84">
      <w:pPr>
        <w:jc w:val="center"/>
        <w:rPr>
          <w:rFonts w:ascii="Calibri" w:eastAsia="Calibri" w:hAnsi="Calibri" w:cs="Calibri"/>
          <w:b/>
          <w:bCs/>
        </w:rPr>
      </w:pPr>
      <w:r w:rsidRPr="009A31E2">
        <w:rPr>
          <w:rFonts w:ascii="Calibri" w:eastAsia="Calibri" w:hAnsi="Calibri" w:cs="Calibri"/>
          <w:noProof/>
          <w:lang w:eastAsia="uk-UA"/>
        </w:rPr>
        <w:drawing>
          <wp:inline distT="0" distB="0" distL="0" distR="0" wp14:anchorId="5CFB0564" wp14:editId="250AB478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E84" w:rsidRPr="009A31E2" w:rsidRDefault="00B94E84" w:rsidP="00B94E84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ТРОСТЯНЕЦЬКА СІЛЬСЬКА РАДА</w:t>
      </w:r>
    </w:p>
    <w:p w:rsidR="00B94E84" w:rsidRPr="009A31E2" w:rsidRDefault="00B94E84" w:rsidP="00B94E84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ТРОСТЯНЕЦЬКОЇ ОБ'ЄДНАНОЇ ТЕРИТОРІАЛЬНОЇ ГРОМАДИ </w:t>
      </w:r>
    </w:p>
    <w:p w:rsidR="00B94E84" w:rsidRPr="009A31E2" w:rsidRDefault="00B94E84" w:rsidP="00B94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</w:pP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Миколаївського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району 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Львівської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області</w:t>
      </w:r>
      <w:proofErr w:type="spellEnd"/>
    </w:p>
    <w:p w:rsidR="00B94E84" w:rsidRPr="009A31E2" w:rsidRDefault="00B94E84" w:rsidP="00B94E84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</w:t>
      </w:r>
      <w:r>
        <w:rPr>
          <w:rFonts w:ascii="Times New Roman" w:eastAsia="Calibri" w:hAnsi="Times New Roman" w:cs="Calibri"/>
          <w:b/>
          <w:bCs/>
          <w:sz w:val="24"/>
          <w:szCs w:val="24"/>
          <w:lang w:val="en-US"/>
        </w:rPr>
        <w:t>ХХІІ</w:t>
      </w: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>–</w:t>
      </w:r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г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а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сесія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 </w:t>
      </w:r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VII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скликання</w:t>
      </w:r>
      <w:proofErr w:type="spellEnd"/>
    </w:p>
    <w:p w:rsidR="00B94E84" w:rsidRPr="009A31E2" w:rsidRDefault="00B94E84" w:rsidP="00B94E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B94E84" w:rsidRDefault="00B94E84" w:rsidP="00B94E84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Р І Ш Е Н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Н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Я   </w:t>
      </w:r>
    </w:p>
    <w:p w:rsidR="00B94E84" w:rsidRDefault="00B94E84" w:rsidP="00B94E84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</w:p>
    <w:p w:rsidR="00B94E84" w:rsidRPr="00D51DE8" w:rsidRDefault="00B94E84" w:rsidP="00B94E84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21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червня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2018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року  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</w:rPr>
        <w:t>с.Тростянець</w:t>
      </w:r>
      <w:proofErr w:type="spellEnd"/>
      <w:r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                    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   №1827</w:t>
      </w:r>
    </w:p>
    <w:p w:rsidR="00B94E84" w:rsidRPr="009A31E2" w:rsidRDefault="00B94E84" w:rsidP="00B94E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B94E84" w:rsidRPr="009A31E2" w:rsidRDefault="00B94E84" w:rsidP="00B94E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B94E84" w:rsidRPr="009A31E2" w:rsidRDefault="00B94E84" w:rsidP="00B94E84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Про </w:t>
      </w: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en-US"/>
        </w:rPr>
        <w:t xml:space="preserve"> </w:t>
      </w: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затвердження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детального плану</w:t>
      </w:r>
    </w:p>
    <w:p w:rsidR="00B94E84" w:rsidRPr="009A31E2" w:rsidRDefault="00B94E84" w:rsidP="00B94E84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</w:pPr>
      <w:proofErr w:type="spellStart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території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 xml:space="preserve">в селі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>Лу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en-US"/>
        </w:rPr>
        <w:t>’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>бяна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 xml:space="preserve"> </w:t>
      </w:r>
    </w:p>
    <w:p w:rsidR="00B94E84" w:rsidRPr="00B94E84" w:rsidRDefault="00B94E84" w:rsidP="00B94E84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</w:pPr>
    </w:p>
    <w:p w:rsidR="00B94E84" w:rsidRPr="009A31E2" w:rsidRDefault="00B94E84" w:rsidP="00B94E8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4E84" w:rsidRPr="009A31E2" w:rsidRDefault="00B94E84" w:rsidP="00B9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Cs/>
          <w:i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</w:t>
      </w:r>
    </w:p>
    <w:p w:rsidR="00B94E84" w:rsidRPr="009A31E2" w:rsidRDefault="00B94E84" w:rsidP="00B9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Розглянувши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</w:t>
      </w: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земельної ділянки в селі Луб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’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яна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для обслуговування насосної з метою забезпечення водопостачання фермерського господарства «Медовий блюз»</w:t>
      </w:r>
      <w:r w:rsidRPr="009A31E2">
        <w:rPr>
          <w:rFonts w:ascii="Times New Roman" w:eastAsia="Calibri" w:hAnsi="Times New Roman" w:cs="Times New Roman"/>
          <w:sz w:val="24"/>
          <w:szCs w:val="24"/>
        </w:rPr>
        <w:t xml:space="preserve"> беру</w:t>
      </w:r>
      <w:r>
        <w:rPr>
          <w:rFonts w:ascii="Times New Roman" w:eastAsia="Calibri" w:hAnsi="Times New Roman" w:cs="Times New Roman"/>
          <w:sz w:val="24"/>
          <w:szCs w:val="24"/>
        </w:rPr>
        <w:t>чи до уваги протокол громадського обговорення</w:t>
      </w:r>
      <w:r w:rsidRPr="009A31E2">
        <w:rPr>
          <w:rFonts w:ascii="Times New Roman" w:eastAsia="Calibri" w:hAnsi="Times New Roman" w:cs="Times New Roman"/>
          <w:sz w:val="24"/>
          <w:szCs w:val="24"/>
        </w:rPr>
        <w:t>, враховуючи висновок постійної комісії сільської ради з питань земельних відносин, будівництва</w:t>
      </w:r>
      <w:r w:rsidRPr="009A31E2">
        <w:rPr>
          <w:rFonts w:ascii="Times New Roman" w:eastAsia="Calibri" w:hAnsi="Times New Roman" w:cs="Calibri"/>
          <w:sz w:val="24"/>
          <w:szCs w:val="24"/>
        </w:rPr>
        <w:t>, архітектури, просторового планування, природних ресурсів та екології, відповідно до статті 12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 xml:space="preserve"> Земельного  кодексу  України, </w:t>
      </w:r>
      <w:r w:rsidRPr="009A31E2">
        <w:rPr>
          <w:rFonts w:ascii="Times New Roman" w:eastAsia="Times New Roman" w:hAnsi="Times New Roman" w:cs="Calibri"/>
          <w:sz w:val="24"/>
          <w:szCs w:val="24"/>
          <w:lang w:eastAsia="ru-RU"/>
        </w:rPr>
        <w:t>статей 16, 19 Закону України «Про регулювання містобудівної діяльності»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,</w:t>
      </w:r>
      <w:r w:rsidRPr="009A31E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>пункту 34 частини першої  статті  26  Закону  України  «Про  місцеве  самоврядування  в  Україні»,  сільська  рада</w:t>
      </w:r>
    </w:p>
    <w:p w:rsidR="00B94E84" w:rsidRPr="009A31E2" w:rsidRDefault="00B94E84" w:rsidP="00B94E8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B94E84" w:rsidRPr="009A31E2" w:rsidRDefault="00B94E84" w:rsidP="00B94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</w:pPr>
      <w:r w:rsidRPr="009A31E2"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  <w:t>ВИРІШИЛА:</w:t>
      </w:r>
    </w:p>
    <w:p w:rsidR="00B94E84" w:rsidRPr="009A31E2" w:rsidRDefault="00B94E84" w:rsidP="00B94E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B94E84" w:rsidRPr="009A31E2" w:rsidRDefault="00B94E84" w:rsidP="00B94E8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B94E84" w:rsidRPr="0061083B" w:rsidRDefault="00B94E84" w:rsidP="00B94E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proofErr w:type="spellStart"/>
      <w:proofErr w:type="gramStart"/>
      <w:r w:rsidRPr="0061083B">
        <w:rPr>
          <w:rFonts w:ascii="Times New Roman CYR" w:eastAsia="Calibri" w:hAnsi="Times New Roman CYR" w:cs="Times New Roman CYR"/>
          <w:sz w:val="24"/>
          <w:szCs w:val="24"/>
          <w:lang w:val="ru-RU"/>
        </w:rPr>
        <w:t>Затвердити</w:t>
      </w:r>
      <w:proofErr w:type="spellEnd"/>
      <w:r w:rsidRPr="0061083B">
        <w:rPr>
          <w:rFonts w:ascii="Times New Roman" w:eastAsia="Calibri" w:hAnsi="Times New Roman" w:cs="Calibri"/>
          <w:sz w:val="24"/>
          <w:szCs w:val="24"/>
          <w:lang w:val="ru-RU"/>
        </w:rPr>
        <w:t xml:space="preserve">  </w:t>
      </w:r>
      <w:proofErr w:type="spellStart"/>
      <w:r w:rsidRPr="0061083B"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proofErr w:type="gramEnd"/>
      <w:r w:rsidR="009669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 </w:t>
      </w:r>
      <w:bookmarkStart w:id="0" w:name="_GoBack"/>
      <w:bookmarkEnd w:id="0"/>
      <w:r w:rsidRPr="0061083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земельної ділянки для обслуговування насосної з метою забезпечення водопостачання фермерського господарства «Медовий блюз</w:t>
      </w:r>
      <w:r w:rsidR="0092161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B94E8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в селі Луб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’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яна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A31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1083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1083B">
        <w:rPr>
          <w:rFonts w:ascii="Times New Roman" w:eastAsia="Calibri" w:hAnsi="Times New Roman" w:cs="Calibri"/>
          <w:sz w:val="24"/>
          <w:szCs w:val="24"/>
          <w:lang w:val="ru-RU"/>
        </w:rPr>
        <w:t>Миколаївського</w:t>
      </w:r>
      <w:proofErr w:type="spellEnd"/>
      <w:r w:rsidRPr="0061083B">
        <w:rPr>
          <w:rFonts w:ascii="Times New Roman" w:eastAsia="Calibri" w:hAnsi="Times New Roman" w:cs="Calibri"/>
          <w:sz w:val="24"/>
          <w:szCs w:val="24"/>
          <w:lang w:val="ru-RU"/>
        </w:rPr>
        <w:t xml:space="preserve"> району </w:t>
      </w:r>
      <w:proofErr w:type="spellStart"/>
      <w:r w:rsidRPr="0061083B">
        <w:rPr>
          <w:rFonts w:ascii="Times New Roman" w:eastAsia="Calibri" w:hAnsi="Times New Roman" w:cs="Calibri"/>
          <w:sz w:val="24"/>
          <w:szCs w:val="24"/>
          <w:lang w:val="ru-RU"/>
        </w:rPr>
        <w:t>Львівської</w:t>
      </w:r>
      <w:proofErr w:type="spellEnd"/>
      <w:r w:rsidRPr="0061083B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Pr="0061083B">
        <w:rPr>
          <w:rFonts w:ascii="Times New Roman" w:eastAsia="Calibri" w:hAnsi="Times New Roman" w:cs="Calibri"/>
          <w:sz w:val="24"/>
          <w:szCs w:val="24"/>
          <w:lang w:val="ru-RU"/>
        </w:rPr>
        <w:t>області</w:t>
      </w:r>
      <w:proofErr w:type="spellEnd"/>
      <w:r w:rsidRPr="006108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B94E84" w:rsidRPr="0061083B" w:rsidRDefault="00B94E84" w:rsidP="00B9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</w:p>
    <w:p w:rsidR="00687825" w:rsidRPr="00687825" w:rsidRDefault="00B94E84" w:rsidP="00B94E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Надати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дозвіл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на розроблення проекту землеустрою щодо відведення земельної ділянки в селі Луб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’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яна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Миколаївського</w:t>
      </w:r>
      <w:proofErr w:type="spellEnd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 xml:space="preserve"> району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Львівської</w:t>
      </w:r>
      <w:proofErr w:type="spellEnd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області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для </w:t>
      </w:r>
      <w:r w:rsidR="00687825">
        <w:rPr>
          <w:rFonts w:ascii="Times New Roman" w:eastAsia="Calibri" w:hAnsi="Times New Roman" w:cs="Times New Roman"/>
          <w:bCs/>
          <w:sz w:val="24"/>
          <w:szCs w:val="24"/>
        </w:rPr>
        <w:t>обслуговування насосної з метою забезпечення водопостачання фермерського господарства «Медовий блюз»</w:t>
      </w:r>
      <w:r w:rsidR="00687825" w:rsidRPr="00B94E8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687825" w:rsidRPr="00687825" w:rsidRDefault="00687825" w:rsidP="00687825">
      <w:pPr>
        <w:pStyle w:val="a3"/>
        <w:rPr>
          <w:rFonts w:ascii="Times New Roman CYR" w:eastAsia="Calibri" w:hAnsi="Times New Roman CYR" w:cs="Times New Roman CYR"/>
          <w:sz w:val="24"/>
          <w:szCs w:val="24"/>
          <w:lang w:val="ru-RU"/>
        </w:rPr>
      </w:pPr>
    </w:p>
    <w:p w:rsidR="00B94E84" w:rsidRPr="00394C70" w:rsidRDefault="00B94E84" w:rsidP="00B94E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Контроль за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виконанням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рішення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покласти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на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постійну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комісію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з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питань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земельних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відносин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будівництва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архітектури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просторового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планування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природних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ресурсів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та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екології</w:t>
      </w:r>
      <w:proofErr w:type="spellEnd"/>
      <w:proofErr w:type="gram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 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 xml:space="preserve"> </w:t>
      </w:r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(</w:t>
      </w:r>
      <w:proofErr w:type="gram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голова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комісії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Т.Дорощук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).</w:t>
      </w:r>
    </w:p>
    <w:p w:rsidR="00B94E84" w:rsidRPr="009A31E2" w:rsidRDefault="00B94E84" w:rsidP="00B94E8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B94E84" w:rsidRPr="009A31E2" w:rsidRDefault="00B94E84" w:rsidP="00B94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B94E84" w:rsidRPr="009A31E2" w:rsidRDefault="00B94E84" w:rsidP="00B94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B94E84" w:rsidRPr="009A31E2" w:rsidRDefault="00B94E84" w:rsidP="00B94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B94E84" w:rsidRPr="009A31E2" w:rsidRDefault="00B94E84" w:rsidP="00B94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B94E84" w:rsidRPr="009A31E2" w:rsidRDefault="00B94E84" w:rsidP="00B94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B94E84" w:rsidRPr="009A31E2" w:rsidRDefault="00B94E84" w:rsidP="00B94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proofErr w:type="spellStart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голова                                                           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             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B94E84" w:rsidRPr="009A31E2" w:rsidRDefault="00B94E84" w:rsidP="00B94E84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94E84" w:rsidRPr="00CE6DE4" w:rsidRDefault="00B94E84" w:rsidP="00B94E84"/>
    <w:p w:rsidR="00865286" w:rsidRDefault="009669E2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96D5B"/>
    <w:multiLevelType w:val="hybridMultilevel"/>
    <w:tmpl w:val="57082E6E"/>
    <w:lvl w:ilvl="0" w:tplc="C9463FFE">
      <w:start w:val="1"/>
      <w:numFmt w:val="decimal"/>
      <w:lvlText w:val="%1."/>
      <w:lvlJc w:val="left"/>
      <w:pPr>
        <w:ind w:left="138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2100" w:hanging="360"/>
      </w:pPr>
    </w:lvl>
    <w:lvl w:ilvl="2" w:tplc="0422001B" w:tentative="1">
      <w:start w:val="1"/>
      <w:numFmt w:val="lowerRoman"/>
      <w:lvlText w:val="%3."/>
      <w:lvlJc w:val="right"/>
      <w:pPr>
        <w:ind w:left="2820" w:hanging="180"/>
      </w:pPr>
    </w:lvl>
    <w:lvl w:ilvl="3" w:tplc="0422000F" w:tentative="1">
      <w:start w:val="1"/>
      <w:numFmt w:val="decimal"/>
      <w:lvlText w:val="%4."/>
      <w:lvlJc w:val="left"/>
      <w:pPr>
        <w:ind w:left="3540" w:hanging="360"/>
      </w:pPr>
    </w:lvl>
    <w:lvl w:ilvl="4" w:tplc="04220019" w:tentative="1">
      <w:start w:val="1"/>
      <w:numFmt w:val="lowerLetter"/>
      <w:lvlText w:val="%5."/>
      <w:lvlJc w:val="left"/>
      <w:pPr>
        <w:ind w:left="4260" w:hanging="360"/>
      </w:pPr>
    </w:lvl>
    <w:lvl w:ilvl="5" w:tplc="0422001B" w:tentative="1">
      <w:start w:val="1"/>
      <w:numFmt w:val="lowerRoman"/>
      <w:lvlText w:val="%6."/>
      <w:lvlJc w:val="right"/>
      <w:pPr>
        <w:ind w:left="4980" w:hanging="180"/>
      </w:pPr>
    </w:lvl>
    <w:lvl w:ilvl="6" w:tplc="0422000F" w:tentative="1">
      <w:start w:val="1"/>
      <w:numFmt w:val="decimal"/>
      <w:lvlText w:val="%7."/>
      <w:lvlJc w:val="left"/>
      <w:pPr>
        <w:ind w:left="5700" w:hanging="360"/>
      </w:pPr>
    </w:lvl>
    <w:lvl w:ilvl="7" w:tplc="04220019" w:tentative="1">
      <w:start w:val="1"/>
      <w:numFmt w:val="lowerLetter"/>
      <w:lvlText w:val="%8."/>
      <w:lvlJc w:val="left"/>
      <w:pPr>
        <w:ind w:left="6420" w:hanging="360"/>
      </w:pPr>
    </w:lvl>
    <w:lvl w:ilvl="8" w:tplc="0422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84"/>
    <w:rsid w:val="00687825"/>
    <w:rsid w:val="007D1DE0"/>
    <w:rsid w:val="0092161D"/>
    <w:rsid w:val="009669E2"/>
    <w:rsid w:val="00B94E84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AD51"/>
  <w15:chartTrackingRefBased/>
  <w15:docId w15:val="{043DBE95-669B-49BF-9049-334880A7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E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E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7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87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1468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2018-07-18T11:43:00Z</cp:lastPrinted>
  <dcterms:created xsi:type="dcterms:W3CDTF">2018-07-17T08:48:00Z</dcterms:created>
  <dcterms:modified xsi:type="dcterms:W3CDTF">2018-07-27T07:46:00Z</dcterms:modified>
</cp:coreProperties>
</file>