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5B" w:rsidRPr="00DD6E6E" w:rsidRDefault="00BD3B5B" w:rsidP="00BD3B5B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A19ECC9" wp14:editId="6F9DA48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BD3B5B" w:rsidRPr="00DD6E6E" w:rsidRDefault="00BD3B5B" w:rsidP="00BD3B5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D3B5B" w:rsidRPr="00DD6E6E" w:rsidRDefault="00BD3B5B" w:rsidP="00BD3B5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D3B5B" w:rsidRPr="00DD6E6E" w:rsidRDefault="00BD3B5B" w:rsidP="00BD3B5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D3B5B" w:rsidRPr="00DD6E6E" w:rsidRDefault="00BD3B5B" w:rsidP="00BD3B5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ХХІІ-г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D3B5B" w:rsidRPr="00DD6E6E" w:rsidRDefault="00BD3B5B" w:rsidP="00BD3B5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BD3B5B" w:rsidRPr="00DD6E6E" w:rsidRDefault="00BD3B5B" w:rsidP="00BD3B5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№1880</w:t>
      </w:r>
      <w:bookmarkStart w:id="0" w:name="_GoBack"/>
      <w:bookmarkEnd w:id="0"/>
    </w:p>
    <w:p w:rsidR="00BD3B5B" w:rsidRPr="00CF45DA" w:rsidRDefault="00BD3B5B" w:rsidP="00BD3B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B5B" w:rsidRPr="001E5B3C" w:rsidRDefault="00BD3B5B" w:rsidP="00BD3B5B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</w:p>
    <w:p w:rsidR="00BD3B5B" w:rsidRPr="001E5B3C" w:rsidRDefault="00BD3B5B" w:rsidP="00BD3B5B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земельної ділянки без зміни її площі</w:t>
      </w:r>
    </w:p>
    <w:p w:rsidR="00BD3B5B" w:rsidRDefault="00BD3B5B" w:rsidP="00BD3B5B">
      <w:pPr>
        <w:pStyle w:val="Standard"/>
        <w:rPr>
          <w:rFonts w:ascii="Times New Roman" w:hAnsi="Times New Roman"/>
          <w:sz w:val="24"/>
          <w:lang w:val="uk-UA"/>
        </w:rPr>
      </w:pPr>
    </w:p>
    <w:p w:rsidR="00BD3B5B" w:rsidRDefault="00BD3B5B" w:rsidP="00BD3B5B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BD3B5B" w:rsidRDefault="00BD3B5B" w:rsidP="00BD3B5B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BD3B5B" w:rsidRDefault="00BD3B5B" w:rsidP="00BD3B5B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 </w:t>
      </w:r>
      <w:proofErr w:type="spellStart"/>
      <w:r>
        <w:rPr>
          <w:rFonts w:ascii="Times New Roman" w:hAnsi="Times New Roman"/>
          <w:sz w:val="24"/>
          <w:lang w:val="uk-UA"/>
        </w:rPr>
        <w:t>Антоняк</w:t>
      </w:r>
      <w:proofErr w:type="spellEnd"/>
      <w:r>
        <w:rPr>
          <w:rFonts w:ascii="Times New Roman" w:hAnsi="Times New Roman"/>
          <w:sz w:val="24"/>
          <w:lang w:val="uk-UA"/>
        </w:rPr>
        <w:t xml:space="preserve"> Мирослави Теодорівни </w:t>
      </w:r>
      <w:r>
        <w:rPr>
          <w:rFonts w:ascii="Times New Roman" w:hAnsi="Times New Roman"/>
          <w:sz w:val="24"/>
          <w:lang w:val="uk-UA"/>
        </w:rPr>
        <w:t xml:space="preserve"> про внесення змін в  конфігурацію земельної ділянки площ</w:t>
      </w:r>
      <w:r>
        <w:rPr>
          <w:rFonts w:ascii="Times New Roman" w:hAnsi="Times New Roman"/>
          <w:sz w:val="24"/>
          <w:lang w:val="uk-UA"/>
        </w:rPr>
        <w:t>ею 0,25</w:t>
      </w:r>
      <w:r>
        <w:rPr>
          <w:rFonts w:ascii="Times New Roman" w:hAnsi="Times New Roman"/>
          <w:sz w:val="24"/>
          <w:lang w:val="uk-UA"/>
        </w:rPr>
        <w:t xml:space="preserve">00 га для БОЖБ, яка знаходиться в с. </w:t>
      </w:r>
      <w:r>
        <w:rPr>
          <w:rFonts w:ascii="Times New Roman" w:hAnsi="Times New Roman"/>
          <w:sz w:val="24"/>
          <w:lang w:val="uk-UA"/>
        </w:rPr>
        <w:t>Красів</w:t>
      </w:r>
      <w:r>
        <w:rPr>
          <w:rFonts w:ascii="Times New Roman" w:hAnsi="Times New Roman"/>
          <w:sz w:val="24"/>
          <w:lang w:val="uk-UA"/>
        </w:rPr>
        <w:t xml:space="preserve"> без зміни її  площі 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беручи до уваги проведену інвентаризацію і обрахунок  площі по координатах, виготовлених  фірмою ПП «</w:t>
      </w:r>
      <w:r>
        <w:rPr>
          <w:rFonts w:ascii="Times New Roman" w:hAnsi="Times New Roman"/>
          <w:sz w:val="24"/>
          <w:lang w:val="uk-UA"/>
        </w:rPr>
        <w:t>Кадастр-М</w:t>
      </w:r>
      <w:r>
        <w:rPr>
          <w:rFonts w:ascii="Times New Roman" w:hAnsi="Times New Roman"/>
          <w:sz w:val="24"/>
          <w:lang w:val="uk-UA"/>
        </w:rPr>
        <w:t>», 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BD3B5B" w:rsidRDefault="00BD3B5B" w:rsidP="00BD3B5B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BD3B5B" w:rsidRDefault="00BD3B5B" w:rsidP="00BD3B5B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BD3B5B" w:rsidRDefault="00BD3B5B" w:rsidP="00BD3B5B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BD3B5B" w:rsidRDefault="00BD3B5B" w:rsidP="00BD3B5B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</w:t>
      </w:r>
      <w:r>
        <w:rPr>
          <w:rFonts w:ascii="Times New Roman" w:hAnsi="Times New Roman"/>
          <w:sz w:val="24"/>
          <w:lang w:val="uk-UA"/>
        </w:rPr>
        <w:t xml:space="preserve">1. </w:t>
      </w:r>
      <w:proofErr w:type="spellStart"/>
      <w:r>
        <w:rPr>
          <w:rFonts w:ascii="Times New Roman" w:hAnsi="Times New Roman"/>
          <w:sz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 зміну  в конфігурацію земельної ділянки   без  зміни   її площі </w:t>
      </w:r>
    </w:p>
    <w:p w:rsidR="00BD3B5B" w:rsidRDefault="00BD3B5B" w:rsidP="00BD3B5B"/>
    <w:p w:rsidR="00BD3B5B" w:rsidRPr="007D0231" w:rsidRDefault="00BD3B5B" w:rsidP="00BD3B5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3B5B" w:rsidRPr="007D0231" w:rsidRDefault="00BD3B5B" w:rsidP="00BD3B5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3B5B" w:rsidRPr="007D0231" w:rsidRDefault="00BD3B5B" w:rsidP="00BD3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D3B5B" w:rsidRPr="004973F1" w:rsidRDefault="00BD3B5B" w:rsidP="00BD3B5B"/>
    <w:p w:rsidR="00865286" w:rsidRDefault="00CC6B5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5B"/>
    <w:rsid w:val="007D1DE0"/>
    <w:rsid w:val="00BD3B5B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57B2"/>
  <w15:chartTrackingRefBased/>
  <w15:docId w15:val="{1EEA65E3-D38B-4BB0-AB91-05C1609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3B5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BD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2018-07-11T11:43:00Z</cp:lastPrinted>
  <dcterms:created xsi:type="dcterms:W3CDTF">2018-07-11T11:35:00Z</dcterms:created>
  <dcterms:modified xsi:type="dcterms:W3CDTF">2018-07-11T11:50:00Z</dcterms:modified>
</cp:coreProperties>
</file>