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E3" w:rsidRPr="00561E4C" w:rsidRDefault="00A52EE3" w:rsidP="005F1502">
      <w:pPr>
        <w:jc w:val="both"/>
        <w:rPr>
          <w:rFonts w:ascii="Times New Roman" w:hAnsi="Times New Roman" w:cs="Times New Roman"/>
          <w:color w:val="FF0000"/>
          <w:sz w:val="24"/>
          <w:szCs w:val="24"/>
        </w:rPr>
      </w:pPr>
    </w:p>
    <w:p w:rsidR="00561E4C" w:rsidRPr="009228EE" w:rsidRDefault="00561E4C" w:rsidP="00561E4C">
      <w:pPr>
        <w:jc w:val="center"/>
        <w:rPr>
          <w:rFonts w:ascii="Times New Roman" w:hAnsi="Times New Roman" w:cs="Times New Roman"/>
          <w:b/>
          <w:bCs/>
          <w:sz w:val="24"/>
          <w:szCs w:val="24"/>
        </w:rPr>
      </w:pPr>
      <w:r w:rsidRPr="009228EE">
        <w:rPr>
          <w:rFonts w:ascii="Times New Roman" w:hAnsi="Times New Roman" w:cs="Times New Roman"/>
          <w:noProof/>
          <w:sz w:val="24"/>
          <w:szCs w:val="24"/>
        </w:rPr>
        <w:drawing>
          <wp:inline distT="0" distB="0" distL="0" distR="0">
            <wp:extent cx="469265" cy="636270"/>
            <wp:effectExtent l="1905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265" cy="636270"/>
                    </a:xfrm>
                    <a:prstGeom prst="rect">
                      <a:avLst/>
                    </a:prstGeom>
                    <a:solidFill>
                      <a:srgbClr val="FFFFFF"/>
                    </a:solidFill>
                    <a:ln w="9525">
                      <a:noFill/>
                      <a:miter lim="800000"/>
                      <a:headEnd/>
                      <a:tailEnd/>
                    </a:ln>
                  </pic:spPr>
                </pic:pic>
              </a:graphicData>
            </a:graphic>
          </wp:inline>
        </w:drawing>
      </w:r>
    </w:p>
    <w:p w:rsidR="00561E4C" w:rsidRPr="009228EE" w:rsidRDefault="00561E4C" w:rsidP="00561E4C">
      <w:pPr>
        <w:ind w:firstLine="708"/>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ТРОСТЯНЕЦЬКА СІЛЬСЬКА РАДА</w:t>
      </w:r>
    </w:p>
    <w:p w:rsidR="00561E4C" w:rsidRPr="009228EE" w:rsidRDefault="00561E4C" w:rsidP="00561E4C">
      <w:pPr>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ТРОСТЯНЕЦЬКОЇ ОБ'ЄДНАНОЇ ТЕРИТОРІАЛЬНОЇ ГРОМАДИ</w:t>
      </w:r>
    </w:p>
    <w:p w:rsidR="00561E4C" w:rsidRPr="009228EE" w:rsidRDefault="00561E4C" w:rsidP="00561E4C">
      <w:pPr>
        <w:pStyle w:val="1"/>
        <w:tabs>
          <w:tab w:val="left" w:pos="0"/>
        </w:tabs>
        <w:rPr>
          <w:sz w:val="24"/>
          <w:szCs w:val="24"/>
        </w:rPr>
      </w:pPr>
      <w:r w:rsidRPr="009228EE">
        <w:rPr>
          <w:sz w:val="24"/>
          <w:szCs w:val="24"/>
        </w:rPr>
        <w:t>Миколаївського району  Львівської області</w:t>
      </w:r>
    </w:p>
    <w:p w:rsidR="00561E4C" w:rsidRPr="005F0553" w:rsidRDefault="007748C5" w:rsidP="00561E4C">
      <w:pPr>
        <w:jc w:val="center"/>
        <w:rPr>
          <w:rFonts w:ascii="Times New Roman" w:hAnsi="Times New Roman" w:cs="Times New Roman"/>
          <w:b/>
          <w:sz w:val="24"/>
          <w:szCs w:val="24"/>
        </w:rPr>
      </w:pPr>
      <w:r w:rsidRPr="007748C5">
        <w:rPr>
          <w:rFonts w:ascii="Times New Roman" w:hAnsi="Times New Roman" w:cs="Times New Roman"/>
          <w:b/>
          <w:sz w:val="24"/>
          <w:szCs w:val="24"/>
          <w:lang w:val="en-US"/>
        </w:rPr>
        <w:t>XXIV</w:t>
      </w:r>
      <w:r w:rsidRPr="007748C5">
        <w:rPr>
          <w:rFonts w:ascii="Times New Roman" w:hAnsi="Times New Roman" w:cs="Times New Roman"/>
          <w:b/>
          <w:sz w:val="24"/>
          <w:szCs w:val="24"/>
        </w:rPr>
        <w:t xml:space="preserve"> </w:t>
      </w:r>
      <w:r>
        <w:rPr>
          <w:rFonts w:ascii="Times New Roman" w:hAnsi="Times New Roman" w:cs="Times New Roman"/>
          <w:b/>
          <w:sz w:val="24"/>
          <w:szCs w:val="24"/>
        </w:rPr>
        <w:t xml:space="preserve">позачергова </w:t>
      </w:r>
      <w:r w:rsidR="00561E4C" w:rsidRPr="007748C5">
        <w:rPr>
          <w:rFonts w:ascii="Times New Roman" w:hAnsi="Times New Roman" w:cs="Times New Roman"/>
          <w:b/>
          <w:sz w:val="24"/>
          <w:szCs w:val="24"/>
        </w:rPr>
        <w:t>сесія</w:t>
      </w:r>
      <w:r w:rsidRPr="007748C5">
        <w:rPr>
          <w:rFonts w:ascii="Times New Roman" w:hAnsi="Times New Roman" w:cs="Times New Roman"/>
          <w:b/>
          <w:sz w:val="24"/>
          <w:szCs w:val="24"/>
          <w:lang w:val="ru-RU"/>
        </w:rPr>
        <w:t xml:space="preserve"> </w:t>
      </w:r>
      <w:r w:rsidR="00561E4C" w:rsidRPr="005F0553">
        <w:rPr>
          <w:rFonts w:ascii="Times New Roman" w:hAnsi="Times New Roman" w:cs="Times New Roman"/>
          <w:b/>
          <w:sz w:val="24"/>
          <w:szCs w:val="24"/>
          <w:lang w:val="en-US"/>
        </w:rPr>
        <w:t>V</w:t>
      </w:r>
      <w:r w:rsidR="00561E4C" w:rsidRPr="005F0553">
        <w:rPr>
          <w:rFonts w:ascii="Times New Roman" w:hAnsi="Times New Roman" w:cs="Times New Roman"/>
          <w:b/>
          <w:sz w:val="24"/>
          <w:szCs w:val="24"/>
        </w:rPr>
        <w:t>ІІ-го</w:t>
      </w:r>
      <w:r>
        <w:rPr>
          <w:rFonts w:ascii="Times New Roman" w:hAnsi="Times New Roman" w:cs="Times New Roman"/>
          <w:b/>
          <w:sz w:val="24"/>
          <w:szCs w:val="24"/>
        </w:rPr>
        <w:t xml:space="preserve"> </w:t>
      </w:r>
      <w:r w:rsidR="00561E4C" w:rsidRPr="005F0553">
        <w:rPr>
          <w:rFonts w:ascii="Times New Roman" w:hAnsi="Times New Roman" w:cs="Times New Roman"/>
          <w:b/>
          <w:sz w:val="24"/>
          <w:szCs w:val="24"/>
        </w:rPr>
        <w:t>скликання</w:t>
      </w:r>
    </w:p>
    <w:p w:rsidR="00561E4C" w:rsidRPr="009228EE" w:rsidRDefault="00561E4C" w:rsidP="00561E4C">
      <w:pPr>
        <w:pStyle w:val="a4"/>
        <w:ind w:left="0" w:firstLine="0"/>
        <w:jc w:val="center"/>
        <w:rPr>
          <w:b/>
          <w:sz w:val="24"/>
          <w:szCs w:val="24"/>
        </w:rPr>
      </w:pPr>
      <w:r w:rsidRPr="009228EE">
        <w:rPr>
          <w:b/>
          <w:sz w:val="24"/>
          <w:szCs w:val="24"/>
        </w:rPr>
        <w:t xml:space="preserve">Р І Ш Е Н </w:t>
      </w:r>
      <w:proofErr w:type="spellStart"/>
      <w:r w:rsidRPr="009228EE">
        <w:rPr>
          <w:b/>
          <w:sz w:val="24"/>
          <w:szCs w:val="24"/>
        </w:rPr>
        <w:t>Н</w:t>
      </w:r>
      <w:proofErr w:type="spellEnd"/>
      <w:r w:rsidRPr="009228EE">
        <w:rPr>
          <w:b/>
          <w:sz w:val="24"/>
          <w:szCs w:val="24"/>
        </w:rPr>
        <w:t xml:space="preserve"> Я</w:t>
      </w:r>
    </w:p>
    <w:p w:rsidR="00561E4C" w:rsidRPr="00AC44E1" w:rsidRDefault="00561E4C" w:rsidP="00561E4C">
      <w:pPr>
        <w:spacing w:before="280" w:after="280"/>
        <w:jc w:val="both"/>
        <w:rPr>
          <w:rFonts w:ascii="Times New Roman" w:hAnsi="Times New Roman" w:cs="Times New Roman"/>
          <w:b/>
          <w:sz w:val="24"/>
          <w:szCs w:val="24"/>
        </w:rPr>
      </w:pPr>
      <w:r w:rsidRPr="00AC44E1">
        <w:rPr>
          <w:rFonts w:ascii="Times New Roman" w:hAnsi="Times New Roman" w:cs="Times New Roman"/>
          <w:b/>
          <w:sz w:val="24"/>
          <w:szCs w:val="24"/>
        </w:rPr>
        <w:t xml:space="preserve">23 </w:t>
      </w:r>
      <w:r w:rsidR="00C12FDC">
        <w:rPr>
          <w:rFonts w:ascii="Times New Roman" w:hAnsi="Times New Roman" w:cs="Times New Roman"/>
          <w:b/>
          <w:sz w:val="24"/>
          <w:szCs w:val="24"/>
        </w:rPr>
        <w:t>серпня</w:t>
      </w:r>
      <w:r w:rsidRPr="00AC44E1">
        <w:rPr>
          <w:rFonts w:ascii="Times New Roman" w:hAnsi="Times New Roman" w:cs="Times New Roman"/>
          <w:b/>
          <w:sz w:val="24"/>
          <w:szCs w:val="24"/>
        </w:rPr>
        <w:t xml:space="preserve"> 2018 року                                     с. Тростянець                     </w:t>
      </w:r>
      <w:r w:rsidR="00C12FDC">
        <w:rPr>
          <w:rFonts w:ascii="Times New Roman" w:hAnsi="Times New Roman" w:cs="Times New Roman"/>
          <w:b/>
          <w:sz w:val="24"/>
          <w:szCs w:val="24"/>
        </w:rPr>
        <w:t xml:space="preserve">                            №2186</w:t>
      </w:r>
    </w:p>
    <w:tbl>
      <w:tblPr>
        <w:tblW w:w="0" w:type="auto"/>
        <w:tblCellSpacing w:w="0" w:type="dxa"/>
        <w:tblCellMar>
          <w:left w:w="0" w:type="dxa"/>
          <w:right w:w="0" w:type="dxa"/>
        </w:tblCellMar>
        <w:tblLook w:val="04A0" w:firstRow="1" w:lastRow="0" w:firstColumn="1" w:lastColumn="0" w:noHBand="0" w:noVBand="1"/>
      </w:tblPr>
      <w:tblGrid>
        <w:gridCol w:w="9510"/>
      </w:tblGrid>
      <w:tr w:rsidR="00561E4C" w:rsidRPr="00561E4C" w:rsidTr="00D459AF">
        <w:trPr>
          <w:tblCellSpacing w:w="0" w:type="dxa"/>
        </w:trPr>
        <w:tc>
          <w:tcPr>
            <w:tcW w:w="9510" w:type="dxa"/>
            <w:shd w:val="clear" w:color="auto" w:fill="auto"/>
            <w:hideMark/>
          </w:tcPr>
          <w:p w:rsidR="00561E4C" w:rsidRDefault="00561E4C" w:rsidP="00D459AF">
            <w:pPr>
              <w:spacing w:after="0" w:line="240" w:lineRule="auto"/>
              <w:rPr>
                <w:rFonts w:ascii="Times New Roman" w:hAnsi="Times New Roman" w:cs="Times New Roman"/>
                <w:b/>
                <w:color w:val="202020"/>
                <w:sz w:val="24"/>
                <w:szCs w:val="24"/>
                <w:shd w:val="clear" w:color="auto" w:fill="FFFFFF"/>
              </w:rPr>
            </w:pPr>
            <w:r w:rsidRPr="00A52EE3">
              <w:rPr>
                <w:rFonts w:ascii="Times New Roman" w:hAnsi="Times New Roman" w:cs="Times New Roman"/>
                <w:b/>
                <w:color w:val="202020"/>
                <w:sz w:val="24"/>
                <w:szCs w:val="24"/>
                <w:shd w:val="clear" w:color="auto" w:fill="FFFFFF"/>
              </w:rPr>
              <w:t>Про</w:t>
            </w:r>
            <w:r>
              <w:rPr>
                <w:rFonts w:ascii="Times New Roman" w:hAnsi="Times New Roman" w:cs="Times New Roman"/>
                <w:b/>
                <w:color w:val="202020"/>
                <w:sz w:val="24"/>
                <w:szCs w:val="24"/>
                <w:shd w:val="clear" w:color="auto" w:fill="FFFFFF"/>
              </w:rPr>
              <w:t xml:space="preserve"> надання стоматологічної допомоги</w:t>
            </w:r>
          </w:p>
          <w:p w:rsidR="00561E4C" w:rsidRPr="00561E4C" w:rsidRDefault="00561E4C" w:rsidP="00D459AF">
            <w:pPr>
              <w:spacing w:after="0" w:line="240" w:lineRule="auto"/>
              <w:rPr>
                <w:rFonts w:ascii="Times New Roman" w:eastAsia="Times New Roman" w:hAnsi="Times New Roman" w:cs="Times New Roman"/>
                <w:b/>
                <w:bCs/>
                <w:sz w:val="24"/>
                <w:szCs w:val="24"/>
              </w:rPr>
            </w:pPr>
            <w:r w:rsidRPr="00561E4C">
              <w:rPr>
                <w:rFonts w:ascii="Times New Roman" w:hAnsi="Times New Roman" w:cs="Times New Roman"/>
                <w:b/>
                <w:sz w:val="24"/>
                <w:szCs w:val="24"/>
              </w:rPr>
              <w:t>мешканцям Тростянецької об’єднаної територіальної громади</w:t>
            </w:r>
          </w:p>
          <w:p w:rsidR="00561E4C" w:rsidRPr="00561E4C" w:rsidRDefault="00561E4C" w:rsidP="00D459AF">
            <w:pPr>
              <w:spacing w:after="0" w:line="240" w:lineRule="auto"/>
              <w:rPr>
                <w:rFonts w:ascii="Times New Roman" w:eastAsia="Times New Roman" w:hAnsi="Times New Roman" w:cs="Times New Roman"/>
                <w:b/>
                <w:bCs/>
                <w:sz w:val="24"/>
                <w:szCs w:val="24"/>
              </w:rPr>
            </w:pPr>
          </w:p>
          <w:p w:rsidR="00561E4C" w:rsidRPr="00AC3234" w:rsidRDefault="00561E4C" w:rsidP="00D459AF">
            <w:pPr>
              <w:spacing w:after="0" w:line="240" w:lineRule="auto"/>
              <w:rPr>
                <w:rFonts w:ascii="Times New Roman" w:eastAsia="Times New Roman" w:hAnsi="Times New Roman" w:cs="Times New Roman"/>
                <w:sz w:val="24"/>
                <w:szCs w:val="24"/>
              </w:rPr>
            </w:pPr>
            <w:r w:rsidRPr="00A52EE3">
              <w:rPr>
                <w:rFonts w:ascii="Times New Roman" w:eastAsia="Times New Roman" w:hAnsi="Times New Roman" w:cs="Times New Roman"/>
                <w:b/>
                <w:bCs/>
                <w:sz w:val="24"/>
                <w:szCs w:val="24"/>
              </w:rPr>
              <w:t xml:space="preserve"> </w:t>
            </w:r>
          </w:p>
        </w:tc>
      </w:tr>
    </w:tbl>
    <w:p w:rsidR="00561E4C" w:rsidRPr="00AC3234" w:rsidRDefault="00561E4C" w:rsidP="00561E4C">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bl>
      <w:tblPr>
        <w:tblW w:w="9930" w:type="dxa"/>
        <w:tblCellSpacing w:w="0" w:type="dxa"/>
        <w:tblCellMar>
          <w:left w:w="0" w:type="dxa"/>
          <w:right w:w="0" w:type="dxa"/>
        </w:tblCellMar>
        <w:tblLook w:val="04A0" w:firstRow="1" w:lastRow="0" w:firstColumn="1" w:lastColumn="0" w:noHBand="0" w:noVBand="1"/>
      </w:tblPr>
      <w:tblGrid>
        <w:gridCol w:w="60"/>
        <w:gridCol w:w="9735"/>
        <w:gridCol w:w="135"/>
      </w:tblGrid>
      <w:tr w:rsidR="00561E4C" w:rsidRPr="003916E7" w:rsidTr="00F06612">
        <w:trPr>
          <w:tblCellSpacing w:w="0" w:type="dxa"/>
        </w:trPr>
        <w:tc>
          <w:tcPr>
            <w:tcW w:w="9795" w:type="dxa"/>
            <w:gridSpan w:val="2"/>
            <w:hideMark/>
          </w:tcPr>
          <w:p w:rsidR="00561E4C" w:rsidRPr="000E42E7" w:rsidRDefault="00561E4C" w:rsidP="00D459AF">
            <w:pPr>
              <w:spacing w:after="165" w:line="240" w:lineRule="auto"/>
              <w:jc w:val="both"/>
              <w:rPr>
                <w:rFonts w:ascii="Times New Roman" w:eastAsia="Times New Roman" w:hAnsi="Times New Roman" w:cs="Times New Roman"/>
                <w:sz w:val="24"/>
                <w:szCs w:val="24"/>
              </w:rPr>
            </w:pPr>
            <w:r w:rsidRPr="00AC3234">
              <w:rPr>
                <w:rFonts w:ascii="Times New Roman" w:hAnsi="Times New Roman" w:cs="Times New Roman"/>
                <w:sz w:val="24"/>
                <w:szCs w:val="24"/>
              </w:rPr>
              <w:t xml:space="preserve">З метою </w:t>
            </w:r>
            <w:r>
              <w:rPr>
                <w:rFonts w:ascii="Times New Roman" w:hAnsi="Times New Roman" w:cs="Times New Roman"/>
                <w:sz w:val="24"/>
                <w:szCs w:val="24"/>
              </w:rPr>
              <w:t>ефективного використання місцевих</w:t>
            </w:r>
            <w:r w:rsidRPr="00AC3234">
              <w:rPr>
                <w:rFonts w:ascii="Times New Roman" w:hAnsi="Times New Roman" w:cs="Times New Roman"/>
                <w:sz w:val="24"/>
                <w:szCs w:val="24"/>
              </w:rPr>
              <w:t xml:space="preserve"> коштів, забезпечення якісними </w:t>
            </w:r>
            <w:r>
              <w:rPr>
                <w:rFonts w:ascii="Times New Roman" w:hAnsi="Times New Roman" w:cs="Times New Roman"/>
                <w:sz w:val="24"/>
                <w:szCs w:val="24"/>
              </w:rPr>
              <w:t>стоматологічними</w:t>
            </w:r>
            <w:r w:rsidRPr="00AC3234">
              <w:rPr>
                <w:rFonts w:ascii="Times New Roman" w:hAnsi="Times New Roman" w:cs="Times New Roman"/>
                <w:sz w:val="24"/>
                <w:szCs w:val="24"/>
              </w:rPr>
              <w:t xml:space="preserve"> послугами мешканців Тростянецької об’єднаної територіальної громади,  керуючись п.30 ст.26, ст.ст. 59, 60 Закону України «Про місцеве самоврядування в Україні»</w:t>
            </w:r>
            <w:r w:rsidRPr="00A52EE3">
              <w:rPr>
                <w:color w:val="202020"/>
                <w:shd w:val="clear" w:color="auto" w:fill="FFFFFF"/>
              </w:rPr>
              <w:t xml:space="preserve"> </w:t>
            </w:r>
            <w:r w:rsidRPr="00AC3234">
              <w:rPr>
                <w:rFonts w:ascii="Times New Roman" w:hAnsi="Times New Roman" w:cs="Times New Roman"/>
                <w:sz w:val="24"/>
                <w:szCs w:val="24"/>
              </w:rPr>
              <w:t>сільська рада</w:t>
            </w:r>
            <w:r w:rsidRPr="00AC3234">
              <w:rPr>
                <w:rFonts w:ascii="Times New Roman" w:eastAsia="Times New Roman" w:hAnsi="Times New Roman" w:cs="Times New Roman"/>
                <w:sz w:val="24"/>
                <w:szCs w:val="24"/>
              </w:rPr>
              <w:t>,-</w:t>
            </w:r>
          </w:p>
          <w:p w:rsidR="00561E4C" w:rsidRPr="00AC3234" w:rsidRDefault="00561E4C" w:rsidP="00D459AF">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c>
          <w:tcPr>
            <w:tcW w:w="135" w:type="dxa"/>
            <w:vAlign w:val="center"/>
            <w:hideMark/>
          </w:tcPr>
          <w:p w:rsidR="00561E4C" w:rsidRPr="00AC3234" w:rsidRDefault="00561E4C" w:rsidP="00D459AF">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r>
      <w:tr w:rsidR="00561E4C" w:rsidRPr="008F3C7A" w:rsidTr="00F06612">
        <w:trPr>
          <w:tblCellSpacing w:w="0" w:type="dxa"/>
        </w:trPr>
        <w:tc>
          <w:tcPr>
            <w:tcW w:w="60" w:type="dxa"/>
            <w:vAlign w:val="center"/>
            <w:hideMark/>
          </w:tcPr>
          <w:p w:rsidR="00561E4C" w:rsidRPr="00AC3234" w:rsidRDefault="00561E4C" w:rsidP="00D459AF">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c>
          <w:tcPr>
            <w:tcW w:w="9870" w:type="dxa"/>
            <w:gridSpan w:val="2"/>
            <w:hideMark/>
          </w:tcPr>
          <w:p w:rsidR="00561E4C" w:rsidRPr="00AC3234" w:rsidRDefault="00561E4C" w:rsidP="00C12FDC">
            <w:pPr>
              <w:spacing w:after="0" w:line="240" w:lineRule="auto"/>
              <w:jc w:val="center"/>
              <w:rPr>
                <w:rFonts w:ascii="Times New Roman" w:eastAsia="Times New Roman" w:hAnsi="Times New Roman" w:cs="Times New Roman"/>
                <w:b/>
                <w:bCs/>
                <w:color w:val="000000"/>
                <w:sz w:val="24"/>
                <w:szCs w:val="24"/>
              </w:rPr>
            </w:pPr>
            <w:r w:rsidRPr="00AC3234">
              <w:rPr>
                <w:rFonts w:ascii="Times New Roman" w:eastAsia="Times New Roman" w:hAnsi="Times New Roman" w:cs="Times New Roman"/>
                <w:b/>
                <w:bCs/>
                <w:color w:val="000000"/>
                <w:sz w:val="24"/>
                <w:szCs w:val="24"/>
              </w:rPr>
              <w:t>В И Р І Ш И Л А:</w:t>
            </w:r>
          </w:p>
          <w:p w:rsidR="00561E4C" w:rsidRDefault="00561E4C" w:rsidP="00D459AF">
            <w:pPr>
              <w:spacing w:after="0" w:line="240" w:lineRule="auto"/>
              <w:jc w:val="both"/>
              <w:rPr>
                <w:rFonts w:ascii="Times New Roman" w:eastAsia="Times New Roman" w:hAnsi="Times New Roman" w:cs="Times New Roman"/>
                <w:color w:val="000000"/>
                <w:sz w:val="24"/>
                <w:szCs w:val="24"/>
              </w:rPr>
            </w:pPr>
          </w:p>
          <w:p w:rsidR="00422BF0" w:rsidRPr="00422BF0" w:rsidRDefault="00422BF0" w:rsidP="00422BF0">
            <w:pPr>
              <w:pStyle w:val="a8"/>
              <w:numPr>
                <w:ilvl w:val="0"/>
                <w:numId w:val="32"/>
              </w:numPr>
              <w:spacing w:after="0" w:line="240" w:lineRule="auto"/>
              <w:ind w:left="-60" w:firstLine="60"/>
              <w:rPr>
                <w:rFonts w:ascii="Times New Roman" w:eastAsia="Times New Roman" w:hAnsi="Times New Roman" w:cs="Times New Roman"/>
                <w:bCs/>
                <w:sz w:val="24"/>
                <w:szCs w:val="24"/>
              </w:rPr>
            </w:pPr>
            <w:r>
              <w:rPr>
                <w:rFonts w:ascii="Times New Roman" w:hAnsi="Times New Roman" w:cs="Times New Roman"/>
              </w:rPr>
              <w:t xml:space="preserve">Організувати та </w:t>
            </w:r>
            <w:r w:rsidRPr="00422BF0">
              <w:rPr>
                <w:rFonts w:ascii="Times New Roman" w:hAnsi="Times New Roman" w:cs="Times New Roman"/>
              </w:rPr>
              <w:t>надавати</w:t>
            </w:r>
            <w:r w:rsidR="00561E4C" w:rsidRPr="00422BF0">
              <w:rPr>
                <w:rFonts w:ascii="Times New Roman" w:hAnsi="Times New Roman" w:cs="Times New Roman"/>
                <w:sz w:val="24"/>
                <w:szCs w:val="24"/>
              </w:rPr>
              <w:t xml:space="preserve"> </w:t>
            </w:r>
            <w:r w:rsidRPr="00422BF0">
              <w:rPr>
                <w:rFonts w:ascii="Times New Roman" w:hAnsi="Times New Roman" w:cs="Times New Roman"/>
              </w:rPr>
              <w:t>стоматологічну допомогу</w:t>
            </w:r>
            <w:r w:rsidR="00561E4C" w:rsidRPr="00422BF0">
              <w:rPr>
                <w:rFonts w:ascii="Times New Roman" w:hAnsi="Times New Roman" w:cs="Times New Roman"/>
                <w:sz w:val="24"/>
                <w:szCs w:val="24"/>
              </w:rPr>
              <w:t xml:space="preserve"> </w:t>
            </w:r>
            <w:r w:rsidRPr="00422BF0">
              <w:rPr>
                <w:rFonts w:ascii="Times New Roman" w:hAnsi="Times New Roman" w:cs="Times New Roman"/>
                <w:sz w:val="24"/>
                <w:szCs w:val="24"/>
              </w:rPr>
              <w:t xml:space="preserve">мешканцям Тростянецької об’єднаної </w:t>
            </w:r>
            <w:r w:rsidR="00F06612">
              <w:rPr>
                <w:rFonts w:ascii="Times New Roman" w:hAnsi="Times New Roman" w:cs="Times New Roman"/>
                <w:sz w:val="24"/>
                <w:szCs w:val="24"/>
              </w:rPr>
              <w:t xml:space="preserve">             </w:t>
            </w:r>
            <w:r w:rsidRPr="00422BF0">
              <w:rPr>
                <w:rFonts w:ascii="Times New Roman" w:hAnsi="Times New Roman" w:cs="Times New Roman"/>
                <w:sz w:val="24"/>
                <w:szCs w:val="24"/>
              </w:rPr>
              <w:t>територіальної громади КНП «ЦПМСД ТСР».</w:t>
            </w:r>
          </w:p>
          <w:p w:rsidR="00561E4C" w:rsidRDefault="00422BF0" w:rsidP="00422BF0">
            <w:pPr>
              <w:pStyle w:val="aa"/>
              <w:numPr>
                <w:ilvl w:val="0"/>
                <w:numId w:val="32"/>
              </w:numPr>
              <w:spacing w:before="0" w:beforeAutospacing="0" w:after="0" w:afterAutospacing="0"/>
              <w:ind w:left="-60" w:firstLine="60"/>
              <w:jc w:val="both"/>
            </w:pPr>
            <w:r>
              <w:t>Фінансування стоматологічної допомоги</w:t>
            </w:r>
            <w:r w:rsidRPr="00422BF0">
              <w:t xml:space="preserve"> мешканцям Тростянецької об’єднаної територіальної громади</w:t>
            </w:r>
            <w:r>
              <w:t xml:space="preserve"> здійснювати за рахунок місцевого бюджету.</w:t>
            </w:r>
          </w:p>
          <w:p w:rsidR="00C12FDC" w:rsidRDefault="00F06612" w:rsidP="00C12FDC">
            <w:pPr>
              <w:pStyle w:val="aa"/>
              <w:numPr>
                <w:ilvl w:val="0"/>
                <w:numId w:val="32"/>
              </w:numPr>
              <w:spacing w:before="0" w:beforeAutospacing="0" w:after="0" w:afterAutospacing="0"/>
              <w:ind w:left="-60" w:firstLine="60"/>
              <w:jc w:val="both"/>
            </w:pPr>
            <w:r>
              <w:t xml:space="preserve">Внести зміни до показників сільського бюджету Тростянецької сільської ради Тростянецької об’єднаної територіальної громади на 2018 рік шляхом перенесення коштів з КПКВ </w:t>
            </w:r>
            <w:r w:rsidR="00AC44E1" w:rsidRPr="00AC44E1">
              <w:t>0112111</w:t>
            </w:r>
            <w:r>
              <w:t xml:space="preserve"> «Первинна медична допомога населенню, що надається </w:t>
            </w:r>
            <w:r w:rsidR="00AC44E1">
              <w:t>центрами первинної медичної (медико-санітарної) допомоги»</w:t>
            </w:r>
            <w:r>
              <w:t xml:space="preserve">» на КПКВ 2100 «Стоматологічна допомога населенню» в сумі </w:t>
            </w:r>
            <w:r w:rsidR="00AC44E1">
              <w:t xml:space="preserve"> 67300,00 грн.</w:t>
            </w:r>
          </w:p>
          <w:p w:rsidR="00C12FDC" w:rsidRDefault="00561E4C" w:rsidP="00C12FDC">
            <w:pPr>
              <w:pStyle w:val="aa"/>
              <w:numPr>
                <w:ilvl w:val="0"/>
                <w:numId w:val="32"/>
              </w:numPr>
              <w:spacing w:before="0" w:beforeAutospacing="0" w:after="0" w:afterAutospacing="0"/>
              <w:ind w:left="-60" w:firstLine="60"/>
              <w:jc w:val="both"/>
            </w:pPr>
            <w:r w:rsidRPr="00AC3234">
              <w:t>Секретарю сільської ради Л.</w:t>
            </w:r>
            <w:proofErr w:type="spellStart"/>
            <w:r w:rsidRPr="00AC3234">
              <w:t>Сех</w:t>
            </w:r>
            <w:proofErr w:type="spellEnd"/>
            <w:r w:rsidRPr="00AC3234">
              <w:t xml:space="preserve"> забезпечити оприлюднення даного рішення у встановленому законодавством порядку.</w:t>
            </w:r>
          </w:p>
          <w:p w:rsidR="00C12FDC" w:rsidRPr="00C12FDC" w:rsidRDefault="00C12FDC" w:rsidP="00C12FDC">
            <w:pPr>
              <w:pStyle w:val="aa"/>
              <w:numPr>
                <w:ilvl w:val="0"/>
                <w:numId w:val="32"/>
              </w:numPr>
              <w:spacing w:before="0" w:beforeAutospacing="0" w:after="0" w:afterAutospacing="0"/>
              <w:ind w:left="-60" w:firstLine="60"/>
              <w:jc w:val="both"/>
            </w:pPr>
            <w:r w:rsidRPr="00C12FDC">
              <w:t>Контроль за виконанням даного рішення покласти на постійну комісію сільської ради з питань економіки, бюджету, фінансів та  планування соціально-економічного розвитку (</w:t>
            </w:r>
            <w:r>
              <w:t xml:space="preserve">голова комісії - </w:t>
            </w:r>
            <w:r w:rsidRPr="00C12FDC">
              <w:t>І.Я.</w:t>
            </w:r>
            <w:proofErr w:type="spellStart"/>
            <w:r w:rsidRPr="00C12FDC">
              <w:t>Курач</w:t>
            </w:r>
            <w:proofErr w:type="spellEnd"/>
            <w:r w:rsidRPr="00C12FDC">
              <w:t>).</w:t>
            </w:r>
          </w:p>
          <w:p w:rsidR="00561E4C" w:rsidRPr="0090533D" w:rsidRDefault="00561E4C" w:rsidP="00D459AF">
            <w:pPr>
              <w:pStyle w:val="aa"/>
              <w:spacing w:before="0" w:beforeAutospacing="0" w:after="0" w:afterAutospacing="0"/>
              <w:jc w:val="both"/>
            </w:pPr>
          </w:p>
          <w:p w:rsidR="00561E4C" w:rsidRPr="008F3C7A" w:rsidRDefault="00561E4C" w:rsidP="00D459AF">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
        </w:tc>
      </w:tr>
      <w:tr w:rsidR="00561E4C" w:rsidRPr="00AC3234" w:rsidTr="00F06612">
        <w:trPr>
          <w:tblCellSpacing w:w="0" w:type="dxa"/>
        </w:trPr>
        <w:tc>
          <w:tcPr>
            <w:tcW w:w="60" w:type="dxa"/>
            <w:vAlign w:val="center"/>
            <w:hideMark/>
          </w:tcPr>
          <w:p w:rsidR="00561E4C" w:rsidRPr="00AC3234" w:rsidRDefault="00561E4C" w:rsidP="00D459AF">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c>
          <w:tcPr>
            <w:tcW w:w="9735" w:type="dxa"/>
            <w:hideMark/>
          </w:tcPr>
          <w:p w:rsidR="00561E4C" w:rsidRPr="00AC3234" w:rsidRDefault="00561E4C" w:rsidP="00D459AF">
            <w:pPr>
              <w:pStyle w:val="aa"/>
              <w:spacing w:before="0" w:beforeAutospacing="0" w:after="0" w:afterAutospacing="0"/>
              <w:ind w:firstLine="708"/>
              <w:jc w:val="both"/>
            </w:pPr>
          </w:p>
        </w:tc>
        <w:tc>
          <w:tcPr>
            <w:tcW w:w="135" w:type="dxa"/>
            <w:vAlign w:val="center"/>
            <w:hideMark/>
          </w:tcPr>
          <w:p w:rsidR="00561E4C" w:rsidRPr="00AC3234" w:rsidRDefault="00561E4C" w:rsidP="00D459AF">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r>
      <w:tr w:rsidR="00561E4C" w:rsidRPr="00AC3234" w:rsidTr="00F06612">
        <w:trPr>
          <w:tblCellSpacing w:w="0" w:type="dxa"/>
        </w:trPr>
        <w:tc>
          <w:tcPr>
            <w:tcW w:w="60" w:type="dxa"/>
            <w:vAlign w:val="center"/>
            <w:hideMark/>
          </w:tcPr>
          <w:p w:rsidR="00561E4C" w:rsidRPr="00AC3234" w:rsidRDefault="00561E4C" w:rsidP="00D459AF">
            <w:pPr>
              <w:spacing w:after="0" w:line="315" w:lineRule="atLeast"/>
              <w:jc w:val="both"/>
              <w:rPr>
                <w:rFonts w:ascii="Times New Roman" w:eastAsia="Times New Roman" w:hAnsi="Times New Roman" w:cs="Times New Roman"/>
                <w:color w:val="000000"/>
                <w:sz w:val="24"/>
                <w:szCs w:val="24"/>
              </w:rPr>
            </w:pPr>
          </w:p>
        </w:tc>
        <w:tc>
          <w:tcPr>
            <w:tcW w:w="9735" w:type="dxa"/>
            <w:vAlign w:val="center"/>
            <w:hideMark/>
          </w:tcPr>
          <w:p w:rsidR="00561E4C" w:rsidRPr="00AC3234" w:rsidRDefault="00561E4C" w:rsidP="00D459AF">
            <w:pPr>
              <w:spacing w:after="0" w:line="315" w:lineRule="atLeast"/>
              <w:jc w:val="both"/>
              <w:rPr>
                <w:rFonts w:ascii="Times New Roman" w:eastAsia="Times New Roman" w:hAnsi="Times New Roman" w:cs="Times New Roman"/>
                <w:color w:val="000000"/>
                <w:sz w:val="24"/>
                <w:szCs w:val="24"/>
              </w:rPr>
            </w:pPr>
          </w:p>
        </w:tc>
        <w:tc>
          <w:tcPr>
            <w:tcW w:w="135" w:type="dxa"/>
            <w:vAlign w:val="center"/>
            <w:hideMark/>
          </w:tcPr>
          <w:p w:rsidR="00561E4C" w:rsidRPr="00AC3234" w:rsidRDefault="00561E4C" w:rsidP="00D459AF">
            <w:pPr>
              <w:spacing w:after="0" w:line="315" w:lineRule="atLeast"/>
              <w:jc w:val="both"/>
              <w:rPr>
                <w:rFonts w:ascii="Times New Roman" w:eastAsia="Times New Roman" w:hAnsi="Times New Roman" w:cs="Times New Roman"/>
                <w:color w:val="000000"/>
                <w:sz w:val="24"/>
                <w:szCs w:val="24"/>
              </w:rPr>
            </w:pPr>
          </w:p>
        </w:tc>
      </w:tr>
    </w:tbl>
    <w:p w:rsidR="00561E4C" w:rsidRPr="00AC3234" w:rsidRDefault="00561E4C" w:rsidP="00561E4C">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p w:rsidR="00561E4C" w:rsidRDefault="00561E4C" w:rsidP="00561E4C">
      <w:pPr>
        <w:jc w:val="both"/>
        <w:rPr>
          <w:rFonts w:ascii="Times New Roman" w:hAnsi="Times New Roman" w:cs="Times New Roman"/>
          <w:b/>
          <w:sz w:val="24"/>
          <w:szCs w:val="24"/>
        </w:rPr>
      </w:pPr>
      <w:r w:rsidRPr="00AC3234">
        <w:rPr>
          <w:rFonts w:ascii="Times New Roman" w:hAnsi="Times New Roman" w:cs="Times New Roman"/>
          <w:b/>
          <w:sz w:val="24"/>
          <w:szCs w:val="24"/>
        </w:rPr>
        <w:t xml:space="preserve">Сільський голова                                                                                Олександра </w:t>
      </w:r>
      <w:proofErr w:type="spellStart"/>
      <w:r w:rsidRPr="00AC3234">
        <w:rPr>
          <w:rFonts w:ascii="Times New Roman" w:hAnsi="Times New Roman" w:cs="Times New Roman"/>
          <w:b/>
          <w:sz w:val="24"/>
          <w:szCs w:val="24"/>
        </w:rPr>
        <w:t>Леницька</w:t>
      </w:r>
      <w:proofErr w:type="spellEnd"/>
    </w:p>
    <w:p w:rsidR="00A52EE3" w:rsidRDefault="00A52EE3" w:rsidP="005F1502">
      <w:pPr>
        <w:jc w:val="both"/>
        <w:rPr>
          <w:rFonts w:ascii="Times New Roman" w:hAnsi="Times New Roman" w:cs="Times New Roman"/>
          <w:sz w:val="24"/>
          <w:szCs w:val="24"/>
        </w:rPr>
      </w:pPr>
    </w:p>
    <w:p w:rsidR="00A52EE3" w:rsidRPr="009228EE" w:rsidRDefault="00A52EE3" w:rsidP="00A52EE3">
      <w:pPr>
        <w:jc w:val="center"/>
        <w:rPr>
          <w:rFonts w:ascii="Times New Roman" w:hAnsi="Times New Roman" w:cs="Times New Roman"/>
          <w:b/>
          <w:bCs/>
          <w:sz w:val="24"/>
          <w:szCs w:val="24"/>
        </w:rPr>
      </w:pPr>
      <w:r w:rsidRPr="009228EE">
        <w:rPr>
          <w:rFonts w:ascii="Times New Roman" w:hAnsi="Times New Roman" w:cs="Times New Roman"/>
          <w:noProof/>
          <w:sz w:val="24"/>
          <w:szCs w:val="24"/>
        </w:rPr>
        <w:lastRenderedPageBreak/>
        <w:drawing>
          <wp:inline distT="0" distB="0" distL="0" distR="0">
            <wp:extent cx="469265" cy="63627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265" cy="636270"/>
                    </a:xfrm>
                    <a:prstGeom prst="rect">
                      <a:avLst/>
                    </a:prstGeom>
                    <a:solidFill>
                      <a:srgbClr val="FFFFFF"/>
                    </a:solidFill>
                    <a:ln w="9525">
                      <a:noFill/>
                      <a:miter lim="800000"/>
                      <a:headEnd/>
                      <a:tailEnd/>
                    </a:ln>
                  </pic:spPr>
                </pic:pic>
              </a:graphicData>
            </a:graphic>
          </wp:inline>
        </w:drawing>
      </w:r>
    </w:p>
    <w:p w:rsidR="00A52EE3" w:rsidRPr="009228EE" w:rsidRDefault="00A52EE3" w:rsidP="00A52EE3">
      <w:pPr>
        <w:ind w:firstLine="708"/>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ТРОСТЯНЕЦЬКА СІЛЬСЬКА РАДА</w:t>
      </w:r>
    </w:p>
    <w:p w:rsidR="00A52EE3" w:rsidRPr="009228EE" w:rsidRDefault="00A52EE3" w:rsidP="00A52EE3">
      <w:pPr>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ТРОСТЯНЕЦЬКОЇ ОБ'ЄДНАНОЇ ТЕРИТОРІАЛЬНОЇ ГРОМАДИ</w:t>
      </w:r>
    </w:p>
    <w:p w:rsidR="00A52EE3" w:rsidRPr="009228EE" w:rsidRDefault="00A52EE3" w:rsidP="00A52EE3">
      <w:pPr>
        <w:pStyle w:val="1"/>
        <w:tabs>
          <w:tab w:val="left" w:pos="0"/>
        </w:tabs>
        <w:rPr>
          <w:sz w:val="24"/>
          <w:szCs w:val="24"/>
        </w:rPr>
      </w:pPr>
      <w:r w:rsidRPr="009228EE">
        <w:rPr>
          <w:sz w:val="24"/>
          <w:szCs w:val="24"/>
        </w:rPr>
        <w:t>Миколаївського району  Львівської області</w:t>
      </w:r>
    </w:p>
    <w:p w:rsidR="00A52EE3" w:rsidRPr="005F0553" w:rsidRDefault="007748C5" w:rsidP="00A52EE3">
      <w:pPr>
        <w:jc w:val="center"/>
        <w:rPr>
          <w:rFonts w:ascii="Times New Roman" w:hAnsi="Times New Roman" w:cs="Times New Roman"/>
          <w:b/>
          <w:sz w:val="24"/>
          <w:szCs w:val="24"/>
        </w:rPr>
      </w:pPr>
      <w:r w:rsidRPr="007748C5">
        <w:rPr>
          <w:rFonts w:ascii="Times New Roman" w:hAnsi="Times New Roman" w:cs="Times New Roman"/>
          <w:b/>
          <w:sz w:val="24"/>
          <w:szCs w:val="24"/>
          <w:lang w:val="en-US"/>
        </w:rPr>
        <w:t>XXIV</w:t>
      </w:r>
      <w:r w:rsidRPr="007748C5">
        <w:rPr>
          <w:rFonts w:ascii="Times New Roman" w:hAnsi="Times New Roman" w:cs="Times New Roman"/>
          <w:b/>
          <w:sz w:val="24"/>
          <w:szCs w:val="24"/>
        </w:rPr>
        <w:t xml:space="preserve"> </w:t>
      </w:r>
      <w:r>
        <w:rPr>
          <w:rFonts w:ascii="Times New Roman" w:hAnsi="Times New Roman" w:cs="Times New Roman"/>
          <w:b/>
          <w:sz w:val="24"/>
          <w:szCs w:val="24"/>
        </w:rPr>
        <w:t xml:space="preserve">позачергова </w:t>
      </w:r>
      <w:r w:rsidRPr="007748C5">
        <w:rPr>
          <w:rFonts w:ascii="Times New Roman" w:hAnsi="Times New Roman" w:cs="Times New Roman"/>
          <w:b/>
          <w:sz w:val="24"/>
          <w:szCs w:val="24"/>
        </w:rPr>
        <w:t>сесія</w:t>
      </w:r>
      <w:r>
        <w:rPr>
          <w:rFonts w:ascii="Times New Roman" w:hAnsi="Times New Roman" w:cs="Times New Roman"/>
          <w:b/>
          <w:color w:val="FF0000"/>
          <w:sz w:val="24"/>
          <w:szCs w:val="24"/>
        </w:rPr>
        <w:t xml:space="preserve"> </w:t>
      </w:r>
      <w:r w:rsidR="00A52EE3" w:rsidRPr="005F0553">
        <w:rPr>
          <w:rFonts w:ascii="Times New Roman" w:hAnsi="Times New Roman" w:cs="Times New Roman"/>
          <w:b/>
          <w:sz w:val="24"/>
          <w:szCs w:val="24"/>
          <w:lang w:val="en-US"/>
        </w:rPr>
        <w:t>V</w:t>
      </w:r>
      <w:r w:rsidR="00A52EE3" w:rsidRPr="005F0553">
        <w:rPr>
          <w:rFonts w:ascii="Times New Roman" w:hAnsi="Times New Roman" w:cs="Times New Roman"/>
          <w:b/>
          <w:sz w:val="24"/>
          <w:szCs w:val="24"/>
        </w:rPr>
        <w:t>ІІ-го</w:t>
      </w:r>
      <w:r>
        <w:rPr>
          <w:rFonts w:ascii="Times New Roman" w:hAnsi="Times New Roman" w:cs="Times New Roman"/>
          <w:b/>
          <w:sz w:val="24"/>
          <w:szCs w:val="24"/>
        </w:rPr>
        <w:t xml:space="preserve"> </w:t>
      </w:r>
      <w:r w:rsidR="00A52EE3" w:rsidRPr="005F0553">
        <w:rPr>
          <w:rFonts w:ascii="Times New Roman" w:hAnsi="Times New Roman" w:cs="Times New Roman"/>
          <w:b/>
          <w:sz w:val="24"/>
          <w:szCs w:val="24"/>
        </w:rPr>
        <w:t>скликання</w:t>
      </w:r>
    </w:p>
    <w:p w:rsidR="00A52EE3" w:rsidRPr="009228EE" w:rsidRDefault="00A52EE3" w:rsidP="00A52EE3">
      <w:pPr>
        <w:pStyle w:val="a4"/>
        <w:ind w:left="0" w:firstLine="0"/>
        <w:jc w:val="center"/>
        <w:rPr>
          <w:b/>
          <w:sz w:val="24"/>
          <w:szCs w:val="24"/>
        </w:rPr>
      </w:pPr>
      <w:r w:rsidRPr="009228EE">
        <w:rPr>
          <w:b/>
          <w:sz w:val="24"/>
          <w:szCs w:val="24"/>
        </w:rPr>
        <w:t xml:space="preserve">Р І Ш Е Н </w:t>
      </w:r>
      <w:proofErr w:type="spellStart"/>
      <w:r w:rsidRPr="009228EE">
        <w:rPr>
          <w:b/>
          <w:sz w:val="24"/>
          <w:szCs w:val="24"/>
        </w:rPr>
        <w:t>Н</w:t>
      </w:r>
      <w:proofErr w:type="spellEnd"/>
      <w:r w:rsidRPr="009228EE">
        <w:rPr>
          <w:b/>
          <w:sz w:val="24"/>
          <w:szCs w:val="24"/>
        </w:rPr>
        <w:t xml:space="preserve"> Я</w:t>
      </w:r>
    </w:p>
    <w:p w:rsidR="00A52EE3" w:rsidRPr="00AC44E1" w:rsidRDefault="00A52EE3" w:rsidP="00A52EE3">
      <w:pPr>
        <w:spacing w:before="280" w:after="280"/>
        <w:jc w:val="both"/>
        <w:rPr>
          <w:rFonts w:ascii="Times New Roman" w:hAnsi="Times New Roman" w:cs="Times New Roman"/>
          <w:b/>
          <w:sz w:val="24"/>
          <w:szCs w:val="24"/>
        </w:rPr>
      </w:pPr>
      <w:r w:rsidRPr="00AC44E1">
        <w:rPr>
          <w:rFonts w:ascii="Times New Roman" w:hAnsi="Times New Roman" w:cs="Times New Roman"/>
          <w:b/>
          <w:sz w:val="24"/>
          <w:szCs w:val="24"/>
        </w:rPr>
        <w:t xml:space="preserve">23 </w:t>
      </w:r>
      <w:r w:rsidR="004F549C">
        <w:rPr>
          <w:rFonts w:ascii="Times New Roman" w:hAnsi="Times New Roman" w:cs="Times New Roman"/>
          <w:b/>
          <w:sz w:val="24"/>
          <w:szCs w:val="24"/>
        </w:rPr>
        <w:t>серпня</w:t>
      </w:r>
      <w:r w:rsidRPr="00AC44E1">
        <w:rPr>
          <w:rFonts w:ascii="Times New Roman" w:hAnsi="Times New Roman" w:cs="Times New Roman"/>
          <w:b/>
          <w:sz w:val="24"/>
          <w:szCs w:val="24"/>
        </w:rPr>
        <w:t xml:space="preserve"> 2018 року                                     с. Тростянець                                                 </w:t>
      </w:r>
      <w:r w:rsidR="004F549C">
        <w:rPr>
          <w:rFonts w:ascii="Times New Roman" w:hAnsi="Times New Roman" w:cs="Times New Roman"/>
          <w:b/>
          <w:sz w:val="24"/>
          <w:szCs w:val="24"/>
        </w:rPr>
        <w:t>№2187</w:t>
      </w:r>
    </w:p>
    <w:tbl>
      <w:tblPr>
        <w:tblW w:w="0" w:type="auto"/>
        <w:tblCellSpacing w:w="0" w:type="dxa"/>
        <w:tblCellMar>
          <w:left w:w="0" w:type="dxa"/>
          <w:right w:w="0" w:type="dxa"/>
        </w:tblCellMar>
        <w:tblLook w:val="04A0" w:firstRow="1" w:lastRow="0" w:firstColumn="1" w:lastColumn="0" w:noHBand="0" w:noVBand="1"/>
      </w:tblPr>
      <w:tblGrid>
        <w:gridCol w:w="9510"/>
      </w:tblGrid>
      <w:tr w:rsidR="00A52EE3" w:rsidRPr="00A52EE3" w:rsidTr="00986D57">
        <w:trPr>
          <w:tblCellSpacing w:w="0" w:type="dxa"/>
        </w:trPr>
        <w:tc>
          <w:tcPr>
            <w:tcW w:w="9510" w:type="dxa"/>
            <w:shd w:val="clear" w:color="auto" w:fill="auto"/>
            <w:hideMark/>
          </w:tcPr>
          <w:p w:rsidR="00A52EE3" w:rsidRPr="00A52EE3" w:rsidRDefault="00A52EE3" w:rsidP="00A52EE3">
            <w:pPr>
              <w:spacing w:after="0" w:line="240" w:lineRule="auto"/>
              <w:rPr>
                <w:rFonts w:ascii="Times New Roman" w:hAnsi="Times New Roman" w:cs="Times New Roman"/>
                <w:b/>
                <w:color w:val="202020"/>
                <w:sz w:val="24"/>
                <w:szCs w:val="24"/>
                <w:shd w:val="clear" w:color="auto" w:fill="FFFFFF"/>
              </w:rPr>
            </w:pPr>
            <w:r w:rsidRPr="00A52EE3">
              <w:rPr>
                <w:rFonts w:ascii="Times New Roman" w:hAnsi="Times New Roman" w:cs="Times New Roman"/>
                <w:b/>
                <w:color w:val="202020"/>
                <w:sz w:val="24"/>
                <w:szCs w:val="24"/>
                <w:shd w:val="clear" w:color="auto" w:fill="FFFFFF"/>
              </w:rPr>
              <w:t xml:space="preserve">Про затвердження передавального акту Комунального закладу </w:t>
            </w:r>
          </w:p>
          <w:p w:rsidR="00A52EE3" w:rsidRPr="00A52EE3" w:rsidRDefault="00A52EE3" w:rsidP="00A52EE3">
            <w:pPr>
              <w:spacing w:after="0" w:line="240" w:lineRule="auto"/>
              <w:rPr>
                <w:rFonts w:ascii="Times New Roman" w:eastAsia="Times New Roman" w:hAnsi="Times New Roman" w:cs="Times New Roman"/>
                <w:b/>
                <w:bCs/>
                <w:sz w:val="24"/>
                <w:szCs w:val="24"/>
              </w:rPr>
            </w:pPr>
            <w:r w:rsidRPr="00A52EE3">
              <w:rPr>
                <w:rFonts w:ascii="Times New Roman" w:eastAsia="Times New Roman" w:hAnsi="Times New Roman" w:cs="Times New Roman"/>
                <w:b/>
                <w:bCs/>
                <w:sz w:val="24"/>
                <w:szCs w:val="24"/>
              </w:rPr>
              <w:t xml:space="preserve">«Центр первинної медико-санітарної допомоги </w:t>
            </w:r>
          </w:p>
          <w:p w:rsidR="00A52EE3" w:rsidRPr="00A52EE3" w:rsidRDefault="00A52EE3" w:rsidP="00A52EE3">
            <w:pPr>
              <w:spacing w:after="0" w:line="240" w:lineRule="auto"/>
              <w:rPr>
                <w:rFonts w:ascii="Times New Roman" w:eastAsia="Times New Roman" w:hAnsi="Times New Roman" w:cs="Times New Roman"/>
                <w:b/>
                <w:bCs/>
                <w:sz w:val="24"/>
                <w:szCs w:val="24"/>
              </w:rPr>
            </w:pPr>
            <w:r w:rsidRPr="00A52EE3">
              <w:rPr>
                <w:rFonts w:ascii="Times New Roman" w:eastAsia="Times New Roman" w:hAnsi="Times New Roman" w:cs="Times New Roman"/>
                <w:b/>
                <w:bCs/>
                <w:sz w:val="24"/>
                <w:szCs w:val="24"/>
              </w:rPr>
              <w:t>Тростянецької об’єднаної громади»</w:t>
            </w:r>
          </w:p>
          <w:p w:rsidR="00A52EE3" w:rsidRPr="00A52EE3" w:rsidRDefault="00A52EE3" w:rsidP="00A52EE3">
            <w:pPr>
              <w:spacing w:after="0" w:line="240" w:lineRule="auto"/>
              <w:rPr>
                <w:rFonts w:ascii="Times New Roman" w:hAnsi="Times New Roman" w:cs="Times New Roman"/>
                <w:b/>
                <w:color w:val="202020"/>
                <w:sz w:val="24"/>
                <w:szCs w:val="24"/>
                <w:shd w:val="clear" w:color="auto" w:fill="FFFFFF"/>
              </w:rPr>
            </w:pPr>
            <w:r w:rsidRPr="00A52EE3">
              <w:rPr>
                <w:rFonts w:ascii="Times New Roman" w:hAnsi="Times New Roman" w:cs="Times New Roman"/>
                <w:b/>
                <w:color w:val="202020"/>
                <w:sz w:val="24"/>
                <w:szCs w:val="24"/>
                <w:shd w:val="clear" w:color="auto" w:fill="FFFFFF"/>
              </w:rPr>
              <w:t xml:space="preserve">до правонаступника Комунального некомерційного </w:t>
            </w:r>
          </w:p>
          <w:p w:rsidR="00A52EE3" w:rsidRPr="00A52EE3" w:rsidRDefault="00A52EE3" w:rsidP="00A52EE3">
            <w:pPr>
              <w:spacing w:after="0" w:line="240" w:lineRule="auto"/>
              <w:rPr>
                <w:rFonts w:ascii="Times New Roman" w:eastAsia="Times New Roman" w:hAnsi="Times New Roman" w:cs="Times New Roman"/>
                <w:b/>
                <w:bCs/>
                <w:sz w:val="24"/>
                <w:szCs w:val="24"/>
              </w:rPr>
            </w:pPr>
            <w:r w:rsidRPr="00A52EE3">
              <w:rPr>
                <w:rFonts w:ascii="Times New Roman" w:hAnsi="Times New Roman" w:cs="Times New Roman"/>
                <w:b/>
                <w:color w:val="202020"/>
                <w:sz w:val="24"/>
                <w:szCs w:val="24"/>
                <w:shd w:val="clear" w:color="auto" w:fill="FFFFFF"/>
              </w:rPr>
              <w:t xml:space="preserve">підприємства </w:t>
            </w:r>
            <w:r w:rsidRPr="00A52EE3">
              <w:rPr>
                <w:rFonts w:ascii="Times New Roman" w:eastAsia="Times New Roman" w:hAnsi="Times New Roman" w:cs="Times New Roman"/>
                <w:b/>
                <w:bCs/>
                <w:sz w:val="24"/>
                <w:szCs w:val="24"/>
              </w:rPr>
              <w:t xml:space="preserve">«Центр первинної медико-санітарної </w:t>
            </w:r>
          </w:p>
          <w:p w:rsidR="00A52EE3" w:rsidRPr="00A52EE3" w:rsidRDefault="00A52EE3" w:rsidP="00A52EE3">
            <w:pPr>
              <w:spacing w:after="0" w:line="240" w:lineRule="auto"/>
              <w:rPr>
                <w:rFonts w:ascii="Times New Roman" w:eastAsia="Times New Roman" w:hAnsi="Times New Roman" w:cs="Times New Roman"/>
                <w:b/>
                <w:bCs/>
                <w:sz w:val="24"/>
                <w:szCs w:val="24"/>
              </w:rPr>
            </w:pPr>
            <w:r w:rsidRPr="00A52EE3">
              <w:rPr>
                <w:rFonts w:ascii="Times New Roman" w:eastAsia="Times New Roman" w:hAnsi="Times New Roman" w:cs="Times New Roman"/>
                <w:b/>
                <w:bCs/>
                <w:sz w:val="24"/>
                <w:szCs w:val="24"/>
              </w:rPr>
              <w:t xml:space="preserve">допомоги </w:t>
            </w:r>
            <w:r w:rsidR="003916E7" w:rsidRPr="003916E7">
              <w:rPr>
                <w:rFonts w:ascii="Times New Roman" w:hAnsi="Times New Roman" w:cs="Times New Roman"/>
                <w:b/>
              </w:rPr>
              <w:t>Тростянецької сільської ради</w:t>
            </w:r>
            <w:r w:rsidRPr="003916E7">
              <w:rPr>
                <w:rFonts w:ascii="Times New Roman" w:eastAsia="Times New Roman" w:hAnsi="Times New Roman" w:cs="Times New Roman"/>
                <w:b/>
                <w:bCs/>
                <w:sz w:val="24"/>
                <w:szCs w:val="24"/>
              </w:rPr>
              <w:t>»</w:t>
            </w:r>
          </w:p>
          <w:p w:rsidR="00A52EE3" w:rsidRPr="00A52EE3" w:rsidRDefault="00A52EE3" w:rsidP="00986D57">
            <w:pPr>
              <w:spacing w:after="0" w:line="240" w:lineRule="auto"/>
              <w:rPr>
                <w:rFonts w:ascii="Times New Roman" w:eastAsia="Times New Roman" w:hAnsi="Times New Roman" w:cs="Times New Roman"/>
                <w:b/>
                <w:bCs/>
                <w:sz w:val="24"/>
                <w:szCs w:val="24"/>
              </w:rPr>
            </w:pPr>
          </w:p>
          <w:p w:rsidR="00A52EE3" w:rsidRPr="00AC3234" w:rsidRDefault="00A52EE3" w:rsidP="00A52EE3">
            <w:pPr>
              <w:spacing w:after="0" w:line="240" w:lineRule="auto"/>
              <w:rPr>
                <w:rFonts w:ascii="Times New Roman" w:eastAsia="Times New Roman" w:hAnsi="Times New Roman" w:cs="Times New Roman"/>
                <w:sz w:val="24"/>
                <w:szCs w:val="24"/>
              </w:rPr>
            </w:pPr>
            <w:r w:rsidRPr="00A52EE3">
              <w:rPr>
                <w:rFonts w:ascii="Times New Roman" w:eastAsia="Times New Roman" w:hAnsi="Times New Roman" w:cs="Times New Roman"/>
                <w:b/>
                <w:bCs/>
                <w:sz w:val="24"/>
                <w:szCs w:val="24"/>
              </w:rPr>
              <w:t xml:space="preserve"> </w:t>
            </w:r>
          </w:p>
        </w:tc>
      </w:tr>
    </w:tbl>
    <w:p w:rsidR="00A52EE3" w:rsidRPr="00AC3234" w:rsidRDefault="00A52EE3" w:rsidP="00A52EE3">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bl>
      <w:tblPr>
        <w:tblW w:w="9930" w:type="dxa"/>
        <w:tblCellSpacing w:w="0" w:type="dxa"/>
        <w:tblCellMar>
          <w:left w:w="0" w:type="dxa"/>
          <w:right w:w="0" w:type="dxa"/>
        </w:tblCellMar>
        <w:tblLook w:val="04A0" w:firstRow="1" w:lastRow="0" w:firstColumn="1" w:lastColumn="0" w:noHBand="0" w:noVBand="1"/>
      </w:tblPr>
      <w:tblGrid>
        <w:gridCol w:w="60"/>
        <w:gridCol w:w="9735"/>
        <w:gridCol w:w="135"/>
      </w:tblGrid>
      <w:tr w:rsidR="00A52EE3" w:rsidRPr="003916E7" w:rsidTr="00986D57">
        <w:trPr>
          <w:tblCellSpacing w:w="0" w:type="dxa"/>
        </w:trPr>
        <w:tc>
          <w:tcPr>
            <w:tcW w:w="9780" w:type="dxa"/>
            <w:gridSpan w:val="2"/>
            <w:hideMark/>
          </w:tcPr>
          <w:p w:rsidR="00A52EE3" w:rsidRPr="007748C5" w:rsidRDefault="00A52EE3" w:rsidP="00986D57">
            <w:pPr>
              <w:spacing w:after="165" w:line="240" w:lineRule="auto"/>
              <w:jc w:val="both"/>
              <w:rPr>
                <w:rFonts w:ascii="Times New Roman" w:eastAsia="Times New Roman" w:hAnsi="Times New Roman" w:cs="Times New Roman"/>
                <w:sz w:val="24"/>
                <w:szCs w:val="24"/>
              </w:rPr>
            </w:pPr>
            <w:r w:rsidRPr="00AC3234">
              <w:rPr>
                <w:rFonts w:ascii="Times New Roman" w:hAnsi="Times New Roman" w:cs="Times New Roman"/>
                <w:sz w:val="24"/>
                <w:szCs w:val="24"/>
              </w:rPr>
              <w:t xml:space="preserve">З метою дотримання медичної реформи в Україні, </w:t>
            </w:r>
            <w:r w:rsidRPr="00AC3234">
              <w:rPr>
                <w:rStyle w:val="rvts9"/>
                <w:rFonts w:ascii="Times New Roman" w:hAnsi="Times New Roman" w:cs="Times New Roman"/>
                <w:sz w:val="24"/>
                <w:szCs w:val="24"/>
              </w:rPr>
              <w:t xml:space="preserve">щодо </w:t>
            </w:r>
            <w:r w:rsidRPr="00AC3234">
              <w:rPr>
                <w:rFonts w:ascii="Times New Roman" w:hAnsi="Times New Roman" w:cs="Times New Roman"/>
                <w:sz w:val="24"/>
                <w:szCs w:val="24"/>
              </w:rPr>
              <w:t xml:space="preserve">принципів </w:t>
            </w:r>
            <w:r w:rsidRPr="00AC3234">
              <w:rPr>
                <w:rStyle w:val="rvts0"/>
                <w:rFonts w:ascii="Times New Roman" w:hAnsi="Times New Roman" w:cs="Times New Roman"/>
                <w:sz w:val="24"/>
                <w:szCs w:val="24"/>
              </w:rPr>
              <w:t xml:space="preserve">автономії закладів у сфері охорони здоров’я, </w:t>
            </w:r>
            <w:r w:rsidRPr="00AC3234">
              <w:rPr>
                <w:rFonts w:ascii="Times New Roman" w:hAnsi="Times New Roman" w:cs="Times New Roman"/>
                <w:sz w:val="24"/>
                <w:szCs w:val="24"/>
              </w:rPr>
              <w:t>затвердженої Розпорядженням КМУ “Про схвалення Концепції реформи фінансування системи охорони здоров’я” від 30 листопада 2016 року № 1013-Р, підвищення ефективності використання бюджетних коштів, забезпечення якісними медичними послугами мешканців Тростянецької об’єднаної територіальної громади, відповідно до п.9 Прикінцевих та перехідних положень Закону України «Про державні фінансові гарантії надання медичних послуг та лікарських засобів», ст.ст. 59, 63, 78 ГКУ, ст.ст. 104-107 ЦКУ, керуючись п.30 ст.26, ст.ст. 59, 60 Закону України «Про місцеве самоврядування в Україні»</w:t>
            </w:r>
            <w:r w:rsidR="007748C5">
              <w:rPr>
                <w:rFonts w:ascii="Times New Roman" w:hAnsi="Times New Roman" w:cs="Times New Roman"/>
                <w:sz w:val="24"/>
                <w:szCs w:val="24"/>
              </w:rPr>
              <w:t>,</w:t>
            </w:r>
            <w:r w:rsidRPr="00A52EE3">
              <w:rPr>
                <w:color w:val="202020"/>
                <w:shd w:val="clear" w:color="auto" w:fill="FFFFFF"/>
              </w:rPr>
              <w:t xml:space="preserve"> </w:t>
            </w:r>
            <w:r w:rsidRPr="007748C5">
              <w:rPr>
                <w:rFonts w:ascii="Times New Roman" w:hAnsi="Times New Roman" w:cs="Times New Roman"/>
                <w:color w:val="202020"/>
                <w:sz w:val="24"/>
                <w:szCs w:val="24"/>
                <w:shd w:val="clear" w:color="auto" w:fill="FFFFFF"/>
              </w:rPr>
              <w:t>Закону України «Про державну реєстрацію юридичних осіб, фізичних осіб – підприємців та громадських формувань», Рішення</w:t>
            </w:r>
            <w:r w:rsidR="00FB4C5E">
              <w:rPr>
                <w:rFonts w:ascii="Times New Roman" w:hAnsi="Times New Roman" w:cs="Times New Roman"/>
                <w:color w:val="202020"/>
                <w:sz w:val="24"/>
                <w:szCs w:val="24"/>
                <w:shd w:val="clear" w:color="auto" w:fill="FFFFFF"/>
              </w:rPr>
              <w:t>м</w:t>
            </w:r>
            <w:r w:rsidRPr="007748C5">
              <w:rPr>
                <w:rFonts w:ascii="Times New Roman" w:hAnsi="Times New Roman" w:cs="Times New Roman"/>
                <w:color w:val="202020"/>
                <w:sz w:val="24"/>
                <w:szCs w:val="24"/>
                <w:shd w:val="clear" w:color="auto" w:fill="FFFFFF"/>
              </w:rPr>
              <w:t xml:space="preserve"> сесії </w:t>
            </w:r>
            <w:r w:rsidR="008F3C7A" w:rsidRPr="007748C5">
              <w:rPr>
                <w:rFonts w:ascii="Times New Roman" w:hAnsi="Times New Roman" w:cs="Times New Roman"/>
                <w:sz w:val="24"/>
                <w:szCs w:val="24"/>
              </w:rPr>
              <w:t>Тростянецької сільської ради Тростянецької об’єднаної територіальної громади</w:t>
            </w:r>
            <w:r w:rsidR="008F3C7A" w:rsidRPr="007748C5">
              <w:rPr>
                <w:rFonts w:ascii="Times New Roman" w:hAnsi="Times New Roman" w:cs="Times New Roman"/>
                <w:color w:val="202020"/>
                <w:sz w:val="24"/>
                <w:szCs w:val="24"/>
                <w:shd w:val="clear" w:color="auto" w:fill="FFFFFF"/>
              </w:rPr>
              <w:t xml:space="preserve"> </w:t>
            </w:r>
            <w:r w:rsidRPr="007748C5">
              <w:rPr>
                <w:rFonts w:ascii="Times New Roman" w:hAnsi="Times New Roman" w:cs="Times New Roman"/>
                <w:color w:val="202020"/>
                <w:sz w:val="24"/>
                <w:szCs w:val="24"/>
                <w:shd w:val="clear" w:color="auto" w:fill="FFFFFF"/>
              </w:rPr>
              <w:t xml:space="preserve">від </w:t>
            </w:r>
            <w:r w:rsidR="00FB4C5E" w:rsidRPr="00FB4C5E">
              <w:rPr>
                <w:rFonts w:ascii="Times New Roman" w:hAnsi="Times New Roman" w:cs="Times New Roman"/>
                <w:sz w:val="24"/>
                <w:szCs w:val="24"/>
                <w:shd w:val="clear" w:color="auto" w:fill="FFFFFF"/>
              </w:rPr>
              <w:t>19</w:t>
            </w:r>
            <w:r w:rsidR="008F3C7A" w:rsidRPr="00FB4C5E">
              <w:rPr>
                <w:rFonts w:ascii="Times New Roman" w:hAnsi="Times New Roman" w:cs="Times New Roman"/>
                <w:sz w:val="24"/>
                <w:szCs w:val="24"/>
                <w:shd w:val="clear" w:color="auto" w:fill="FFFFFF"/>
              </w:rPr>
              <w:t>.</w:t>
            </w:r>
            <w:r w:rsidR="00FB4C5E" w:rsidRPr="00FB4C5E">
              <w:rPr>
                <w:rFonts w:ascii="Times New Roman" w:hAnsi="Times New Roman" w:cs="Times New Roman"/>
                <w:sz w:val="24"/>
                <w:szCs w:val="24"/>
                <w:shd w:val="clear" w:color="auto" w:fill="FFFFFF"/>
              </w:rPr>
              <w:t>06</w:t>
            </w:r>
            <w:r w:rsidR="008F3C7A" w:rsidRPr="00FB4C5E">
              <w:rPr>
                <w:rFonts w:ascii="Times New Roman" w:hAnsi="Times New Roman" w:cs="Times New Roman"/>
                <w:sz w:val="24"/>
                <w:szCs w:val="24"/>
                <w:shd w:val="clear" w:color="auto" w:fill="FFFFFF"/>
              </w:rPr>
              <w:t>.2018</w:t>
            </w:r>
            <w:r w:rsidR="00CF6912" w:rsidRPr="00FB4C5E">
              <w:rPr>
                <w:rFonts w:ascii="Times New Roman" w:hAnsi="Times New Roman" w:cs="Times New Roman"/>
                <w:sz w:val="24"/>
                <w:szCs w:val="24"/>
                <w:shd w:val="clear" w:color="auto" w:fill="FFFFFF"/>
              </w:rPr>
              <w:t xml:space="preserve"> р. №</w:t>
            </w:r>
            <w:r w:rsidR="007748C5" w:rsidRPr="00FB4C5E">
              <w:rPr>
                <w:rFonts w:ascii="Times New Roman" w:hAnsi="Times New Roman" w:cs="Times New Roman"/>
                <w:sz w:val="24"/>
                <w:szCs w:val="24"/>
                <w:shd w:val="clear" w:color="auto" w:fill="FFFFFF"/>
              </w:rPr>
              <w:t xml:space="preserve"> </w:t>
            </w:r>
            <w:r w:rsidR="00FB4C5E" w:rsidRPr="00FB4C5E">
              <w:rPr>
                <w:rFonts w:ascii="Times New Roman" w:hAnsi="Times New Roman" w:cs="Times New Roman"/>
                <w:sz w:val="24"/>
                <w:szCs w:val="24"/>
                <w:shd w:val="clear" w:color="auto" w:fill="FFFFFF"/>
              </w:rPr>
              <w:t>1810 «Про  реорганізацію комунального закладу «Центр первинної медико-санітарної допомоги Тростянецької сільської ради Тростянецької ОТГ» шляхом перетворення у комунальне підприємство»,</w:t>
            </w:r>
            <w:r w:rsidRPr="007748C5">
              <w:rPr>
                <w:rFonts w:ascii="Times New Roman" w:hAnsi="Times New Roman" w:cs="Times New Roman"/>
                <w:sz w:val="24"/>
                <w:szCs w:val="24"/>
              </w:rPr>
              <w:t xml:space="preserve"> сільська рада</w:t>
            </w:r>
            <w:r w:rsidRPr="007748C5">
              <w:rPr>
                <w:rFonts w:ascii="Times New Roman" w:eastAsia="Times New Roman" w:hAnsi="Times New Roman" w:cs="Times New Roman"/>
                <w:sz w:val="24"/>
                <w:szCs w:val="24"/>
              </w:rPr>
              <w:t>,-</w:t>
            </w:r>
          </w:p>
          <w:p w:rsidR="00A52EE3" w:rsidRPr="00AC3234" w:rsidRDefault="00A52EE3" w:rsidP="00986D57">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c>
          <w:tcPr>
            <w:tcW w:w="135" w:type="dxa"/>
            <w:vAlign w:val="center"/>
            <w:hideMark/>
          </w:tcPr>
          <w:p w:rsidR="00A52EE3" w:rsidRPr="00AC3234" w:rsidRDefault="00A52EE3" w:rsidP="00986D57">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r>
      <w:tr w:rsidR="00A52EE3" w:rsidRPr="008F3C7A" w:rsidTr="00986D57">
        <w:trPr>
          <w:tblCellSpacing w:w="0" w:type="dxa"/>
        </w:trPr>
        <w:tc>
          <w:tcPr>
            <w:tcW w:w="30" w:type="dxa"/>
            <w:vAlign w:val="center"/>
            <w:hideMark/>
          </w:tcPr>
          <w:p w:rsidR="00A52EE3" w:rsidRPr="00AC3234" w:rsidRDefault="00A52EE3" w:rsidP="00986D57">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c>
          <w:tcPr>
            <w:tcW w:w="9885" w:type="dxa"/>
            <w:gridSpan w:val="2"/>
            <w:hideMark/>
          </w:tcPr>
          <w:p w:rsidR="00A52EE3" w:rsidRPr="004F549C" w:rsidRDefault="00A52EE3" w:rsidP="004F549C">
            <w:pPr>
              <w:spacing w:after="0" w:line="240" w:lineRule="auto"/>
              <w:jc w:val="center"/>
              <w:rPr>
                <w:rFonts w:ascii="Times New Roman" w:eastAsia="Times New Roman" w:hAnsi="Times New Roman" w:cs="Times New Roman"/>
                <w:b/>
                <w:bCs/>
                <w:color w:val="000000"/>
                <w:sz w:val="24"/>
                <w:szCs w:val="24"/>
              </w:rPr>
            </w:pPr>
            <w:r w:rsidRPr="00AC3234">
              <w:rPr>
                <w:rFonts w:ascii="Times New Roman" w:eastAsia="Times New Roman" w:hAnsi="Times New Roman" w:cs="Times New Roman"/>
                <w:b/>
                <w:bCs/>
                <w:color w:val="000000"/>
                <w:sz w:val="24"/>
                <w:szCs w:val="24"/>
              </w:rPr>
              <w:t>В И Р І Ш И Л А:</w:t>
            </w:r>
          </w:p>
          <w:p w:rsidR="008F3C7A" w:rsidRDefault="008F3C7A" w:rsidP="008F3C7A">
            <w:pPr>
              <w:numPr>
                <w:ilvl w:val="0"/>
                <w:numId w:val="31"/>
              </w:numPr>
              <w:tabs>
                <w:tab w:val="clear" w:pos="720"/>
                <w:tab w:val="num" w:pos="0"/>
              </w:tabs>
              <w:spacing w:before="100" w:beforeAutospacing="1" w:after="0" w:line="240" w:lineRule="auto"/>
              <w:ind w:left="0" w:firstLine="82"/>
              <w:jc w:val="both"/>
              <w:rPr>
                <w:rFonts w:ascii="Times New Roman" w:hAnsi="Times New Roman" w:cs="Times New Roman"/>
                <w:sz w:val="24"/>
                <w:szCs w:val="24"/>
              </w:rPr>
            </w:pPr>
            <w:r w:rsidRPr="008F3C7A">
              <w:rPr>
                <w:rFonts w:ascii="Times New Roman" w:hAnsi="Times New Roman" w:cs="Times New Roman"/>
                <w:sz w:val="24"/>
                <w:szCs w:val="24"/>
              </w:rPr>
              <w:t xml:space="preserve">Затвердити передавальний акт Комунального закладу “Центр первинної медико-санітарної допомоги Тростянецької об’єднаної громади ” до правонаступника Комунального некомерційного підприємства “Центр первинної медико-санітарної допомоги </w:t>
            </w:r>
            <w:r w:rsidR="003916E7" w:rsidRPr="003916E7">
              <w:rPr>
                <w:rFonts w:ascii="Times New Roman" w:hAnsi="Times New Roman" w:cs="Times New Roman"/>
                <w:sz w:val="24"/>
                <w:szCs w:val="24"/>
              </w:rPr>
              <w:t>Тростянецької сільської ради</w:t>
            </w:r>
            <w:r w:rsidRPr="003916E7">
              <w:rPr>
                <w:rFonts w:ascii="Times New Roman" w:hAnsi="Times New Roman" w:cs="Times New Roman"/>
                <w:sz w:val="24"/>
                <w:szCs w:val="24"/>
              </w:rPr>
              <w:t xml:space="preserve"> </w:t>
            </w:r>
            <w:r w:rsidRPr="008F3C7A">
              <w:rPr>
                <w:rFonts w:ascii="Times New Roman" w:hAnsi="Times New Roman" w:cs="Times New Roman"/>
                <w:sz w:val="24"/>
                <w:szCs w:val="24"/>
              </w:rPr>
              <w:t>”</w:t>
            </w:r>
            <w:r w:rsidR="00442F0C">
              <w:rPr>
                <w:rFonts w:ascii="Times New Roman" w:hAnsi="Times New Roman" w:cs="Times New Roman"/>
                <w:sz w:val="24"/>
                <w:szCs w:val="24"/>
              </w:rPr>
              <w:t xml:space="preserve"> (без підпису депутата сільської ради Ю.Шипова - відсутній)</w:t>
            </w:r>
            <w:r w:rsidRPr="008F3C7A">
              <w:rPr>
                <w:rFonts w:ascii="Times New Roman" w:hAnsi="Times New Roman" w:cs="Times New Roman"/>
                <w:sz w:val="24"/>
                <w:szCs w:val="24"/>
              </w:rPr>
              <w:t xml:space="preserve"> </w:t>
            </w:r>
            <w:r w:rsidRPr="00442F0C">
              <w:rPr>
                <w:rFonts w:ascii="Times New Roman" w:hAnsi="Times New Roman" w:cs="Times New Roman"/>
                <w:sz w:val="24"/>
                <w:szCs w:val="24"/>
              </w:rPr>
              <w:t>(</w:t>
            </w:r>
            <w:hyperlink r:id="rId10" w:history="1">
              <w:r w:rsidRPr="00442F0C">
                <w:rPr>
                  <w:rStyle w:val="a9"/>
                  <w:rFonts w:ascii="Times New Roman" w:hAnsi="Times New Roman" w:cs="Times New Roman"/>
                  <w:color w:val="auto"/>
                  <w:sz w:val="24"/>
                  <w:szCs w:val="24"/>
                  <w:u w:val="none"/>
                </w:rPr>
                <w:t>дода</w:t>
              </w:r>
            </w:hyperlink>
            <w:r>
              <w:rPr>
                <w:rFonts w:ascii="Times New Roman" w:hAnsi="Times New Roman" w:cs="Times New Roman"/>
                <w:sz w:val="24"/>
                <w:szCs w:val="24"/>
              </w:rPr>
              <w:t xml:space="preserve">ток №1 </w:t>
            </w:r>
            <w:r w:rsidRPr="008F3C7A">
              <w:rPr>
                <w:rFonts w:ascii="Times New Roman" w:hAnsi="Times New Roman" w:cs="Times New Roman"/>
                <w:sz w:val="24"/>
                <w:szCs w:val="24"/>
              </w:rPr>
              <w:t>).</w:t>
            </w:r>
          </w:p>
          <w:p w:rsidR="008F3C7A" w:rsidRPr="00AC3234" w:rsidRDefault="008F3C7A" w:rsidP="00442F0C">
            <w:pPr>
              <w:pStyle w:val="aa"/>
              <w:numPr>
                <w:ilvl w:val="0"/>
                <w:numId w:val="31"/>
              </w:numPr>
              <w:spacing w:before="0" w:beforeAutospacing="0" w:after="0" w:afterAutospacing="0"/>
              <w:jc w:val="both"/>
            </w:pPr>
            <w:r w:rsidRPr="00AC3234">
              <w:t xml:space="preserve">Затвердити Статут Комунального некомерційного підприємства “Центр первинної медико-санітарної допомоги </w:t>
            </w:r>
            <w:r w:rsidR="003916E7" w:rsidRPr="00AC3234">
              <w:t xml:space="preserve">Тростянецької </w:t>
            </w:r>
            <w:r w:rsidR="003916E7">
              <w:t xml:space="preserve">сільської ради </w:t>
            </w:r>
            <w:r w:rsidRPr="00AC3234">
              <w:t>”</w:t>
            </w:r>
            <w:r w:rsidR="00442F0C">
              <w:t xml:space="preserve"> </w:t>
            </w:r>
          </w:p>
          <w:p w:rsidR="008F3C7A" w:rsidRPr="00CF6912" w:rsidRDefault="008F3C7A" w:rsidP="00442F0C">
            <w:pPr>
              <w:pStyle w:val="aa"/>
              <w:numPr>
                <w:ilvl w:val="0"/>
                <w:numId w:val="31"/>
              </w:numPr>
              <w:spacing w:before="0" w:beforeAutospacing="0" w:after="0" w:afterAutospacing="0"/>
              <w:ind w:left="82" w:hanging="82"/>
              <w:jc w:val="both"/>
            </w:pPr>
            <w:r w:rsidRPr="00AC3234">
              <w:t xml:space="preserve">Визначити Комунальне некомерційне підприємство “Центр первинної медико-санітарної допомоги </w:t>
            </w:r>
            <w:r w:rsidR="003916E7" w:rsidRPr="00AC3234">
              <w:t xml:space="preserve">Тростянецької </w:t>
            </w:r>
            <w:r w:rsidR="003916E7">
              <w:t xml:space="preserve">сільської ради </w:t>
            </w:r>
            <w:r w:rsidRPr="00AC3234">
              <w:t>” правонаступником усього майна, прав та обов’язків реорганізованого комунального закладу “Центр первинної медико-санітарної допомоги Тростянецької об’єднаної громади ”.</w:t>
            </w:r>
          </w:p>
          <w:p w:rsidR="00CF6912" w:rsidRPr="00CF6912" w:rsidRDefault="00CF6912" w:rsidP="00442F0C">
            <w:pPr>
              <w:pStyle w:val="aa"/>
              <w:numPr>
                <w:ilvl w:val="0"/>
                <w:numId w:val="31"/>
              </w:numPr>
              <w:spacing w:before="0" w:beforeAutospacing="0" w:after="0" w:afterAutospacing="0"/>
              <w:ind w:left="82" w:hanging="82"/>
              <w:jc w:val="both"/>
            </w:pPr>
            <w:r w:rsidRPr="00474035">
              <w:t xml:space="preserve">Призначити </w:t>
            </w:r>
            <w:proofErr w:type="spellStart"/>
            <w:r w:rsidRPr="00474035">
              <w:t>Гузара</w:t>
            </w:r>
            <w:proofErr w:type="spellEnd"/>
            <w:r w:rsidRPr="00474035">
              <w:t xml:space="preserve"> Павла Олександровича головним лікарем комунального </w:t>
            </w:r>
            <w:r>
              <w:t>некомерційного підприємства «Центр</w:t>
            </w:r>
            <w:r w:rsidRPr="00474035">
              <w:t xml:space="preserve"> первинної медико-санітарної допомоги </w:t>
            </w:r>
            <w:r w:rsidR="003916E7" w:rsidRPr="00AC3234">
              <w:t xml:space="preserve">Тростянецької </w:t>
            </w:r>
            <w:r w:rsidR="003916E7">
              <w:lastRenderedPageBreak/>
              <w:t>сільської ради», шляхом внесення відповідних змін до контракту.</w:t>
            </w:r>
          </w:p>
          <w:p w:rsidR="004F549C" w:rsidRDefault="004C1154" w:rsidP="004F549C">
            <w:pPr>
              <w:pStyle w:val="aa"/>
              <w:spacing w:before="0" w:beforeAutospacing="0"/>
              <w:jc w:val="both"/>
            </w:pPr>
            <w:r>
              <w:t xml:space="preserve">5. </w:t>
            </w:r>
            <w:r w:rsidR="008F3C7A">
              <w:t xml:space="preserve"> </w:t>
            </w:r>
            <w:r w:rsidR="008F3C7A" w:rsidRPr="00AC3234">
              <w:t>Закріпити нерухоме та інше окреме індивідуально визначене майно</w:t>
            </w:r>
            <w:r w:rsidR="005D6E08">
              <w:t>,</w:t>
            </w:r>
            <w:r w:rsidR="008F3C7A" w:rsidRPr="00AC3234">
              <w:t xml:space="preserve"> яке належить комунальному закладу “Центр первинної медико-санітарної допомоги Тростянецької об’єднаної громади” за Комунальним некомерційним підприємством “Центр первинної медико-санітарної допомоги </w:t>
            </w:r>
            <w:r w:rsidR="003916E7" w:rsidRPr="00AC3234">
              <w:t xml:space="preserve">Тростянецької </w:t>
            </w:r>
            <w:r w:rsidR="003916E7">
              <w:t xml:space="preserve">сільської ради </w:t>
            </w:r>
            <w:r w:rsidR="008F3C7A" w:rsidRPr="00AC3234">
              <w:t>” на праві оперативного управління.</w:t>
            </w:r>
          </w:p>
          <w:p w:rsidR="008F3C7A" w:rsidRPr="004F549C" w:rsidRDefault="004C1154" w:rsidP="004F549C">
            <w:pPr>
              <w:pStyle w:val="aa"/>
              <w:spacing w:before="0" w:beforeAutospacing="0"/>
              <w:jc w:val="both"/>
            </w:pPr>
            <w:r>
              <w:t>6</w:t>
            </w:r>
            <w:r w:rsidR="004F549C">
              <w:t xml:space="preserve">. </w:t>
            </w:r>
            <w:r w:rsidR="006C46D5" w:rsidRPr="004F549C">
              <w:t>Доручити голові</w:t>
            </w:r>
            <w:r w:rsidR="008F3C7A" w:rsidRPr="004F549C">
              <w:t xml:space="preserve"> </w:t>
            </w:r>
            <w:r w:rsidR="006C46D5" w:rsidRPr="004F549C">
              <w:t xml:space="preserve"> комісії</w:t>
            </w:r>
            <w:r w:rsidR="008F3C7A" w:rsidRPr="004F549C">
              <w:t xml:space="preserve"> з реорганізації Комунального закладу “Центр первинної медико-санітарної допомоги Тростянецької об’єднаної громади ”:</w:t>
            </w:r>
          </w:p>
          <w:p w:rsidR="008F3C7A" w:rsidRPr="00AC3234" w:rsidRDefault="004C1154" w:rsidP="008F3C7A">
            <w:pPr>
              <w:pStyle w:val="aa"/>
              <w:spacing w:before="0" w:beforeAutospacing="0" w:after="0" w:afterAutospacing="0"/>
              <w:jc w:val="both"/>
            </w:pPr>
            <w:r>
              <w:t>6</w:t>
            </w:r>
            <w:r w:rsidR="008F3C7A" w:rsidRPr="00AC3234">
              <w:t xml:space="preserve">.1. </w:t>
            </w:r>
            <w:r w:rsidR="008F3C7A">
              <w:t xml:space="preserve">  </w:t>
            </w:r>
            <w:r w:rsidR="008F3C7A" w:rsidRPr="00AC3234">
              <w:t>Повідомити, у встановленому законодавством порядку, державного реєстратора про прийняте рішення з наданням необхідних документів для внесення до Єдиного державного реєстру відповідних записів.</w:t>
            </w:r>
          </w:p>
          <w:p w:rsidR="008F3C7A" w:rsidRPr="00AC3234" w:rsidRDefault="004C1154" w:rsidP="008F3C7A">
            <w:pPr>
              <w:pStyle w:val="aa"/>
              <w:spacing w:before="0" w:beforeAutospacing="0" w:after="0" w:afterAutospacing="0"/>
              <w:jc w:val="both"/>
            </w:pPr>
            <w:r>
              <w:t>6</w:t>
            </w:r>
            <w:r w:rsidR="008F3C7A" w:rsidRPr="00AC3234">
              <w:t xml:space="preserve">.2. </w:t>
            </w:r>
            <w:r w:rsidR="008F3C7A">
              <w:t xml:space="preserve">   </w:t>
            </w:r>
            <w:r w:rsidR="008F3C7A" w:rsidRPr="00AC3234">
              <w:t xml:space="preserve">У встановленому законодавством порядку повідомити працівників закладу про зміну істотних умов праці в зв’язку з реорганізацією закладу у Комунальне некомерційне підприємство. </w:t>
            </w:r>
          </w:p>
          <w:p w:rsidR="008F3C7A" w:rsidRPr="00AC3234" w:rsidRDefault="004C1154" w:rsidP="008F3C7A">
            <w:pPr>
              <w:pStyle w:val="aa"/>
              <w:spacing w:before="0" w:beforeAutospacing="0" w:after="0" w:afterAutospacing="0"/>
              <w:jc w:val="both"/>
            </w:pPr>
            <w:r>
              <w:t>6</w:t>
            </w:r>
            <w:r w:rsidR="008F3C7A" w:rsidRPr="00AC3234">
              <w:t xml:space="preserve">.3. </w:t>
            </w:r>
            <w:r w:rsidR="00FB4C5E">
              <w:t xml:space="preserve">   </w:t>
            </w:r>
            <w:r w:rsidR="007A035D">
              <w:t>Подати документи на</w:t>
            </w:r>
            <w:r w:rsidR="008F3C7A" w:rsidRPr="00AC3234">
              <w:t xml:space="preserve"> державну реєстрацію та здійснити всі інші необхідні організаційно-правові заходи пов’язані із реорганізацією та подальшою діяльністю Комунального некомерційного підприємства «Центр первинної медико-санітарної допомоги </w:t>
            </w:r>
            <w:r w:rsidR="003916E7" w:rsidRPr="00AC3234">
              <w:t xml:space="preserve">Тростянецької </w:t>
            </w:r>
            <w:r w:rsidR="003916E7">
              <w:t>сільської ради</w:t>
            </w:r>
            <w:r w:rsidR="008F3C7A" w:rsidRPr="00AC3234">
              <w:t>».</w:t>
            </w:r>
          </w:p>
          <w:p w:rsidR="008F3C7A" w:rsidRPr="00AC3234" w:rsidRDefault="004C1154" w:rsidP="008F3C7A">
            <w:pPr>
              <w:pStyle w:val="aa"/>
              <w:spacing w:before="0" w:beforeAutospacing="0" w:after="0" w:afterAutospacing="0"/>
              <w:jc w:val="both"/>
            </w:pPr>
            <w:r>
              <w:t>7</w:t>
            </w:r>
            <w:r w:rsidR="008F3C7A" w:rsidRPr="00AC3234">
              <w:t xml:space="preserve">. </w:t>
            </w:r>
            <w:r w:rsidR="005D6E08">
              <w:t xml:space="preserve">      </w:t>
            </w:r>
            <w:r w:rsidR="008F3C7A" w:rsidRPr="00AC3234">
              <w:t>Визначити, що у разі відсутності голови комісії виконання його обов’язків покладається на заступника голови комісії.</w:t>
            </w:r>
          </w:p>
          <w:p w:rsidR="008F3C7A" w:rsidRPr="00AC3234" w:rsidRDefault="004C1154" w:rsidP="005D6E08">
            <w:pPr>
              <w:pStyle w:val="aa"/>
              <w:spacing w:before="0" w:beforeAutospacing="0" w:after="0" w:afterAutospacing="0"/>
              <w:jc w:val="both"/>
            </w:pPr>
            <w:r>
              <w:t>8</w:t>
            </w:r>
            <w:r w:rsidR="008F3C7A" w:rsidRPr="00AC3234">
              <w:t xml:space="preserve">. </w:t>
            </w:r>
            <w:r w:rsidR="005D6E08">
              <w:t xml:space="preserve"> </w:t>
            </w:r>
            <w:r w:rsidR="008F3C7A" w:rsidRPr="00AC3234">
              <w:t>Секретарю сільської ради Л.</w:t>
            </w:r>
            <w:proofErr w:type="spellStart"/>
            <w:r w:rsidR="008F3C7A" w:rsidRPr="00AC3234">
              <w:t>Сех</w:t>
            </w:r>
            <w:proofErr w:type="spellEnd"/>
            <w:r w:rsidR="008F3C7A" w:rsidRPr="00AC3234">
              <w:t xml:space="preserve"> забезпечити оприлюднення даного рішення у встановленому законодавством порядку.</w:t>
            </w:r>
          </w:p>
          <w:p w:rsidR="004F549C" w:rsidRPr="004F549C" w:rsidRDefault="004C1154" w:rsidP="004F549C">
            <w:pPr>
              <w:pStyle w:val="aa"/>
              <w:spacing w:after="0"/>
              <w:jc w:val="both"/>
            </w:pPr>
            <w:r>
              <w:t>9</w:t>
            </w:r>
            <w:r w:rsidR="008F3C7A" w:rsidRPr="00AC3234">
              <w:t xml:space="preserve">. </w:t>
            </w:r>
            <w:r w:rsidR="005D6E08">
              <w:t xml:space="preserve">   </w:t>
            </w:r>
            <w:r w:rsidR="004F549C" w:rsidRPr="004F549C">
              <w:t xml:space="preserve"> Контроль за виконанням даного рішення покласти на постійну комісію сільської ради з питань економіки, бюджету, фінансів та  планування соціально-економічного розвитку (</w:t>
            </w:r>
            <w:r w:rsidR="004F549C">
              <w:t xml:space="preserve">голова комісії - </w:t>
            </w:r>
            <w:r w:rsidR="004F549C" w:rsidRPr="004F549C">
              <w:t>І.Я.</w:t>
            </w:r>
            <w:proofErr w:type="spellStart"/>
            <w:r w:rsidR="004F549C" w:rsidRPr="004F549C">
              <w:t>Курач</w:t>
            </w:r>
            <w:proofErr w:type="spellEnd"/>
            <w:r w:rsidR="004F549C" w:rsidRPr="004F549C">
              <w:t>).</w:t>
            </w:r>
          </w:p>
          <w:p w:rsidR="008F3C7A" w:rsidRPr="008F3C7A" w:rsidRDefault="008F3C7A" w:rsidP="004F549C">
            <w:pPr>
              <w:spacing w:before="100" w:beforeAutospacing="1" w:after="100" w:afterAutospacing="1" w:line="240" w:lineRule="auto"/>
              <w:jc w:val="both"/>
              <w:rPr>
                <w:rFonts w:ascii="Times New Roman" w:eastAsia="Times New Roman" w:hAnsi="Times New Roman" w:cs="Times New Roman"/>
                <w:color w:val="000000"/>
                <w:sz w:val="24"/>
                <w:szCs w:val="24"/>
              </w:rPr>
            </w:pPr>
          </w:p>
        </w:tc>
      </w:tr>
      <w:tr w:rsidR="00A52EE3" w:rsidRPr="00AC3234" w:rsidTr="00986D57">
        <w:trPr>
          <w:tblCellSpacing w:w="0" w:type="dxa"/>
        </w:trPr>
        <w:tc>
          <w:tcPr>
            <w:tcW w:w="30" w:type="dxa"/>
            <w:vAlign w:val="center"/>
            <w:hideMark/>
          </w:tcPr>
          <w:p w:rsidR="00A52EE3" w:rsidRPr="00AC3234" w:rsidRDefault="00A52EE3" w:rsidP="00986D57">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lastRenderedPageBreak/>
              <w:t> </w:t>
            </w:r>
          </w:p>
        </w:tc>
        <w:tc>
          <w:tcPr>
            <w:tcW w:w="9750" w:type="dxa"/>
            <w:hideMark/>
          </w:tcPr>
          <w:p w:rsidR="00A52EE3" w:rsidRPr="00AC3234" w:rsidRDefault="00A52EE3" w:rsidP="00986D57">
            <w:pPr>
              <w:pStyle w:val="aa"/>
              <w:spacing w:before="0" w:beforeAutospacing="0" w:after="0" w:afterAutospacing="0"/>
              <w:ind w:firstLine="708"/>
              <w:jc w:val="both"/>
            </w:pPr>
          </w:p>
        </w:tc>
        <w:tc>
          <w:tcPr>
            <w:tcW w:w="135" w:type="dxa"/>
            <w:vAlign w:val="center"/>
            <w:hideMark/>
          </w:tcPr>
          <w:p w:rsidR="00A52EE3" w:rsidRPr="00AC3234" w:rsidRDefault="00A52EE3" w:rsidP="00986D57">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tc>
      </w:tr>
      <w:tr w:rsidR="00A52EE3" w:rsidRPr="00AC3234" w:rsidTr="00986D57">
        <w:trPr>
          <w:tblCellSpacing w:w="0" w:type="dxa"/>
        </w:trPr>
        <w:tc>
          <w:tcPr>
            <w:tcW w:w="30" w:type="dxa"/>
            <w:vAlign w:val="center"/>
            <w:hideMark/>
          </w:tcPr>
          <w:p w:rsidR="00A52EE3" w:rsidRPr="00AC3234" w:rsidRDefault="00A52EE3" w:rsidP="00986D57">
            <w:pPr>
              <w:spacing w:after="0" w:line="315" w:lineRule="atLeast"/>
              <w:jc w:val="both"/>
              <w:rPr>
                <w:rFonts w:ascii="Times New Roman" w:eastAsia="Times New Roman" w:hAnsi="Times New Roman" w:cs="Times New Roman"/>
                <w:color w:val="000000"/>
                <w:sz w:val="24"/>
                <w:szCs w:val="24"/>
              </w:rPr>
            </w:pPr>
          </w:p>
        </w:tc>
        <w:tc>
          <w:tcPr>
            <w:tcW w:w="9750" w:type="dxa"/>
            <w:vAlign w:val="center"/>
            <w:hideMark/>
          </w:tcPr>
          <w:p w:rsidR="00A52EE3" w:rsidRPr="00AC3234" w:rsidRDefault="00A52EE3" w:rsidP="00986D57">
            <w:pPr>
              <w:spacing w:after="0" w:line="315" w:lineRule="atLeast"/>
              <w:jc w:val="both"/>
              <w:rPr>
                <w:rFonts w:ascii="Times New Roman" w:eastAsia="Times New Roman" w:hAnsi="Times New Roman" w:cs="Times New Roman"/>
                <w:color w:val="000000"/>
                <w:sz w:val="24"/>
                <w:szCs w:val="24"/>
              </w:rPr>
            </w:pPr>
          </w:p>
        </w:tc>
        <w:tc>
          <w:tcPr>
            <w:tcW w:w="135" w:type="dxa"/>
            <w:vAlign w:val="center"/>
            <w:hideMark/>
          </w:tcPr>
          <w:p w:rsidR="00A52EE3" w:rsidRPr="00AC3234" w:rsidRDefault="00A52EE3" w:rsidP="00986D57">
            <w:pPr>
              <w:spacing w:after="0" w:line="315" w:lineRule="atLeast"/>
              <w:jc w:val="both"/>
              <w:rPr>
                <w:rFonts w:ascii="Times New Roman" w:eastAsia="Times New Roman" w:hAnsi="Times New Roman" w:cs="Times New Roman"/>
                <w:color w:val="000000"/>
                <w:sz w:val="24"/>
                <w:szCs w:val="24"/>
              </w:rPr>
            </w:pPr>
          </w:p>
        </w:tc>
      </w:tr>
    </w:tbl>
    <w:p w:rsidR="00A52EE3" w:rsidRPr="00AC3234" w:rsidRDefault="00A52EE3" w:rsidP="00A52EE3">
      <w:pPr>
        <w:spacing w:after="0" w:line="240" w:lineRule="auto"/>
        <w:jc w:val="both"/>
        <w:rPr>
          <w:rFonts w:ascii="Times New Roman" w:eastAsia="Times New Roman" w:hAnsi="Times New Roman" w:cs="Times New Roman"/>
          <w:color w:val="000000"/>
          <w:sz w:val="24"/>
          <w:szCs w:val="24"/>
        </w:rPr>
      </w:pPr>
      <w:r w:rsidRPr="00AC3234">
        <w:rPr>
          <w:rFonts w:ascii="Times New Roman" w:eastAsia="Times New Roman" w:hAnsi="Times New Roman" w:cs="Times New Roman"/>
          <w:color w:val="000000"/>
          <w:sz w:val="24"/>
          <w:szCs w:val="24"/>
        </w:rPr>
        <w:t> </w:t>
      </w:r>
    </w:p>
    <w:p w:rsidR="00A52EE3" w:rsidRDefault="00FB4C5E" w:rsidP="00A52EE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52EE3" w:rsidRPr="00AC3234">
        <w:rPr>
          <w:rFonts w:ascii="Times New Roman" w:hAnsi="Times New Roman" w:cs="Times New Roman"/>
          <w:b/>
          <w:sz w:val="24"/>
          <w:szCs w:val="24"/>
        </w:rPr>
        <w:t>Сільський голова</w:t>
      </w:r>
      <w:r>
        <w:rPr>
          <w:rFonts w:ascii="Times New Roman" w:hAnsi="Times New Roman" w:cs="Times New Roman"/>
          <w:b/>
          <w:sz w:val="24"/>
          <w:szCs w:val="24"/>
        </w:rPr>
        <w:t>:</w:t>
      </w:r>
      <w:r w:rsidR="00A52EE3" w:rsidRPr="00AC3234">
        <w:rPr>
          <w:rFonts w:ascii="Times New Roman" w:hAnsi="Times New Roman" w:cs="Times New Roman"/>
          <w:b/>
          <w:sz w:val="24"/>
          <w:szCs w:val="24"/>
        </w:rPr>
        <w:t xml:space="preserve">                                                                                Олександра </w:t>
      </w:r>
      <w:proofErr w:type="spellStart"/>
      <w:r w:rsidR="00A52EE3" w:rsidRPr="00AC3234">
        <w:rPr>
          <w:rFonts w:ascii="Times New Roman" w:hAnsi="Times New Roman" w:cs="Times New Roman"/>
          <w:b/>
          <w:sz w:val="24"/>
          <w:szCs w:val="24"/>
        </w:rPr>
        <w:t>Леницька</w:t>
      </w:r>
      <w:proofErr w:type="spellEnd"/>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b/>
          <w:sz w:val="24"/>
          <w:szCs w:val="24"/>
        </w:rPr>
      </w:pPr>
    </w:p>
    <w:p w:rsidR="008F3C7A" w:rsidRDefault="008F3C7A" w:rsidP="00A52EE3">
      <w:pPr>
        <w:jc w:val="both"/>
        <w:rPr>
          <w:rFonts w:ascii="Times New Roman" w:hAnsi="Times New Roman" w:cs="Times New Roman"/>
          <w:sz w:val="24"/>
          <w:szCs w:val="24"/>
          <w:lang w:val="ru-RU"/>
        </w:rPr>
      </w:pPr>
    </w:p>
    <w:p w:rsidR="00083A85" w:rsidRDefault="00083A85" w:rsidP="00A52EE3">
      <w:pPr>
        <w:jc w:val="both"/>
        <w:rPr>
          <w:rFonts w:ascii="Times New Roman" w:hAnsi="Times New Roman" w:cs="Times New Roman"/>
          <w:sz w:val="24"/>
          <w:szCs w:val="24"/>
          <w:lang w:val="ru-RU"/>
        </w:rPr>
      </w:pPr>
    </w:p>
    <w:p w:rsidR="00083A85" w:rsidRPr="00AC44E1" w:rsidRDefault="00083A85" w:rsidP="00A52EE3">
      <w:pPr>
        <w:jc w:val="both"/>
        <w:rPr>
          <w:rFonts w:ascii="Times New Roman" w:hAnsi="Times New Roman" w:cs="Times New Roman"/>
          <w:sz w:val="24"/>
          <w:szCs w:val="24"/>
          <w:lang w:val="ru-RU"/>
        </w:rPr>
      </w:pPr>
    </w:p>
    <w:p w:rsidR="00334104" w:rsidRPr="00AC44E1" w:rsidRDefault="008D6218" w:rsidP="005F1502">
      <w:pPr>
        <w:jc w:val="both"/>
        <w:rPr>
          <w:rFonts w:ascii="Times New Roman" w:hAnsi="Times New Roman" w:cs="Times New Roman"/>
          <w:b/>
          <w:sz w:val="24"/>
          <w:szCs w:val="24"/>
          <w:lang w:val="ru-RU"/>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533D">
        <w:rPr>
          <w:rFonts w:ascii="Times New Roman" w:hAnsi="Times New Roman" w:cs="Times New Roman"/>
          <w:sz w:val="24"/>
          <w:szCs w:val="24"/>
        </w:rPr>
        <w:tab/>
      </w:r>
      <w:r w:rsidR="0090533D">
        <w:rPr>
          <w:rFonts w:ascii="Times New Roman" w:hAnsi="Times New Roman" w:cs="Times New Roman"/>
          <w:sz w:val="24"/>
          <w:szCs w:val="24"/>
        </w:rPr>
        <w:tab/>
      </w:r>
      <w:r w:rsidR="0090533D">
        <w:rPr>
          <w:rFonts w:ascii="Times New Roman" w:hAnsi="Times New Roman" w:cs="Times New Roman"/>
          <w:sz w:val="24"/>
          <w:szCs w:val="24"/>
        </w:rPr>
        <w:tab/>
      </w:r>
      <w:r w:rsidR="0090533D">
        <w:rPr>
          <w:rFonts w:ascii="Times New Roman" w:hAnsi="Times New Roman" w:cs="Times New Roman"/>
          <w:sz w:val="24"/>
          <w:szCs w:val="24"/>
        </w:rPr>
        <w:tab/>
      </w:r>
    </w:p>
    <w:p w:rsidR="003565DC" w:rsidRPr="00FB4C5E" w:rsidRDefault="003565DC" w:rsidP="00FB4C5E">
      <w:pPr>
        <w:pStyle w:val="ab"/>
        <w:jc w:val="right"/>
        <w:rPr>
          <w:b/>
        </w:rPr>
      </w:pPr>
      <w:r w:rsidRPr="00FB4C5E">
        <w:rPr>
          <w:b/>
        </w:rPr>
        <w:lastRenderedPageBreak/>
        <w:t>ЗАТВЕРДЖЕНО</w:t>
      </w:r>
    </w:p>
    <w:p w:rsidR="00FB4C5E" w:rsidRPr="00FB4C5E" w:rsidRDefault="003565DC" w:rsidP="00FB4C5E">
      <w:pPr>
        <w:pStyle w:val="ab"/>
        <w:jc w:val="right"/>
      </w:pPr>
      <w:r w:rsidRPr="00FB4C5E">
        <w:t xml:space="preserve">                                                                        Рішення</w:t>
      </w:r>
      <w:r w:rsidR="00FB4C5E" w:rsidRPr="00FB4C5E">
        <w:t>м</w:t>
      </w:r>
      <w:r w:rsidRPr="00FB4C5E">
        <w:t xml:space="preserve"> </w:t>
      </w:r>
      <w:r w:rsidR="00FB4C5E" w:rsidRPr="00FB4C5E">
        <w:rPr>
          <w:lang w:val="en-US"/>
        </w:rPr>
        <w:t>XXIV</w:t>
      </w:r>
      <w:r w:rsidR="00FB4C5E" w:rsidRPr="00FB4C5E">
        <w:t xml:space="preserve"> позачергової сесія </w:t>
      </w:r>
      <w:r w:rsidR="00FB4C5E" w:rsidRPr="00FB4C5E">
        <w:rPr>
          <w:lang w:val="en-US"/>
        </w:rPr>
        <w:t>V</w:t>
      </w:r>
      <w:r w:rsidR="00FB4C5E" w:rsidRPr="00FB4C5E">
        <w:t xml:space="preserve">ІІ-го     </w:t>
      </w:r>
    </w:p>
    <w:p w:rsidR="003565DC" w:rsidRPr="00FB4C5E" w:rsidRDefault="00FB4C5E" w:rsidP="00FB4C5E">
      <w:pPr>
        <w:pStyle w:val="ab"/>
        <w:jc w:val="right"/>
      </w:pPr>
      <w:r w:rsidRPr="00FB4C5E">
        <w:t xml:space="preserve">                                                                    скликання </w:t>
      </w:r>
      <w:r w:rsidR="003565DC" w:rsidRPr="00FB4C5E">
        <w:t xml:space="preserve">Тростянецької сільської ради </w:t>
      </w:r>
    </w:p>
    <w:p w:rsidR="003565DC" w:rsidRPr="00FB4C5E" w:rsidRDefault="003565DC" w:rsidP="00FB4C5E">
      <w:pPr>
        <w:pStyle w:val="ab"/>
        <w:jc w:val="right"/>
      </w:pPr>
      <w:r w:rsidRPr="00FB4C5E">
        <w:t xml:space="preserve">                                                                             Тростянецької об’єднаної територіальної </w:t>
      </w:r>
    </w:p>
    <w:p w:rsidR="003565DC" w:rsidRPr="00FB4C5E" w:rsidRDefault="003565DC" w:rsidP="00FB4C5E">
      <w:pPr>
        <w:pStyle w:val="ab"/>
        <w:jc w:val="right"/>
      </w:pPr>
      <w:r w:rsidRPr="00FB4C5E">
        <w:t xml:space="preserve">                                                                                    громади Миколаївського району  Львівської                         </w:t>
      </w:r>
    </w:p>
    <w:p w:rsidR="00FB4C5E" w:rsidRPr="00FB4C5E" w:rsidRDefault="003565DC" w:rsidP="00FB4C5E">
      <w:pPr>
        <w:jc w:val="right"/>
        <w:rPr>
          <w:rFonts w:ascii="Times New Roman" w:hAnsi="Times New Roman" w:cs="Times New Roman"/>
          <w:b/>
          <w:sz w:val="24"/>
          <w:szCs w:val="24"/>
        </w:rPr>
      </w:pPr>
      <w:r w:rsidRPr="00FB4C5E">
        <w:rPr>
          <w:rFonts w:ascii="Times New Roman" w:hAnsi="Times New Roman" w:cs="Times New Roman"/>
          <w:sz w:val="24"/>
          <w:szCs w:val="24"/>
        </w:rPr>
        <w:t xml:space="preserve">                                                                         області </w:t>
      </w:r>
      <w:r w:rsidR="00FB4C5E">
        <w:rPr>
          <w:rFonts w:ascii="Times New Roman" w:hAnsi="Times New Roman" w:cs="Times New Roman"/>
          <w:sz w:val="24"/>
          <w:szCs w:val="24"/>
        </w:rPr>
        <w:t xml:space="preserve">від 23.08.2018 р. № </w:t>
      </w:r>
      <w:r w:rsidR="00E641D7">
        <w:rPr>
          <w:rFonts w:ascii="Times New Roman" w:hAnsi="Times New Roman" w:cs="Times New Roman"/>
          <w:sz w:val="24"/>
          <w:szCs w:val="24"/>
        </w:rPr>
        <w:t>2187</w:t>
      </w:r>
    </w:p>
    <w:p w:rsidR="003565DC" w:rsidRPr="003565DC" w:rsidRDefault="003565DC" w:rsidP="00FB4C5E">
      <w:pPr>
        <w:pStyle w:val="ab"/>
        <w:jc w:val="center"/>
        <w:rPr>
          <w:szCs w:val="28"/>
        </w:rPr>
      </w:pPr>
    </w:p>
    <w:p w:rsidR="003565DC" w:rsidRPr="003565DC" w:rsidRDefault="003565DC" w:rsidP="003565DC">
      <w:pPr>
        <w:pStyle w:val="ab"/>
        <w:jc w:val="right"/>
        <w:rPr>
          <w:szCs w:val="28"/>
          <w:lang w:val="ru-RU"/>
        </w:rPr>
      </w:pPr>
    </w:p>
    <w:p w:rsidR="003565DC" w:rsidRPr="003565DC" w:rsidRDefault="003565DC" w:rsidP="003565DC">
      <w:pPr>
        <w:pStyle w:val="ab"/>
        <w:jc w:val="right"/>
        <w:rPr>
          <w:szCs w:val="28"/>
        </w:rPr>
      </w:pPr>
    </w:p>
    <w:p w:rsidR="003565DC" w:rsidRPr="003565DC" w:rsidRDefault="003565DC" w:rsidP="003565DC">
      <w:pPr>
        <w:pStyle w:val="ab"/>
        <w:jc w:val="right"/>
        <w:rPr>
          <w:szCs w:val="28"/>
        </w:rPr>
      </w:pPr>
    </w:p>
    <w:p w:rsidR="003565DC" w:rsidRPr="003565DC" w:rsidRDefault="003565DC" w:rsidP="003565DC">
      <w:pPr>
        <w:pStyle w:val="ab"/>
        <w:jc w:val="right"/>
        <w:rPr>
          <w:szCs w:val="28"/>
        </w:rPr>
      </w:pPr>
    </w:p>
    <w:p w:rsidR="003565DC" w:rsidRPr="003565DC" w:rsidRDefault="003565DC" w:rsidP="003565DC">
      <w:pPr>
        <w:tabs>
          <w:tab w:val="left" w:pos="6017"/>
        </w:tabs>
        <w:rPr>
          <w:rFonts w:ascii="Times New Roman" w:hAnsi="Times New Roman" w:cs="Times New Roman"/>
          <w:sz w:val="28"/>
          <w:szCs w:val="28"/>
        </w:rPr>
      </w:pPr>
    </w:p>
    <w:p w:rsidR="003565DC" w:rsidRPr="003565DC" w:rsidRDefault="003565DC" w:rsidP="003565DC">
      <w:pPr>
        <w:ind w:left="5600"/>
        <w:jc w:val="right"/>
        <w:rPr>
          <w:rFonts w:ascii="Times New Roman" w:hAnsi="Times New Roman" w:cs="Times New Roman"/>
          <w:sz w:val="28"/>
          <w:szCs w:val="28"/>
        </w:rPr>
      </w:pPr>
    </w:p>
    <w:p w:rsidR="003565DC" w:rsidRPr="003565DC" w:rsidRDefault="003565DC" w:rsidP="003565DC">
      <w:pPr>
        <w:jc w:val="center"/>
        <w:rPr>
          <w:rFonts w:ascii="Times New Roman" w:hAnsi="Times New Roman" w:cs="Times New Roman"/>
          <w:b/>
          <w:bCs/>
          <w:sz w:val="28"/>
          <w:szCs w:val="28"/>
        </w:rPr>
      </w:pPr>
    </w:p>
    <w:p w:rsidR="003565DC" w:rsidRPr="003565DC" w:rsidRDefault="003565DC" w:rsidP="003565DC">
      <w:pPr>
        <w:jc w:val="center"/>
        <w:rPr>
          <w:rFonts w:ascii="Times New Roman" w:hAnsi="Times New Roman" w:cs="Times New Roman"/>
          <w:b/>
          <w:bCs/>
          <w:sz w:val="48"/>
          <w:szCs w:val="48"/>
        </w:rPr>
      </w:pPr>
      <w:r w:rsidRPr="003565DC">
        <w:rPr>
          <w:rFonts w:ascii="Times New Roman" w:hAnsi="Times New Roman" w:cs="Times New Roman"/>
          <w:b/>
          <w:bCs/>
          <w:sz w:val="48"/>
          <w:szCs w:val="48"/>
        </w:rPr>
        <w:t>С Т А Т У Т</w:t>
      </w:r>
    </w:p>
    <w:p w:rsidR="003565DC" w:rsidRPr="003565DC" w:rsidRDefault="003565DC" w:rsidP="003565DC">
      <w:pPr>
        <w:jc w:val="center"/>
        <w:rPr>
          <w:rFonts w:ascii="Times New Roman" w:hAnsi="Times New Roman" w:cs="Times New Roman"/>
          <w:b/>
          <w:bCs/>
          <w:sz w:val="28"/>
          <w:szCs w:val="28"/>
        </w:rPr>
      </w:pPr>
    </w:p>
    <w:p w:rsidR="003565DC" w:rsidRPr="003565DC" w:rsidRDefault="003565DC" w:rsidP="003565DC">
      <w:pPr>
        <w:jc w:val="center"/>
        <w:rPr>
          <w:rFonts w:ascii="Times New Roman" w:hAnsi="Times New Roman" w:cs="Times New Roman"/>
          <w:b/>
          <w:bCs/>
          <w:sz w:val="32"/>
          <w:szCs w:val="32"/>
        </w:rPr>
      </w:pPr>
      <w:r w:rsidRPr="003565DC">
        <w:rPr>
          <w:rFonts w:ascii="Times New Roman" w:hAnsi="Times New Roman" w:cs="Times New Roman"/>
          <w:b/>
          <w:bCs/>
          <w:sz w:val="32"/>
          <w:szCs w:val="32"/>
        </w:rPr>
        <w:t xml:space="preserve">комунального </w:t>
      </w:r>
      <w:r>
        <w:rPr>
          <w:rFonts w:ascii="Times New Roman" w:hAnsi="Times New Roman" w:cs="Times New Roman"/>
          <w:b/>
          <w:bCs/>
          <w:sz w:val="32"/>
          <w:szCs w:val="32"/>
        </w:rPr>
        <w:t>некомерційного підприємства</w:t>
      </w:r>
    </w:p>
    <w:p w:rsidR="003565DC" w:rsidRPr="003565DC" w:rsidRDefault="003565DC" w:rsidP="003565DC">
      <w:pPr>
        <w:jc w:val="center"/>
        <w:rPr>
          <w:rFonts w:ascii="Times New Roman" w:hAnsi="Times New Roman" w:cs="Times New Roman"/>
          <w:b/>
          <w:bCs/>
          <w:sz w:val="32"/>
          <w:szCs w:val="32"/>
        </w:rPr>
      </w:pPr>
      <w:r w:rsidRPr="003565DC">
        <w:rPr>
          <w:rFonts w:ascii="Times New Roman" w:hAnsi="Times New Roman" w:cs="Times New Roman"/>
          <w:b/>
          <w:bCs/>
          <w:sz w:val="32"/>
          <w:szCs w:val="32"/>
        </w:rPr>
        <w:t xml:space="preserve">« Центр первинної медико-санітарної допомоги </w:t>
      </w:r>
      <w:r w:rsidR="003916E7" w:rsidRPr="003916E7">
        <w:rPr>
          <w:rFonts w:ascii="Times New Roman" w:hAnsi="Times New Roman" w:cs="Times New Roman"/>
          <w:b/>
          <w:sz w:val="24"/>
          <w:szCs w:val="24"/>
        </w:rPr>
        <w:t>Тростянецької сільської ради</w:t>
      </w:r>
      <w:r w:rsidRPr="003565DC">
        <w:rPr>
          <w:rFonts w:ascii="Times New Roman" w:hAnsi="Times New Roman" w:cs="Times New Roman"/>
          <w:b/>
          <w:bCs/>
          <w:sz w:val="32"/>
          <w:szCs w:val="32"/>
        </w:rPr>
        <w:t>»</w:t>
      </w:r>
      <w:r w:rsidRPr="003565DC">
        <w:rPr>
          <w:rFonts w:ascii="Times New Roman" w:hAnsi="Times New Roman" w:cs="Times New Roman"/>
          <w:b/>
          <w:bCs/>
          <w:sz w:val="28"/>
          <w:szCs w:val="28"/>
        </w:rPr>
        <w:br/>
      </w: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r w:rsidRPr="003565DC">
        <w:rPr>
          <w:rFonts w:ascii="Times New Roman" w:hAnsi="Times New Roman" w:cs="Times New Roman"/>
          <w:sz w:val="28"/>
          <w:szCs w:val="28"/>
        </w:rPr>
        <w:br/>
      </w: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b/>
          <w:bCs/>
          <w:sz w:val="28"/>
          <w:szCs w:val="28"/>
        </w:rPr>
      </w:pPr>
      <w:r>
        <w:rPr>
          <w:rFonts w:ascii="Times New Roman" w:hAnsi="Times New Roman" w:cs="Times New Roman"/>
          <w:b/>
          <w:bCs/>
          <w:sz w:val="28"/>
          <w:szCs w:val="28"/>
        </w:rPr>
        <w:t>с</w:t>
      </w:r>
      <w:r w:rsidRPr="003565DC">
        <w:rPr>
          <w:rFonts w:ascii="Times New Roman" w:hAnsi="Times New Roman" w:cs="Times New Roman"/>
          <w:b/>
          <w:bCs/>
          <w:sz w:val="28"/>
          <w:szCs w:val="28"/>
        </w:rPr>
        <w:t>. Тростянець</w:t>
      </w:r>
    </w:p>
    <w:p w:rsidR="003565DC" w:rsidRDefault="003565DC" w:rsidP="003565DC">
      <w:pPr>
        <w:shd w:val="clear" w:color="auto" w:fill="FFFFFF"/>
        <w:spacing w:line="326" w:lineRule="exact"/>
        <w:ind w:left="42"/>
        <w:jc w:val="center"/>
        <w:rPr>
          <w:rFonts w:ascii="Times New Roman" w:hAnsi="Times New Roman" w:cs="Times New Roman"/>
          <w:b/>
          <w:bCs/>
          <w:sz w:val="28"/>
          <w:szCs w:val="28"/>
        </w:rPr>
      </w:pPr>
      <w:r w:rsidRPr="003565DC">
        <w:rPr>
          <w:rFonts w:ascii="Times New Roman" w:hAnsi="Times New Roman" w:cs="Times New Roman"/>
          <w:b/>
          <w:bCs/>
          <w:sz w:val="28"/>
          <w:szCs w:val="28"/>
        </w:rPr>
        <w:t xml:space="preserve"> 201</w:t>
      </w:r>
      <w:r>
        <w:rPr>
          <w:rFonts w:ascii="Times New Roman" w:hAnsi="Times New Roman" w:cs="Times New Roman"/>
          <w:b/>
          <w:bCs/>
          <w:sz w:val="28"/>
          <w:szCs w:val="28"/>
        </w:rPr>
        <w:t xml:space="preserve">8 </w:t>
      </w:r>
      <w:r w:rsidRPr="003565DC">
        <w:rPr>
          <w:rFonts w:ascii="Times New Roman" w:hAnsi="Times New Roman" w:cs="Times New Roman"/>
          <w:b/>
          <w:bCs/>
          <w:sz w:val="28"/>
          <w:szCs w:val="28"/>
        </w:rPr>
        <w:t>рік</w:t>
      </w:r>
    </w:p>
    <w:p w:rsidR="003565DC" w:rsidRPr="009C4D37" w:rsidRDefault="009C4D37" w:rsidP="009C4D37">
      <w:pPr>
        <w:shd w:val="clear" w:color="auto" w:fill="FFFFFF"/>
        <w:tabs>
          <w:tab w:val="left" w:pos="2760"/>
        </w:tabs>
        <w:spacing w:line="326" w:lineRule="exact"/>
        <w:ind w:left="42"/>
        <w:rPr>
          <w:rFonts w:ascii="Times New Roman" w:hAnsi="Times New Roman" w:cs="Times New Roman"/>
          <w:b/>
          <w:bCs/>
          <w:sz w:val="24"/>
          <w:szCs w:val="24"/>
        </w:rPr>
      </w:pPr>
      <w:r>
        <w:rPr>
          <w:rFonts w:ascii="Times New Roman" w:hAnsi="Times New Roman" w:cs="Times New Roman"/>
          <w:b/>
          <w:bCs/>
          <w:sz w:val="28"/>
          <w:szCs w:val="28"/>
        </w:rPr>
        <w:tab/>
      </w:r>
    </w:p>
    <w:p w:rsidR="009C4D37" w:rsidRPr="00AC3234" w:rsidRDefault="009C4D37" w:rsidP="00AC3234">
      <w:pPr>
        <w:pStyle w:val="50"/>
        <w:keepNext/>
        <w:keepLines/>
        <w:numPr>
          <w:ilvl w:val="0"/>
          <w:numId w:val="24"/>
        </w:numPr>
        <w:shd w:val="clear" w:color="auto" w:fill="auto"/>
        <w:tabs>
          <w:tab w:val="left" w:pos="294"/>
        </w:tabs>
        <w:spacing w:after="156" w:line="190" w:lineRule="exact"/>
        <w:rPr>
          <w:rFonts w:ascii="Times New Roman" w:hAnsi="Times New Roman" w:cs="Times New Roman"/>
          <w:b/>
          <w:sz w:val="24"/>
          <w:szCs w:val="24"/>
        </w:rPr>
      </w:pPr>
      <w:bookmarkStart w:id="0" w:name="bookmark75"/>
      <w:r w:rsidRPr="00AC3234">
        <w:rPr>
          <w:rFonts w:ascii="Times New Roman" w:hAnsi="Times New Roman" w:cs="Times New Roman"/>
          <w:b/>
          <w:sz w:val="24"/>
          <w:szCs w:val="24"/>
        </w:rPr>
        <w:lastRenderedPageBreak/>
        <w:t>ЗАГАЛЬНІ ПОЛОЖЕННЯ</w:t>
      </w:r>
      <w:bookmarkEnd w:id="0"/>
    </w:p>
    <w:p w:rsidR="009C4D37" w:rsidRPr="00AC3234" w:rsidRDefault="009C4D37" w:rsidP="00AC3234">
      <w:pPr>
        <w:pStyle w:val="40"/>
        <w:numPr>
          <w:ilvl w:val="1"/>
          <w:numId w:val="24"/>
        </w:numPr>
        <w:shd w:val="clear" w:color="auto" w:fill="auto"/>
        <w:tabs>
          <w:tab w:val="left" w:pos="606"/>
          <w:tab w:val="left" w:leader="underscore" w:pos="8641"/>
        </w:tabs>
        <w:spacing w:before="0" w:after="0" w:line="298"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КОМУНАЛЬНЕ НЕКОМЕРЦІЙНЕ ПІДПРИЄМСТВО «Центр первинної медико-санітарної допомоги </w:t>
      </w:r>
      <w:r w:rsidR="003916E7" w:rsidRPr="003916E7">
        <w:rPr>
          <w:rFonts w:ascii="Times New Roman" w:hAnsi="Times New Roman" w:cs="Times New Roman"/>
          <w:sz w:val="24"/>
          <w:szCs w:val="24"/>
        </w:rPr>
        <w:t>Тростянецької сільської ради</w:t>
      </w:r>
      <w:r w:rsidRPr="00AC3234">
        <w:rPr>
          <w:rStyle w:val="30"/>
          <w:rFonts w:ascii="Times New Roman" w:hAnsi="Times New Roman" w:cs="Times New Roman"/>
          <w:color w:val="auto"/>
          <w:sz w:val="24"/>
          <w:szCs w:val="24"/>
        </w:rPr>
        <w:t>» (надалі - Підприємство)</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9C4D37" w:rsidRPr="00AC3234" w:rsidRDefault="00AC3234" w:rsidP="00AC3234">
      <w:pPr>
        <w:pStyle w:val="ae"/>
        <w:jc w:val="both"/>
        <w:rPr>
          <w:rFonts w:ascii="Times New Roman" w:eastAsia="Arial" w:hAnsi="Times New Roman" w:cs="Times New Roman"/>
          <w:spacing w:val="10"/>
          <w:sz w:val="24"/>
          <w:szCs w:val="24"/>
          <w:shd w:val="clear" w:color="auto" w:fill="FFFFFF"/>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 xml:space="preserve">Підприємство створене за рішенням Тростянецької сільської ради Тростянецької об’єднаної територіальної </w:t>
      </w:r>
      <w:r w:rsidR="009C4D37" w:rsidRPr="004C1154">
        <w:rPr>
          <w:rStyle w:val="30"/>
          <w:rFonts w:ascii="Times New Roman" w:hAnsi="Times New Roman" w:cs="Times New Roman"/>
          <w:color w:val="auto"/>
          <w:sz w:val="24"/>
          <w:szCs w:val="24"/>
        </w:rPr>
        <w:t>громади  від «</w:t>
      </w:r>
      <w:r w:rsidR="00E641D7" w:rsidRPr="004C1154">
        <w:rPr>
          <w:rStyle w:val="30"/>
          <w:rFonts w:ascii="Times New Roman" w:hAnsi="Times New Roman" w:cs="Times New Roman"/>
          <w:color w:val="auto"/>
          <w:sz w:val="24"/>
          <w:szCs w:val="24"/>
        </w:rPr>
        <w:t>23</w:t>
      </w:r>
      <w:r w:rsidR="009C4D37" w:rsidRPr="004C1154">
        <w:rPr>
          <w:rStyle w:val="30"/>
          <w:rFonts w:ascii="Times New Roman" w:hAnsi="Times New Roman" w:cs="Times New Roman"/>
          <w:color w:val="auto"/>
          <w:sz w:val="24"/>
          <w:szCs w:val="24"/>
        </w:rPr>
        <w:t>»</w:t>
      </w:r>
      <w:r w:rsidR="00E641D7" w:rsidRPr="004C1154">
        <w:rPr>
          <w:rStyle w:val="30"/>
          <w:rFonts w:ascii="Times New Roman" w:hAnsi="Times New Roman" w:cs="Times New Roman"/>
          <w:color w:val="auto"/>
          <w:sz w:val="24"/>
          <w:szCs w:val="24"/>
        </w:rPr>
        <w:t>серпня 2018</w:t>
      </w:r>
      <w:r w:rsidRPr="004C1154">
        <w:rPr>
          <w:rStyle w:val="30"/>
          <w:rFonts w:ascii="Times New Roman" w:hAnsi="Times New Roman" w:cs="Times New Roman"/>
          <w:color w:val="auto"/>
          <w:sz w:val="24"/>
          <w:szCs w:val="24"/>
        </w:rPr>
        <w:t xml:space="preserve">  </w:t>
      </w:r>
      <w:r w:rsidR="004C1154">
        <w:rPr>
          <w:rStyle w:val="30"/>
          <w:rFonts w:ascii="Times New Roman" w:hAnsi="Times New Roman" w:cs="Times New Roman"/>
          <w:color w:val="auto"/>
          <w:sz w:val="24"/>
          <w:szCs w:val="24"/>
        </w:rPr>
        <w:t>року №</w:t>
      </w:r>
      <w:r w:rsidR="00E641D7" w:rsidRPr="004C1154">
        <w:rPr>
          <w:rStyle w:val="30"/>
          <w:rFonts w:ascii="Times New Roman" w:hAnsi="Times New Roman" w:cs="Times New Roman"/>
          <w:color w:val="auto"/>
          <w:sz w:val="24"/>
          <w:szCs w:val="24"/>
        </w:rPr>
        <w:t>2187</w:t>
      </w:r>
      <w:r w:rsidR="009C4D37" w:rsidRPr="004C1154">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відповідно до Закону</w:t>
      </w:r>
      <w:r w:rsidR="009C4D37" w:rsidRPr="00AC3234">
        <w:rPr>
          <w:rFonts w:ascii="Times New Roman" w:hAnsi="Times New Roman" w:cs="Times New Roman"/>
        </w:rPr>
        <w:t xml:space="preserve"> </w:t>
      </w:r>
      <w:r w:rsidR="009C4D37" w:rsidRPr="00AC3234">
        <w:rPr>
          <w:rStyle w:val="30"/>
          <w:rFonts w:ascii="Times New Roman" w:hAnsi="Times New Roman" w:cs="Times New Roman"/>
          <w:color w:val="auto"/>
          <w:sz w:val="24"/>
          <w:szCs w:val="24"/>
        </w:rPr>
        <w:t>України «Про місцеве самоврядування в Україні» шляхом перетворення Комунального</w:t>
      </w:r>
      <w:r w:rsidR="009C4D37" w:rsidRPr="00AC3234">
        <w:rPr>
          <w:rFonts w:ascii="Times New Roman" w:hAnsi="Times New Roman" w:cs="Times New Roman"/>
        </w:rPr>
        <w:t xml:space="preserve"> </w:t>
      </w:r>
      <w:r w:rsidR="009C4D37" w:rsidRPr="00AC3234">
        <w:rPr>
          <w:rStyle w:val="30"/>
          <w:rFonts w:ascii="Times New Roman" w:hAnsi="Times New Roman" w:cs="Times New Roman"/>
          <w:color w:val="auto"/>
          <w:sz w:val="24"/>
          <w:szCs w:val="24"/>
        </w:rPr>
        <w:t>закладу  «Центр первинної медико-санітарної допомоги Тростянецької об’єднаної громади»</w:t>
      </w:r>
      <w:r w:rsidR="009C4D37" w:rsidRPr="00AC3234">
        <w:rPr>
          <w:rStyle w:val="30"/>
          <w:rFonts w:ascii="Times New Roman" w:hAnsi="Times New Roman" w:cs="Times New Roman"/>
          <w:color w:val="auto"/>
          <w:sz w:val="24"/>
          <w:szCs w:val="24"/>
        </w:rPr>
        <w:tab/>
        <w:t>у комунальне некомерційне підприємство.</w:t>
      </w:r>
    </w:p>
    <w:p w:rsidR="009C4D37" w:rsidRPr="00AC3234" w:rsidRDefault="00AC3234" w:rsidP="00AC3234">
      <w:pPr>
        <w:pStyle w:val="ae"/>
        <w:jc w:val="both"/>
        <w:rPr>
          <w:rFonts w:ascii="Times New Roman" w:hAnsi="Times New Roman" w:cs="Times New Roman"/>
          <w:sz w:val="24"/>
          <w:szCs w:val="24"/>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 xml:space="preserve">Майно підприємства є власністю територіальної громади </w:t>
      </w:r>
      <w:r w:rsidR="009C4D37" w:rsidRPr="00AC3234">
        <w:rPr>
          <w:rStyle w:val="30"/>
          <w:rFonts w:ascii="Times New Roman" w:hAnsi="Times New Roman" w:cs="Times New Roman"/>
          <w:color w:val="auto"/>
          <w:sz w:val="24"/>
          <w:szCs w:val="24"/>
        </w:rPr>
        <w:tab/>
        <w:t>Тростянецької</w:t>
      </w: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об’єднаної територіальної громади</w:t>
      </w:r>
      <w:r w:rsidR="00F375DE" w:rsidRPr="00AC3234">
        <w:rPr>
          <w:rStyle w:val="30"/>
          <w:rFonts w:ascii="Times New Roman" w:hAnsi="Times New Roman" w:cs="Times New Roman"/>
          <w:color w:val="auto"/>
          <w:sz w:val="24"/>
          <w:szCs w:val="24"/>
        </w:rPr>
        <w:t xml:space="preserve"> Миколаївського району Львівської області</w:t>
      </w:r>
      <w:r w:rsidR="009C4D37" w:rsidRPr="00AC3234">
        <w:rPr>
          <w:rStyle w:val="30"/>
          <w:rFonts w:ascii="Times New Roman" w:hAnsi="Times New Roman" w:cs="Times New Roman"/>
          <w:color w:val="auto"/>
          <w:sz w:val="24"/>
          <w:szCs w:val="24"/>
        </w:rPr>
        <w:t>.</w:t>
      </w:r>
    </w:p>
    <w:p w:rsidR="009C4D37" w:rsidRPr="00AC3234" w:rsidRDefault="00AC3234" w:rsidP="00AC3234">
      <w:pPr>
        <w:pStyle w:val="40"/>
        <w:shd w:val="clear" w:color="auto" w:fill="auto"/>
        <w:tabs>
          <w:tab w:val="left" w:leader="underscore" w:pos="4551"/>
          <w:tab w:val="left" w:leader="underscore" w:pos="5602"/>
        </w:tabs>
        <w:spacing w:before="0" w:after="206" w:line="298" w:lineRule="exact"/>
        <w:ind w:right="20" w:firstLine="0"/>
        <w:rPr>
          <w:rFonts w:ascii="Times New Roman" w:hAnsi="Times New Roman" w:cs="Times New Roman"/>
          <w:sz w:val="24"/>
          <w:szCs w:val="24"/>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Підприємство є правонаступником усього майна, всіх прав та обов'язків Комунального закладу  «</w:t>
      </w:r>
      <w:r w:rsidR="00F375DE" w:rsidRPr="00AC3234">
        <w:rPr>
          <w:rStyle w:val="30"/>
          <w:rFonts w:ascii="Times New Roman" w:hAnsi="Times New Roman" w:cs="Times New Roman"/>
          <w:color w:val="auto"/>
          <w:sz w:val="24"/>
          <w:szCs w:val="24"/>
        </w:rPr>
        <w:t>Центр первинної медико-санітарної допомоги Тростянецької об’єднаної громади»</w:t>
      </w:r>
      <w:r w:rsidR="009C4D37" w:rsidRPr="00AC3234">
        <w:rPr>
          <w:rStyle w:val="30"/>
          <w:rFonts w:ascii="Times New Roman" w:hAnsi="Times New Roman" w:cs="Times New Roman"/>
          <w:color w:val="auto"/>
          <w:sz w:val="24"/>
          <w:szCs w:val="24"/>
        </w:rPr>
        <w:t>.</w:t>
      </w:r>
    </w:p>
    <w:p w:rsidR="009C4D37" w:rsidRPr="00AC3234" w:rsidRDefault="009C4D37" w:rsidP="0077007F">
      <w:pPr>
        <w:pStyle w:val="40"/>
        <w:numPr>
          <w:ilvl w:val="1"/>
          <w:numId w:val="24"/>
        </w:numPr>
        <w:shd w:val="clear" w:color="auto" w:fill="auto"/>
        <w:tabs>
          <w:tab w:val="left" w:pos="462"/>
          <w:tab w:val="left" w:leader="underscore" w:pos="6586"/>
        </w:tabs>
        <w:spacing w:before="240"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створене на базі майна</w:t>
      </w:r>
      <w:r w:rsidR="00F375DE" w:rsidRPr="00AC3234">
        <w:rPr>
          <w:rStyle w:val="30"/>
          <w:rFonts w:ascii="Times New Roman" w:hAnsi="Times New Roman" w:cs="Times New Roman"/>
          <w:color w:val="auto"/>
          <w:sz w:val="24"/>
          <w:szCs w:val="24"/>
        </w:rPr>
        <w:t xml:space="preserve">  Тростянецької об’єднаної територіальної громади Миколаївського району Львівської області</w:t>
      </w:r>
      <w:r w:rsidRPr="00AC3234">
        <w:rPr>
          <w:rStyle w:val="30"/>
          <w:rFonts w:ascii="Times New Roman" w:hAnsi="Times New Roman" w:cs="Times New Roman"/>
          <w:color w:val="auto"/>
          <w:sz w:val="24"/>
          <w:szCs w:val="24"/>
        </w:rPr>
        <w:t>.</w:t>
      </w:r>
    </w:p>
    <w:p w:rsidR="009C4D37" w:rsidRPr="00AC3234" w:rsidRDefault="009C4D37" w:rsidP="00AC3234">
      <w:pPr>
        <w:pStyle w:val="40"/>
        <w:numPr>
          <w:ilvl w:val="1"/>
          <w:numId w:val="24"/>
        </w:numPr>
        <w:shd w:val="clear" w:color="auto" w:fill="auto"/>
        <w:tabs>
          <w:tab w:val="left" w:pos="452"/>
        </w:tabs>
        <w:spacing w:before="240" w:after="0" w:line="298" w:lineRule="exact"/>
        <w:ind w:firstLine="0"/>
        <w:rPr>
          <w:rFonts w:ascii="Times New Roman" w:hAnsi="Times New Roman" w:cs="Times New Roman"/>
          <w:sz w:val="24"/>
          <w:szCs w:val="24"/>
          <w:shd w:val="clear" w:color="auto" w:fill="FFFFFF"/>
        </w:rPr>
      </w:pPr>
      <w:r w:rsidRPr="00AC3234">
        <w:rPr>
          <w:rStyle w:val="30"/>
          <w:rFonts w:ascii="Times New Roman" w:hAnsi="Times New Roman" w:cs="Times New Roman"/>
          <w:color w:val="auto"/>
          <w:sz w:val="24"/>
          <w:szCs w:val="24"/>
        </w:rPr>
        <w:t xml:space="preserve">Засновником, Власником та органом управління майном Підприємства є </w:t>
      </w:r>
      <w:r w:rsidR="00F375DE" w:rsidRPr="00AC3234">
        <w:rPr>
          <w:rStyle w:val="30"/>
          <w:rFonts w:ascii="Times New Roman" w:hAnsi="Times New Roman" w:cs="Times New Roman"/>
          <w:color w:val="auto"/>
          <w:sz w:val="24"/>
          <w:szCs w:val="24"/>
        </w:rPr>
        <w:t>Тростянецька сільська рада Тростянецької об’єднаної територіальної громади</w:t>
      </w:r>
      <w:r w:rsidR="00AC3234">
        <w:rPr>
          <w:rStyle w:val="30"/>
          <w:rFonts w:ascii="Times New Roman" w:hAnsi="Times New Roman" w:cs="Times New Roman"/>
          <w:color w:val="auto"/>
          <w:sz w:val="24"/>
          <w:szCs w:val="24"/>
        </w:rPr>
        <w:t xml:space="preserve"> Миколаївського району Львівської області</w:t>
      </w:r>
      <w:r w:rsidR="00F375DE" w:rsidRPr="00AC3234">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(надалі -</w:t>
      </w:r>
      <w:r w:rsidR="00AC3234">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Засновник). Підприємство є підпорядкованим, підзвітним та підконтрольним Засновнику.</w:t>
      </w:r>
    </w:p>
    <w:p w:rsidR="009C4D37" w:rsidRPr="00AC3234" w:rsidRDefault="009C4D37" w:rsidP="00AC3234">
      <w:pPr>
        <w:pStyle w:val="40"/>
        <w:numPr>
          <w:ilvl w:val="1"/>
          <w:numId w:val="24"/>
        </w:numPr>
        <w:shd w:val="clear" w:color="auto" w:fill="auto"/>
        <w:tabs>
          <w:tab w:val="left" w:pos="615"/>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C4D37" w:rsidRPr="00AC3234" w:rsidRDefault="009C4D37" w:rsidP="00AC3234">
      <w:pPr>
        <w:pStyle w:val="40"/>
        <w:numPr>
          <w:ilvl w:val="1"/>
          <w:numId w:val="24"/>
        </w:numPr>
        <w:shd w:val="clear" w:color="auto" w:fill="auto"/>
        <w:tabs>
          <w:tab w:val="left" w:pos="50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9C4D37" w:rsidRPr="00AC3234" w:rsidRDefault="009C4D37" w:rsidP="00AC3234">
      <w:pPr>
        <w:pStyle w:val="40"/>
        <w:numPr>
          <w:ilvl w:val="1"/>
          <w:numId w:val="24"/>
        </w:numPr>
        <w:shd w:val="clear" w:color="auto" w:fill="auto"/>
        <w:tabs>
          <w:tab w:val="left" w:pos="45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C4D37" w:rsidRPr="00AC3234" w:rsidRDefault="009C4D37" w:rsidP="00AC3234">
      <w:pPr>
        <w:pStyle w:val="40"/>
        <w:numPr>
          <w:ilvl w:val="1"/>
          <w:numId w:val="24"/>
        </w:numPr>
        <w:shd w:val="clear" w:color="auto" w:fill="auto"/>
        <w:tabs>
          <w:tab w:val="left" w:pos="524"/>
        </w:tabs>
        <w:spacing w:before="0" w:after="206"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AC3234" w:rsidRPr="00AC3234" w:rsidRDefault="00AC3234" w:rsidP="00AC3234">
      <w:pPr>
        <w:pStyle w:val="40"/>
        <w:shd w:val="clear" w:color="auto" w:fill="auto"/>
        <w:tabs>
          <w:tab w:val="left" w:pos="524"/>
        </w:tabs>
        <w:spacing w:before="0" w:after="206" w:line="298" w:lineRule="exact"/>
        <w:ind w:left="20" w:right="20" w:firstLine="0"/>
        <w:rPr>
          <w:rFonts w:ascii="Times New Roman" w:hAnsi="Times New Roman" w:cs="Times New Roman"/>
          <w:sz w:val="24"/>
          <w:szCs w:val="24"/>
        </w:rPr>
      </w:pPr>
    </w:p>
    <w:p w:rsidR="009C4D37" w:rsidRPr="00AC3234" w:rsidRDefault="009C4D37" w:rsidP="005D40B5">
      <w:pPr>
        <w:pStyle w:val="50"/>
        <w:keepNext/>
        <w:keepLines/>
        <w:numPr>
          <w:ilvl w:val="0"/>
          <w:numId w:val="24"/>
        </w:numPr>
        <w:shd w:val="clear" w:color="auto" w:fill="auto"/>
        <w:tabs>
          <w:tab w:val="left" w:pos="303"/>
        </w:tabs>
        <w:spacing w:before="240" w:after="208" w:line="190" w:lineRule="exact"/>
        <w:rPr>
          <w:rFonts w:ascii="Times New Roman" w:hAnsi="Times New Roman" w:cs="Times New Roman"/>
          <w:b/>
          <w:sz w:val="24"/>
          <w:szCs w:val="24"/>
        </w:rPr>
      </w:pPr>
      <w:bookmarkStart w:id="1" w:name="bookmark76"/>
      <w:r w:rsidRPr="00AC3234">
        <w:rPr>
          <w:rFonts w:ascii="Times New Roman" w:hAnsi="Times New Roman" w:cs="Times New Roman"/>
          <w:b/>
          <w:sz w:val="24"/>
          <w:szCs w:val="24"/>
        </w:rPr>
        <w:t>НАЙМЕНУВАННЯ ТА МІСЦЕЗНАХОДЖЕННЯ</w:t>
      </w:r>
      <w:bookmarkEnd w:id="1"/>
    </w:p>
    <w:p w:rsidR="009C4D37" w:rsidRPr="00AC3234" w:rsidRDefault="009C4D37" w:rsidP="00AC3234">
      <w:pPr>
        <w:pStyle w:val="40"/>
        <w:numPr>
          <w:ilvl w:val="1"/>
          <w:numId w:val="24"/>
        </w:numPr>
        <w:shd w:val="clear" w:color="auto" w:fill="auto"/>
        <w:tabs>
          <w:tab w:val="left" w:pos="750"/>
        </w:tabs>
        <w:spacing w:before="0" w:after="15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Найменування:</w:t>
      </w:r>
    </w:p>
    <w:p w:rsidR="009C4D37" w:rsidRPr="00C0063E" w:rsidRDefault="009C4D37" w:rsidP="00AC3234">
      <w:pPr>
        <w:pStyle w:val="40"/>
        <w:numPr>
          <w:ilvl w:val="2"/>
          <w:numId w:val="24"/>
        </w:numPr>
        <w:shd w:val="clear" w:color="auto" w:fill="auto"/>
        <w:tabs>
          <w:tab w:val="left" w:pos="750"/>
          <w:tab w:val="left" w:leader="underscore" w:pos="3236"/>
          <w:tab w:val="left" w:leader="underscore" w:pos="5161"/>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Повне найменування Підприємства - КОМУНАЛЬНЕ НЕКОМЕРЦІЙНЕ ПІДПРИЄМСТВО «</w:t>
      </w:r>
      <w:r w:rsidR="00F375DE" w:rsidRPr="00AC3234">
        <w:rPr>
          <w:rStyle w:val="30"/>
          <w:rFonts w:ascii="Times New Roman" w:hAnsi="Times New Roman" w:cs="Times New Roman"/>
          <w:color w:val="auto"/>
          <w:sz w:val="24"/>
          <w:szCs w:val="24"/>
        </w:rPr>
        <w:t xml:space="preserve">Центр первинної медико-санітарної допомоги </w:t>
      </w:r>
      <w:r w:rsidR="00C0063E" w:rsidRPr="00C0063E">
        <w:rPr>
          <w:rFonts w:ascii="Times New Roman" w:hAnsi="Times New Roman" w:cs="Times New Roman"/>
          <w:sz w:val="24"/>
          <w:szCs w:val="24"/>
        </w:rPr>
        <w:t>Тростянецької сільської ради</w:t>
      </w:r>
      <w:r w:rsidR="00F375DE" w:rsidRPr="00C0063E">
        <w:rPr>
          <w:rStyle w:val="30"/>
          <w:rFonts w:ascii="Times New Roman" w:hAnsi="Times New Roman" w:cs="Times New Roman"/>
          <w:color w:val="auto"/>
          <w:sz w:val="24"/>
          <w:szCs w:val="24"/>
        </w:rPr>
        <w:t>»</w:t>
      </w:r>
      <w:r w:rsidRPr="00C0063E">
        <w:rPr>
          <w:rStyle w:val="30"/>
          <w:rFonts w:ascii="Times New Roman" w:hAnsi="Times New Roman" w:cs="Times New Roman"/>
          <w:color w:val="auto"/>
          <w:sz w:val="24"/>
          <w:szCs w:val="24"/>
        </w:rPr>
        <w:t>;</w:t>
      </w:r>
    </w:p>
    <w:p w:rsidR="009C4D37" w:rsidRPr="00AC3234" w:rsidRDefault="009C4D37" w:rsidP="00AC3234">
      <w:pPr>
        <w:pStyle w:val="40"/>
        <w:numPr>
          <w:ilvl w:val="2"/>
          <w:numId w:val="24"/>
        </w:numPr>
        <w:shd w:val="clear" w:color="auto" w:fill="auto"/>
        <w:tabs>
          <w:tab w:val="left" w:pos="740"/>
          <w:tab w:val="left" w:leader="underscore" w:pos="7738"/>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Скорочене найменування Підприємства: - КНП «</w:t>
      </w:r>
      <w:r w:rsidR="00F375DE" w:rsidRPr="00AC3234">
        <w:rPr>
          <w:rStyle w:val="30"/>
          <w:rFonts w:ascii="Times New Roman" w:hAnsi="Times New Roman" w:cs="Times New Roman"/>
          <w:color w:val="auto"/>
          <w:sz w:val="24"/>
          <w:szCs w:val="24"/>
        </w:rPr>
        <w:t>ЦПМСД Т</w:t>
      </w:r>
      <w:r w:rsidR="00C0063E">
        <w:rPr>
          <w:rStyle w:val="30"/>
          <w:rFonts w:ascii="Times New Roman" w:hAnsi="Times New Roman" w:cs="Times New Roman"/>
          <w:color w:val="auto"/>
          <w:sz w:val="24"/>
          <w:szCs w:val="24"/>
        </w:rPr>
        <w:t>СР</w:t>
      </w:r>
      <w:r w:rsidRPr="00AC3234">
        <w:rPr>
          <w:rStyle w:val="30"/>
          <w:rFonts w:ascii="Times New Roman" w:hAnsi="Times New Roman" w:cs="Times New Roman"/>
          <w:color w:val="auto"/>
          <w:sz w:val="24"/>
          <w:szCs w:val="24"/>
        </w:rPr>
        <w:t>».</w:t>
      </w:r>
    </w:p>
    <w:p w:rsidR="009C4D37" w:rsidRPr="00CF6912" w:rsidRDefault="009C4D37" w:rsidP="00AC3234">
      <w:pPr>
        <w:pStyle w:val="40"/>
        <w:numPr>
          <w:ilvl w:val="1"/>
          <w:numId w:val="24"/>
        </w:numPr>
        <w:shd w:val="clear" w:color="auto" w:fill="auto"/>
        <w:tabs>
          <w:tab w:val="left" w:pos="750"/>
          <w:tab w:val="left" w:leader="underscore" w:pos="7969"/>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Місцезнаходження Підприємства:</w:t>
      </w:r>
      <w:r w:rsidR="00F375DE" w:rsidRPr="00AC3234">
        <w:rPr>
          <w:rFonts w:ascii="Times New Roman" w:hAnsi="Times New Roman" w:cs="Times New Roman"/>
          <w:spacing w:val="-1"/>
          <w:sz w:val="28"/>
          <w:szCs w:val="28"/>
        </w:rPr>
        <w:t xml:space="preserve"> </w:t>
      </w:r>
      <w:proofErr w:type="spellStart"/>
      <w:r w:rsidR="00F375DE" w:rsidRPr="00CF6912">
        <w:rPr>
          <w:rFonts w:ascii="Times New Roman" w:hAnsi="Times New Roman" w:cs="Times New Roman"/>
          <w:spacing w:val="-1"/>
          <w:sz w:val="24"/>
          <w:szCs w:val="24"/>
        </w:rPr>
        <w:t>Сихівська</w:t>
      </w:r>
      <w:proofErr w:type="spellEnd"/>
      <w:r w:rsidR="00F375DE" w:rsidRPr="00CF6912">
        <w:rPr>
          <w:rFonts w:ascii="Times New Roman" w:hAnsi="Times New Roman" w:cs="Times New Roman"/>
          <w:spacing w:val="-1"/>
          <w:sz w:val="24"/>
          <w:szCs w:val="24"/>
        </w:rPr>
        <w:t xml:space="preserve"> 14, селище Липівка, Миколаївський район, Львівська область, 81605.</w:t>
      </w:r>
    </w:p>
    <w:p w:rsidR="009C4D37" w:rsidRPr="00AC3234" w:rsidRDefault="009C4D37" w:rsidP="00AC3234">
      <w:pPr>
        <w:pStyle w:val="50"/>
        <w:keepNext/>
        <w:keepLines/>
        <w:numPr>
          <w:ilvl w:val="0"/>
          <w:numId w:val="24"/>
        </w:numPr>
        <w:shd w:val="clear" w:color="auto" w:fill="auto"/>
        <w:tabs>
          <w:tab w:val="left" w:pos="288"/>
        </w:tabs>
        <w:spacing w:after="0" w:line="470" w:lineRule="exact"/>
        <w:rPr>
          <w:rFonts w:ascii="Times New Roman" w:hAnsi="Times New Roman" w:cs="Times New Roman"/>
          <w:b/>
          <w:sz w:val="24"/>
          <w:szCs w:val="24"/>
        </w:rPr>
      </w:pPr>
      <w:bookmarkStart w:id="2" w:name="bookmark77"/>
      <w:r w:rsidRPr="00AC3234">
        <w:rPr>
          <w:rFonts w:ascii="Times New Roman" w:hAnsi="Times New Roman" w:cs="Times New Roman"/>
          <w:b/>
          <w:sz w:val="24"/>
          <w:szCs w:val="24"/>
        </w:rPr>
        <w:t>МЕТА ТА ПРЕДМЕТ ДІЯЛЬНОСТІ</w:t>
      </w:r>
      <w:bookmarkEnd w:id="2"/>
    </w:p>
    <w:p w:rsidR="009C4D37" w:rsidRPr="00AC3234" w:rsidRDefault="009C4D37" w:rsidP="00AC3234">
      <w:pPr>
        <w:pStyle w:val="40"/>
        <w:numPr>
          <w:ilvl w:val="1"/>
          <w:numId w:val="24"/>
        </w:numPr>
        <w:shd w:val="clear" w:color="auto" w:fill="auto"/>
        <w:tabs>
          <w:tab w:val="left" w:pos="514"/>
        </w:tabs>
        <w:spacing w:before="0" w:after="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w:t>
      </w:r>
    </w:p>
    <w:p w:rsidR="009C4D37" w:rsidRPr="00AC3234" w:rsidRDefault="00F375DE" w:rsidP="00AC3234">
      <w:pPr>
        <w:pStyle w:val="40"/>
        <w:shd w:val="clear" w:color="auto" w:fill="auto"/>
        <w:tabs>
          <w:tab w:val="left" w:leader="underscore" w:pos="4398"/>
        </w:tabs>
        <w:spacing w:before="0" w:after="0" w:line="298"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(перебуває) на території Трост</w:t>
      </w:r>
      <w:r w:rsidR="00AC3234">
        <w:rPr>
          <w:rStyle w:val="30"/>
          <w:rFonts w:ascii="Times New Roman" w:hAnsi="Times New Roman" w:cs="Times New Roman"/>
          <w:color w:val="auto"/>
          <w:sz w:val="24"/>
          <w:szCs w:val="24"/>
        </w:rPr>
        <w:t>я</w:t>
      </w:r>
      <w:r w:rsidRPr="00AC3234">
        <w:rPr>
          <w:rStyle w:val="30"/>
          <w:rFonts w:ascii="Times New Roman" w:hAnsi="Times New Roman" w:cs="Times New Roman"/>
          <w:color w:val="auto"/>
          <w:sz w:val="24"/>
          <w:szCs w:val="24"/>
        </w:rPr>
        <w:t xml:space="preserve">нецької об’єднаної територіальної громади </w:t>
      </w:r>
      <w:r w:rsidR="009C4D37" w:rsidRPr="00AC3234">
        <w:rPr>
          <w:rStyle w:val="30"/>
          <w:rFonts w:ascii="Times New Roman" w:hAnsi="Times New Roman" w:cs="Times New Roman"/>
          <w:color w:val="auto"/>
          <w:sz w:val="24"/>
          <w:szCs w:val="24"/>
        </w:rPr>
        <w:t>, але не</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обмежуючись вказаними населеними пунктами, а також вжиття заходів з профілактики захворювань населення та підтримки громадського здоров'я.</w:t>
      </w:r>
    </w:p>
    <w:p w:rsidR="009C4D37" w:rsidRPr="00AC3234" w:rsidRDefault="009C4D37" w:rsidP="00AC3234">
      <w:pPr>
        <w:pStyle w:val="40"/>
        <w:numPr>
          <w:ilvl w:val="1"/>
          <w:numId w:val="24"/>
        </w:numPr>
        <w:shd w:val="clear" w:color="auto" w:fill="auto"/>
        <w:tabs>
          <w:tab w:val="left" w:pos="471"/>
        </w:tabs>
        <w:spacing w:before="0" w:after="20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Відповідно до поставленої мети предметом діяльності Підприємства є:</w:t>
      </w:r>
    </w:p>
    <w:p w:rsidR="009C4D37" w:rsidRPr="00AC3234" w:rsidRDefault="009C4D37" w:rsidP="00AC3234">
      <w:pPr>
        <w:pStyle w:val="40"/>
        <w:shd w:val="clear" w:color="auto" w:fill="auto"/>
        <w:spacing w:before="0" w:after="12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медична практика з надання первинної та інших видів медичної допомоги населенню;</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rsidR="009C4D37" w:rsidRDefault="009C4D37" w:rsidP="00AC3234">
      <w:pPr>
        <w:pStyle w:val="40"/>
        <w:shd w:val="clear" w:color="auto" w:fill="auto"/>
        <w:spacing w:before="0" w:after="206" w:line="298" w:lineRule="exact"/>
        <w:ind w:right="20" w:firstLine="0"/>
        <w:rPr>
          <w:rStyle w:val="30"/>
          <w:rFonts w:ascii="Times New Roman" w:hAnsi="Times New Roman" w:cs="Times New Roman"/>
          <w:color w:val="auto"/>
          <w:sz w:val="24"/>
          <w:szCs w:val="24"/>
        </w:rPr>
      </w:pPr>
      <w:r w:rsidRPr="00AC3234">
        <w:rPr>
          <w:rStyle w:val="30"/>
          <w:rFonts w:ascii="Times New Roman" w:hAnsi="Times New Roman" w:cs="Times New Roman"/>
          <w:color w:val="auto"/>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C0063E" w:rsidRPr="00C0063E" w:rsidRDefault="00C0063E" w:rsidP="00AC3234">
      <w:pPr>
        <w:pStyle w:val="40"/>
        <w:shd w:val="clear" w:color="auto" w:fill="auto"/>
        <w:spacing w:before="0" w:after="206" w:line="298" w:lineRule="exact"/>
        <w:ind w:right="20" w:firstLine="0"/>
        <w:rPr>
          <w:rFonts w:ascii="Times New Roman" w:hAnsi="Times New Roman" w:cs="Times New Roman"/>
          <w:sz w:val="24"/>
          <w:szCs w:val="24"/>
        </w:rPr>
      </w:pPr>
      <w:r>
        <w:rPr>
          <w:rFonts w:ascii="Times New Roman" w:hAnsi="Times New Roman" w:cs="Times New Roman"/>
          <w:sz w:val="24"/>
          <w:szCs w:val="24"/>
        </w:rPr>
        <w:t>організація  та надання стоматологічної допомоги населенню;</w:t>
      </w:r>
    </w:p>
    <w:p w:rsidR="009C4D37" w:rsidRPr="00AC3234" w:rsidRDefault="009C4D37" w:rsidP="00AC3234">
      <w:pPr>
        <w:pStyle w:val="40"/>
        <w:shd w:val="clear" w:color="auto" w:fill="auto"/>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проведення профілактичних щеплень;</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9C4D37" w:rsidRDefault="009C4D37" w:rsidP="00AC3234">
      <w:pPr>
        <w:pStyle w:val="40"/>
        <w:shd w:val="clear" w:color="auto" w:fill="auto"/>
        <w:spacing w:before="0" w:after="124"/>
        <w:ind w:right="20" w:firstLine="0"/>
        <w:rPr>
          <w:rStyle w:val="30"/>
          <w:rFonts w:ascii="Times New Roman" w:hAnsi="Times New Roman" w:cs="Times New Roman"/>
          <w:color w:val="auto"/>
          <w:sz w:val="24"/>
          <w:szCs w:val="24"/>
        </w:rPr>
      </w:pPr>
      <w:r w:rsidRPr="00AC3234">
        <w:rPr>
          <w:rStyle w:val="30"/>
          <w:rFonts w:ascii="Times New Roman" w:hAnsi="Times New Roman" w:cs="Times New Roman"/>
          <w:color w:val="auto"/>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9C4D37" w:rsidRPr="00C0063E"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забезпечення дотримання міжнародних принципів доказової медицини та галузевих стандартів у сфері охорони здоров'я;</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упровадження нових форм та методів профілактики, діагностики, лікування та реабілітації захворювань та станів;</w:t>
      </w:r>
    </w:p>
    <w:p w:rsidR="009C4D37" w:rsidRPr="00AC3234" w:rsidRDefault="009C4D37" w:rsidP="00AC3234">
      <w:pPr>
        <w:pStyle w:val="40"/>
        <w:shd w:val="clear" w:color="auto" w:fill="auto"/>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проведення експертизи тимчасової непрацездатності та контролю за видачею листків непрацездатності;</w:t>
      </w:r>
    </w:p>
    <w:p w:rsidR="009C4D37" w:rsidRPr="00AC3234" w:rsidRDefault="009C4D37" w:rsidP="00AC3234">
      <w:pPr>
        <w:pStyle w:val="40"/>
        <w:shd w:val="clear" w:color="auto" w:fill="auto"/>
        <w:spacing w:before="0" w:after="0"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направлення на медико-соціальну експертизу осіб зі стійкою втратою працездатності;</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участь у проведенні інформаційної та </w:t>
      </w:r>
      <w:proofErr w:type="spellStart"/>
      <w:r w:rsidRPr="00AC3234">
        <w:rPr>
          <w:rStyle w:val="30"/>
          <w:rFonts w:ascii="Times New Roman" w:hAnsi="Times New Roman" w:cs="Times New Roman"/>
          <w:color w:val="auto"/>
          <w:sz w:val="24"/>
          <w:szCs w:val="24"/>
        </w:rPr>
        <w:t>освітньо-роз'яснювальної</w:t>
      </w:r>
      <w:proofErr w:type="spellEnd"/>
      <w:r w:rsidRPr="00AC3234">
        <w:rPr>
          <w:rStyle w:val="30"/>
          <w:rFonts w:ascii="Times New Roman" w:hAnsi="Times New Roman" w:cs="Times New Roman"/>
          <w:color w:val="auto"/>
          <w:sz w:val="24"/>
          <w:szCs w:val="24"/>
        </w:rPr>
        <w:t xml:space="preserve"> роботи серед населення щодо формування здорового способу життя;</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C4D37" w:rsidRPr="00AC3234" w:rsidRDefault="009C4D37" w:rsidP="00AC3234">
      <w:pPr>
        <w:pStyle w:val="40"/>
        <w:shd w:val="clear" w:color="auto" w:fill="auto"/>
        <w:spacing w:before="0" w:after="24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участь у державних та регіональних програмах щодо </w:t>
      </w:r>
      <w:proofErr w:type="spellStart"/>
      <w:r w:rsidRPr="00AC3234">
        <w:rPr>
          <w:rStyle w:val="30"/>
          <w:rFonts w:ascii="Times New Roman" w:hAnsi="Times New Roman" w:cs="Times New Roman"/>
          <w:color w:val="auto"/>
          <w:sz w:val="24"/>
          <w:szCs w:val="24"/>
        </w:rPr>
        <w:t>скринінгових</w:t>
      </w:r>
      <w:proofErr w:type="spellEnd"/>
      <w:r w:rsidRPr="00AC3234">
        <w:rPr>
          <w:rStyle w:val="30"/>
          <w:rFonts w:ascii="Times New Roman" w:hAnsi="Times New Roman" w:cs="Times New Roman"/>
          <w:color w:val="auto"/>
          <w:sz w:val="24"/>
          <w:szCs w:val="24"/>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C4D37" w:rsidRPr="0077007F" w:rsidRDefault="009C4D37" w:rsidP="0077007F">
      <w:pPr>
        <w:pStyle w:val="1"/>
        <w:tabs>
          <w:tab w:val="clear" w:pos="432"/>
          <w:tab w:val="num" w:pos="0"/>
        </w:tabs>
        <w:ind w:left="0" w:firstLine="0"/>
        <w:jc w:val="both"/>
        <w:rPr>
          <w:b w:val="0"/>
        </w:rPr>
      </w:pPr>
      <w:r w:rsidRPr="0077007F">
        <w:rPr>
          <w:rStyle w:val="30"/>
          <w:rFonts w:ascii="Times New Roman" w:hAnsi="Times New Roman" w:cs="Times New Roman"/>
          <w:b w:val="0"/>
          <w:color w:val="auto"/>
          <w:sz w:val="24"/>
          <w:szCs w:val="24"/>
        </w:rPr>
        <w:t>участь у визначенні проблемних питань надання первинної медичної допомоги у</w:t>
      </w:r>
      <w:r w:rsidR="00F375DE" w:rsidRPr="0077007F">
        <w:rPr>
          <w:rStyle w:val="30"/>
          <w:rFonts w:ascii="Times New Roman" w:hAnsi="Times New Roman" w:cs="Times New Roman"/>
          <w:b w:val="0"/>
          <w:color w:val="auto"/>
          <w:sz w:val="24"/>
          <w:szCs w:val="24"/>
        </w:rPr>
        <w:t xml:space="preserve"> Тростянецькій об’єднаній територіальній громаді </w:t>
      </w:r>
      <w:r w:rsidRPr="0077007F">
        <w:rPr>
          <w:rStyle w:val="30"/>
          <w:rFonts w:ascii="Times New Roman" w:hAnsi="Times New Roman" w:cs="Times New Roman"/>
          <w:b w:val="0"/>
          <w:color w:val="auto"/>
          <w:sz w:val="24"/>
          <w:szCs w:val="24"/>
        </w:rPr>
        <w:t>шляхів їх вирішення;</w:t>
      </w:r>
    </w:p>
    <w:p w:rsidR="009C4D37" w:rsidRPr="00AC3234" w:rsidRDefault="009C4D37" w:rsidP="00AC3234">
      <w:pPr>
        <w:pStyle w:val="40"/>
        <w:shd w:val="clear" w:color="auto" w:fill="auto"/>
        <w:tabs>
          <w:tab w:val="left" w:leader="underscore" w:pos="4518"/>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надання рекомендацій органам місцевого самоврядування щодо розробки планів розвитку первинної медичної допомоги</w:t>
      </w:r>
      <w:r w:rsidRPr="00AC3234">
        <w:rPr>
          <w:rStyle w:val="30"/>
          <w:rFonts w:ascii="Times New Roman" w:hAnsi="Times New Roman" w:cs="Times New Roman"/>
          <w:color w:val="auto"/>
          <w:sz w:val="24"/>
          <w:szCs w:val="24"/>
        </w:rPr>
        <w:tab/>
      </w:r>
      <w:r w:rsidR="00F375DE" w:rsidRPr="00AC3234">
        <w:rPr>
          <w:rStyle w:val="30"/>
          <w:rFonts w:ascii="Times New Roman" w:hAnsi="Times New Roman" w:cs="Times New Roman"/>
          <w:color w:val="auto"/>
          <w:sz w:val="24"/>
          <w:szCs w:val="24"/>
        </w:rPr>
        <w:t>Тростянецькій об’єднаній територіальній громаді</w:t>
      </w:r>
      <w:r w:rsidRPr="00AC3234">
        <w:rPr>
          <w:rStyle w:val="30"/>
          <w:rFonts w:ascii="Times New Roman" w:hAnsi="Times New Roman" w:cs="Times New Roman"/>
          <w:color w:val="auto"/>
          <w:sz w:val="24"/>
          <w:szCs w:val="24"/>
        </w:rPr>
        <w:t>;</w:t>
      </w:r>
    </w:p>
    <w:p w:rsidR="009C4D37" w:rsidRPr="00AC3234" w:rsidRDefault="009C4D37" w:rsidP="00AC3234">
      <w:pPr>
        <w:pStyle w:val="40"/>
        <w:shd w:val="clear" w:color="auto" w:fill="auto"/>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медична практика;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забезпечення підготовки, перепідготовки та підвищення кваліфікації працівників Підприємства;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надання платних послуг із медичного обслуговування населення відповідно до чинного законодавства України;</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C4D37" w:rsidRDefault="009C4D37" w:rsidP="0077007F">
      <w:pPr>
        <w:pStyle w:val="1"/>
        <w:tabs>
          <w:tab w:val="clear" w:pos="432"/>
          <w:tab w:val="num" w:pos="0"/>
        </w:tabs>
        <w:ind w:left="0" w:firstLine="0"/>
        <w:jc w:val="both"/>
        <w:rPr>
          <w:rStyle w:val="30"/>
          <w:rFonts w:ascii="Times New Roman" w:hAnsi="Times New Roman" w:cs="Times New Roman"/>
          <w:b w:val="0"/>
          <w:color w:val="auto"/>
          <w:sz w:val="24"/>
          <w:szCs w:val="24"/>
        </w:rPr>
      </w:pPr>
      <w:r w:rsidRPr="0077007F">
        <w:rPr>
          <w:rStyle w:val="30"/>
          <w:rFonts w:ascii="Times New Roman" w:hAnsi="Times New Roman" w:cs="Times New Roman"/>
          <w:b w:val="0"/>
          <w:color w:val="auto"/>
          <w:sz w:val="24"/>
          <w:szCs w:val="24"/>
        </w:rPr>
        <w:t>надання будь-яких послуг інших суб'єктам господарювання, що надають первинну медичну допомогу на території</w:t>
      </w:r>
      <w:r w:rsidRPr="0077007F">
        <w:rPr>
          <w:rStyle w:val="30"/>
          <w:rFonts w:ascii="Times New Roman" w:hAnsi="Times New Roman" w:cs="Times New Roman"/>
          <w:b w:val="0"/>
          <w:color w:val="auto"/>
          <w:sz w:val="24"/>
          <w:szCs w:val="24"/>
        </w:rPr>
        <w:tab/>
      </w:r>
      <w:r w:rsidR="00F375DE" w:rsidRPr="0077007F">
        <w:rPr>
          <w:rStyle w:val="30"/>
          <w:rFonts w:ascii="Times New Roman" w:hAnsi="Times New Roman" w:cs="Times New Roman"/>
          <w:b w:val="0"/>
          <w:color w:val="auto"/>
          <w:sz w:val="24"/>
          <w:szCs w:val="24"/>
        </w:rPr>
        <w:t xml:space="preserve"> </w:t>
      </w:r>
      <w:r w:rsidR="006D56A6" w:rsidRPr="0077007F">
        <w:rPr>
          <w:rStyle w:val="30"/>
          <w:rFonts w:ascii="Times New Roman" w:hAnsi="Times New Roman" w:cs="Times New Roman"/>
          <w:b w:val="0"/>
          <w:color w:val="auto"/>
          <w:sz w:val="24"/>
          <w:szCs w:val="24"/>
        </w:rPr>
        <w:t>Тростянецької</w:t>
      </w:r>
      <w:r w:rsidR="00F375DE" w:rsidRPr="0077007F">
        <w:rPr>
          <w:rStyle w:val="30"/>
          <w:rFonts w:ascii="Times New Roman" w:hAnsi="Times New Roman" w:cs="Times New Roman"/>
          <w:b w:val="0"/>
          <w:color w:val="auto"/>
          <w:sz w:val="24"/>
          <w:szCs w:val="24"/>
        </w:rPr>
        <w:t xml:space="preserve"> </w:t>
      </w:r>
      <w:r w:rsidR="006D56A6" w:rsidRPr="0077007F">
        <w:rPr>
          <w:rStyle w:val="30"/>
          <w:rFonts w:ascii="Times New Roman" w:hAnsi="Times New Roman" w:cs="Times New Roman"/>
          <w:b w:val="0"/>
          <w:color w:val="auto"/>
          <w:sz w:val="24"/>
          <w:szCs w:val="24"/>
        </w:rPr>
        <w:t>об’єднаної</w:t>
      </w:r>
      <w:r w:rsidR="00F375DE" w:rsidRPr="0077007F">
        <w:rPr>
          <w:rStyle w:val="30"/>
          <w:rFonts w:ascii="Times New Roman" w:hAnsi="Times New Roman" w:cs="Times New Roman"/>
          <w:b w:val="0"/>
          <w:color w:val="auto"/>
          <w:sz w:val="24"/>
          <w:szCs w:val="24"/>
        </w:rPr>
        <w:t xml:space="preserve"> </w:t>
      </w:r>
      <w:r w:rsidR="006D56A6" w:rsidRPr="0077007F">
        <w:rPr>
          <w:rStyle w:val="30"/>
          <w:rFonts w:ascii="Times New Roman" w:hAnsi="Times New Roman" w:cs="Times New Roman"/>
          <w:b w:val="0"/>
          <w:color w:val="auto"/>
          <w:sz w:val="24"/>
          <w:szCs w:val="24"/>
        </w:rPr>
        <w:t>територіальної громади Миколаївського району Львівської області</w:t>
      </w:r>
      <w:r w:rsidRPr="0077007F">
        <w:rPr>
          <w:rStyle w:val="30"/>
          <w:rFonts w:ascii="Times New Roman" w:hAnsi="Times New Roman" w:cs="Times New Roman"/>
          <w:b w:val="0"/>
          <w:color w:val="auto"/>
          <w:sz w:val="24"/>
          <w:szCs w:val="24"/>
        </w:rPr>
        <w:t>;</w:t>
      </w:r>
    </w:p>
    <w:p w:rsidR="0077007F" w:rsidRPr="0077007F" w:rsidRDefault="0077007F" w:rsidP="0077007F">
      <w:pPr>
        <w:rPr>
          <w:lang w:eastAsia="ar-SA"/>
        </w:rPr>
      </w:pP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rsidR="009C4D37" w:rsidRPr="00AC3234" w:rsidRDefault="009C4D37" w:rsidP="00AC3234">
      <w:pPr>
        <w:pStyle w:val="40"/>
        <w:shd w:val="clear" w:color="auto" w:fill="auto"/>
        <w:spacing w:before="100" w:beforeAutospacing="1"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інші функції, що випливають із покладених на Підприємство завдань.</w:t>
      </w:r>
    </w:p>
    <w:p w:rsidR="009C4D37" w:rsidRPr="007748C5" w:rsidRDefault="009C4D37" w:rsidP="00AC3234">
      <w:pPr>
        <w:pStyle w:val="40"/>
        <w:numPr>
          <w:ilvl w:val="1"/>
          <w:numId w:val="24"/>
        </w:numPr>
        <w:shd w:val="clear" w:color="auto" w:fill="auto"/>
        <w:tabs>
          <w:tab w:val="left" w:pos="500"/>
        </w:tabs>
        <w:spacing w:before="0" w:after="210"/>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rsidR="0077007F" w:rsidRPr="00AC3234" w:rsidRDefault="0077007F" w:rsidP="0077007F">
      <w:pPr>
        <w:pStyle w:val="40"/>
        <w:shd w:val="clear" w:color="auto" w:fill="auto"/>
        <w:tabs>
          <w:tab w:val="left" w:pos="500"/>
        </w:tabs>
        <w:spacing w:before="0" w:after="210"/>
        <w:ind w:left="20" w:right="20" w:firstLine="0"/>
        <w:rPr>
          <w:rFonts w:ascii="Times New Roman" w:hAnsi="Times New Roman" w:cs="Times New Roman"/>
          <w:sz w:val="24"/>
          <w:szCs w:val="24"/>
        </w:rPr>
      </w:pPr>
    </w:p>
    <w:p w:rsidR="009C4D37" w:rsidRPr="00AC3234" w:rsidRDefault="009C4D37" w:rsidP="00BA04A7">
      <w:pPr>
        <w:pStyle w:val="50"/>
        <w:keepNext/>
        <w:keepLines/>
        <w:numPr>
          <w:ilvl w:val="0"/>
          <w:numId w:val="24"/>
        </w:numPr>
        <w:shd w:val="clear" w:color="auto" w:fill="auto"/>
        <w:tabs>
          <w:tab w:val="left" w:pos="283"/>
        </w:tabs>
        <w:spacing w:before="100" w:beforeAutospacing="1" w:after="123" w:line="190" w:lineRule="exact"/>
        <w:rPr>
          <w:rFonts w:ascii="Times New Roman" w:hAnsi="Times New Roman" w:cs="Times New Roman"/>
          <w:b/>
          <w:sz w:val="24"/>
          <w:szCs w:val="24"/>
        </w:rPr>
      </w:pPr>
      <w:bookmarkStart w:id="3" w:name="bookmark78"/>
      <w:r w:rsidRPr="00AC3234">
        <w:rPr>
          <w:rFonts w:ascii="Times New Roman" w:hAnsi="Times New Roman" w:cs="Times New Roman"/>
          <w:b/>
          <w:sz w:val="24"/>
          <w:szCs w:val="24"/>
        </w:rPr>
        <w:t>ПРАВОВИЙ СТАТУС</w:t>
      </w:r>
      <w:bookmarkEnd w:id="3"/>
    </w:p>
    <w:p w:rsidR="009C4D37" w:rsidRPr="00AC3234" w:rsidRDefault="009C4D37" w:rsidP="00AC3234">
      <w:pPr>
        <w:pStyle w:val="40"/>
        <w:numPr>
          <w:ilvl w:val="1"/>
          <w:numId w:val="24"/>
        </w:numPr>
        <w:shd w:val="clear" w:color="auto" w:fill="auto"/>
        <w:tabs>
          <w:tab w:val="left" w:pos="500"/>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9C4D37" w:rsidRPr="00AC3234" w:rsidRDefault="009C4D37" w:rsidP="00AC3234">
      <w:pPr>
        <w:pStyle w:val="40"/>
        <w:numPr>
          <w:ilvl w:val="1"/>
          <w:numId w:val="24"/>
        </w:numPr>
        <w:shd w:val="clear" w:color="auto" w:fill="auto"/>
        <w:tabs>
          <w:tab w:val="left" w:pos="490"/>
        </w:tabs>
        <w:spacing w:before="0" w:after="0" w:line="298"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користується закріпленим за ним комунальним майном, що є власністю</w:t>
      </w:r>
      <w:r w:rsidR="00AC3234">
        <w:rPr>
          <w:rFonts w:ascii="Times New Roman" w:hAnsi="Times New Roman" w:cs="Times New Roman"/>
          <w:sz w:val="24"/>
          <w:szCs w:val="24"/>
        </w:rPr>
        <w:t xml:space="preserve"> </w:t>
      </w:r>
      <w:r w:rsidR="006D56A6" w:rsidRPr="00AC3234">
        <w:rPr>
          <w:rStyle w:val="30"/>
          <w:rFonts w:ascii="Times New Roman" w:hAnsi="Times New Roman" w:cs="Times New Roman"/>
          <w:color w:val="auto"/>
          <w:sz w:val="24"/>
          <w:szCs w:val="24"/>
        </w:rPr>
        <w:t xml:space="preserve">Тростянецької об’єднаної територіальної громади Миколаївського району Львівської області </w:t>
      </w:r>
      <w:r w:rsidRPr="00AC3234">
        <w:rPr>
          <w:rStyle w:val="30"/>
          <w:rFonts w:ascii="Times New Roman" w:hAnsi="Times New Roman" w:cs="Times New Roman"/>
          <w:color w:val="auto"/>
          <w:sz w:val="24"/>
          <w:szCs w:val="24"/>
        </w:rPr>
        <w:t>або спільною власністю (територіальних громад)</w:t>
      </w:r>
      <w:r w:rsidR="006D56A6" w:rsidRPr="00AC3234">
        <w:rPr>
          <w:rFonts w:ascii="Times New Roman" w:hAnsi="Times New Roman" w:cs="Times New Roman"/>
          <w:sz w:val="24"/>
          <w:szCs w:val="24"/>
        </w:rPr>
        <w:t xml:space="preserve"> </w:t>
      </w:r>
      <w:r w:rsidRPr="00AC3234">
        <w:rPr>
          <w:rStyle w:val="30"/>
          <w:rFonts w:ascii="Times New Roman" w:hAnsi="Times New Roman" w:cs="Times New Roman"/>
          <w:color w:val="auto"/>
          <w:sz w:val="24"/>
          <w:szCs w:val="24"/>
        </w:rPr>
        <w:t>на праві оперативного управління.</w:t>
      </w:r>
    </w:p>
    <w:p w:rsidR="009C4D37" w:rsidRPr="00AC3234" w:rsidRDefault="009C4D37" w:rsidP="00AC3234">
      <w:pPr>
        <w:pStyle w:val="40"/>
        <w:numPr>
          <w:ilvl w:val="1"/>
          <w:numId w:val="24"/>
        </w:numPr>
        <w:shd w:val="clear" w:color="auto" w:fill="auto"/>
        <w:tabs>
          <w:tab w:val="left" w:pos="57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C4D37" w:rsidRPr="00AC3234" w:rsidRDefault="009C4D37" w:rsidP="00AC3234">
      <w:pPr>
        <w:pStyle w:val="40"/>
        <w:numPr>
          <w:ilvl w:val="1"/>
          <w:numId w:val="24"/>
        </w:numPr>
        <w:shd w:val="clear" w:color="auto" w:fill="auto"/>
        <w:tabs>
          <w:tab w:val="left" w:pos="505"/>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C4D37" w:rsidRPr="00AC3234" w:rsidRDefault="009C4D37" w:rsidP="00AC3234">
      <w:pPr>
        <w:pStyle w:val="40"/>
        <w:numPr>
          <w:ilvl w:val="1"/>
          <w:numId w:val="24"/>
        </w:numPr>
        <w:shd w:val="clear" w:color="auto" w:fill="auto"/>
        <w:tabs>
          <w:tab w:val="left" w:pos="55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C4D37" w:rsidRPr="00AC3234" w:rsidRDefault="009C4D37" w:rsidP="00AC3234">
      <w:pPr>
        <w:pStyle w:val="40"/>
        <w:numPr>
          <w:ilvl w:val="1"/>
          <w:numId w:val="24"/>
        </w:numPr>
        <w:shd w:val="clear" w:color="auto" w:fill="auto"/>
        <w:tabs>
          <w:tab w:val="left" w:pos="51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9C4D37" w:rsidRPr="00AC3234" w:rsidRDefault="009C4D37" w:rsidP="00AC3234">
      <w:pPr>
        <w:pStyle w:val="40"/>
        <w:numPr>
          <w:ilvl w:val="1"/>
          <w:numId w:val="24"/>
        </w:numPr>
        <w:shd w:val="clear" w:color="auto" w:fill="auto"/>
        <w:tabs>
          <w:tab w:val="left" w:pos="50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C4D37" w:rsidRPr="00AC3234" w:rsidRDefault="009C4D37" w:rsidP="00AC3234">
      <w:pPr>
        <w:pStyle w:val="40"/>
        <w:numPr>
          <w:ilvl w:val="1"/>
          <w:numId w:val="24"/>
        </w:numPr>
        <w:shd w:val="clear" w:color="auto" w:fill="auto"/>
        <w:tabs>
          <w:tab w:val="left" w:pos="47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визначає свою організаційну структуру, встановлює чисельність і затверджує штатний розпис.</w:t>
      </w:r>
    </w:p>
    <w:p w:rsidR="009C4D37" w:rsidRPr="00AC3234" w:rsidRDefault="009C4D37" w:rsidP="00AC3234">
      <w:pPr>
        <w:pStyle w:val="40"/>
        <w:numPr>
          <w:ilvl w:val="1"/>
          <w:numId w:val="24"/>
        </w:numPr>
        <w:shd w:val="clear" w:color="auto" w:fill="auto"/>
        <w:tabs>
          <w:tab w:val="left" w:pos="572"/>
        </w:tabs>
        <w:spacing w:before="0" w:after="206"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lastRenderedPageBreak/>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C3234" w:rsidRPr="00AC3234" w:rsidRDefault="00AC3234" w:rsidP="00AC3234">
      <w:pPr>
        <w:pStyle w:val="40"/>
        <w:shd w:val="clear" w:color="auto" w:fill="auto"/>
        <w:tabs>
          <w:tab w:val="left" w:pos="572"/>
        </w:tabs>
        <w:spacing w:before="0" w:after="206" w:line="298" w:lineRule="exact"/>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74"/>
        </w:tabs>
        <w:spacing w:before="360" w:after="122" w:line="190" w:lineRule="exact"/>
        <w:rPr>
          <w:rFonts w:ascii="Times New Roman" w:hAnsi="Times New Roman" w:cs="Times New Roman"/>
          <w:b/>
          <w:sz w:val="24"/>
          <w:szCs w:val="24"/>
        </w:rPr>
      </w:pPr>
      <w:bookmarkStart w:id="4" w:name="bookmark79"/>
      <w:r w:rsidRPr="00AC3234">
        <w:rPr>
          <w:rFonts w:ascii="Times New Roman" w:hAnsi="Times New Roman" w:cs="Times New Roman"/>
          <w:b/>
          <w:sz w:val="24"/>
          <w:szCs w:val="24"/>
        </w:rPr>
        <w:t>СТАТУТНИЙ КАПІТАЛ. МАЙНО ТА ФІНАНСУВАННЯ</w:t>
      </w:r>
      <w:bookmarkEnd w:id="4"/>
    </w:p>
    <w:p w:rsidR="009C4D37" w:rsidRPr="00AC3234" w:rsidRDefault="009C4D37" w:rsidP="00AC3234">
      <w:pPr>
        <w:pStyle w:val="40"/>
        <w:numPr>
          <w:ilvl w:val="1"/>
          <w:numId w:val="24"/>
        </w:numPr>
        <w:shd w:val="clear" w:color="auto" w:fill="auto"/>
        <w:tabs>
          <w:tab w:val="left" w:pos="553"/>
        </w:tabs>
        <w:spacing w:before="36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9C4D37" w:rsidRPr="0077007F" w:rsidRDefault="009C4D37" w:rsidP="0077007F">
      <w:pPr>
        <w:pStyle w:val="a8"/>
        <w:numPr>
          <w:ilvl w:val="1"/>
          <w:numId w:val="24"/>
        </w:numPr>
        <w:ind w:left="0"/>
        <w:jc w:val="both"/>
      </w:pPr>
      <w:r w:rsidRPr="0077007F">
        <w:rPr>
          <w:rStyle w:val="30"/>
          <w:rFonts w:ascii="Times New Roman" w:hAnsi="Times New Roman" w:cs="Times New Roman"/>
          <w:color w:val="auto"/>
          <w:sz w:val="24"/>
          <w:szCs w:val="24"/>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C4D37" w:rsidRPr="00AC3234" w:rsidRDefault="009C4D37" w:rsidP="00AC3234">
      <w:pPr>
        <w:pStyle w:val="40"/>
        <w:numPr>
          <w:ilvl w:val="1"/>
          <w:numId w:val="24"/>
        </w:numPr>
        <w:shd w:val="clear" w:color="auto" w:fill="auto"/>
        <w:tabs>
          <w:tab w:val="left" w:pos="447"/>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Джерелами формування майна та коштів Підприємства є:</w:t>
      </w:r>
    </w:p>
    <w:p w:rsidR="009C4D37" w:rsidRPr="00AC3234" w:rsidRDefault="009C4D37" w:rsidP="00AC3234">
      <w:pPr>
        <w:pStyle w:val="40"/>
        <w:numPr>
          <w:ilvl w:val="2"/>
          <w:numId w:val="24"/>
        </w:numPr>
        <w:shd w:val="clear" w:color="auto" w:fill="auto"/>
        <w:tabs>
          <w:tab w:val="left" w:pos="634"/>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Комунальне майно, передане Підприємству відповідно до рішення про його створення;</w:t>
      </w:r>
    </w:p>
    <w:p w:rsidR="009C4D37" w:rsidRPr="00AC3234" w:rsidRDefault="009C4D37" w:rsidP="00AC3234">
      <w:pPr>
        <w:pStyle w:val="40"/>
        <w:numPr>
          <w:ilvl w:val="2"/>
          <w:numId w:val="24"/>
        </w:numPr>
        <w:shd w:val="clear" w:color="auto" w:fill="auto"/>
        <w:tabs>
          <w:tab w:val="left" w:pos="658"/>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Кошти місцевого бюджету (Бюджетні кошти);</w:t>
      </w:r>
    </w:p>
    <w:p w:rsidR="009C4D37" w:rsidRPr="00AC3234" w:rsidRDefault="009C4D37" w:rsidP="00AC3234">
      <w:pPr>
        <w:pStyle w:val="40"/>
        <w:numPr>
          <w:ilvl w:val="2"/>
          <w:numId w:val="24"/>
        </w:numPr>
        <w:shd w:val="clear" w:color="auto" w:fill="auto"/>
        <w:tabs>
          <w:tab w:val="left" w:pos="692"/>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9C4D37" w:rsidRPr="00AC3234" w:rsidRDefault="009C4D37" w:rsidP="00AC3234">
      <w:pPr>
        <w:pStyle w:val="40"/>
        <w:numPr>
          <w:ilvl w:val="2"/>
          <w:numId w:val="24"/>
        </w:numPr>
        <w:shd w:val="clear" w:color="auto" w:fill="auto"/>
        <w:tabs>
          <w:tab w:val="left" w:pos="658"/>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Цільові кошти;</w:t>
      </w:r>
    </w:p>
    <w:p w:rsidR="009C4D37" w:rsidRPr="00AC3234" w:rsidRDefault="009C4D37" w:rsidP="00AC3234">
      <w:pPr>
        <w:pStyle w:val="40"/>
        <w:numPr>
          <w:ilvl w:val="2"/>
          <w:numId w:val="24"/>
        </w:numPr>
        <w:shd w:val="clear" w:color="auto" w:fill="auto"/>
        <w:tabs>
          <w:tab w:val="left" w:pos="654"/>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C4D37" w:rsidRPr="00AC3234" w:rsidRDefault="009C4D37" w:rsidP="00AC3234">
      <w:pPr>
        <w:pStyle w:val="40"/>
        <w:numPr>
          <w:ilvl w:val="2"/>
          <w:numId w:val="24"/>
        </w:numPr>
        <w:shd w:val="clear" w:color="auto" w:fill="auto"/>
        <w:tabs>
          <w:tab w:val="left" w:pos="658"/>
        </w:tabs>
        <w:spacing w:before="0" w:after="21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Кредити банків;</w:t>
      </w:r>
    </w:p>
    <w:p w:rsidR="009C4D37" w:rsidRPr="00AC3234" w:rsidRDefault="009C4D37" w:rsidP="00AC3234">
      <w:pPr>
        <w:pStyle w:val="40"/>
        <w:numPr>
          <w:ilvl w:val="2"/>
          <w:numId w:val="24"/>
        </w:numPr>
        <w:shd w:val="clear" w:color="auto" w:fill="auto"/>
        <w:tabs>
          <w:tab w:val="left" w:pos="658"/>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придбане у інших юридичних або фізичних осіб;</w:t>
      </w:r>
    </w:p>
    <w:p w:rsidR="009C4D37" w:rsidRPr="00AC3234" w:rsidRDefault="009C4D37" w:rsidP="00AC3234">
      <w:pPr>
        <w:pStyle w:val="40"/>
        <w:numPr>
          <w:ilvl w:val="2"/>
          <w:numId w:val="24"/>
        </w:numPr>
        <w:shd w:val="clear" w:color="auto" w:fill="auto"/>
        <w:tabs>
          <w:tab w:val="left" w:pos="65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9C4D37" w:rsidRPr="00AC3234" w:rsidRDefault="009C4D37" w:rsidP="00AC3234">
      <w:pPr>
        <w:pStyle w:val="40"/>
        <w:numPr>
          <w:ilvl w:val="2"/>
          <w:numId w:val="24"/>
        </w:numPr>
        <w:shd w:val="clear" w:color="auto" w:fill="auto"/>
        <w:tabs>
          <w:tab w:val="left" w:pos="687"/>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та кошти, отримані з інших джерел, не заборонених чинним законодавством України;</w:t>
      </w:r>
    </w:p>
    <w:p w:rsidR="009C4D37" w:rsidRPr="00AC3234" w:rsidRDefault="009C4D37" w:rsidP="00AC3234">
      <w:pPr>
        <w:pStyle w:val="40"/>
        <w:numPr>
          <w:ilvl w:val="2"/>
          <w:numId w:val="24"/>
        </w:numPr>
        <w:shd w:val="clear" w:color="auto" w:fill="auto"/>
        <w:tabs>
          <w:tab w:val="left" w:pos="788"/>
        </w:tabs>
        <w:spacing w:before="0" w:after="12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Інші джерела, не заборонені законодавством.</w:t>
      </w:r>
    </w:p>
    <w:p w:rsidR="009C4D37" w:rsidRPr="00AC3234" w:rsidRDefault="009C4D37" w:rsidP="00AC3234">
      <w:pPr>
        <w:pStyle w:val="40"/>
        <w:shd w:val="clear" w:color="auto" w:fill="auto"/>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Вилучення майна Підприємства може мати місце лише у випадках, передбачених чинним законодавством України.</w:t>
      </w:r>
    </w:p>
    <w:p w:rsidR="009C4D37" w:rsidRPr="00E641D7" w:rsidRDefault="009C4D37" w:rsidP="00E641D7">
      <w:pPr>
        <w:pStyle w:val="40"/>
        <w:numPr>
          <w:ilvl w:val="1"/>
          <w:numId w:val="24"/>
        </w:numPr>
        <w:shd w:val="clear" w:color="auto" w:fill="auto"/>
        <w:tabs>
          <w:tab w:val="left" w:pos="500"/>
          <w:tab w:val="left" w:leader="underscore" w:pos="6970"/>
          <w:tab w:val="left" w:leader="underscore" w:pos="8636"/>
        </w:tabs>
        <w:spacing w:before="0" w:after="88" w:line="190" w:lineRule="exact"/>
        <w:ind w:firstLine="0"/>
        <w:rPr>
          <w:rFonts w:ascii="Times New Roman" w:hAnsi="Times New Roman" w:cs="Times New Roman"/>
          <w:sz w:val="24"/>
          <w:szCs w:val="24"/>
        </w:rPr>
      </w:pPr>
      <w:r w:rsidRPr="0090533D">
        <w:rPr>
          <w:rStyle w:val="30"/>
          <w:rFonts w:ascii="Times New Roman" w:hAnsi="Times New Roman" w:cs="Times New Roman"/>
          <w:color w:val="auto"/>
          <w:sz w:val="24"/>
          <w:szCs w:val="24"/>
        </w:rPr>
        <w:t>Статутний капі</w:t>
      </w:r>
      <w:r w:rsidR="00E641D7">
        <w:rPr>
          <w:rStyle w:val="30"/>
          <w:rFonts w:ascii="Times New Roman" w:hAnsi="Times New Roman" w:cs="Times New Roman"/>
          <w:color w:val="auto"/>
          <w:sz w:val="24"/>
          <w:szCs w:val="24"/>
        </w:rPr>
        <w:t xml:space="preserve">тал Підприємства становить 200 000,00 </w:t>
      </w:r>
      <w:r w:rsidR="006D56A6" w:rsidRPr="0090533D">
        <w:rPr>
          <w:rStyle w:val="30"/>
          <w:rFonts w:ascii="Times New Roman" w:hAnsi="Times New Roman" w:cs="Times New Roman"/>
          <w:color w:val="auto"/>
          <w:sz w:val="24"/>
          <w:szCs w:val="24"/>
        </w:rPr>
        <w:t>(</w:t>
      </w:r>
      <w:r w:rsidR="00E641D7">
        <w:rPr>
          <w:rStyle w:val="30"/>
          <w:rFonts w:ascii="Times New Roman" w:hAnsi="Times New Roman" w:cs="Times New Roman"/>
          <w:color w:val="auto"/>
          <w:sz w:val="24"/>
          <w:szCs w:val="24"/>
        </w:rPr>
        <w:t>двісті тисяч</w:t>
      </w:r>
      <w:r w:rsidR="006D56A6" w:rsidRPr="0090533D">
        <w:rPr>
          <w:rStyle w:val="30"/>
          <w:rFonts w:ascii="Times New Roman" w:hAnsi="Times New Roman" w:cs="Times New Roman"/>
          <w:color w:val="auto"/>
          <w:sz w:val="24"/>
          <w:szCs w:val="24"/>
        </w:rPr>
        <w:t>)</w:t>
      </w:r>
      <w:r w:rsidR="004C1154">
        <w:rPr>
          <w:rStyle w:val="30"/>
          <w:rFonts w:ascii="Times New Roman" w:hAnsi="Times New Roman" w:cs="Times New Roman"/>
          <w:color w:val="auto"/>
          <w:sz w:val="24"/>
          <w:szCs w:val="24"/>
        </w:rPr>
        <w:t xml:space="preserve"> </w:t>
      </w:r>
      <w:r w:rsidRPr="0090533D">
        <w:rPr>
          <w:rStyle w:val="30"/>
          <w:rFonts w:ascii="Times New Roman" w:hAnsi="Times New Roman" w:cs="Times New Roman"/>
          <w:color w:val="auto"/>
          <w:sz w:val="24"/>
          <w:szCs w:val="24"/>
        </w:rPr>
        <w:t>гривень</w:t>
      </w:r>
      <w:r w:rsidR="00E641D7">
        <w:rPr>
          <w:rStyle w:val="30"/>
          <w:rFonts w:ascii="Times New Roman" w:hAnsi="Times New Roman" w:cs="Times New Roman"/>
          <w:color w:val="auto"/>
          <w:sz w:val="24"/>
          <w:szCs w:val="24"/>
        </w:rPr>
        <w:t xml:space="preserve"> 00 </w:t>
      </w:r>
      <w:r w:rsidR="00E641D7">
        <w:rPr>
          <w:rStyle w:val="30"/>
          <w:rFonts w:ascii="Times New Roman" w:hAnsi="Times New Roman" w:cs="Times New Roman"/>
          <w:color w:val="auto"/>
          <w:sz w:val="24"/>
          <w:szCs w:val="24"/>
        </w:rPr>
        <w:lastRenderedPageBreak/>
        <w:t>(нуль)</w:t>
      </w:r>
      <w:r w:rsidR="004C1154">
        <w:rPr>
          <w:rStyle w:val="30"/>
          <w:rFonts w:ascii="Times New Roman" w:hAnsi="Times New Roman" w:cs="Times New Roman"/>
          <w:color w:val="auto"/>
          <w:sz w:val="24"/>
          <w:szCs w:val="24"/>
        </w:rPr>
        <w:t xml:space="preserve"> </w:t>
      </w:r>
      <w:r w:rsidRPr="00E641D7">
        <w:rPr>
          <w:rStyle w:val="30"/>
          <w:rFonts w:ascii="Times New Roman" w:hAnsi="Times New Roman" w:cs="Times New Roman"/>
          <w:color w:val="auto"/>
          <w:sz w:val="24"/>
          <w:szCs w:val="24"/>
        </w:rPr>
        <w:t>копійок.</w:t>
      </w:r>
    </w:p>
    <w:p w:rsidR="009C4D37" w:rsidRPr="00AC3234" w:rsidRDefault="009C4D37" w:rsidP="00AC3234">
      <w:pPr>
        <w:pStyle w:val="40"/>
        <w:numPr>
          <w:ilvl w:val="1"/>
          <w:numId w:val="24"/>
        </w:numPr>
        <w:shd w:val="clear" w:color="auto" w:fill="auto"/>
        <w:tabs>
          <w:tab w:val="left" w:pos="471"/>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може одержувати кредити для виконання статутних завдань під гарантію Засновника.</w:t>
      </w:r>
    </w:p>
    <w:p w:rsidR="009C4D37" w:rsidRPr="00AC3234" w:rsidRDefault="009C4D37" w:rsidP="00AC3234">
      <w:pPr>
        <w:pStyle w:val="40"/>
        <w:numPr>
          <w:ilvl w:val="1"/>
          <w:numId w:val="24"/>
        </w:numPr>
        <w:shd w:val="clear" w:color="auto" w:fill="auto"/>
        <w:tabs>
          <w:tab w:val="left" w:pos="54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9C4D37" w:rsidRPr="00AC3234" w:rsidRDefault="009C4D37" w:rsidP="00AC3234">
      <w:pPr>
        <w:pStyle w:val="40"/>
        <w:numPr>
          <w:ilvl w:val="1"/>
          <w:numId w:val="24"/>
        </w:numPr>
        <w:shd w:val="clear" w:color="auto" w:fill="auto"/>
        <w:tabs>
          <w:tab w:val="left" w:pos="44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C4D37" w:rsidRPr="0077007F" w:rsidRDefault="009C4D37" w:rsidP="00AC3234">
      <w:pPr>
        <w:pStyle w:val="40"/>
        <w:numPr>
          <w:ilvl w:val="1"/>
          <w:numId w:val="24"/>
        </w:numPr>
        <w:shd w:val="clear" w:color="auto" w:fill="auto"/>
        <w:tabs>
          <w:tab w:val="left" w:pos="639"/>
        </w:tabs>
        <w:spacing w:before="240" w:after="0"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Власні надходження Підприємства використовуються відповідно до чинного законодавства України.</w:t>
      </w:r>
    </w:p>
    <w:p w:rsidR="0077007F" w:rsidRPr="00AC3234" w:rsidRDefault="0077007F" w:rsidP="0077007F">
      <w:pPr>
        <w:pStyle w:val="40"/>
        <w:shd w:val="clear" w:color="auto" w:fill="auto"/>
        <w:tabs>
          <w:tab w:val="left" w:pos="639"/>
        </w:tabs>
        <w:spacing w:before="240" w:after="0" w:line="298" w:lineRule="exact"/>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88"/>
        </w:tabs>
        <w:spacing w:before="240" w:after="204" w:line="190" w:lineRule="exact"/>
        <w:rPr>
          <w:rFonts w:ascii="Times New Roman" w:hAnsi="Times New Roman" w:cs="Times New Roman"/>
          <w:b/>
          <w:sz w:val="24"/>
          <w:szCs w:val="24"/>
        </w:rPr>
      </w:pPr>
      <w:bookmarkStart w:id="5" w:name="bookmark80"/>
      <w:r w:rsidRPr="00AC3234">
        <w:rPr>
          <w:rFonts w:ascii="Times New Roman" w:hAnsi="Times New Roman" w:cs="Times New Roman"/>
          <w:b/>
          <w:sz w:val="24"/>
          <w:szCs w:val="24"/>
        </w:rPr>
        <w:t>ПРАВА ТА ОБОВ’ЯЗКИ</w:t>
      </w:r>
      <w:bookmarkEnd w:id="5"/>
    </w:p>
    <w:p w:rsidR="009C4D37" w:rsidRPr="00AC3234" w:rsidRDefault="009C4D37" w:rsidP="00AC3234">
      <w:pPr>
        <w:pStyle w:val="40"/>
        <w:numPr>
          <w:ilvl w:val="1"/>
          <w:numId w:val="24"/>
        </w:numPr>
        <w:shd w:val="clear" w:color="auto" w:fill="auto"/>
        <w:tabs>
          <w:tab w:val="left" w:pos="471"/>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w:t>
      </w:r>
    </w:p>
    <w:p w:rsidR="009C4D37" w:rsidRPr="00AC3234" w:rsidRDefault="009C4D37" w:rsidP="00AC3234">
      <w:pPr>
        <w:pStyle w:val="40"/>
        <w:numPr>
          <w:ilvl w:val="2"/>
          <w:numId w:val="24"/>
        </w:numPr>
        <w:shd w:val="clear" w:color="auto" w:fill="auto"/>
        <w:tabs>
          <w:tab w:val="left" w:pos="68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C4D37" w:rsidRPr="00AC3234" w:rsidRDefault="009C4D37" w:rsidP="00AC3234">
      <w:pPr>
        <w:pStyle w:val="40"/>
        <w:numPr>
          <w:ilvl w:val="2"/>
          <w:numId w:val="24"/>
        </w:numPr>
        <w:shd w:val="clear" w:color="auto" w:fill="auto"/>
        <w:tabs>
          <w:tab w:val="left" w:pos="759"/>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C4D37" w:rsidRPr="00AC3234" w:rsidRDefault="009C4D37" w:rsidP="00AC3234">
      <w:pPr>
        <w:pStyle w:val="40"/>
        <w:numPr>
          <w:ilvl w:val="2"/>
          <w:numId w:val="24"/>
        </w:numPr>
        <w:shd w:val="clear" w:color="auto" w:fill="auto"/>
        <w:tabs>
          <w:tab w:val="left" w:pos="63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9C4D37" w:rsidRPr="00AC3234" w:rsidRDefault="009C4D37" w:rsidP="00AC3234">
      <w:pPr>
        <w:pStyle w:val="40"/>
        <w:numPr>
          <w:ilvl w:val="2"/>
          <w:numId w:val="24"/>
        </w:numPr>
        <w:shd w:val="clear" w:color="auto" w:fill="auto"/>
        <w:tabs>
          <w:tab w:val="left" w:pos="634"/>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9C4D37" w:rsidRPr="00AC3234" w:rsidRDefault="009C4D37" w:rsidP="00AC3234">
      <w:pPr>
        <w:pStyle w:val="40"/>
        <w:numPr>
          <w:ilvl w:val="2"/>
          <w:numId w:val="24"/>
        </w:numPr>
        <w:shd w:val="clear" w:color="auto" w:fill="auto"/>
        <w:tabs>
          <w:tab w:val="left" w:pos="69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Здійснювати власне будівництво, реконструкцію, капітальний та поточний ремонт основних фондів у визначеному законодавством порядку.</w:t>
      </w:r>
    </w:p>
    <w:p w:rsidR="009C4D37" w:rsidRPr="00AC3234" w:rsidRDefault="009C4D37" w:rsidP="00AC3234">
      <w:pPr>
        <w:pStyle w:val="40"/>
        <w:numPr>
          <w:ilvl w:val="2"/>
          <w:numId w:val="24"/>
        </w:numPr>
        <w:shd w:val="clear" w:color="auto" w:fill="auto"/>
        <w:tabs>
          <w:tab w:val="left" w:pos="658"/>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Залучати підприємства, установи та організації для реалізації своїх статутних завдань у визначеному законодавством порядку.</w:t>
      </w:r>
    </w:p>
    <w:p w:rsidR="009C4D37" w:rsidRPr="00AC3234" w:rsidRDefault="009C4D37" w:rsidP="00AC3234">
      <w:pPr>
        <w:pStyle w:val="40"/>
        <w:numPr>
          <w:ilvl w:val="2"/>
          <w:numId w:val="24"/>
        </w:numPr>
        <w:shd w:val="clear" w:color="auto" w:fill="auto"/>
        <w:tabs>
          <w:tab w:val="left" w:pos="711"/>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Співпрацювати з іншими закладами охорони здоров'я, науковими установами та фізичними особами-підприємцями.</w:t>
      </w:r>
    </w:p>
    <w:p w:rsidR="009C4D37" w:rsidRPr="00AC3234" w:rsidRDefault="009C4D37" w:rsidP="00AC3234">
      <w:pPr>
        <w:pStyle w:val="40"/>
        <w:numPr>
          <w:ilvl w:val="2"/>
          <w:numId w:val="24"/>
        </w:numPr>
        <w:shd w:val="clear" w:color="auto" w:fill="auto"/>
        <w:tabs>
          <w:tab w:val="left" w:pos="73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Надавати консультативну допомогу з питань, що належать до його компетенції, спеціалістам інших закладів охорони здоров'я за їх запитом.</w:t>
      </w:r>
    </w:p>
    <w:p w:rsidR="009C4D37" w:rsidRPr="00AC3234" w:rsidRDefault="009C4D37" w:rsidP="00AC3234">
      <w:pPr>
        <w:pStyle w:val="40"/>
        <w:numPr>
          <w:ilvl w:val="2"/>
          <w:numId w:val="24"/>
        </w:numPr>
        <w:shd w:val="clear" w:color="auto" w:fill="auto"/>
        <w:tabs>
          <w:tab w:val="left" w:pos="654"/>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Створювати структурні підрозділи Підприємства відповідно до чинного законодавства України.</w:t>
      </w:r>
    </w:p>
    <w:p w:rsidR="009C4D37" w:rsidRPr="00AC3234" w:rsidRDefault="009C4D37" w:rsidP="00AC3234">
      <w:pPr>
        <w:pStyle w:val="40"/>
        <w:numPr>
          <w:ilvl w:val="2"/>
          <w:numId w:val="24"/>
        </w:numPr>
        <w:shd w:val="clear" w:color="auto" w:fill="auto"/>
        <w:tabs>
          <w:tab w:val="left" w:pos="774"/>
        </w:tabs>
        <w:spacing w:before="0" w:after="20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Здійснювати інші права, що не суперечать чинному законодавству.</w:t>
      </w:r>
    </w:p>
    <w:p w:rsidR="009C4D37" w:rsidRPr="00AC3234" w:rsidRDefault="009C4D37" w:rsidP="00AC3234">
      <w:pPr>
        <w:pStyle w:val="40"/>
        <w:numPr>
          <w:ilvl w:val="1"/>
          <w:numId w:val="24"/>
        </w:numPr>
        <w:shd w:val="clear" w:color="auto" w:fill="auto"/>
        <w:tabs>
          <w:tab w:val="left" w:pos="471"/>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Підприємство:</w:t>
      </w:r>
    </w:p>
    <w:p w:rsidR="009C4D37" w:rsidRPr="00AC3234" w:rsidRDefault="009C4D37" w:rsidP="00AC3234">
      <w:pPr>
        <w:pStyle w:val="40"/>
        <w:numPr>
          <w:ilvl w:val="2"/>
          <w:numId w:val="24"/>
        </w:numPr>
        <w:shd w:val="clear" w:color="auto" w:fill="auto"/>
        <w:tabs>
          <w:tab w:val="left" w:pos="73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C4D37" w:rsidRPr="00AC3234" w:rsidRDefault="009C4D37" w:rsidP="00AC3234">
      <w:pPr>
        <w:pStyle w:val="40"/>
        <w:numPr>
          <w:ilvl w:val="0"/>
          <w:numId w:val="26"/>
        </w:numPr>
        <w:shd w:val="clear" w:color="auto" w:fill="auto"/>
        <w:tabs>
          <w:tab w:val="left" w:pos="716"/>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Здійснює бухгалтерський облік, веде фінансову та статистичну звітність згідно з законодавством.</w:t>
      </w:r>
    </w:p>
    <w:p w:rsidR="009C4D37" w:rsidRPr="00AC3234" w:rsidRDefault="009C4D37" w:rsidP="00AC3234">
      <w:pPr>
        <w:pStyle w:val="40"/>
        <w:numPr>
          <w:ilvl w:val="1"/>
          <w:numId w:val="24"/>
        </w:numPr>
        <w:shd w:val="clear" w:color="auto" w:fill="auto"/>
        <w:tabs>
          <w:tab w:val="left" w:pos="462"/>
        </w:tabs>
        <w:spacing w:before="0" w:after="12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Обов'язки Підприємства:</w:t>
      </w:r>
    </w:p>
    <w:p w:rsidR="009C4D37" w:rsidRPr="00AC3234" w:rsidRDefault="009C4D37" w:rsidP="00AC3234">
      <w:pPr>
        <w:pStyle w:val="40"/>
        <w:numPr>
          <w:ilvl w:val="2"/>
          <w:numId w:val="24"/>
        </w:numPr>
        <w:shd w:val="clear" w:color="auto" w:fill="auto"/>
        <w:tabs>
          <w:tab w:val="left" w:pos="745"/>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C4D37" w:rsidRPr="00AC3234" w:rsidRDefault="009C4D37" w:rsidP="00AC3234">
      <w:pPr>
        <w:pStyle w:val="40"/>
        <w:numPr>
          <w:ilvl w:val="2"/>
          <w:numId w:val="24"/>
        </w:numPr>
        <w:shd w:val="clear" w:color="auto" w:fill="auto"/>
        <w:tabs>
          <w:tab w:val="left" w:pos="687"/>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Планувати свою діяльність з метою реалізації єдиної комплексної політики в галузі охорони здоров'я (зі свого напрямку) в</w:t>
      </w:r>
      <w:r w:rsidRPr="00AC3234">
        <w:rPr>
          <w:rStyle w:val="30"/>
          <w:rFonts w:ascii="Times New Roman" w:hAnsi="Times New Roman" w:cs="Times New Roman"/>
          <w:color w:val="auto"/>
          <w:sz w:val="24"/>
          <w:szCs w:val="24"/>
        </w:rPr>
        <w:tab/>
      </w:r>
      <w:r w:rsidR="006D56A6" w:rsidRPr="00AC3234">
        <w:rPr>
          <w:rStyle w:val="30"/>
          <w:rFonts w:ascii="Times New Roman" w:hAnsi="Times New Roman" w:cs="Times New Roman"/>
          <w:color w:val="auto"/>
          <w:sz w:val="24"/>
          <w:szCs w:val="24"/>
        </w:rPr>
        <w:t>Тростянецькій територіальній громаді Миколаївського району Львівської області</w:t>
      </w:r>
      <w:r w:rsidRPr="00AC3234">
        <w:rPr>
          <w:rStyle w:val="30"/>
          <w:rFonts w:ascii="Times New Roman" w:hAnsi="Times New Roman" w:cs="Times New Roman"/>
          <w:color w:val="auto"/>
          <w:sz w:val="24"/>
          <w:szCs w:val="24"/>
        </w:rPr>
        <w:t>.</w:t>
      </w:r>
    </w:p>
    <w:p w:rsidR="009C4D37" w:rsidRPr="00AC3234" w:rsidRDefault="009C4D37" w:rsidP="00AC3234">
      <w:pPr>
        <w:pStyle w:val="40"/>
        <w:numPr>
          <w:ilvl w:val="2"/>
          <w:numId w:val="24"/>
        </w:numPr>
        <w:shd w:val="clear" w:color="auto" w:fill="auto"/>
        <w:tabs>
          <w:tab w:val="left" w:pos="634"/>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9C4D37" w:rsidRPr="00AC3234" w:rsidRDefault="009C4D37" w:rsidP="00AC3234">
      <w:pPr>
        <w:pStyle w:val="40"/>
        <w:numPr>
          <w:ilvl w:val="2"/>
          <w:numId w:val="24"/>
        </w:numPr>
        <w:shd w:val="clear" w:color="auto" w:fill="auto"/>
        <w:tabs>
          <w:tab w:val="left" w:pos="750"/>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C4D37" w:rsidRPr="00AC3234" w:rsidRDefault="009C4D37" w:rsidP="00AC3234">
      <w:pPr>
        <w:pStyle w:val="40"/>
        <w:numPr>
          <w:ilvl w:val="2"/>
          <w:numId w:val="24"/>
        </w:numPr>
        <w:shd w:val="clear" w:color="auto" w:fill="auto"/>
        <w:tabs>
          <w:tab w:val="left" w:pos="65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Розробляти та реалізовувати кадрову політику, контролювати підвищення кваліфікації працівників.</w:t>
      </w:r>
    </w:p>
    <w:p w:rsidR="009C4D37" w:rsidRPr="00AC3234" w:rsidRDefault="009C4D37" w:rsidP="00AC3234">
      <w:pPr>
        <w:pStyle w:val="40"/>
        <w:numPr>
          <w:ilvl w:val="2"/>
          <w:numId w:val="24"/>
        </w:numPr>
        <w:shd w:val="clear" w:color="auto" w:fill="auto"/>
        <w:tabs>
          <w:tab w:val="left" w:pos="668"/>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9C4D37" w:rsidRPr="00AC3234" w:rsidRDefault="009C4D37" w:rsidP="003568C0">
      <w:pPr>
        <w:pStyle w:val="50"/>
        <w:keepNext/>
        <w:keepLines/>
        <w:numPr>
          <w:ilvl w:val="0"/>
          <w:numId w:val="24"/>
        </w:numPr>
        <w:shd w:val="clear" w:color="auto" w:fill="auto"/>
        <w:tabs>
          <w:tab w:val="left" w:pos="284"/>
        </w:tabs>
        <w:spacing w:before="360" w:after="218" w:line="190" w:lineRule="exact"/>
        <w:rPr>
          <w:rFonts w:ascii="Times New Roman" w:hAnsi="Times New Roman" w:cs="Times New Roman"/>
          <w:b/>
          <w:sz w:val="24"/>
          <w:szCs w:val="24"/>
        </w:rPr>
      </w:pPr>
      <w:bookmarkStart w:id="6" w:name="bookmark81"/>
      <w:r w:rsidRPr="00AC3234">
        <w:rPr>
          <w:rFonts w:ascii="Times New Roman" w:hAnsi="Times New Roman" w:cs="Times New Roman"/>
          <w:b/>
          <w:sz w:val="24"/>
          <w:szCs w:val="24"/>
        </w:rPr>
        <w:t>УПРАВЛІННЯ ПІДПРИЄМСТВОМ</w:t>
      </w:r>
      <w:bookmarkEnd w:id="6"/>
      <w:r w:rsidR="003568C0">
        <w:rPr>
          <w:rFonts w:ascii="Times New Roman" w:hAnsi="Times New Roman" w:cs="Times New Roman"/>
          <w:b/>
          <w:sz w:val="24"/>
          <w:szCs w:val="24"/>
        </w:rPr>
        <w:t xml:space="preserve"> ТА ГРОМАДСЬКИЙ КОНТРОЛЬ </w:t>
      </w:r>
    </w:p>
    <w:p w:rsidR="009C4D37" w:rsidRPr="00AC3234" w:rsidRDefault="009C4D37" w:rsidP="0077007F">
      <w:pPr>
        <w:pStyle w:val="40"/>
        <w:numPr>
          <w:ilvl w:val="1"/>
          <w:numId w:val="24"/>
        </w:numPr>
        <w:shd w:val="clear" w:color="auto" w:fill="auto"/>
        <w:tabs>
          <w:tab w:val="left" w:pos="447"/>
          <w:tab w:val="left" w:leader="underscore" w:pos="6601"/>
        </w:tabs>
        <w:spacing w:after="13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Управління Підприємством здійснює</w:t>
      </w:r>
      <w:r w:rsidR="006D56A6" w:rsidRPr="00AC3234">
        <w:rPr>
          <w:rStyle w:val="30"/>
          <w:rFonts w:ascii="Times New Roman" w:hAnsi="Times New Roman" w:cs="Times New Roman"/>
          <w:color w:val="auto"/>
          <w:sz w:val="24"/>
          <w:szCs w:val="24"/>
        </w:rPr>
        <w:t xml:space="preserve"> Тростянецька сільська рада Тростянецької об’єднаної територіальної громади Миколаївського району Львівської області </w:t>
      </w:r>
      <w:r w:rsidRPr="00AC3234">
        <w:rPr>
          <w:rStyle w:val="30"/>
          <w:rFonts w:ascii="Times New Roman" w:hAnsi="Times New Roman" w:cs="Times New Roman"/>
          <w:color w:val="auto"/>
          <w:sz w:val="24"/>
          <w:szCs w:val="24"/>
        </w:rPr>
        <w:t>(Засновник).</w:t>
      </w:r>
    </w:p>
    <w:p w:rsidR="009C4D37" w:rsidRPr="00BA04A7" w:rsidRDefault="009C4D37" w:rsidP="0077007F">
      <w:pPr>
        <w:pStyle w:val="40"/>
        <w:numPr>
          <w:ilvl w:val="1"/>
          <w:numId w:val="24"/>
        </w:numPr>
        <w:shd w:val="clear" w:color="auto" w:fill="auto"/>
        <w:tabs>
          <w:tab w:val="left" w:pos="562"/>
        </w:tabs>
        <w:spacing w:before="0" w:after="0" w:line="298" w:lineRule="exact"/>
        <w:ind w:right="20" w:firstLine="0"/>
        <w:rPr>
          <w:rFonts w:ascii="Times New Roman" w:hAnsi="Times New Roman" w:cs="Times New Roman"/>
          <w:color w:val="FF0000"/>
          <w:sz w:val="24"/>
          <w:szCs w:val="24"/>
        </w:rPr>
      </w:pPr>
      <w:r w:rsidRPr="000C01A7">
        <w:rPr>
          <w:rStyle w:val="30"/>
          <w:rFonts w:ascii="Times New Roman" w:hAnsi="Times New Roman" w:cs="Times New Roman"/>
          <w:color w:val="auto"/>
          <w:sz w:val="24"/>
          <w:szCs w:val="24"/>
        </w:rPr>
        <w:t xml:space="preserve">Поточне керівництво (оперативне управління) Підприємством здійснює керівник Підприємства </w:t>
      </w:r>
      <w:r w:rsidR="004C10FB">
        <w:rPr>
          <w:rStyle w:val="30"/>
          <w:rFonts w:ascii="Times New Roman" w:hAnsi="Times New Roman" w:cs="Times New Roman"/>
          <w:color w:val="auto"/>
          <w:sz w:val="24"/>
          <w:szCs w:val="24"/>
        </w:rPr>
        <w:t>–</w:t>
      </w:r>
      <w:r w:rsidRPr="000C01A7">
        <w:rPr>
          <w:rStyle w:val="30"/>
          <w:rFonts w:ascii="Times New Roman" w:hAnsi="Times New Roman" w:cs="Times New Roman"/>
          <w:color w:val="auto"/>
          <w:sz w:val="24"/>
          <w:szCs w:val="24"/>
        </w:rPr>
        <w:t xml:space="preserve"> </w:t>
      </w:r>
      <w:r w:rsidR="004C10FB">
        <w:rPr>
          <w:rStyle w:val="30"/>
          <w:rFonts w:ascii="Times New Roman" w:hAnsi="Times New Roman" w:cs="Times New Roman"/>
          <w:color w:val="auto"/>
          <w:sz w:val="24"/>
          <w:szCs w:val="24"/>
        </w:rPr>
        <w:t>Головний лікар</w:t>
      </w:r>
      <w:r w:rsidRPr="000C01A7">
        <w:rPr>
          <w:rStyle w:val="30"/>
          <w:rFonts w:ascii="Times New Roman" w:hAnsi="Times New Roman" w:cs="Times New Roman"/>
          <w:color w:val="auto"/>
          <w:sz w:val="24"/>
          <w:szCs w:val="24"/>
        </w:rPr>
        <w:t>, який призначається на посаду і звільняється з неї за рішенням</w:t>
      </w:r>
      <w:r w:rsidR="00BA04A7" w:rsidRPr="000C01A7">
        <w:rPr>
          <w:rFonts w:ascii="Times New Roman" w:hAnsi="Times New Roman" w:cs="Times New Roman"/>
          <w:sz w:val="24"/>
          <w:szCs w:val="24"/>
        </w:rPr>
        <w:t xml:space="preserve"> </w:t>
      </w:r>
      <w:r w:rsidR="00CF6912">
        <w:rPr>
          <w:rFonts w:ascii="Times New Roman" w:hAnsi="Times New Roman" w:cs="Times New Roman"/>
          <w:sz w:val="24"/>
          <w:szCs w:val="24"/>
        </w:rPr>
        <w:t>Тростянецької сільської ради Тростянецької об’єднаної територіальної громади</w:t>
      </w:r>
      <w:r w:rsidRPr="000C01A7">
        <w:rPr>
          <w:rStyle w:val="30"/>
          <w:rFonts w:ascii="Times New Roman" w:hAnsi="Times New Roman" w:cs="Times New Roman"/>
          <w:color w:val="auto"/>
          <w:sz w:val="24"/>
          <w:szCs w:val="24"/>
        </w:rPr>
        <w:t xml:space="preserve"> та який відповідає кваліфікаційним вимогам МОЗ. Строк найму, права, обов'язки і відповідальність</w:t>
      </w:r>
      <w:r w:rsidR="004C10FB">
        <w:rPr>
          <w:rStyle w:val="30"/>
          <w:rFonts w:ascii="Times New Roman" w:hAnsi="Times New Roman" w:cs="Times New Roman"/>
          <w:color w:val="auto"/>
          <w:sz w:val="24"/>
          <w:szCs w:val="24"/>
        </w:rPr>
        <w:t xml:space="preserve"> головного лікаря</w:t>
      </w:r>
      <w:r w:rsidRPr="000C01A7">
        <w:rPr>
          <w:rStyle w:val="30"/>
          <w:rFonts w:ascii="Times New Roman" w:hAnsi="Times New Roman" w:cs="Times New Roman"/>
          <w:color w:val="auto"/>
          <w:sz w:val="24"/>
          <w:szCs w:val="24"/>
        </w:rPr>
        <w:t xml:space="preserve"> , умови його</w:t>
      </w:r>
      <w:r w:rsidRPr="00BA04A7">
        <w:rPr>
          <w:rStyle w:val="30"/>
          <w:rFonts w:ascii="Times New Roman" w:hAnsi="Times New Roman" w:cs="Times New Roman"/>
          <w:color w:val="auto"/>
          <w:sz w:val="24"/>
          <w:szCs w:val="24"/>
        </w:rPr>
        <w:t xml:space="preserve"> матеріального забезпечення, інші умови найму визначаються контрактом.</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9C4D37" w:rsidRPr="00AC3234" w:rsidRDefault="009C4D37" w:rsidP="00AC3234">
      <w:pPr>
        <w:pStyle w:val="40"/>
        <w:numPr>
          <w:ilvl w:val="1"/>
          <w:numId w:val="24"/>
        </w:numPr>
        <w:shd w:val="clear" w:color="auto" w:fill="auto"/>
        <w:tabs>
          <w:tab w:val="left" w:pos="457"/>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Засновник (Власник):</w:t>
      </w:r>
    </w:p>
    <w:p w:rsidR="009C4D37" w:rsidRPr="00AC3234" w:rsidRDefault="009C4D37" w:rsidP="00AC3234">
      <w:pPr>
        <w:pStyle w:val="40"/>
        <w:numPr>
          <w:ilvl w:val="2"/>
          <w:numId w:val="24"/>
        </w:numPr>
        <w:shd w:val="clear" w:color="auto" w:fill="auto"/>
        <w:tabs>
          <w:tab w:val="left" w:pos="67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Визначає головні напрямки діяльності Підприємства, затверджує плани діяльності та звіти про його виконання;</w:t>
      </w:r>
    </w:p>
    <w:p w:rsidR="009C4D37" w:rsidRPr="00AC3234" w:rsidRDefault="009C4D37" w:rsidP="00AC3234">
      <w:pPr>
        <w:pStyle w:val="40"/>
        <w:numPr>
          <w:ilvl w:val="2"/>
          <w:numId w:val="24"/>
        </w:numPr>
        <w:shd w:val="clear" w:color="auto" w:fill="auto"/>
        <w:tabs>
          <w:tab w:val="left" w:pos="644"/>
        </w:tabs>
        <w:spacing w:before="0" w:after="21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статут Підприємства та зміни до нього.</w:t>
      </w:r>
    </w:p>
    <w:p w:rsidR="009C4D37" w:rsidRPr="00AC3234" w:rsidRDefault="009C4D37" w:rsidP="00AC3234">
      <w:pPr>
        <w:pStyle w:val="40"/>
        <w:numPr>
          <w:ilvl w:val="2"/>
          <w:numId w:val="24"/>
        </w:numPr>
        <w:shd w:val="clear" w:color="auto" w:fill="auto"/>
        <w:tabs>
          <w:tab w:val="left" w:pos="644"/>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фінансовий план Підприємства та контролює його виконання;</w:t>
      </w:r>
    </w:p>
    <w:p w:rsidR="009C4D37" w:rsidRPr="00AC3234" w:rsidRDefault="009C4D37" w:rsidP="00AC3234">
      <w:pPr>
        <w:pStyle w:val="40"/>
        <w:numPr>
          <w:ilvl w:val="2"/>
          <w:numId w:val="24"/>
        </w:numPr>
        <w:shd w:val="clear" w:color="auto" w:fill="auto"/>
        <w:tabs>
          <w:tab w:val="left" w:pos="625"/>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 xml:space="preserve">Укладає і розриває контракт з </w:t>
      </w:r>
      <w:r w:rsidR="004C10FB">
        <w:rPr>
          <w:rStyle w:val="30"/>
          <w:rFonts w:ascii="Times New Roman" w:hAnsi="Times New Roman" w:cs="Times New Roman"/>
          <w:color w:val="auto"/>
          <w:sz w:val="24"/>
          <w:szCs w:val="24"/>
        </w:rPr>
        <w:t>головним лікарем</w:t>
      </w:r>
      <w:r w:rsidRPr="00AC3234">
        <w:rPr>
          <w:rStyle w:val="30"/>
          <w:rFonts w:ascii="Times New Roman" w:hAnsi="Times New Roman" w:cs="Times New Roman"/>
          <w:color w:val="auto"/>
          <w:sz w:val="24"/>
          <w:szCs w:val="24"/>
        </w:rPr>
        <w:t xml:space="preserve"> Підприємства та здійснює контроль за його виконанням;</w:t>
      </w:r>
    </w:p>
    <w:p w:rsidR="009C4D37" w:rsidRPr="00AC3234" w:rsidRDefault="009C4D37" w:rsidP="00AC3234">
      <w:pPr>
        <w:pStyle w:val="40"/>
        <w:numPr>
          <w:ilvl w:val="2"/>
          <w:numId w:val="24"/>
        </w:numPr>
        <w:shd w:val="clear" w:color="auto" w:fill="auto"/>
        <w:tabs>
          <w:tab w:val="left" w:pos="678"/>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C4D37" w:rsidRPr="00AC3234" w:rsidRDefault="009C4D37" w:rsidP="00AC3234">
      <w:pPr>
        <w:pStyle w:val="40"/>
        <w:numPr>
          <w:ilvl w:val="2"/>
          <w:numId w:val="24"/>
        </w:numPr>
        <w:shd w:val="clear" w:color="auto" w:fill="auto"/>
        <w:tabs>
          <w:tab w:val="left" w:pos="610"/>
          <w:tab w:val="left" w:leader="underscore" w:pos="9644"/>
        </w:tabs>
        <w:spacing w:before="0" w:after="1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Здійснює контроль за ефективністю використання майна, що є власніст</w:t>
      </w:r>
      <w:r w:rsidR="006D56A6" w:rsidRPr="00AC3234">
        <w:rPr>
          <w:rStyle w:val="30"/>
          <w:rFonts w:ascii="Times New Roman" w:hAnsi="Times New Roman" w:cs="Times New Roman"/>
          <w:color w:val="auto"/>
          <w:sz w:val="24"/>
          <w:szCs w:val="24"/>
        </w:rPr>
        <w:t>ю</w:t>
      </w:r>
    </w:p>
    <w:p w:rsidR="009C4D37" w:rsidRPr="00AC3234" w:rsidRDefault="006D56A6"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територіальної громади</w:t>
      </w:r>
      <w:r w:rsidR="009C4D37" w:rsidRPr="00AC3234">
        <w:rPr>
          <w:rStyle w:val="30"/>
          <w:rFonts w:ascii="Times New Roman" w:hAnsi="Times New Roman" w:cs="Times New Roman"/>
          <w:color w:val="auto"/>
          <w:sz w:val="24"/>
          <w:szCs w:val="24"/>
        </w:rPr>
        <w:t xml:space="preserve"> або спільною власністю (територіальних громад) та закріплене за Підприємством на праві оперативного управління;</w:t>
      </w:r>
    </w:p>
    <w:p w:rsidR="009C4D37" w:rsidRPr="00AC3234" w:rsidRDefault="009C4D37" w:rsidP="00AC3234">
      <w:pPr>
        <w:pStyle w:val="40"/>
        <w:numPr>
          <w:ilvl w:val="2"/>
          <w:numId w:val="24"/>
        </w:numPr>
        <w:shd w:val="clear" w:color="auto" w:fill="auto"/>
        <w:tabs>
          <w:tab w:val="left" w:pos="798"/>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C4D37" w:rsidRPr="004C10FB" w:rsidRDefault="004C10FB" w:rsidP="00AC3234">
      <w:pPr>
        <w:pStyle w:val="40"/>
        <w:numPr>
          <w:ilvl w:val="1"/>
          <w:numId w:val="24"/>
        </w:numPr>
        <w:shd w:val="clear" w:color="auto" w:fill="auto"/>
        <w:tabs>
          <w:tab w:val="left" w:pos="486"/>
        </w:tabs>
        <w:spacing w:before="0" w:after="206" w:line="298" w:lineRule="exact"/>
        <w:ind w:right="20" w:firstLine="0"/>
        <w:rPr>
          <w:rFonts w:ascii="Times New Roman" w:hAnsi="Times New Roman" w:cs="Times New Roman"/>
          <w:sz w:val="24"/>
          <w:szCs w:val="24"/>
        </w:rPr>
      </w:pPr>
      <w:r w:rsidRPr="004C10FB">
        <w:rPr>
          <w:rStyle w:val="30"/>
          <w:rFonts w:ascii="Times New Roman" w:hAnsi="Times New Roman" w:cs="Times New Roman"/>
          <w:color w:val="auto"/>
          <w:sz w:val="24"/>
          <w:szCs w:val="24"/>
        </w:rPr>
        <w:t xml:space="preserve">Місцевий </w:t>
      </w:r>
      <w:r w:rsidR="009C4D37" w:rsidRPr="004C10FB">
        <w:rPr>
          <w:rStyle w:val="30"/>
          <w:rFonts w:ascii="Times New Roman" w:hAnsi="Times New Roman" w:cs="Times New Roman"/>
          <w:color w:val="auto"/>
          <w:sz w:val="24"/>
          <w:szCs w:val="24"/>
        </w:rPr>
        <w:t xml:space="preserve"> орган виконавчої влади укладає з Підприємством договори про надання медичного обслуговування за рахунок коштів </w:t>
      </w:r>
      <w:r w:rsidRPr="004C10FB">
        <w:rPr>
          <w:rStyle w:val="30"/>
          <w:rFonts w:ascii="Times New Roman" w:hAnsi="Times New Roman" w:cs="Times New Roman"/>
          <w:color w:val="auto"/>
          <w:sz w:val="24"/>
          <w:szCs w:val="24"/>
        </w:rPr>
        <w:t xml:space="preserve">місцевого </w:t>
      </w:r>
      <w:r w:rsidR="009C4D37" w:rsidRPr="004C10FB">
        <w:rPr>
          <w:rStyle w:val="30"/>
          <w:rFonts w:ascii="Times New Roman" w:hAnsi="Times New Roman" w:cs="Times New Roman"/>
          <w:color w:val="auto"/>
          <w:sz w:val="24"/>
          <w:szCs w:val="24"/>
        </w:rPr>
        <w:t xml:space="preserve"> бюджету.</w:t>
      </w:r>
    </w:p>
    <w:p w:rsidR="009C4D37" w:rsidRPr="00AC3234" w:rsidRDefault="004C10FB" w:rsidP="00AC3234">
      <w:pPr>
        <w:pStyle w:val="40"/>
        <w:numPr>
          <w:ilvl w:val="1"/>
          <w:numId w:val="24"/>
        </w:numPr>
        <w:shd w:val="clear" w:color="auto" w:fill="auto"/>
        <w:tabs>
          <w:tab w:val="left" w:pos="447"/>
        </w:tabs>
        <w:spacing w:before="0" w:after="127" w:line="190" w:lineRule="exact"/>
        <w:ind w:firstLine="0"/>
        <w:rPr>
          <w:rFonts w:ascii="Times New Roman" w:hAnsi="Times New Roman" w:cs="Times New Roman"/>
          <w:sz w:val="24"/>
          <w:szCs w:val="24"/>
        </w:rPr>
      </w:pPr>
      <w:r>
        <w:rPr>
          <w:rStyle w:val="30"/>
          <w:rFonts w:ascii="Times New Roman" w:hAnsi="Times New Roman" w:cs="Times New Roman"/>
          <w:color w:val="auto"/>
          <w:sz w:val="24"/>
          <w:szCs w:val="24"/>
        </w:rPr>
        <w:t>Головний лікар</w:t>
      </w:r>
      <w:r w:rsidR="009C4D37" w:rsidRPr="00AC3234">
        <w:rPr>
          <w:rStyle w:val="30"/>
          <w:rFonts w:ascii="Times New Roman" w:hAnsi="Times New Roman" w:cs="Times New Roman"/>
          <w:color w:val="auto"/>
          <w:sz w:val="24"/>
          <w:szCs w:val="24"/>
        </w:rPr>
        <w:t xml:space="preserve"> Підприємства:</w:t>
      </w:r>
    </w:p>
    <w:p w:rsidR="00FB7888" w:rsidRPr="00A82FB0" w:rsidRDefault="009C4D37" w:rsidP="00FB7888">
      <w:pPr>
        <w:widowControl w:val="0"/>
        <w:autoSpaceDE w:val="0"/>
        <w:autoSpaceDN w:val="0"/>
        <w:adjustRightInd w:val="0"/>
        <w:jc w:val="both"/>
        <w:rPr>
          <w:rFonts w:ascii="Times New Roman" w:hAnsi="Times New Roman" w:cs="Times New Roman"/>
          <w:sz w:val="24"/>
          <w:szCs w:val="24"/>
        </w:rPr>
      </w:pPr>
      <w:r w:rsidRPr="00AC3234">
        <w:rPr>
          <w:rStyle w:val="30"/>
          <w:rFonts w:ascii="Times New Roman" w:hAnsi="Times New Roman" w:cs="Times New Roman"/>
          <w:color w:val="auto"/>
          <w:sz w:val="24"/>
          <w:szCs w:val="24"/>
        </w:rPr>
        <w:t>Діє без довіреності від імені Підприємства, представляє його інтереси в органах державної влади</w:t>
      </w:r>
      <w:r w:rsidR="00FB7888">
        <w:rPr>
          <w:rStyle w:val="30"/>
          <w:rFonts w:ascii="Times New Roman" w:hAnsi="Times New Roman" w:cs="Times New Roman"/>
          <w:color w:val="auto"/>
          <w:sz w:val="24"/>
          <w:szCs w:val="24"/>
        </w:rPr>
        <w:t>,</w:t>
      </w:r>
      <w:r w:rsidRPr="00AC3234">
        <w:rPr>
          <w:rStyle w:val="30"/>
          <w:rFonts w:ascii="Times New Roman" w:hAnsi="Times New Roman" w:cs="Times New Roman"/>
          <w:color w:val="auto"/>
          <w:sz w:val="24"/>
          <w:szCs w:val="24"/>
        </w:rPr>
        <w:t xml:space="preserve"> органах місцевого самоврядування</w:t>
      </w:r>
      <w:r w:rsidRPr="00A82FB0">
        <w:rPr>
          <w:rStyle w:val="30"/>
          <w:rFonts w:ascii="Times New Roman" w:hAnsi="Times New Roman" w:cs="Times New Roman"/>
          <w:color w:val="auto"/>
          <w:sz w:val="24"/>
          <w:szCs w:val="24"/>
        </w:rPr>
        <w:t>,</w:t>
      </w:r>
      <w:r w:rsidR="00FB7888" w:rsidRPr="00A82FB0">
        <w:t xml:space="preserve"> </w:t>
      </w:r>
      <w:r w:rsidR="00FB7888" w:rsidRPr="00A82FB0">
        <w:rPr>
          <w:rFonts w:ascii="Times New Roman" w:hAnsi="Times New Roman" w:cs="Times New Roman"/>
          <w:sz w:val="24"/>
          <w:szCs w:val="24"/>
        </w:rPr>
        <w:t>органах досудового розслідування, прокуратури і суду, в усіх державних, громадських, господарських та інших підприємствах, установах, організаціях незалежно від їх підпорядкування, форм власності та галузевої належності при вирішенні будь-яких питань, що стосуватимуться Підприємства.</w:t>
      </w:r>
    </w:p>
    <w:p w:rsidR="009C4D37" w:rsidRPr="00AC3234" w:rsidRDefault="009C4D37" w:rsidP="00AC3234">
      <w:pPr>
        <w:pStyle w:val="40"/>
        <w:numPr>
          <w:ilvl w:val="2"/>
          <w:numId w:val="24"/>
        </w:numPr>
        <w:shd w:val="clear" w:color="auto" w:fill="auto"/>
        <w:tabs>
          <w:tab w:val="left" w:pos="69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C4D37" w:rsidRPr="00AC3234" w:rsidRDefault="009C4D37" w:rsidP="00AC3234">
      <w:pPr>
        <w:pStyle w:val="40"/>
        <w:numPr>
          <w:ilvl w:val="2"/>
          <w:numId w:val="24"/>
        </w:numPr>
        <w:shd w:val="clear" w:color="auto" w:fill="auto"/>
        <w:tabs>
          <w:tab w:val="left" w:pos="673"/>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вирішу</w:t>
      </w:r>
      <w:bookmarkStart w:id="7" w:name="_GoBack"/>
      <w:bookmarkEnd w:id="7"/>
      <w:r w:rsidRPr="00AC3234">
        <w:rPr>
          <w:rStyle w:val="30"/>
          <w:rFonts w:ascii="Times New Roman" w:hAnsi="Times New Roman" w:cs="Times New Roman"/>
          <w:color w:val="auto"/>
          <w:sz w:val="24"/>
          <w:szCs w:val="24"/>
        </w:rPr>
        <w:t>є питання діяльності Підприємства за винятком тих, що віднесені законодавством та цим Статутом до компетенції Засновника.</w:t>
      </w:r>
    </w:p>
    <w:p w:rsidR="009C4D37" w:rsidRPr="00AC3234" w:rsidRDefault="009C4D37" w:rsidP="00AC3234">
      <w:pPr>
        <w:pStyle w:val="40"/>
        <w:numPr>
          <w:ilvl w:val="2"/>
          <w:numId w:val="24"/>
        </w:numPr>
        <w:shd w:val="clear" w:color="auto" w:fill="auto"/>
        <w:tabs>
          <w:tab w:val="left" w:pos="721"/>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Організовує роботу Підприємства щодо надання населенню медичної допомоги згідно з вимогами нормативно-правових актів.</w:t>
      </w:r>
    </w:p>
    <w:p w:rsidR="009C4D37" w:rsidRPr="00AC3234" w:rsidRDefault="009C4D37" w:rsidP="00AC3234">
      <w:pPr>
        <w:pStyle w:val="40"/>
        <w:numPr>
          <w:ilvl w:val="2"/>
          <w:numId w:val="24"/>
        </w:numPr>
        <w:shd w:val="clear" w:color="auto" w:fill="auto"/>
        <w:tabs>
          <w:tab w:val="left" w:pos="75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9C4D37" w:rsidRPr="00AC3234" w:rsidRDefault="009C4D37" w:rsidP="00AC3234">
      <w:pPr>
        <w:pStyle w:val="40"/>
        <w:numPr>
          <w:ilvl w:val="2"/>
          <w:numId w:val="24"/>
        </w:numPr>
        <w:shd w:val="clear" w:color="auto" w:fill="auto"/>
        <w:tabs>
          <w:tab w:val="left" w:pos="69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C4D37" w:rsidRPr="00AC3234" w:rsidRDefault="009C4D37" w:rsidP="00AC3234">
      <w:pPr>
        <w:pStyle w:val="40"/>
        <w:numPr>
          <w:ilvl w:val="2"/>
          <w:numId w:val="24"/>
        </w:numPr>
        <w:shd w:val="clear" w:color="auto" w:fill="auto"/>
        <w:tabs>
          <w:tab w:val="left" w:pos="630"/>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 межах своєї компетенції видає накази та інші акти, дає вказівки, обов'язкові для всіх підрозділів та працівників Підприємства.</w:t>
      </w:r>
    </w:p>
    <w:p w:rsidR="009C4D37" w:rsidRPr="00AC3234" w:rsidRDefault="009C4D37" w:rsidP="00AC3234">
      <w:pPr>
        <w:pStyle w:val="40"/>
        <w:numPr>
          <w:ilvl w:val="2"/>
          <w:numId w:val="24"/>
        </w:numPr>
        <w:shd w:val="clear" w:color="auto" w:fill="auto"/>
        <w:tabs>
          <w:tab w:val="left" w:pos="644"/>
        </w:tabs>
        <w:spacing w:before="36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Забезпечує контроль за веденням та зберіганням медичної та іншої документації.</w:t>
      </w:r>
    </w:p>
    <w:p w:rsidR="009C4D37" w:rsidRPr="00AC3234" w:rsidRDefault="009C4D37" w:rsidP="00AC3234">
      <w:pPr>
        <w:pStyle w:val="40"/>
        <w:numPr>
          <w:ilvl w:val="2"/>
          <w:numId w:val="24"/>
        </w:numPr>
        <w:shd w:val="clear" w:color="auto" w:fill="auto"/>
        <w:tabs>
          <w:tab w:val="left" w:pos="65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w:t>
      </w:r>
      <w:r w:rsidRPr="00AC3234">
        <w:rPr>
          <w:rStyle w:val="30"/>
          <w:rFonts w:ascii="Times New Roman" w:hAnsi="Times New Roman" w:cs="Times New Roman"/>
          <w:color w:val="auto"/>
          <w:sz w:val="24"/>
          <w:szCs w:val="24"/>
        </w:rPr>
        <w:lastRenderedPageBreak/>
        <w:t>формувань є обов'язковим.</w:t>
      </w:r>
    </w:p>
    <w:p w:rsidR="009C4D37" w:rsidRPr="00AC3234" w:rsidRDefault="009C4D37" w:rsidP="00AC3234">
      <w:pPr>
        <w:pStyle w:val="40"/>
        <w:numPr>
          <w:ilvl w:val="2"/>
          <w:numId w:val="24"/>
        </w:numPr>
        <w:shd w:val="clear" w:color="auto" w:fill="auto"/>
        <w:tabs>
          <w:tab w:val="left" w:pos="71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C4D37" w:rsidRPr="00AC3234" w:rsidRDefault="009C4D37" w:rsidP="00AC3234">
      <w:pPr>
        <w:pStyle w:val="40"/>
        <w:numPr>
          <w:ilvl w:val="2"/>
          <w:numId w:val="24"/>
        </w:numPr>
        <w:shd w:val="clear" w:color="auto" w:fill="auto"/>
        <w:tabs>
          <w:tab w:val="left" w:pos="88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C4D37" w:rsidRPr="00AC3234" w:rsidRDefault="009C4D37" w:rsidP="00AC3234">
      <w:pPr>
        <w:pStyle w:val="40"/>
        <w:numPr>
          <w:ilvl w:val="2"/>
          <w:numId w:val="24"/>
        </w:numPr>
        <w:shd w:val="clear" w:color="auto" w:fill="auto"/>
        <w:tabs>
          <w:tab w:val="left" w:pos="764"/>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Забезпечує проведення колективних переговорів, укладення колективного договору в порядку, визначеному законодавством України.</w:t>
      </w:r>
    </w:p>
    <w:p w:rsidR="009C4D37" w:rsidRPr="000C01A7" w:rsidRDefault="009C4D37" w:rsidP="000C01A7">
      <w:pPr>
        <w:pStyle w:val="40"/>
        <w:numPr>
          <w:ilvl w:val="2"/>
          <w:numId w:val="24"/>
        </w:numPr>
        <w:shd w:val="clear" w:color="auto" w:fill="auto"/>
        <w:tabs>
          <w:tab w:val="left" w:pos="802"/>
        </w:tabs>
        <w:spacing w:before="360" w:after="0"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Призначає на посаду та звільняє з посади своїх заступників і головного бухгалтера</w:t>
      </w:r>
      <w:r w:rsidR="000C01A7">
        <w:rPr>
          <w:rFonts w:ascii="Times New Roman" w:hAnsi="Times New Roman" w:cs="Times New Roman"/>
          <w:sz w:val="24"/>
          <w:szCs w:val="24"/>
        </w:rPr>
        <w:t xml:space="preserve"> </w:t>
      </w:r>
      <w:r w:rsidRPr="000C01A7">
        <w:rPr>
          <w:rStyle w:val="30"/>
          <w:rFonts w:ascii="Times New Roman" w:hAnsi="Times New Roman" w:cs="Times New Roman"/>
          <w:color w:val="auto"/>
          <w:sz w:val="24"/>
          <w:szCs w:val="24"/>
        </w:rPr>
        <w:t>Підприємства. Призначає на посади та звільняє керівників структурних підрозділів, інших працівників.</w:t>
      </w:r>
    </w:p>
    <w:p w:rsidR="009C4D37" w:rsidRPr="00AC3234" w:rsidRDefault="009C4D37" w:rsidP="00AC3234">
      <w:pPr>
        <w:pStyle w:val="40"/>
        <w:numPr>
          <w:ilvl w:val="2"/>
          <w:numId w:val="24"/>
        </w:numPr>
        <w:shd w:val="clear" w:color="auto" w:fill="auto"/>
        <w:tabs>
          <w:tab w:val="left" w:pos="80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C4D37" w:rsidRPr="00AC3234" w:rsidRDefault="009C4D37" w:rsidP="00AC3234">
      <w:pPr>
        <w:pStyle w:val="40"/>
        <w:numPr>
          <w:ilvl w:val="2"/>
          <w:numId w:val="24"/>
        </w:numPr>
        <w:shd w:val="clear" w:color="auto" w:fill="auto"/>
        <w:tabs>
          <w:tab w:val="left" w:pos="788"/>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C4D37" w:rsidRPr="00AC3234" w:rsidRDefault="009C4D37" w:rsidP="00AC3234">
      <w:pPr>
        <w:pStyle w:val="40"/>
        <w:numPr>
          <w:ilvl w:val="2"/>
          <w:numId w:val="24"/>
        </w:numPr>
        <w:shd w:val="clear" w:color="auto" w:fill="auto"/>
        <w:tabs>
          <w:tab w:val="left" w:pos="754"/>
        </w:tabs>
        <w:spacing w:before="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Несе відповідальність за збитки, завдані Підприємству з вини </w:t>
      </w:r>
      <w:r w:rsidR="004C10FB">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Підприємства в порядку, визначеному законодавством.</w:t>
      </w:r>
    </w:p>
    <w:p w:rsidR="009C4D37" w:rsidRPr="00AC3234" w:rsidRDefault="009C4D37" w:rsidP="00AC3234">
      <w:pPr>
        <w:pStyle w:val="40"/>
        <w:numPr>
          <w:ilvl w:val="2"/>
          <w:numId w:val="24"/>
        </w:numPr>
        <w:shd w:val="clear" w:color="auto" w:fill="auto"/>
        <w:tabs>
          <w:tab w:val="left" w:pos="783"/>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положення про структурні підрозділи Підприємства, інші положення та порядки, що мають системний характер, зокрема:</w:t>
      </w:r>
    </w:p>
    <w:p w:rsidR="009C4D37" w:rsidRPr="00AC3234" w:rsidRDefault="009C4D37" w:rsidP="00AC3234">
      <w:pPr>
        <w:pStyle w:val="40"/>
        <w:numPr>
          <w:ilvl w:val="0"/>
          <w:numId w:val="25"/>
        </w:numPr>
        <w:shd w:val="clear" w:color="auto" w:fill="auto"/>
        <w:tabs>
          <w:tab w:val="left" w:pos="169"/>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положення про преміювання працівників за підсумками роботи Підприємства;</w:t>
      </w:r>
    </w:p>
    <w:p w:rsidR="009C4D37" w:rsidRPr="00AC3234" w:rsidRDefault="009C4D37" w:rsidP="00AC3234">
      <w:pPr>
        <w:pStyle w:val="40"/>
        <w:numPr>
          <w:ilvl w:val="0"/>
          <w:numId w:val="25"/>
        </w:numPr>
        <w:shd w:val="clear" w:color="auto" w:fill="auto"/>
        <w:tabs>
          <w:tab w:val="left" w:pos="19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надходження і використання коштів, отриманих як благодійні внески, гранти та дарунки;</w:t>
      </w:r>
    </w:p>
    <w:p w:rsidR="009C4D37" w:rsidRPr="00AC3234" w:rsidRDefault="009C4D37" w:rsidP="00AC3234">
      <w:pPr>
        <w:pStyle w:val="40"/>
        <w:numPr>
          <w:ilvl w:val="0"/>
          <w:numId w:val="25"/>
        </w:numPr>
        <w:shd w:val="clear" w:color="auto" w:fill="auto"/>
        <w:tabs>
          <w:tab w:val="left" w:pos="154"/>
        </w:tabs>
        <w:spacing w:before="0" w:after="11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приймання, зберігання, відпуску та обліку лікарських засобів та медичних виробів.</w:t>
      </w:r>
    </w:p>
    <w:p w:rsidR="009C4D37" w:rsidRPr="00AC3234" w:rsidRDefault="009C4D37" w:rsidP="00AC3234">
      <w:pPr>
        <w:pStyle w:val="40"/>
        <w:numPr>
          <w:ilvl w:val="2"/>
          <w:numId w:val="24"/>
        </w:numPr>
        <w:shd w:val="clear" w:color="auto" w:fill="auto"/>
        <w:tabs>
          <w:tab w:val="left" w:pos="80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 погодженням із Засновником та відповідно до вимог законодавства має право укладати договори оренди майна.</w:t>
      </w:r>
    </w:p>
    <w:p w:rsidR="009C4D37" w:rsidRPr="00AC3234" w:rsidRDefault="009C4D37" w:rsidP="00AC3234">
      <w:pPr>
        <w:pStyle w:val="40"/>
        <w:numPr>
          <w:ilvl w:val="2"/>
          <w:numId w:val="24"/>
        </w:numPr>
        <w:shd w:val="clear" w:color="auto" w:fill="auto"/>
        <w:tabs>
          <w:tab w:val="left" w:pos="783"/>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Надання в оренду нерухомого майна, загальна площа якого не перевищує 200 кв. м, відбувається за рішенням </w:t>
      </w:r>
      <w:r w:rsidR="009009DB">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Підприємства без попереднього погодження із власником в порядку, визначеному законодавством та актами органів місцевого самоврядування.</w:t>
      </w:r>
    </w:p>
    <w:p w:rsidR="009C4D37" w:rsidRPr="00AC3234" w:rsidRDefault="009C4D37" w:rsidP="00AC3234">
      <w:pPr>
        <w:pStyle w:val="40"/>
        <w:numPr>
          <w:ilvl w:val="2"/>
          <w:numId w:val="24"/>
        </w:numPr>
        <w:shd w:val="clear" w:color="auto" w:fill="auto"/>
        <w:tabs>
          <w:tab w:val="left" w:pos="82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Вирішує інші питання, віднесені до компетенції </w:t>
      </w:r>
      <w:r w:rsidR="009009DB">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Підприємства згідно із законодавством, цим Статутом, контрак</w:t>
      </w:r>
      <w:r w:rsidR="009009DB">
        <w:rPr>
          <w:rStyle w:val="30"/>
          <w:rFonts w:ascii="Times New Roman" w:hAnsi="Times New Roman" w:cs="Times New Roman"/>
          <w:color w:val="auto"/>
          <w:sz w:val="24"/>
          <w:szCs w:val="24"/>
        </w:rPr>
        <w:t>том між Засновником і головним лікарем</w:t>
      </w:r>
      <w:r w:rsidRPr="00AC3234">
        <w:rPr>
          <w:rStyle w:val="30"/>
          <w:rFonts w:ascii="Times New Roman" w:hAnsi="Times New Roman" w:cs="Times New Roman"/>
          <w:color w:val="auto"/>
          <w:sz w:val="24"/>
          <w:szCs w:val="24"/>
        </w:rPr>
        <w:t xml:space="preserve"> Підприємства.</w:t>
      </w:r>
    </w:p>
    <w:p w:rsidR="009C4D37" w:rsidRPr="00AC3234" w:rsidRDefault="009009DB" w:rsidP="00AC3234">
      <w:pPr>
        <w:pStyle w:val="40"/>
        <w:numPr>
          <w:ilvl w:val="0"/>
          <w:numId w:val="27"/>
        </w:numPr>
        <w:shd w:val="clear" w:color="auto" w:fill="auto"/>
        <w:tabs>
          <w:tab w:val="left" w:pos="462"/>
        </w:tabs>
        <w:spacing w:before="0" w:line="298" w:lineRule="exact"/>
        <w:ind w:right="20" w:firstLine="0"/>
        <w:rPr>
          <w:rFonts w:ascii="Times New Roman" w:hAnsi="Times New Roman" w:cs="Times New Roman"/>
          <w:sz w:val="24"/>
          <w:szCs w:val="24"/>
        </w:rPr>
      </w:pPr>
      <w:r>
        <w:rPr>
          <w:rStyle w:val="30"/>
          <w:rFonts w:ascii="Times New Roman" w:hAnsi="Times New Roman" w:cs="Times New Roman"/>
          <w:color w:val="auto"/>
          <w:sz w:val="24"/>
          <w:szCs w:val="24"/>
        </w:rPr>
        <w:t>Головний лікар</w:t>
      </w:r>
      <w:r w:rsidR="009C4D37" w:rsidRPr="00AC3234">
        <w:rPr>
          <w:rStyle w:val="30"/>
          <w:rFonts w:ascii="Times New Roman" w:hAnsi="Times New Roman" w:cs="Times New Roman"/>
          <w:color w:val="auto"/>
          <w:sz w:val="24"/>
          <w:szCs w:val="24"/>
        </w:rPr>
        <w:t xml:space="preserve"> Підприємства та головний бухгалтер несуть персональну відповідальність за додержання порядку ведення і достовірність обліку та </w:t>
      </w:r>
      <w:r w:rsidR="009C4D37" w:rsidRPr="00AC3234">
        <w:rPr>
          <w:rStyle w:val="30"/>
          <w:rFonts w:ascii="Times New Roman" w:hAnsi="Times New Roman" w:cs="Times New Roman"/>
          <w:color w:val="auto"/>
          <w:sz w:val="24"/>
          <w:szCs w:val="24"/>
        </w:rPr>
        <w:lastRenderedPageBreak/>
        <w:t>статистичної звітності у встановленому законодавством порядку.</w:t>
      </w:r>
    </w:p>
    <w:p w:rsidR="009C4D37" w:rsidRPr="007748C5" w:rsidRDefault="009C4D37" w:rsidP="00AC3234">
      <w:pPr>
        <w:pStyle w:val="40"/>
        <w:numPr>
          <w:ilvl w:val="0"/>
          <w:numId w:val="27"/>
        </w:numPr>
        <w:shd w:val="clear" w:color="auto" w:fill="auto"/>
        <w:tabs>
          <w:tab w:val="left" w:pos="562"/>
        </w:tabs>
        <w:spacing w:before="0" w:after="0"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 xml:space="preserve">У разі відсутності </w:t>
      </w:r>
      <w:r w:rsidR="009009DB">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Підприємства або неможливості виконувати свої обов'язки з інших причин, обов'язки виконує заступник </w:t>
      </w:r>
      <w:r w:rsidR="009009DB">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чи інша особа згідно з функціональними (посадовими) обов'язками.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 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створюється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 Члени Спостережної ради здійснюють свою діяльність на громадських засадах без відриву від основної роботи чи заняття.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7.8.2. 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7.8.3. Основними завданнями Спостережної ради є:</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сприяння ефективній діяльності Підприємства шляхом участі у визначенні напрямків його розвитку та підготовці пропозицій з удосконалення діяльності;</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участь у плануванні та здійсненні заходів щодо залучення додаткових ресурсів на цільові потреби Підприємства та пацієнтів;</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надання потенційним благодійникам (інвесторам) мотивованої інформації (рекомендацій) щодо закупівлі медичних виробів, лікарських засобів тощо;</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інформування громадськості про діяльність Підприємства та Спостережної ради;</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представництво інтересів та захист прав пацієнтів, медичних працівників Підприємства та територіальної громади;</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здійснення поточного моніторингу додержання Підприємством законодавства про здійснення публічних закупівель;</w:t>
      </w:r>
    </w:p>
    <w:p w:rsidR="000D2339" w:rsidRPr="000D2339" w:rsidRDefault="0090533D"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Тростянецькій сільській</w:t>
      </w:r>
      <w:r w:rsidR="000D2339" w:rsidRPr="000D2339">
        <w:rPr>
          <w:rFonts w:ascii="Times New Roman" w:eastAsia="Times New Roman" w:hAnsi="Times New Roman" w:cs="Times New Roman"/>
          <w:sz w:val="24"/>
          <w:szCs w:val="24"/>
        </w:rPr>
        <w:t xml:space="preserve"> раді та органам управління Підприємством рекомендацій щодо застосування заходів заохочення чи стягнення по відношенню до працівників Підприємства;</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підготовка звернень до правоохоронних та контролюючих органів у разі виявлення в діях працівників Підприємства (чи інших осіб) ознак протиправних діянь;</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інші завдання, пов’язані з розвитком громадянського суспільства, забезпеченням дотримання прав на охорону здоров’я та розвитком галузі охорони здоров’я,</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що мають важливе суспільне значення.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7.8.4. Спостережна рада складається з 5 осіб.</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lastRenderedPageBreak/>
        <w:t>7.8.5. Спостережна рада формується та її склад затверджується рішенням Засновника (Власника), при цьому до її складу входять: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1 уповноважена особа від Засновника (Власника), яка призначається його</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 xml:space="preserve">рішенням. Така особа не обов’язково має бути депутатом </w:t>
      </w:r>
      <w:r w:rsidRPr="003568C0">
        <w:rPr>
          <w:rFonts w:ascii="Times New Roman" w:eastAsia="Times New Roman" w:hAnsi="Times New Roman" w:cs="Times New Roman"/>
          <w:sz w:val="24"/>
          <w:szCs w:val="24"/>
        </w:rPr>
        <w:t xml:space="preserve">Тростянецької сільської </w:t>
      </w:r>
      <w:r w:rsidRPr="000D2339">
        <w:rPr>
          <w:rFonts w:ascii="Times New Roman" w:eastAsia="Times New Roman" w:hAnsi="Times New Roman" w:cs="Times New Roman"/>
          <w:sz w:val="24"/>
          <w:szCs w:val="24"/>
        </w:rPr>
        <w:t xml:space="preserve"> ради</w:t>
      </w:r>
      <w:r w:rsidRPr="003568C0">
        <w:rPr>
          <w:rFonts w:ascii="Times New Roman" w:eastAsia="Times New Roman" w:hAnsi="Times New Roman" w:cs="Times New Roman"/>
          <w:sz w:val="24"/>
          <w:szCs w:val="24"/>
        </w:rPr>
        <w:t xml:space="preserve"> Тростянецької об’єднаної територіальної громади Миколаївського району Львівської області</w:t>
      </w:r>
      <w:r w:rsidRPr="000D2339">
        <w:rPr>
          <w:rFonts w:ascii="Times New Roman" w:eastAsia="Times New Roman" w:hAnsi="Times New Roman" w:cs="Times New Roman"/>
          <w:sz w:val="24"/>
          <w:szCs w:val="24"/>
        </w:rPr>
        <w:t>;</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2 особи з числа представників громадськості та громадських об’єднань, діяльність яких спрямована на захист прав у сфері охорони здоров’я,</w:t>
      </w:r>
      <w:r w:rsidRPr="003568C0">
        <w:rPr>
          <w:rFonts w:ascii="Times New Roman" w:eastAsia="Times New Roman" w:hAnsi="Times New Roman" w:cs="Times New Roman"/>
          <w:sz w:val="24"/>
          <w:szCs w:val="24"/>
        </w:rPr>
        <w:t xml:space="preserve"> </w:t>
      </w:r>
      <w:r w:rsidRPr="000D2339">
        <w:rPr>
          <w:rFonts w:ascii="Times New Roman" w:eastAsia="Times New Roman" w:hAnsi="Times New Roman" w:cs="Times New Roman"/>
          <w:sz w:val="24"/>
          <w:szCs w:val="24"/>
        </w:rPr>
        <w:t>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2 особи з числа працівників Підприємства, які обираються на загальних зборах трудового колективу простою більшістю.</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7.8.6. Строк повноважень Спостережної ради складає 5 років з правом необмеженого повторного переобрання членом такої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7.8.7. Спостережна рада самостійно визначає та затверджує порядок своєї роботи.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7.8.8. Членом Спостережної ради не може бути особа, яка не має повної цивільної 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7.8.9. 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7.8.10. Член Спостережної ради може бути виключений з її складу за рішенням такої Ради у разі:</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порушення Конституції та законів України, що підтверджується відповідним судовим рішенням;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притягнення до відповідальності за вчинення корупційного правопорушення;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притягнення до кримінальної відповідальності за вчинення умисного злочину;</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порушення норм етики та моралі, що унеможливлює виконання функцій члена Спостережної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систематична (2 і більше разів) без поважних причин відсутність на засіданнях Спостережної ради;</w:t>
      </w:r>
    </w:p>
    <w:p w:rsidR="000D2339" w:rsidRPr="003568C0"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 xml:space="preserve">систематичне недбале ставлення до виконання своїх обов’язків; </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 власної ініціативи.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7.8.11. 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7.8.12.Прийняття нових членів Спостережної ради здійснюється за квотою представництва та у порядку, визначеному цим Статутом.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lastRenderedPageBreak/>
        <w:t>7.8.13. Засідання Спостережної ради відбувається за необхідністю, але не рідше одного разу на квартал. Позачергове засідання може бути скликане з ініціативи Голови Спостережної ради, керівника Підприємства або не менше 2 членів цієї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7.8.14. Засідання Спостережної ради є повноважним, якщо на ньому присутні не менше 3 членів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7.8.15. 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7.8.16. Рішення Спостережної ради оформлюється протоколом. Члени, які не згодні з рішенням, можуть висловити окрему думку, яка вноситься до протоколу. 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 протоколі має бути зазначено:</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дата, місце та час проведення засідання;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прізвище, ім’я, по-батькові присутніх членів;</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питання, винесені на голосування і підсумки голосування з цих питань;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зміст рішень, що ухвалені Спостережною радою, з обов’язковим зазначенням прізвищ відповідальних осіб та термінів їх виконання.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7.8.17. Спостережна рада, у разі необхідності, інформує за підписом Голови Спостережної ради органи державної влади та органи місцевого 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w:t>
      </w:r>
    </w:p>
    <w:p w:rsidR="000D2339" w:rsidRPr="003568C0"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7.9.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0D2339" w:rsidRPr="003568C0" w:rsidRDefault="000D2339" w:rsidP="000D2339">
      <w:pPr>
        <w:pStyle w:val="40"/>
        <w:shd w:val="clear" w:color="auto" w:fill="auto"/>
        <w:tabs>
          <w:tab w:val="left" w:pos="562"/>
        </w:tabs>
        <w:spacing w:before="0" w:after="0"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94"/>
        </w:tabs>
        <w:spacing w:after="0" w:line="466" w:lineRule="exact"/>
        <w:rPr>
          <w:rFonts w:ascii="Times New Roman" w:hAnsi="Times New Roman" w:cs="Times New Roman"/>
          <w:b/>
          <w:sz w:val="24"/>
          <w:szCs w:val="24"/>
        </w:rPr>
      </w:pPr>
      <w:bookmarkStart w:id="8" w:name="bookmark82"/>
      <w:r w:rsidRPr="00AC3234">
        <w:rPr>
          <w:rFonts w:ascii="Times New Roman" w:hAnsi="Times New Roman" w:cs="Times New Roman"/>
          <w:b/>
          <w:sz w:val="24"/>
          <w:szCs w:val="24"/>
        </w:rPr>
        <w:t>ОРГАНІЗАЦІЙНА СТРУКТУРА ПІДПРИЄМСТВА</w:t>
      </w:r>
      <w:bookmarkEnd w:id="8"/>
    </w:p>
    <w:p w:rsidR="009C4D37" w:rsidRPr="00AC3234" w:rsidRDefault="009C4D37" w:rsidP="00AC3234">
      <w:pPr>
        <w:pStyle w:val="40"/>
        <w:numPr>
          <w:ilvl w:val="1"/>
          <w:numId w:val="24"/>
        </w:numPr>
        <w:shd w:val="clear" w:color="auto" w:fill="auto"/>
        <w:tabs>
          <w:tab w:val="left" w:pos="466"/>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Структура Підприємства включає:</w:t>
      </w:r>
    </w:p>
    <w:p w:rsidR="009C4D37" w:rsidRPr="00AC3234" w:rsidRDefault="009C4D37" w:rsidP="00AC3234">
      <w:pPr>
        <w:pStyle w:val="40"/>
        <w:numPr>
          <w:ilvl w:val="2"/>
          <w:numId w:val="24"/>
        </w:numPr>
        <w:shd w:val="clear" w:color="auto" w:fill="auto"/>
        <w:tabs>
          <w:tab w:val="left" w:pos="644"/>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Адміністративно-управлінський відділ.</w:t>
      </w:r>
    </w:p>
    <w:p w:rsidR="009C4D37" w:rsidRPr="00AC3234" w:rsidRDefault="009C4D37" w:rsidP="00AC3234">
      <w:pPr>
        <w:pStyle w:val="40"/>
        <w:numPr>
          <w:ilvl w:val="2"/>
          <w:numId w:val="24"/>
        </w:numPr>
        <w:shd w:val="clear" w:color="auto" w:fill="auto"/>
        <w:tabs>
          <w:tab w:val="left" w:pos="639"/>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Допоміжні підрозділи, у тому числі господарчі.</w:t>
      </w:r>
    </w:p>
    <w:p w:rsidR="00CA1E07" w:rsidRPr="00CA1E07" w:rsidRDefault="009C4D37" w:rsidP="00AC3234">
      <w:pPr>
        <w:pStyle w:val="40"/>
        <w:numPr>
          <w:ilvl w:val="2"/>
          <w:numId w:val="24"/>
        </w:numPr>
        <w:shd w:val="clear" w:color="auto" w:fill="auto"/>
        <w:tabs>
          <w:tab w:val="left" w:pos="610"/>
        </w:tabs>
        <w:spacing w:before="0" w:after="116"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 xml:space="preserve">Лікувально-профілактичні підрозділи </w:t>
      </w:r>
      <w:r w:rsidR="00CA1E07">
        <w:rPr>
          <w:rStyle w:val="30"/>
          <w:rFonts w:ascii="Times New Roman" w:hAnsi="Times New Roman" w:cs="Times New Roman"/>
          <w:color w:val="auto"/>
          <w:sz w:val="24"/>
          <w:szCs w:val="24"/>
        </w:rPr>
        <w:t>що складаються з:</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амбулаторії загальної практики / сімейної медицини </w:t>
      </w: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Стільсько</w:t>
      </w:r>
      <w:proofErr w:type="spellEnd"/>
      <w:r>
        <w:rPr>
          <w:rFonts w:ascii="Times New Roman" w:hAnsi="Times New Roman" w:cs="Times New Roman"/>
          <w:color w:val="000000"/>
          <w:sz w:val="24"/>
          <w:szCs w:val="24"/>
        </w:rPr>
        <w:t xml:space="preserve">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Велика Воля, ФАП с. Тростянець,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Дуброва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Ілів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Суха Долина);</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 амбулаторії загальної практики / сімейної медицини </w:t>
      </w:r>
      <w:r>
        <w:rPr>
          <w:rFonts w:ascii="Times New Roman" w:hAnsi="Times New Roman" w:cs="Times New Roman"/>
          <w:color w:val="000000"/>
          <w:sz w:val="24"/>
          <w:szCs w:val="24"/>
        </w:rPr>
        <w:t xml:space="preserve">с. Красів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w:t>
      </w:r>
      <w:proofErr w:type="spellStart"/>
      <w:r>
        <w:rPr>
          <w:rFonts w:ascii="Times New Roman" w:hAnsi="Times New Roman" w:cs="Times New Roman"/>
          <w:color w:val="000000"/>
          <w:sz w:val="24"/>
          <w:szCs w:val="24"/>
        </w:rPr>
        <w:t>Бродки</w:t>
      </w:r>
      <w:proofErr w:type="spellEnd"/>
      <w:r>
        <w:rPr>
          <w:rFonts w:ascii="Times New Roman" w:hAnsi="Times New Roman" w:cs="Times New Roman"/>
          <w:color w:val="000000"/>
          <w:sz w:val="24"/>
          <w:szCs w:val="24"/>
        </w:rPr>
        <w:t>, ФАП с. Поляна);</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амбулаторії загальної практики / сімейної медицини </w:t>
      </w:r>
      <w:proofErr w:type="spellStart"/>
      <w:r>
        <w:rPr>
          <w:rFonts w:ascii="Times New Roman" w:hAnsi="Times New Roman" w:cs="Times New Roman"/>
          <w:color w:val="000000"/>
          <w:sz w:val="24"/>
          <w:szCs w:val="24"/>
        </w:rPr>
        <w:t>с-ща</w:t>
      </w:r>
      <w:proofErr w:type="spellEnd"/>
      <w:r>
        <w:rPr>
          <w:rFonts w:ascii="Times New Roman" w:hAnsi="Times New Roman" w:cs="Times New Roman"/>
          <w:color w:val="000000"/>
          <w:sz w:val="24"/>
          <w:szCs w:val="24"/>
        </w:rPr>
        <w:t xml:space="preserve"> Липівка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w:t>
      </w:r>
      <w:proofErr w:type="spellStart"/>
      <w:r>
        <w:rPr>
          <w:rFonts w:ascii="Times New Roman" w:hAnsi="Times New Roman" w:cs="Times New Roman"/>
          <w:color w:val="000000"/>
          <w:sz w:val="24"/>
          <w:szCs w:val="24"/>
        </w:rPr>
        <w:t>Тернопілля</w:t>
      </w:r>
      <w:proofErr w:type="spellEnd"/>
      <w:r>
        <w:rPr>
          <w:rFonts w:ascii="Times New Roman" w:hAnsi="Times New Roman" w:cs="Times New Roman"/>
          <w:color w:val="000000"/>
          <w:sz w:val="24"/>
          <w:szCs w:val="24"/>
        </w:rPr>
        <w:t>);</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lastRenderedPageBreak/>
        <w:t xml:space="preserve">амбулаторії загальної практики / сімейної медицини </w:t>
      </w: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Демня</w:t>
      </w:r>
      <w:proofErr w:type="spellEnd"/>
      <w:r>
        <w:rPr>
          <w:rFonts w:ascii="Times New Roman" w:hAnsi="Times New Roman" w:cs="Times New Roman"/>
          <w:color w:val="000000"/>
          <w:sz w:val="24"/>
          <w:szCs w:val="24"/>
        </w:rPr>
        <w:t>.</w:t>
      </w:r>
    </w:p>
    <w:p w:rsidR="009C4D37" w:rsidRPr="00AC3234" w:rsidRDefault="009C4D37" w:rsidP="00AC3234">
      <w:pPr>
        <w:pStyle w:val="40"/>
        <w:numPr>
          <w:ilvl w:val="1"/>
          <w:numId w:val="24"/>
        </w:numPr>
        <w:shd w:val="clear" w:color="auto" w:fill="auto"/>
        <w:tabs>
          <w:tab w:val="left" w:pos="438"/>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Структура Підприємства, порядок внутрішньої організації та сфери діяльності структурних підрозділів Підпри</w:t>
      </w:r>
      <w:r w:rsidR="009009DB">
        <w:rPr>
          <w:rStyle w:val="30"/>
          <w:rFonts w:ascii="Times New Roman" w:hAnsi="Times New Roman" w:cs="Times New Roman"/>
          <w:color w:val="auto"/>
          <w:sz w:val="24"/>
          <w:szCs w:val="24"/>
        </w:rPr>
        <w:t>ємства затверджуються головним лікарем</w:t>
      </w:r>
      <w:r w:rsidRPr="00AC3234">
        <w:rPr>
          <w:rStyle w:val="30"/>
          <w:rFonts w:ascii="Times New Roman" w:hAnsi="Times New Roman" w:cs="Times New Roman"/>
          <w:color w:val="auto"/>
          <w:sz w:val="24"/>
          <w:szCs w:val="24"/>
        </w:rPr>
        <w:t xml:space="preserve"> Підприємства.</w:t>
      </w:r>
    </w:p>
    <w:p w:rsidR="009C4D37" w:rsidRPr="00CA1E07" w:rsidRDefault="009C4D37" w:rsidP="00AC3234">
      <w:pPr>
        <w:pStyle w:val="40"/>
        <w:numPr>
          <w:ilvl w:val="1"/>
          <w:numId w:val="24"/>
        </w:numPr>
        <w:shd w:val="clear" w:color="auto" w:fill="auto"/>
        <w:tabs>
          <w:tab w:val="left" w:pos="42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Функціональні обов'язки та посадові інструкції працівників Підприємств</w:t>
      </w:r>
      <w:r w:rsidR="009009DB">
        <w:rPr>
          <w:rStyle w:val="30"/>
          <w:rFonts w:ascii="Times New Roman" w:hAnsi="Times New Roman" w:cs="Times New Roman"/>
          <w:color w:val="auto"/>
          <w:sz w:val="24"/>
          <w:szCs w:val="24"/>
        </w:rPr>
        <w:t>а затверджуються його головним лікарем</w:t>
      </w:r>
      <w:r w:rsidRPr="00AC3234">
        <w:rPr>
          <w:rStyle w:val="30"/>
          <w:rFonts w:ascii="Times New Roman" w:hAnsi="Times New Roman" w:cs="Times New Roman"/>
          <w:color w:val="auto"/>
          <w:sz w:val="24"/>
          <w:szCs w:val="24"/>
        </w:rPr>
        <w:t>.</w:t>
      </w:r>
    </w:p>
    <w:p w:rsidR="009C4D37" w:rsidRPr="0077007F" w:rsidRDefault="009C4D37" w:rsidP="00AC3234">
      <w:pPr>
        <w:pStyle w:val="40"/>
        <w:numPr>
          <w:ilvl w:val="1"/>
          <w:numId w:val="24"/>
        </w:numPr>
        <w:shd w:val="clear" w:color="auto" w:fill="auto"/>
        <w:tabs>
          <w:tab w:val="left" w:pos="514"/>
        </w:tabs>
        <w:spacing w:before="0" w:after="206"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Штатну ч</w:t>
      </w:r>
      <w:r w:rsidR="009009DB">
        <w:rPr>
          <w:rStyle w:val="30"/>
          <w:rFonts w:ascii="Times New Roman" w:hAnsi="Times New Roman" w:cs="Times New Roman"/>
          <w:color w:val="auto"/>
          <w:sz w:val="24"/>
          <w:szCs w:val="24"/>
        </w:rPr>
        <w:t>исельність Підприємства головним лікарем</w:t>
      </w:r>
      <w:r w:rsidRPr="00AC3234">
        <w:rPr>
          <w:rStyle w:val="30"/>
          <w:rFonts w:ascii="Times New Roman" w:hAnsi="Times New Roman" w:cs="Times New Roman"/>
          <w:color w:val="auto"/>
          <w:sz w:val="24"/>
          <w:szCs w:val="24"/>
        </w:rPr>
        <w:t xml:space="preserve">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7007F" w:rsidRPr="00AC3234" w:rsidRDefault="0077007F" w:rsidP="0077007F">
      <w:pPr>
        <w:pStyle w:val="40"/>
        <w:shd w:val="clear" w:color="auto" w:fill="auto"/>
        <w:tabs>
          <w:tab w:val="left" w:pos="514"/>
        </w:tabs>
        <w:spacing w:before="0" w:after="206"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83"/>
        </w:tabs>
        <w:spacing w:after="127" w:line="190" w:lineRule="exact"/>
        <w:rPr>
          <w:rFonts w:ascii="Times New Roman" w:hAnsi="Times New Roman" w:cs="Times New Roman"/>
          <w:b/>
          <w:sz w:val="24"/>
          <w:szCs w:val="24"/>
        </w:rPr>
      </w:pPr>
      <w:bookmarkStart w:id="9" w:name="bookmark83"/>
      <w:r w:rsidRPr="00AC3234">
        <w:rPr>
          <w:rFonts w:ascii="Times New Roman" w:hAnsi="Times New Roman" w:cs="Times New Roman"/>
          <w:b/>
          <w:sz w:val="24"/>
          <w:szCs w:val="24"/>
        </w:rPr>
        <w:t>ПОВНОВАЖЕННЯ ТРУДОВОГО КОЛЕКТИВУ</w:t>
      </w:r>
      <w:bookmarkEnd w:id="9"/>
    </w:p>
    <w:p w:rsidR="009C4D37" w:rsidRPr="00AC3234" w:rsidRDefault="009C4D37" w:rsidP="00AC3234">
      <w:pPr>
        <w:pStyle w:val="40"/>
        <w:numPr>
          <w:ilvl w:val="1"/>
          <w:numId w:val="24"/>
        </w:numPr>
        <w:shd w:val="clear" w:color="auto" w:fill="auto"/>
        <w:tabs>
          <w:tab w:val="left" w:pos="476"/>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sidR="0077007F">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 культурного і побутового обслуговування.</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зобов'язане створювати умови, які б забезпечували участь працівників у його управлінні.</w:t>
      </w:r>
    </w:p>
    <w:p w:rsidR="009C4D37" w:rsidRPr="00AC3234" w:rsidRDefault="009C4D37" w:rsidP="00AC3234">
      <w:pPr>
        <w:pStyle w:val="40"/>
        <w:numPr>
          <w:ilvl w:val="1"/>
          <w:numId w:val="24"/>
        </w:numPr>
        <w:shd w:val="clear" w:color="auto" w:fill="auto"/>
        <w:tabs>
          <w:tab w:val="left" w:pos="51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C4D37" w:rsidRPr="00AC3234" w:rsidRDefault="009C4D37" w:rsidP="00AC3234">
      <w:pPr>
        <w:pStyle w:val="40"/>
        <w:numPr>
          <w:ilvl w:val="1"/>
          <w:numId w:val="24"/>
        </w:numPr>
        <w:shd w:val="clear" w:color="auto" w:fill="auto"/>
        <w:tabs>
          <w:tab w:val="left" w:pos="433"/>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До складу органів, через які трудовий колектив реалізує своє право на участь в управлінні Підприємс</w:t>
      </w:r>
      <w:r w:rsidR="009009DB">
        <w:rPr>
          <w:rStyle w:val="30"/>
          <w:rFonts w:ascii="Times New Roman" w:hAnsi="Times New Roman" w:cs="Times New Roman"/>
          <w:color w:val="auto"/>
          <w:sz w:val="24"/>
          <w:szCs w:val="24"/>
        </w:rPr>
        <w:t>твом, не може обиратися головний лікар</w:t>
      </w:r>
      <w:r w:rsidRPr="00AC3234">
        <w:rPr>
          <w:rStyle w:val="30"/>
          <w:rFonts w:ascii="Times New Roman" w:hAnsi="Times New Roman" w:cs="Times New Roman"/>
          <w:color w:val="auto"/>
          <w:sz w:val="24"/>
          <w:szCs w:val="24"/>
        </w:rPr>
        <w:t xml:space="preserve"> Підприємства. Повноваження цих органів визначаються законодавством.</w:t>
      </w:r>
    </w:p>
    <w:p w:rsidR="009C4D37" w:rsidRPr="00AC3234" w:rsidRDefault="009C4D37" w:rsidP="00AC3234">
      <w:pPr>
        <w:pStyle w:val="40"/>
        <w:numPr>
          <w:ilvl w:val="1"/>
          <w:numId w:val="24"/>
        </w:numPr>
        <w:shd w:val="clear" w:color="auto" w:fill="auto"/>
        <w:tabs>
          <w:tab w:val="left" w:pos="558"/>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Виробничі, трудові та соціальні відносини трудового колективу з адміністрацією Підприємства регулюються колективним договором.</w:t>
      </w:r>
    </w:p>
    <w:p w:rsidR="009C4D37" w:rsidRPr="00AC3234" w:rsidRDefault="009C4D37" w:rsidP="00AC3234">
      <w:pPr>
        <w:pStyle w:val="40"/>
        <w:numPr>
          <w:ilvl w:val="1"/>
          <w:numId w:val="24"/>
        </w:numPr>
        <w:shd w:val="clear" w:color="auto" w:fill="auto"/>
        <w:tabs>
          <w:tab w:val="left" w:pos="476"/>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Право укладання колективн</w:t>
      </w:r>
      <w:r w:rsidR="009009DB">
        <w:rPr>
          <w:rStyle w:val="30"/>
          <w:rFonts w:ascii="Times New Roman" w:hAnsi="Times New Roman" w:cs="Times New Roman"/>
          <w:color w:val="auto"/>
          <w:sz w:val="24"/>
          <w:szCs w:val="24"/>
        </w:rPr>
        <w:t>ого договору надається головний лікар</w:t>
      </w:r>
      <w:r w:rsidRPr="00AC3234">
        <w:rPr>
          <w:rStyle w:val="30"/>
          <w:rFonts w:ascii="Times New Roman" w:hAnsi="Times New Roman" w:cs="Times New Roman"/>
          <w:color w:val="auto"/>
          <w:sz w:val="24"/>
          <w:szCs w:val="24"/>
        </w:rPr>
        <w:t xml:space="preserve"> Підприємства, а від імені трудового колективу - уповноваженому ним органу.</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Сторони колективного договору звітують на загальних зборах колективу не менш ніж один раз на рік.</w:t>
      </w:r>
    </w:p>
    <w:p w:rsidR="009C4D37" w:rsidRPr="00AC3234" w:rsidRDefault="009C4D37" w:rsidP="00AC3234">
      <w:pPr>
        <w:pStyle w:val="40"/>
        <w:numPr>
          <w:ilvl w:val="1"/>
          <w:numId w:val="24"/>
        </w:numPr>
        <w:shd w:val="clear" w:color="auto" w:fill="auto"/>
        <w:tabs>
          <w:tab w:val="left" w:pos="447"/>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C4D37" w:rsidRPr="00AC3234" w:rsidRDefault="009C4D37" w:rsidP="00AC3234">
      <w:pPr>
        <w:pStyle w:val="40"/>
        <w:numPr>
          <w:ilvl w:val="1"/>
          <w:numId w:val="24"/>
        </w:numPr>
        <w:shd w:val="clear" w:color="auto" w:fill="auto"/>
        <w:tabs>
          <w:tab w:val="left" w:pos="514"/>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Джерелом коштів на оплату праці працівників Підприємства є кошти, отримані в результаті його господарської некомерційної діяльності.</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Форми і системи оплати праці, норми праці, розцінки, тарифні ставки, схеми </w:t>
      </w:r>
      <w:r w:rsidRPr="00AC3234">
        <w:rPr>
          <w:rStyle w:val="30"/>
          <w:rFonts w:ascii="Times New Roman" w:hAnsi="Times New Roman" w:cs="Times New Roman"/>
          <w:color w:val="auto"/>
          <w:sz w:val="24"/>
          <w:szCs w:val="24"/>
        </w:rPr>
        <w:lastRenderedPageBreak/>
        <w:t>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C4D37" w:rsidRPr="00AC3234" w:rsidRDefault="009C4D37" w:rsidP="00AC3234">
      <w:pPr>
        <w:pStyle w:val="40"/>
        <w:shd w:val="clear" w:color="auto" w:fill="auto"/>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Умови оплати праці та мате</w:t>
      </w:r>
      <w:r w:rsidR="009009DB">
        <w:rPr>
          <w:rStyle w:val="30"/>
          <w:rFonts w:ascii="Times New Roman" w:hAnsi="Times New Roman" w:cs="Times New Roman"/>
          <w:color w:val="auto"/>
          <w:sz w:val="24"/>
          <w:szCs w:val="24"/>
        </w:rPr>
        <w:t>ріального забезпечення головним лікарем</w:t>
      </w:r>
      <w:r w:rsidRPr="00AC3234">
        <w:rPr>
          <w:rStyle w:val="30"/>
          <w:rFonts w:ascii="Times New Roman" w:hAnsi="Times New Roman" w:cs="Times New Roman"/>
          <w:color w:val="auto"/>
          <w:sz w:val="24"/>
          <w:szCs w:val="24"/>
        </w:rPr>
        <w:t xml:space="preserve"> Підприємства визначаються контрактом, укладеним із Засновником.</w:t>
      </w:r>
    </w:p>
    <w:p w:rsidR="009C4D37" w:rsidRPr="0077007F" w:rsidRDefault="009C4D37" w:rsidP="00AC3234">
      <w:pPr>
        <w:pStyle w:val="40"/>
        <w:numPr>
          <w:ilvl w:val="1"/>
          <w:numId w:val="24"/>
        </w:numPr>
        <w:shd w:val="clear" w:color="auto" w:fill="auto"/>
        <w:tabs>
          <w:tab w:val="left" w:pos="452"/>
        </w:tabs>
        <w:spacing w:before="0" w:after="210"/>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77007F" w:rsidRPr="00AC3234" w:rsidRDefault="0077007F" w:rsidP="0077007F">
      <w:pPr>
        <w:pStyle w:val="40"/>
        <w:shd w:val="clear" w:color="auto" w:fill="auto"/>
        <w:tabs>
          <w:tab w:val="left" w:pos="452"/>
        </w:tabs>
        <w:spacing w:before="0" w:after="210"/>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418"/>
        </w:tabs>
        <w:spacing w:after="127" w:line="190" w:lineRule="exact"/>
        <w:rPr>
          <w:rFonts w:ascii="Times New Roman" w:hAnsi="Times New Roman" w:cs="Times New Roman"/>
          <w:b/>
          <w:sz w:val="24"/>
          <w:szCs w:val="24"/>
        </w:rPr>
      </w:pPr>
      <w:bookmarkStart w:id="10" w:name="bookmark84"/>
      <w:r w:rsidRPr="00AC3234">
        <w:rPr>
          <w:rFonts w:ascii="Times New Roman" w:hAnsi="Times New Roman" w:cs="Times New Roman"/>
          <w:b/>
          <w:sz w:val="24"/>
          <w:szCs w:val="24"/>
        </w:rPr>
        <w:t>КОНТРОЛЬ ТА ПЕРЕВІРКА ДІЯЛЬНОСТІ</w:t>
      </w:r>
      <w:bookmarkEnd w:id="10"/>
    </w:p>
    <w:p w:rsidR="009C4D37" w:rsidRPr="00AC3234" w:rsidRDefault="009C4D37" w:rsidP="00AC3234">
      <w:pPr>
        <w:pStyle w:val="40"/>
        <w:numPr>
          <w:ilvl w:val="1"/>
          <w:numId w:val="24"/>
        </w:numPr>
        <w:shd w:val="clear" w:color="auto" w:fill="auto"/>
        <w:tabs>
          <w:tab w:val="left" w:pos="62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9C4D37" w:rsidRPr="00AC3234" w:rsidRDefault="009C4D37" w:rsidP="00AC3234">
      <w:pPr>
        <w:pStyle w:val="40"/>
        <w:numPr>
          <w:ilvl w:val="1"/>
          <w:numId w:val="24"/>
        </w:numPr>
        <w:shd w:val="clear" w:color="auto" w:fill="auto"/>
        <w:tabs>
          <w:tab w:val="left" w:pos="606"/>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несе відповідальність за своєчасне і достовірне подання передбачених форм звітності відповідним органам.</w:t>
      </w:r>
    </w:p>
    <w:p w:rsidR="009C4D37" w:rsidRPr="00AC3234" w:rsidRDefault="009C4D37" w:rsidP="00AC3234">
      <w:pPr>
        <w:pStyle w:val="40"/>
        <w:numPr>
          <w:ilvl w:val="1"/>
          <w:numId w:val="24"/>
        </w:numPr>
        <w:shd w:val="clear" w:color="auto" w:fill="auto"/>
        <w:tabs>
          <w:tab w:val="left" w:pos="59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9C4D37" w:rsidRPr="00AC3234" w:rsidRDefault="009C4D37" w:rsidP="00AC3234">
      <w:pPr>
        <w:pStyle w:val="40"/>
        <w:numPr>
          <w:ilvl w:val="1"/>
          <w:numId w:val="24"/>
        </w:numPr>
        <w:shd w:val="clear" w:color="auto" w:fill="auto"/>
        <w:tabs>
          <w:tab w:val="left" w:pos="67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9C4D37" w:rsidRPr="0077007F" w:rsidRDefault="009C4D37" w:rsidP="00AC3234">
      <w:pPr>
        <w:pStyle w:val="40"/>
        <w:numPr>
          <w:ilvl w:val="1"/>
          <w:numId w:val="24"/>
        </w:numPr>
        <w:shd w:val="clear" w:color="auto" w:fill="auto"/>
        <w:tabs>
          <w:tab w:val="left" w:pos="644"/>
        </w:tabs>
        <w:spacing w:before="0" w:after="0"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77007F" w:rsidRDefault="0077007F" w:rsidP="0077007F">
      <w:pPr>
        <w:pStyle w:val="40"/>
        <w:shd w:val="clear" w:color="auto" w:fill="auto"/>
        <w:tabs>
          <w:tab w:val="left" w:pos="644"/>
        </w:tabs>
        <w:spacing w:before="0" w:after="0" w:line="298" w:lineRule="exact"/>
        <w:ind w:right="20" w:firstLine="0"/>
        <w:rPr>
          <w:rStyle w:val="30"/>
          <w:rFonts w:ascii="Times New Roman" w:hAnsi="Times New Roman" w:cs="Times New Roman"/>
          <w:color w:val="auto"/>
          <w:sz w:val="24"/>
          <w:szCs w:val="24"/>
        </w:rPr>
      </w:pPr>
    </w:p>
    <w:p w:rsidR="0077007F" w:rsidRPr="00AC3234" w:rsidRDefault="0077007F" w:rsidP="0077007F">
      <w:pPr>
        <w:pStyle w:val="40"/>
        <w:shd w:val="clear" w:color="auto" w:fill="auto"/>
        <w:tabs>
          <w:tab w:val="left" w:pos="644"/>
        </w:tabs>
        <w:spacing w:before="0" w:after="0"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418"/>
        </w:tabs>
        <w:spacing w:before="360" w:after="132" w:line="190" w:lineRule="exact"/>
        <w:rPr>
          <w:rFonts w:ascii="Times New Roman" w:hAnsi="Times New Roman" w:cs="Times New Roman"/>
          <w:b/>
          <w:sz w:val="24"/>
          <w:szCs w:val="24"/>
        </w:rPr>
      </w:pPr>
      <w:bookmarkStart w:id="11" w:name="bookmark85"/>
      <w:r w:rsidRPr="00AC3234">
        <w:rPr>
          <w:rFonts w:ascii="Times New Roman" w:hAnsi="Times New Roman" w:cs="Times New Roman"/>
          <w:b/>
          <w:sz w:val="24"/>
          <w:szCs w:val="24"/>
        </w:rPr>
        <w:t>ПРИПИНЕННЯ ДІЯЛЬНОСТІ</w:t>
      </w:r>
      <w:bookmarkEnd w:id="11"/>
    </w:p>
    <w:p w:rsidR="009C4D37" w:rsidRPr="00AC3234" w:rsidRDefault="009C4D37" w:rsidP="00AC3234">
      <w:pPr>
        <w:pStyle w:val="40"/>
        <w:numPr>
          <w:ilvl w:val="1"/>
          <w:numId w:val="24"/>
        </w:numPr>
        <w:shd w:val="clear" w:color="auto" w:fill="auto"/>
        <w:tabs>
          <w:tab w:val="left" w:pos="60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C4D37" w:rsidRPr="00AC3234" w:rsidRDefault="009C4D37" w:rsidP="00AC3234">
      <w:pPr>
        <w:pStyle w:val="40"/>
        <w:numPr>
          <w:ilvl w:val="1"/>
          <w:numId w:val="24"/>
        </w:numPr>
        <w:shd w:val="clear" w:color="auto" w:fill="auto"/>
        <w:tabs>
          <w:tab w:val="left" w:pos="70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C4D37" w:rsidRPr="00AC3234" w:rsidRDefault="009C4D37" w:rsidP="00AC3234">
      <w:pPr>
        <w:pStyle w:val="40"/>
        <w:numPr>
          <w:ilvl w:val="1"/>
          <w:numId w:val="24"/>
        </w:numPr>
        <w:shd w:val="clear" w:color="auto" w:fill="auto"/>
        <w:tabs>
          <w:tab w:val="left" w:pos="682"/>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Ліквідація Підприємства здійснюється ліквідаційною комісією, яка </w:t>
      </w:r>
      <w:r w:rsidRPr="00AC3234">
        <w:rPr>
          <w:rStyle w:val="30"/>
          <w:rFonts w:ascii="Times New Roman" w:hAnsi="Times New Roman" w:cs="Times New Roman"/>
          <w:color w:val="auto"/>
          <w:sz w:val="24"/>
          <w:szCs w:val="24"/>
        </w:rPr>
        <w:lastRenderedPageBreak/>
        <w:t>утворюється Засновником або за рішенням суду.</w:t>
      </w:r>
    </w:p>
    <w:p w:rsidR="009C4D37" w:rsidRPr="00AC3234" w:rsidRDefault="009C4D37" w:rsidP="00AC3234">
      <w:pPr>
        <w:pStyle w:val="40"/>
        <w:numPr>
          <w:ilvl w:val="1"/>
          <w:numId w:val="24"/>
        </w:numPr>
        <w:shd w:val="clear" w:color="auto" w:fill="auto"/>
        <w:tabs>
          <w:tab w:val="left" w:pos="67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C4D37" w:rsidRPr="00AC3234" w:rsidRDefault="009C4D37" w:rsidP="00AC3234">
      <w:pPr>
        <w:pStyle w:val="40"/>
        <w:numPr>
          <w:ilvl w:val="1"/>
          <w:numId w:val="24"/>
        </w:numPr>
        <w:shd w:val="clear" w:color="auto" w:fill="auto"/>
        <w:tabs>
          <w:tab w:val="left" w:pos="5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AC3234">
        <w:rPr>
          <w:rStyle w:val="30"/>
          <w:rFonts w:ascii="Times New Roman" w:hAnsi="Times New Roman" w:cs="Times New Roman"/>
          <w:color w:val="auto"/>
          <w:sz w:val="24"/>
          <w:szCs w:val="24"/>
        </w:rPr>
        <w:t>заявлення</w:t>
      </w:r>
      <w:proofErr w:type="spellEnd"/>
      <w:r w:rsidRPr="00AC3234">
        <w:rPr>
          <w:rStyle w:val="30"/>
          <w:rFonts w:ascii="Times New Roman" w:hAnsi="Times New Roman" w:cs="Times New Roman"/>
          <w:color w:val="auto"/>
          <w:sz w:val="24"/>
          <w:szCs w:val="24"/>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9C4D37" w:rsidRPr="00AC3234" w:rsidRDefault="009C4D37" w:rsidP="00AC3234">
      <w:pPr>
        <w:pStyle w:val="40"/>
        <w:shd w:val="clear" w:color="auto" w:fill="auto"/>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Одночасно ліквідаційна комісія вживає усіх необхідних заходів зі стягнення дебіторської заборгованості Підприємства.</w:t>
      </w:r>
    </w:p>
    <w:p w:rsidR="009C4D37" w:rsidRPr="00AC3234" w:rsidRDefault="009C4D37" w:rsidP="00AC3234">
      <w:pPr>
        <w:pStyle w:val="40"/>
        <w:numPr>
          <w:ilvl w:val="1"/>
          <w:numId w:val="24"/>
        </w:numPr>
        <w:shd w:val="clear" w:color="auto" w:fill="auto"/>
        <w:tabs>
          <w:tab w:val="left" w:pos="66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C4D37" w:rsidRPr="00AC3234" w:rsidRDefault="009C4D37" w:rsidP="00AC3234">
      <w:pPr>
        <w:pStyle w:val="40"/>
        <w:shd w:val="clear" w:color="auto" w:fill="auto"/>
        <w:spacing w:before="240" w:after="11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Ліквідаційна комісія виступає в суді від імені Підприємства, що ліквідується.</w:t>
      </w:r>
    </w:p>
    <w:p w:rsidR="009C4D37" w:rsidRPr="00AC3234" w:rsidRDefault="009C4D37" w:rsidP="00AC3234">
      <w:pPr>
        <w:pStyle w:val="40"/>
        <w:numPr>
          <w:ilvl w:val="1"/>
          <w:numId w:val="24"/>
        </w:numPr>
        <w:shd w:val="clear" w:color="auto" w:fill="auto"/>
        <w:tabs>
          <w:tab w:val="left" w:pos="639"/>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Черговість та порядок задоволення вимог кредиторів визначаються відповідно до законодавства.</w:t>
      </w:r>
    </w:p>
    <w:p w:rsidR="009C4D37" w:rsidRPr="00AC3234" w:rsidRDefault="009C4D37" w:rsidP="00AC3234">
      <w:pPr>
        <w:pStyle w:val="40"/>
        <w:numPr>
          <w:ilvl w:val="1"/>
          <w:numId w:val="24"/>
        </w:numPr>
        <w:shd w:val="clear" w:color="auto" w:fill="auto"/>
        <w:tabs>
          <w:tab w:val="left" w:pos="6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C4D37" w:rsidRPr="00AC3234" w:rsidRDefault="009C4D37" w:rsidP="00AC3234">
      <w:pPr>
        <w:pStyle w:val="40"/>
        <w:numPr>
          <w:ilvl w:val="1"/>
          <w:numId w:val="24"/>
        </w:numPr>
        <w:shd w:val="clear" w:color="auto" w:fill="auto"/>
        <w:tabs>
          <w:tab w:val="left" w:pos="630"/>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C4D37" w:rsidRPr="0077007F" w:rsidRDefault="009C4D37" w:rsidP="00AC3234">
      <w:pPr>
        <w:pStyle w:val="40"/>
        <w:numPr>
          <w:ilvl w:val="1"/>
          <w:numId w:val="24"/>
        </w:numPr>
        <w:shd w:val="clear" w:color="auto" w:fill="auto"/>
        <w:tabs>
          <w:tab w:val="left" w:pos="711"/>
        </w:tabs>
        <w:spacing w:before="240" w:after="218"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Все, що не передбачено цим Статутом, регулюється законодавством України.</w:t>
      </w:r>
    </w:p>
    <w:p w:rsidR="0077007F" w:rsidRDefault="0077007F" w:rsidP="0077007F">
      <w:pPr>
        <w:pStyle w:val="40"/>
        <w:shd w:val="clear" w:color="auto" w:fill="auto"/>
        <w:tabs>
          <w:tab w:val="left" w:pos="711"/>
        </w:tabs>
        <w:spacing w:before="240" w:after="218" w:line="190" w:lineRule="exact"/>
        <w:ind w:firstLine="0"/>
        <w:rPr>
          <w:rStyle w:val="30"/>
          <w:rFonts w:ascii="Times New Roman" w:hAnsi="Times New Roman" w:cs="Times New Roman"/>
          <w:color w:val="auto"/>
          <w:sz w:val="24"/>
          <w:szCs w:val="24"/>
        </w:rPr>
      </w:pPr>
    </w:p>
    <w:p w:rsidR="0077007F" w:rsidRDefault="0077007F" w:rsidP="0077007F">
      <w:pPr>
        <w:pStyle w:val="40"/>
        <w:shd w:val="clear" w:color="auto" w:fill="auto"/>
        <w:tabs>
          <w:tab w:val="left" w:pos="711"/>
        </w:tabs>
        <w:spacing w:before="240" w:after="218" w:line="190" w:lineRule="exact"/>
        <w:ind w:firstLine="0"/>
        <w:rPr>
          <w:rStyle w:val="30"/>
          <w:rFonts w:ascii="Times New Roman" w:hAnsi="Times New Roman" w:cs="Times New Roman"/>
          <w:color w:val="auto"/>
          <w:sz w:val="24"/>
          <w:szCs w:val="24"/>
        </w:rPr>
      </w:pPr>
    </w:p>
    <w:p w:rsidR="009C4D37" w:rsidRPr="00AC3234" w:rsidRDefault="009C4D37" w:rsidP="00CA1E07">
      <w:pPr>
        <w:pStyle w:val="50"/>
        <w:keepNext/>
        <w:keepLines/>
        <w:numPr>
          <w:ilvl w:val="0"/>
          <w:numId w:val="24"/>
        </w:numPr>
        <w:shd w:val="clear" w:color="auto" w:fill="auto"/>
        <w:tabs>
          <w:tab w:val="left" w:pos="418"/>
        </w:tabs>
        <w:spacing w:before="240" w:after="118" w:line="190" w:lineRule="exact"/>
        <w:ind w:right="20"/>
        <w:rPr>
          <w:rFonts w:ascii="Times New Roman" w:hAnsi="Times New Roman" w:cs="Times New Roman"/>
          <w:b/>
          <w:sz w:val="24"/>
          <w:szCs w:val="24"/>
        </w:rPr>
      </w:pPr>
      <w:bookmarkStart w:id="12" w:name="bookmark86"/>
      <w:r w:rsidRPr="00AC3234">
        <w:rPr>
          <w:rFonts w:ascii="Times New Roman" w:hAnsi="Times New Roman" w:cs="Times New Roman"/>
          <w:b/>
          <w:sz w:val="24"/>
          <w:szCs w:val="24"/>
        </w:rPr>
        <w:t>ПОРЯДОК ВНЕСЕННЯ ЗМІН ДО СТАТУТУ ПІДПРИЄМСТВА</w:t>
      </w:r>
      <w:bookmarkEnd w:id="12"/>
    </w:p>
    <w:p w:rsidR="009C4D37" w:rsidRPr="00AC3234" w:rsidRDefault="009C4D37" w:rsidP="00AC3234">
      <w:pPr>
        <w:pStyle w:val="40"/>
        <w:numPr>
          <w:ilvl w:val="1"/>
          <w:numId w:val="24"/>
        </w:numPr>
        <w:shd w:val="clear" w:color="auto" w:fill="auto"/>
        <w:tabs>
          <w:tab w:val="left" w:pos="5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Зміни до цього Статуту вносяться за рішенням Засновника, шляхом викладення Статуту у новій редакції.</w:t>
      </w:r>
    </w:p>
    <w:p w:rsidR="00DE1EB7" w:rsidRPr="00AC3234" w:rsidRDefault="009C4D37" w:rsidP="00AC3234">
      <w:pPr>
        <w:pStyle w:val="40"/>
        <w:numPr>
          <w:ilvl w:val="1"/>
          <w:numId w:val="24"/>
        </w:numPr>
        <w:shd w:val="clear" w:color="auto" w:fill="auto"/>
        <w:tabs>
          <w:tab w:val="left" w:pos="644"/>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Зміни до цього Статуту підлягають обов'язковій державній реєстрації у порядку, встановленому законодавством Україн</w:t>
      </w:r>
      <w:r w:rsidR="00DE1EB7" w:rsidRPr="00AC3234">
        <w:rPr>
          <w:rStyle w:val="30"/>
          <w:rFonts w:ascii="Times New Roman" w:hAnsi="Times New Roman" w:cs="Times New Roman"/>
          <w:color w:val="auto"/>
          <w:sz w:val="24"/>
          <w:szCs w:val="24"/>
        </w:rPr>
        <w:t>и.</w:t>
      </w:r>
    </w:p>
    <w:p w:rsidR="00DE1EB7" w:rsidRPr="00AC3234" w:rsidRDefault="00DE1EB7" w:rsidP="00AC3234">
      <w:pPr>
        <w:rPr>
          <w:rFonts w:ascii="Times New Roman" w:hAnsi="Times New Roman" w:cs="Times New Roman"/>
        </w:rPr>
      </w:pPr>
    </w:p>
    <w:p w:rsidR="009C4D37" w:rsidRPr="00AC3234" w:rsidRDefault="00DE1EB7" w:rsidP="00AC3234">
      <w:pPr>
        <w:rPr>
          <w:rFonts w:ascii="Times New Roman" w:hAnsi="Times New Roman" w:cs="Times New Roman"/>
        </w:rPr>
        <w:sectPr w:rsidR="009C4D37" w:rsidRPr="00AC3234" w:rsidSect="009C4D37">
          <w:pgSz w:w="11909" w:h="16838"/>
          <w:pgMar w:top="801" w:right="1128" w:bottom="1243" w:left="1132" w:header="0" w:footer="3" w:gutter="0"/>
          <w:cols w:space="720"/>
          <w:noEndnote/>
          <w:docGrid w:linePitch="360"/>
        </w:sectPr>
      </w:pPr>
      <w:r w:rsidRPr="00AC3234">
        <w:rPr>
          <w:rFonts w:ascii="Times New Roman" w:hAnsi="Times New Roman" w:cs="Times New Roman"/>
        </w:rPr>
        <w:t>_____________________________________________________________________________________</w:t>
      </w:r>
    </w:p>
    <w:p w:rsidR="00607A6F" w:rsidRDefault="00607A6F" w:rsidP="0077007F">
      <w:pPr>
        <w:jc w:val="both"/>
        <w:rPr>
          <w:rFonts w:ascii="Times New Roman" w:hAnsi="Times New Roman" w:cs="Times New Roman"/>
          <w:sz w:val="24"/>
          <w:szCs w:val="24"/>
        </w:rPr>
      </w:pPr>
    </w:p>
    <w:sectPr w:rsidR="00607A6F" w:rsidSect="00C16F2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8A" w:rsidRDefault="0085588A" w:rsidP="00AC3234">
      <w:pPr>
        <w:spacing w:after="0" w:line="240" w:lineRule="auto"/>
      </w:pPr>
      <w:r>
        <w:separator/>
      </w:r>
    </w:p>
  </w:endnote>
  <w:endnote w:type="continuationSeparator" w:id="0">
    <w:p w:rsidR="0085588A" w:rsidRDefault="0085588A" w:rsidP="00AC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90">
    <w:altName w:val="Times New Roman"/>
    <w:charset w:val="CC"/>
    <w:family w:val="auto"/>
    <w:pitch w:val="variable"/>
  </w:font>
  <w:font w:name="font291">
    <w:altName w:val="Times New Roman"/>
    <w:charset w:val="CC"/>
    <w:family w:val="auto"/>
    <w:pitch w:val="variable"/>
  </w:font>
  <w:font w:name="font29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8A" w:rsidRDefault="0085588A" w:rsidP="00AC3234">
      <w:pPr>
        <w:spacing w:after="0" w:line="240" w:lineRule="auto"/>
      </w:pPr>
      <w:r>
        <w:separator/>
      </w:r>
    </w:p>
  </w:footnote>
  <w:footnote w:type="continuationSeparator" w:id="0">
    <w:p w:rsidR="0085588A" w:rsidRDefault="0085588A" w:rsidP="00AC3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E0076"/>
    <w:multiLevelType w:val="multilevel"/>
    <w:tmpl w:val="ADDEB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D0053"/>
    <w:multiLevelType w:val="multilevel"/>
    <w:tmpl w:val="62BAD8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94F93"/>
    <w:multiLevelType w:val="multilevel"/>
    <w:tmpl w:val="11626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25256"/>
    <w:multiLevelType w:val="hybridMultilevel"/>
    <w:tmpl w:val="0234D6EC"/>
    <w:lvl w:ilvl="0" w:tplc="29AC334A">
      <w:start w:val="1"/>
      <w:numFmt w:val="decimal"/>
      <w:lvlText w:val="%1."/>
      <w:lvlJc w:val="left"/>
      <w:pPr>
        <w:ind w:left="795" w:hanging="435"/>
      </w:pPr>
      <w:rPr>
        <w:rFonts w:ascii="Arial" w:eastAsia="Times New Roman" w:hAnsi="Arial" w:cs="Arial" w:hint="default"/>
        <w:color w:val="333333"/>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0174D6"/>
    <w:multiLevelType w:val="multilevel"/>
    <w:tmpl w:val="16867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8022E"/>
    <w:multiLevelType w:val="multilevel"/>
    <w:tmpl w:val="A8D69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941A9D"/>
    <w:multiLevelType w:val="multilevel"/>
    <w:tmpl w:val="6E0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A87B00"/>
    <w:multiLevelType w:val="multilevel"/>
    <w:tmpl w:val="1360B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108A3"/>
    <w:multiLevelType w:val="hybridMultilevel"/>
    <w:tmpl w:val="2402BD14"/>
    <w:lvl w:ilvl="0" w:tplc="A96C3CA6">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10">
    <w:nsid w:val="1CC7390A"/>
    <w:multiLevelType w:val="hybridMultilevel"/>
    <w:tmpl w:val="41060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AB9367F"/>
    <w:multiLevelType w:val="hybridMultilevel"/>
    <w:tmpl w:val="10248BE8"/>
    <w:lvl w:ilvl="0" w:tplc="C5166996">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5012108"/>
    <w:multiLevelType w:val="multilevel"/>
    <w:tmpl w:val="B1D8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346396"/>
    <w:multiLevelType w:val="multilevel"/>
    <w:tmpl w:val="7270B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22A82"/>
    <w:multiLevelType w:val="hybridMultilevel"/>
    <w:tmpl w:val="DC14A99A"/>
    <w:lvl w:ilvl="0" w:tplc="94E23EC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418013DC"/>
    <w:multiLevelType w:val="hybridMultilevel"/>
    <w:tmpl w:val="0230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1F4E22"/>
    <w:multiLevelType w:val="multilevel"/>
    <w:tmpl w:val="53DE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3B2FF3"/>
    <w:multiLevelType w:val="hybridMultilevel"/>
    <w:tmpl w:val="4E1A965C"/>
    <w:lvl w:ilvl="0" w:tplc="BE4E6C6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8">
    <w:nsid w:val="499A6CC8"/>
    <w:multiLevelType w:val="multilevel"/>
    <w:tmpl w:val="2BA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AB6B33"/>
    <w:multiLevelType w:val="hybridMultilevel"/>
    <w:tmpl w:val="BC84BCFA"/>
    <w:lvl w:ilvl="0" w:tplc="D4706CA0">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7858FB"/>
    <w:multiLevelType w:val="multilevel"/>
    <w:tmpl w:val="225C77DA"/>
    <w:lvl w:ilvl="0">
      <w:start w:val="1"/>
      <w:numFmt w:val="decimal"/>
      <w:lvlText w:val="%1."/>
      <w:lvlJc w:val="left"/>
      <w:pPr>
        <w:tabs>
          <w:tab w:val="num" w:pos="720"/>
        </w:tabs>
        <w:ind w:left="720" w:hanging="360"/>
      </w:pPr>
    </w:lvl>
    <w:lvl w:ilvl="1">
      <w:start w:val="5"/>
      <w:numFmt w:val="decimal"/>
      <w:lvlText w:val="%2."/>
      <w:lvlJc w:val="left"/>
      <w:pPr>
        <w:ind w:left="1440" w:hanging="360"/>
      </w:pPr>
      <w:rPr>
        <w:rFonts w:ascii="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7513B2"/>
    <w:multiLevelType w:val="multilevel"/>
    <w:tmpl w:val="50AA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2E477A"/>
    <w:multiLevelType w:val="multilevel"/>
    <w:tmpl w:val="92D212C2"/>
    <w:lvl w:ilvl="0">
      <w:start w:val="1"/>
      <w:numFmt w:val="bullet"/>
      <w:lvlText w:val="-"/>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6D696B"/>
    <w:multiLevelType w:val="hybridMultilevel"/>
    <w:tmpl w:val="D7A67B52"/>
    <w:lvl w:ilvl="0" w:tplc="928EE53C">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4">
    <w:nsid w:val="6CEA0A6F"/>
    <w:multiLevelType w:val="multilevel"/>
    <w:tmpl w:val="0FA6BC04"/>
    <w:lvl w:ilvl="0">
      <w:start w:val="6"/>
      <w:numFmt w:val="decimal"/>
      <w:lvlText w:val="7.%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B64035"/>
    <w:multiLevelType w:val="multilevel"/>
    <w:tmpl w:val="F9442FA2"/>
    <w:lvl w:ilvl="0">
      <w:start w:val="4"/>
      <w:numFmt w:val="decimal"/>
      <w:lvlText w:val="6.2.%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137CBE"/>
    <w:multiLevelType w:val="multilevel"/>
    <w:tmpl w:val="8FD45FD4"/>
    <w:lvl w:ilvl="0">
      <w:start w:val="1"/>
      <w:numFmt w:val="decimal"/>
      <w:lvlText w:val="%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start w:val="1"/>
      <w:numFmt w:val="decimal"/>
      <w:lvlText w:val="%1.%2."/>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2">
      <w:start w:val="1"/>
      <w:numFmt w:val="decimal"/>
      <w:lvlText w:val="%1.%2.%3."/>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131614"/>
    <w:multiLevelType w:val="multilevel"/>
    <w:tmpl w:val="61265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2B2897"/>
    <w:multiLevelType w:val="multilevel"/>
    <w:tmpl w:val="E94CC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F465FA"/>
    <w:multiLevelType w:val="multilevel"/>
    <w:tmpl w:val="D85AA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A6682"/>
    <w:multiLevelType w:val="multilevel"/>
    <w:tmpl w:val="BA70D7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3B5F93"/>
    <w:multiLevelType w:val="hybridMultilevel"/>
    <w:tmpl w:val="2334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7"/>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18"/>
  </w:num>
  <w:num w:numId="10">
    <w:abstractNumId w:val="10"/>
  </w:num>
  <w:num w:numId="11">
    <w:abstractNumId w:val="14"/>
  </w:num>
  <w:num w:numId="12">
    <w:abstractNumId w:val="21"/>
  </w:num>
  <w:num w:numId="13">
    <w:abstractNumId w:val="12"/>
  </w:num>
  <w:num w:numId="14">
    <w:abstractNumId w:val="1"/>
  </w:num>
  <w:num w:numId="15">
    <w:abstractNumId w:val="8"/>
  </w:num>
  <w:num w:numId="16">
    <w:abstractNumId w:val="5"/>
  </w:num>
  <w:num w:numId="17">
    <w:abstractNumId w:val="13"/>
  </w:num>
  <w:num w:numId="18">
    <w:abstractNumId w:val="29"/>
  </w:num>
  <w:num w:numId="19">
    <w:abstractNumId w:val="28"/>
  </w:num>
  <w:num w:numId="20">
    <w:abstractNumId w:val="3"/>
  </w:num>
  <w:num w:numId="21">
    <w:abstractNumId w:val="30"/>
  </w:num>
  <w:num w:numId="22">
    <w:abstractNumId w:val="2"/>
  </w:num>
  <w:num w:numId="23">
    <w:abstractNumId w:val="27"/>
  </w:num>
  <w:num w:numId="24">
    <w:abstractNumId w:val="26"/>
  </w:num>
  <w:num w:numId="25">
    <w:abstractNumId w:val="22"/>
  </w:num>
  <w:num w:numId="26">
    <w:abstractNumId w:val="25"/>
  </w:num>
  <w:num w:numId="27">
    <w:abstractNumId w:val="24"/>
  </w:num>
  <w:num w:numId="28">
    <w:abstractNumId w:val="19"/>
  </w:num>
  <w:num w:numId="29">
    <w:abstractNumId w:val="7"/>
  </w:num>
  <w:num w:numId="30">
    <w:abstractNumId w:val="31"/>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70"/>
    <w:rsid w:val="00055163"/>
    <w:rsid w:val="00083A85"/>
    <w:rsid w:val="00083B5F"/>
    <w:rsid w:val="000A7B51"/>
    <w:rsid w:val="000C01A7"/>
    <w:rsid w:val="000D2339"/>
    <w:rsid w:val="000D7830"/>
    <w:rsid w:val="000F3397"/>
    <w:rsid w:val="00134B0E"/>
    <w:rsid w:val="0025020C"/>
    <w:rsid w:val="00281C45"/>
    <w:rsid w:val="00283262"/>
    <w:rsid w:val="002E6B66"/>
    <w:rsid w:val="00307731"/>
    <w:rsid w:val="003122F4"/>
    <w:rsid w:val="00334104"/>
    <w:rsid w:val="003565DC"/>
    <w:rsid w:val="003568C0"/>
    <w:rsid w:val="00365457"/>
    <w:rsid w:val="00372B26"/>
    <w:rsid w:val="003916E7"/>
    <w:rsid w:val="003B7E5F"/>
    <w:rsid w:val="003C2B4A"/>
    <w:rsid w:val="003E4CD9"/>
    <w:rsid w:val="00422BF0"/>
    <w:rsid w:val="00442F0C"/>
    <w:rsid w:val="004803AB"/>
    <w:rsid w:val="004930FE"/>
    <w:rsid w:val="004A2070"/>
    <w:rsid w:val="004B7D26"/>
    <w:rsid w:val="004C10FB"/>
    <w:rsid w:val="004C1154"/>
    <w:rsid w:val="004F0D54"/>
    <w:rsid w:val="004F549C"/>
    <w:rsid w:val="00507916"/>
    <w:rsid w:val="005147E2"/>
    <w:rsid w:val="00557C29"/>
    <w:rsid w:val="00561E4C"/>
    <w:rsid w:val="00570EAC"/>
    <w:rsid w:val="005D40B5"/>
    <w:rsid w:val="005D6E08"/>
    <w:rsid w:val="005F0553"/>
    <w:rsid w:val="005F1502"/>
    <w:rsid w:val="005F1945"/>
    <w:rsid w:val="005F4751"/>
    <w:rsid w:val="00607A6F"/>
    <w:rsid w:val="00626F0F"/>
    <w:rsid w:val="006B6E39"/>
    <w:rsid w:val="006C46D5"/>
    <w:rsid w:val="006D2F88"/>
    <w:rsid w:val="006D56A6"/>
    <w:rsid w:val="007005C1"/>
    <w:rsid w:val="00741285"/>
    <w:rsid w:val="00750201"/>
    <w:rsid w:val="0077007F"/>
    <w:rsid w:val="007748C5"/>
    <w:rsid w:val="007A035D"/>
    <w:rsid w:val="007A740F"/>
    <w:rsid w:val="007F3AC5"/>
    <w:rsid w:val="008040C9"/>
    <w:rsid w:val="0085588A"/>
    <w:rsid w:val="00874A43"/>
    <w:rsid w:val="008B406A"/>
    <w:rsid w:val="008D6218"/>
    <w:rsid w:val="008F3C7A"/>
    <w:rsid w:val="008F542F"/>
    <w:rsid w:val="008F6C17"/>
    <w:rsid w:val="009009DB"/>
    <w:rsid w:val="0090533D"/>
    <w:rsid w:val="009228EE"/>
    <w:rsid w:val="00924B88"/>
    <w:rsid w:val="00937EA9"/>
    <w:rsid w:val="00944323"/>
    <w:rsid w:val="009C4D37"/>
    <w:rsid w:val="00A3187C"/>
    <w:rsid w:val="00A336E8"/>
    <w:rsid w:val="00A52EE3"/>
    <w:rsid w:val="00A657DC"/>
    <w:rsid w:val="00A82FB0"/>
    <w:rsid w:val="00A96853"/>
    <w:rsid w:val="00AC3234"/>
    <w:rsid w:val="00AC44E1"/>
    <w:rsid w:val="00AC661F"/>
    <w:rsid w:val="00B45B01"/>
    <w:rsid w:val="00B5505F"/>
    <w:rsid w:val="00B62C83"/>
    <w:rsid w:val="00BA04A7"/>
    <w:rsid w:val="00BE42FF"/>
    <w:rsid w:val="00C0063E"/>
    <w:rsid w:val="00C12FDC"/>
    <w:rsid w:val="00C16F2C"/>
    <w:rsid w:val="00C17BD9"/>
    <w:rsid w:val="00C44B29"/>
    <w:rsid w:val="00C5477E"/>
    <w:rsid w:val="00C828AC"/>
    <w:rsid w:val="00CA1E07"/>
    <w:rsid w:val="00CA3969"/>
    <w:rsid w:val="00CB2090"/>
    <w:rsid w:val="00CF6912"/>
    <w:rsid w:val="00D071D3"/>
    <w:rsid w:val="00D20854"/>
    <w:rsid w:val="00D23B3E"/>
    <w:rsid w:val="00D65379"/>
    <w:rsid w:val="00D66BC6"/>
    <w:rsid w:val="00D674D6"/>
    <w:rsid w:val="00D67A4D"/>
    <w:rsid w:val="00D8375E"/>
    <w:rsid w:val="00DA7BCC"/>
    <w:rsid w:val="00DB3466"/>
    <w:rsid w:val="00DD5493"/>
    <w:rsid w:val="00DE1EB7"/>
    <w:rsid w:val="00E641D7"/>
    <w:rsid w:val="00E64649"/>
    <w:rsid w:val="00E80DC5"/>
    <w:rsid w:val="00E84445"/>
    <w:rsid w:val="00E93435"/>
    <w:rsid w:val="00EB05AF"/>
    <w:rsid w:val="00EE1E13"/>
    <w:rsid w:val="00F0051D"/>
    <w:rsid w:val="00F06612"/>
    <w:rsid w:val="00F20AFC"/>
    <w:rsid w:val="00F375DE"/>
    <w:rsid w:val="00F423AD"/>
    <w:rsid w:val="00F47634"/>
    <w:rsid w:val="00F57935"/>
    <w:rsid w:val="00FB4C5E"/>
    <w:rsid w:val="00FB7888"/>
    <w:rsid w:val="00FC11B4"/>
    <w:rsid w:val="00FC19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paragraph" w:styleId="2">
    <w:name w:val="heading 2"/>
    <w:basedOn w:val="a"/>
    <w:next w:val="a"/>
    <w:link w:val="20"/>
    <w:uiPriority w:val="9"/>
    <w:unhideWhenUsed/>
    <w:qFormat/>
    <w:rsid w:val="009C4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1">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uiPriority w:val="99"/>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17BD9"/>
  </w:style>
  <w:style w:type="character" w:customStyle="1" w:styleId="rvts9">
    <w:name w:val="rvts9"/>
    <w:basedOn w:val="a0"/>
    <w:uiPriority w:val="99"/>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 w:type="character" w:customStyle="1" w:styleId="ad">
    <w:name w:val="Основной текст_"/>
    <w:basedOn w:val="a0"/>
    <w:link w:val="40"/>
    <w:rsid w:val="009C4D37"/>
    <w:rPr>
      <w:rFonts w:ascii="Arial" w:eastAsia="Arial" w:hAnsi="Arial" w:cs="Arial"/>
      <w:spacing w:val="10"/>
      <w:sz w:val="19"/>
      <w:szCs w:val="19"/>
      <w:shd w:val="clear" w:color="auto" w:fill="FFFFFF"/>
    </w:rPr>
  </w:style>
  <w:style w:type="character" w:customStyle="1" w:styleId="30">
    <w:name w:val="Основной текст3"/>
    <w:basedOn w:val="ad"/>
    <w:rsid w:val="009C4D37"/>
    <w:rPr>
      <w:rFonts w:ascii="Arial" w:eastAsia="Arial" w:hAnsi="Arial" w:cs="Arial"/>
      <w:color w:val="000000"/>
      <w:spacing w:val="10"/>
      <w:w w:val="100"/>
      <w:position w:val="0"/>
      <w:sz w:val="19"/>
      <w:szCs w:val="19"/>
      <w:shd w:val="clear" w:color="auto" w:fill="FFFFFF"/>
      <w:lang w:val="uk-UA"/>
    </w:rPr>
  </w:style>
  <w:style w:type="character" w:customStyle="1" w:styleId="5">
    <w:name w:val="Заголовок №5_"/>
    <w:basedOn w:val="a0"/>
    <w:link w:val="50"/>
    <w:rsid w:val="009C4D37"/>
    <w:rPr>
      <w:rFonts w:ascii="Arial" w:eastAsia="Arial" w:hAnsi="Arial" w:cs="Arial"/>
      <w:spacing w:val="10"/>
      <w:sz w:val="19"/>
      <w:szCs w:val="19"/>
      <w:shd w:val="clear" w:color="auto" w:fill="FFFFFF"/>
    </w:rPr>
  </w:style>
  <w:style w:type="paragraph" w:customStyle="1" w:styleId="40">
    <w:name w:val="Основной текст4"/>
    <w:basedOn w:val="a"/>
    <w:link w:val="ad"/>
    <w:rsid w:val="009C4D37"/>
    <w:pPr>
      <w:widowControl w:val="0"/>
      <w:shd w:val="clear" w:color="auto" w:fill="FFFFFF"/>
      <w:spacing w:before="120" w:after="120" w:line="302" w:lineRule="exact"/>
      <w:ind w:hanging="300"/>
      <w:jc w:val="both"/>
    </w:pPr>
    <w:rPr>
      <w:rFonts w:ascii="Arial" w:eastAsia="Arial" w:hAnsi="Arial" w:cs="Arial"/>
      <w:spacing w:val="10"/>
      <w:sz w:val="19"/>
      <w:szCs w:val="19"/>
    </w:rPr>
  </w:style>
  <w:style w:type="paragraph" w:customStyle="1" w:styleId="50">
    <w:name w:val="Заголовок №5"/>
    <w:basedOn w:val="a"/>
    <w:link w:val="5"/>
    <w:rsid w:val="009C4D37"/>
    <w:pPr>
      <w:widowControl w:val="0"/>
      <w:shd w:val="clear" w:color="auto" w:fill="FFFFFF"/>
      <w:spacing w:after="240" w:line="0" w:lineRule="atLeast"/>
      <w:jc w:val="center"/>
      <w:outlineLvl w:val="4"/>
    </w:pPr>
    <w:rPr>
      <w:rFonts w:ascii="Arial" w:eastAsia="Arial" w:hAnsi="Arial" w:cs="Arial"/>
      <w:spacing w:val="10"/>
      <w:sz w:val="19"/>
      <w:szCs w:val="19"/>
    </w:rPr>
  </w:style>
  <w:style w:type="character" w:customStyle="1" w:styleId="20">
    <w:name w:val="Заголовок 2 Знак"/>
    <w:basedOn w:val="a0"/>
    <w:link w:val="2"/>
    <w:uiPriority w:val="9"/>
    <w:rsid w:val="009C4D37"/>
    <w:rPr>
      <w:rFonts w:asciiTheme="majorHAnsi" w:eastAsiaTheme="majorEastAsia" w:hAnsiTheme="majorHAnsi" w:cstheme="majorBidi"/>
      <w:b/>
      <w:bCs/>
      <w:color w:val="4F81BD" w:themeColor="accent1"/>
      <w:sz w:val="26"/>
      <w:szCs w:val="26"/>
    </w:rPr>
  </w:style>
  <w:style w:type="paragraph" w:styleId="ae">
    <w:name w:val="No Spacing"/>
    <w:uiPriority w:val="1"/>
    <w:qFormat/>
    <w:rsid w:val="009C4D37"/>
    <w:pPr>
      <w:spacing w:after="0" w:line="240" w:lineRule="auto"/>
    </w:pPr>
  </w:style>
  <w:style w:type="paragraph" w:styleId="af">
    <w:name w:val="header"/>
    <w:basedOn w:val="a"/>
    <w:link w:val="af0"/>
    <w:uiPriority w:val="99"/>
    <w:semiHidden/>
    <w:unhideWhenUsed/>
    <w:rsid w:val="00AC3234"/>
    <w:pPr>
      <w:tabs>
        <w:tab w:val="center" w:pos="4677"/>
        <w:tab w:val="right" w:pos="9355"/>
      </w:tabs>
      <w:spacing w:after="0" w:line="240" w:lineRule="auto"/>
    </w:pPr>
  </w:style>
  <w:style w:type="character" w:customStyle="1" w:styleId="af0">
    <w:name w:val="Верхній колонтитул Знак"/>
    <w:basedOn w:val="a0"/>
    <w:link w:val="af"/>
    <w:uiPriority w:val="99"/>
    <w:semiHidden/>
    <w:rsid w:val="00AC3234"/>
  </w:style>
  <w:style w:type="paragraph" w:styleId="af1">
    <w:name w:val="footer"/>
    <w:basedOn w:val="a"/>
    <w:link w:val="af2"/>
    <w:uiPriority w:val="99"/>
    <w:semiHidden/>
    <w:unhideWhenUsed/>
    <w:rsid w:val="00AC3234"/>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AC3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paragraph" w:styleId="2">
    <w:name w:val="heading 2"/>
    <w:basedOn w:val="a"/>
    <w:next w:val="a"/>
    <w:link w:val="20"/>
    <w:uiPriority w:val="9"/>
    <w:unhideWhenUsed/>
    <w:qFormat/>
    <w:rsid w:val="009C4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1">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uiPriority w:val="99"/>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17BD9"/>
  </w:style>
  <w:style w:type="character" w:customStyle="1" w:styleId="rvts9">
    <w:name w:val="rvts9"/>
    <w:basedOn w:val="a0"/>
    <w:uiPriority w:val="99"/>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 w:type="character" w:customStyle="1" w:styleId="ad">
    <w:name w:val="Основной текст_"/>
    <w:basedOn w:val="a0"/>
    <w:link w:val="40"/>
    <w:rsid w:val="009C4D37"/>
    <w:rPr>
      <w:rFonts w:ascii="Arial" w:eastAsia="Arial" w:hAnsi="Arial" w:cs="Arial"/>
      <w:spacing w:val="10"/>
      <w:sz w:val="19"/>
      <w:szCs w:val="19"/>
      <w:shd w:val="clear" w:color="auto" w:fill="FFFFFF"/>
    </w:rPr>
  </w:style>
  <w:style w:type="character" w:customStyle="1" w:styleId="30">
    <w:name w:val="Основной текст3"/>
    <w:basedOn w:val="ad"/>
    <w:rsid w:val="009C4D37"/>
    <w:rPr>
      <w:rFonts w:ascii="Arial" w:eastAsia="Arial" w:hAnsi="Arial" w:cs="Arial"/>
      <w:color w:val="000000"/>
      <w:spacing w:val="10"/>
      <w:w w:val="100"/>
      <w:position w:val="0"/>
      <w:sz w:val="19"/>
      <w:szCs w:val="19"/>
      <w:shd w:val="clear" w:color="auto" w:fill="FFFFFF"/>
      <w:lang w:val="uk-UA"/>
    </w:rPr>
  </w:style>
  <w:style w:type="character" w:customStyle="1" w:styleId="5">
    <w:name w:val="Заголовок №5_"/>
    <w:basedOn w:val="a0"/>
    <w:link w:val="50"/>
    <w:rsid w:val="009C4D37"/>
    <w:rPr>
      <w:rFonts w:ascii="Arial" w:eastAsia="Arial" w:hAnsi="Arial" w:cs="Arial"/>
      <w:spacing w:val="10"/>
      <w:sz w:val="19"/>
      <w:szCs w:val="19"/>
      <w:shd w:val="clear" w:color="auto" w:fill="FFFFFF"/>
    </w:rPr>
  </w:style>
  <w:style w:type="paragraph" w:customStyle="1" w:styleId="40">
    <w:name w:val="Основной текст4"/>
    <w:basedOn w:val="a"/>
    <w:link w:val="ad"/>
    <w:rsid w:val="009C4D37"/>
    <w:pPr>
      <w:widowControl w:val="0"/>
      <w:shd w:val="clear" w:color="auto" w:fill="FFFFFF"/>
      <w:spacing w:before="120" w:after="120" w:line="302" w:lineRule="exact"/>
      <w:ind w:hanging="300"/>
      <w:jc w:val="both"/>
    </w:pPr>
    <w:rPr>
      <w:rFonts w:ascii="Arial" w:eastAsia="Arial" w:hAnsi="Arial" w:cs="Arial"/>
      <w:spacing w:val="10"/>
      <w:sz w:val="19"/>
      <w:szCs w:val="19"/>
    </w:rPr>
  </w:style>
  <w:style w:type="paragraph" w:customStyle="1" w:styleId="50">
    <w:name w:val="Заголовок №5"/>
    <w:basedOn w:val="a"/>
    <w:link w:val="5"/>
    <w:rsid w:val="009C4D37"/>
    <w:pPr>
      <w:widowControl w:val="0"/>
      <w:shd w:val="clear" w:color="auto" w:fill="FFFFFF"/>
      <w:spacing w:after="240" w:line="0" w:lineRule="atLeast"/>
      <w:jc w:val="center"/>
      <w:outlineLvl w:val="4"/>
    </w:pPr>
    <w:rPr>
      <w:rFonts w:ascii="Arial" w:eastAsia="Arial" w:hAnsi="Arial" w:cs="Arial"/>
      <w:spacing w:val="10"/>
      <w:sz w:val="19"/>
      <w:szCs w:val="19"/>
    </w:rPr>
  </w:style>
  <w:style w:type="character" w:customStyle="1" w:styleId="20">
    <w:name w:val="Заголовок 2 Знак"/>
    <w:basedOn w:val="a0"/>
    <w:link w:val="2"/>
    <w:uiPriority w:val="9"/>
    <w:rsid w:val="009C4D37"/>
    <w:rPr>
      <w:rFonts w:asciiTheme="majorHAnsi" w:eastAsiaTheme="majorEastAsia" w:hAnsiTheme="majorHAnsi" w:cstheme="majorBidi"/>
      <w:b/>
      <w:bCs/>
      <w:color w:val="4F81BD" w:themeColor="accent1"/>
      <w:sz w:val="26"/>
      <w:szCs w:val="26"/>
    </w:rPr>
  </w:style>
  <w:style w:type="paragraph" w:styleId="ae">
    <w:name w:val="No Spacing"/>
    <w:uiPriority w:val="1"/>
    <w:qFormat/>
    <w:rsid w:val="009C4D37"/>
    <w:pPr>
      <w:spacing w:after="0" w:line="240" w:lineRule="auto"/>
    </w:pPr>
  </w:style>
  <w:style w:type="paragraph" w:styleId="af">
    <w:name w:val="header"/>
    <w:basedOn w:val="a"/>
    <w:link w:val="af0"/>
    <w:uiPriority w:val="99"/>
    <w:semiHidden/>
    <w:unhideWhenUsed/>
    <w:rsid w:val="00AC3234"/>
    <w:pPr>
      <w:tabs>
        <w:tab w:val="center" w:pos="4677"/>
        <w:tab w:val="right" w:pos="9355"/>
      </w:tabs>
      <w:spacing w:after="0" w:line="240" w:lineRule="auto"/>
    </w:pPr>
  </w:style>
  <w:style w:type="character" w:customStyle="1" w:styleId="af0">
    <w:name w:val="Верхній колонтитул Знак"/>
    <w:basedOn w:val="a0"/>
    <w:link w:val="af"/>
    <w:uiPriority w:val="99"/>
    <w:semiHidden/>
    <w:rsid w:val="00AC3234"/>
  </w:style>
  <w:style w:type="paragraph" w:styleId="af1">
    <w:name w:val="footer"/>
    <w:basedOn w:val="a"/>
    <w:link w:val="af2"/>
    <w:uiPriority w:val="99"/>
    <w:semiHidden/>
    <w:unhideWhenUsed/>
    <w:rsid w:val="00AC3234"/>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AC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465">
      <w:bodyDiv w:val="1"/>
      <w:marLeft w:val="0"/>
      <w:marRight w:val="0"/>
      <w:marTop w:val="0"/>
      <w:marBottom w:val="0"/>
      <w:divBdr>
        <w:top w:val="none" w:sz="0" w:space="0" w:color="auto"/>
        <w:left w:val="none" w:sz="0" w:space="0" w:color="auto"/>
        <w:bottom w:val="none" w:sz="0" w:space="0" w:color="auto"/>
        <w:right w:val="none" w:sz="0" w:space="0" w:color="auto"/>
      </w:divBdr>
    </w:div>
    <w:div w:id="155539784">
      <w:bodyDiv w:val="1"/>
      <w:marLeft w:val="0"/>
      <w:marRight w:val="0"/>
      <w:marTop w:val="0"/>
      <w:marBottom w:val="0"/>
      <w:divBdr>
        <w:top w:val="none" w:sz="0" w:space="0" w:color="auto"/>
        <w:left w:val="none" w:sz="0" w:space="0" w:color="auto"/>
        <w:bottom w:val="none" w:sz="0" w:space="0" w:color="auto"/>
        <w:right w:val="none" w:sz="0" w:space="0" w:color="auto"/>
      </w:divBdr>
    </w:div>
    <w:div w:id="169373890">
      <w:bodyDiv w:val="1"/>
      <w:marLeft w:val="0"/>
      <w:marRight w:val="0"/>
      <w:marTop w:val="0"/>
      <w:marBottom w:val="0"/>
      <w:divBdr>
        <w:top w:val="none" w:sz="0" w:space="0" w:color="auto"/>
        <w:left w:val="none" w:sz="0" w:space="0" w:color="auto"/>
        <w:bottom w:val="none" w:sz="0" w:space="0" w:color="auto"/>
        <w:right w:val="none" w:sz="0" w:space="0" w:color="auto"/>
      </w:divBdr>
    </w:div>
    <w:div w:id="202598125">
      <w:bodyDiv w:val="1"/>
      <w:marLeft w:val="0"/>
      <w:marRight w:val="0"/>
      <w:marTop w:val="0"/>
      <w:marBottom w:val="0"/>
      <w:divBdr>
        <w:top w:val="none" w:sz="0" w:space="0" w:color="auto"/>
        <w:left w:val="none" w:sz="0" w:space="0" w:color="auto"/>
        <w:bottom w:val="none" w:sz="0" w:space="0" w:color="auto"/>
        <w:right w:val="none" w:sz="0" w:space="0" w:color="auto"/>
      </w:divBdr>
    </w:div>
    <w:div w:id="269362700">
      <w:bodyDiv w:val="1"/>
      <w:marLeft w:val="0"/>
      <w:marRight w:val="0"/>
      <w:marTop w:val="0"/>
      <w:marBottom w:val="0"/>
      <w:divBdr>
        <w:top w:val="none" w:sz="0" w:space="0" w:color="auto"/>
        <w:left w:val="none" w:sz="0" w:space="0" w:color="auto"/>
        <w:bottom w:val="none" w:sz="0" w:space="0" w:color="auto"/>
        <w:right w:val="none" w:sz="0" w:space="0" w:color="auto"/>
      </w:divBdr>
    </w:div>
    <w:div w:id="281688946">
      <w:bodyDiv w:val="1"/>
      <w:marLeft w:val="0"/>
      <w:marRight w:val="0"/>
      <w:marTop w:val="0"/>
      <w:marBottom w:val="0"/>
      <w:divBdr>
        <w:top w:val="none" w:sz="0" w:space="0" w:color="auto"/>
        <w:left w:val="none" w:sz="0" w:space="0" w:color="auto"/>
        <w:bottom w:val="none" w:sz="0" w:space="0" w:color="auto"/>
        <w:right w:val="none" w:sz="0" w:space="0" w:color="auto"/>
      </w:divBdr>
    </w:div>
    <w:div w:id="517888888">
      <w:bodyDiv w:val="1"/>
      <w:marLeft w:val="0"/>
      <w:marRight w:val="0"/>
      <w:marTop w:val="0"/>
      <w:marBottom w:val="0"/>
      <w:divBdr>
        <w:top w:val="none" w:sz="0" w:space="0" w:color="auto"/>
        <w:left w:val="none" w:sz="0" w:space="0" w:color="auto"/>
        <w:bottom w:val="none" w:sz="0" w:space="0" w:color="auto"/>
        <w:right w:val="none" w:sz="0" w:space="0" w:color="auto"/>
      </w:divBdr>
    </w:div>
    <w:div w:id="769743855">
      <w:bodyDiv w:val="1"/>
      <w:marLeft w:val="0"/>
      <w:marRight w:val="0"/>
      <w:marTop w:val="0"/>
      <w:marBottom w:val="0"/>
      <w:divBdr>
        <w:top w:val="none" w:sz="0" w:space="0" w:color="auto"/>
        <w:left w:val="none" w:sz="0" w:space="0" w:color="auto"/>
        <w:bottom w:val="none" w:sz="0" w:space="0" w:color="auto"/>
        <w:right w:val="none" w:sz="0" w:space="0" w:color="auto"/>
      </w:divBdr>
    </w:div>
    <w:div w:id="829712140">
      <w:bodyDiv w:val="1"/>
      <w:marLeft w:val="0"/>
      <w:marRight w:val="0"/>
      <w:marTop w:val="0"/>
      <w:marBottom w:val="0"/>
      <w:divBdr>
        <w:top w:val="none" w:sz="0" w:space="0" w:color="auto"/>
        <w:left w:val="none" w:sz="0" w:space="0" w:color="auto"/>
        <w:bottom w:val="none" w:sz="0" w:space="0" w:color="auto"/>
        <w:right w:val="none" w:sz="0" w:space="0" w:color="auto"/>
      </w:divBdr>
    </w:div>
    <w:div w:id="836460738">
      <w:bodyDiv w:val="1"/>
      <w:marLeft w:val="0"/>
      <w:marRight w:val="0"/>
      <w:marTop w:val="0"/>
      <w:marBottom w:val="0"/>
      <w:divBdr>
        <w:top w:val="none" w:sz="0" w:space="0" w:color="auto"/>
        <w:left w:val="none" w:sz="0" w:space="0" w:color="auto"/>
        <w:bottom w:val="none" w:sz="0" w:space="0" w:color="auto"/>
        <w:right w:val="none" w:sz="0" w:space="0" w:color="auto"/>
      </w:divBdr>
    </w:div>
    <w:div w:id="954796298">
      <w:bodyDiv w:val="1"/>
      <w:marLeft w:val="0"/>
      <w:marRight w:val="0"/>
      <w:marTop w:val="0"/>
      <w:marBottom w:val="0"/>
      <w:divBdr>
        <w:top w:val="none" w:sz="0" w:space="0" w:color="auto"/>
        <w:left w:val="none" w:sz="0" w:space="0" w:color="auto"/>
        <w:bottom w:val="none" w:sz="0" w:space="0" w:color="auto"/>
        <w:right w:val="none" w:sz="0" w:space="0" w:color="auto"/>
      </w:divBdr>
    </w:div>
    <w:div w:id="1153375197">
      <w:bodyDiv w:val="1"/>
      <w:marLeft w:val="0"/>
      <w:marRight w:val="0"/>
      <w:marTop w:val="0"/>
      <w:marBottom w:val="0"/>
      <w:divBdr>
        <w:top w:val="none" w:sz="0" w:space="0" w:color="auto"/>
        <w:left w:val="none" w:sz="0" w:space="0" w:color="auto"/>
        <w:bottom w:val="none" w:sz="0" w:space="0" w:color="auto"/>
        <w:right w:val="none" w:sz="0" w:space="0" w:color="auto"/>
      </w:divBdr>
    </w:div>
    <w:div w:id="1203592237">
      <w:bodyDiv w:val="1"/>
      <w:marLeft w:val="0"/>
      <w:marRight w:val="0"/>
      <w:marTop w:val="0"/>
      <w:marBottom w:val="0"/>
      <w:divBdr>
        <w:top w:val="none" w:sz="0" w:space="0" w:color="auto"/>
        <w:left w:val="none" w:sz="0" w:space="0" w:color="auto"/>
        <w:bottom w:val="none" w:sz="0" w:space="0" w:color="auto"/>
        <w:right w:val="none" w:sz="0" w:space="0" w:color="auto"/>
      </w:divBdr>
      <w:divsChild>
        <w:div w:id="606423447">
          <w:marLeft w:val="0"/>
          <w:marRight w:val="0"/>
          <w:marTop w:val="0"/>
          <w:marBottom w:val="75"/>
          <w:divBdr>
            <w:top w:val="none" w:sz="0" w:space="0" w:color="auto"/>
            <w:left w:val="none" w:sz="0" w:space="0" w:color="auto"/>
            <w:bottom w:val="none" w:sz="0" w:space="0" w:color="auto"/>
            <w:right w:val="none" w:sz="0" w:space="0" w:color="auto"/>
          </w:divBdr>
        </w:div>
        <w:div w:id="1452482653">
          <w:marLeft w:val="0"/>
          <w:marRight w:val="0"/>
          <w:marTop w:val="0"/>
          <w:marBottom w:val="75"/>
          <w:divBdr>
            <w:top w:val="none" w:sz="0" w:space="0" w:color="auto"/>
            <w:left w:val="none" w:sz="0" w:space="0" w:color="auto"/>
            <w:bottom w:val="none" w:sz="0" w:space="0" w:color="auto"/>
            <w:right w:val="none" w:sz="0" w:space="0" w:color="auto"/>
          </w:divBdr>
        </w:div>
        <w:div w:id="246619095">
          <w:marLeft w:val="0"/>
          <w:marRight w:val="0"/>
          <w:marTop w:val="0"/>
          <w:marBottom w:val="75"/>
          <w:divBdr>
            <w:top w:val="none" w:sz="0" w:space="0" w:color="auto"/>
            <w:left w:val="none" w:sz="0" w:space="0" w:color="auto"/>
            <w:bottom w:val="none" w:sz="0" w:space="0" w:color="auto"/>
            <w:right w:val="none" w:sz="0" w:space="0" w:color="auto"/>
          </w:divBdr>
        </w:div>
        <w:div w:id="98835668">
          <w:marLeft w:val="0"/>
          <w:marRight w:val="0"/>
          <w:marTop w:val="0"/>
          <w:marBottom w:val="75"/>
          <w:divBdr>
            <w:top w:val="none" w:sz="0" w:space="0" w:color="auto"/>
            <w:left w:val="none" w:sz="0" w:space="0" w:color="auto"/>
            <w:bottom w:val="none" w:sz="0" w:space="0" w:color="auto"/>
            <w:right w:val="none" w:sz="0" w:space="0" w:color="auto"/>
          </w:divBdr>
        </w:div>
        <w:div w:id="55903386">
          <w:marLeft w:val="0"/>
          <w:marRight w:val="0"/>
          <w:marTop w:val="0"/>
          <w:marBottom w:val="75"/>
          <w:divBdr>
            <w:top w:val="none" w:sz="0" w:space="0" w:color="auto"/>
            <w:left w:val="none" w:sz="0" w:space="0" w:color="auto"/>
            <w:bottom w:val="none" w:sz="0" w:space="0" w:color="auto"/>
            <w:right w:val="none" w:sz="0" w:space="0" w:color="auto"/>
          </w:divBdr>
        </w:div>
        <w:div w:id="483089366">
          <w:marLeft w:val="0"/>
          <w:marRight w:val="0"/>
          <w:marTop w:val="0"/>
          <w:marBottom w:val="75"/>
          <w:divBdr>
            <w:top w:val="none" w:sz="0" w:space="0" w:color="auto"/>
            <w:left w:val="none" w:sz="0" w:space="0" w:color="auto"/>
            <w:bottom w:val="none" w:sz="0" w:space="0" w:color="auto"/>
            <w:right w:val="none" w:sz="0" w:space="0" w:color="auto"/>
          </w:divBdr>
        </w:div>
        <w:div w:id="1178226848">
          <w:marLeft w:val="0"/>
          <w:marRight w:val="0"/>
          <w:marTop w:val="0"/>
          <w:marBottom w:val="75"/>
          <w:divBdr>
            <w:top w:val="none" w:sz="0" w:space="0" w:color="auto"/>
            <w:left w:val="none" w:sz="0" w:space="0" w:color="auto"/>
            <w:bottom w:val="none" w:sz="0" w:space="0" w:color="auto"/>
            <w:right w:val="none" w:sz="0" w:space="0" w:color="auto"/>
          </w:divBdr>
        </w:div>
        <w:div w:id="521941958">
          <w:marLeft w:val="0"/>
          <w:marRight w:val="0"/>
          <w:marTop w:val="0"/>
          <w:marBottom w:val="75"/>
          <w:divBdr>
            <w:top w:val="none" w:sz="0" w:space="0" w:color="auto"/>
            <w:left w:val="none" w:sz="0" w:space="0" w:color="auto"/>
            <w:bottom w:val="none" w:sz="0" w:space="0" w:color="auto"/>
            <w:right w:val="none" w:sz="0" w:space="0" w:color="auto"/>
          </w:divBdr>
        </w:div>
        <w:div w:id="1056707765">
          <w:marLeft w:val="0"/>
          <w:marRight w:val="0"/>
          <w:marTop w:val="0"/>
          <w:marBottom w:val="75"/>
          <w:divBdr>
            <w:top w:val="none" w:sz="0" w:space="0" w:color="auto"/>
            <w:left w:val="none" w:sz="0" w:space="0" w:color="auto"/>
            <w:bottom w:val="none" w:sz="0" w:space="0" w:color="auto"/>
            <w:right w:val="none" w:sz="0" w:space="0" w:color="auto"/>
          </w:divBdr>
        </w:div>
        <w:div w:id="1753773224">
          <w:marLeft w:val="0"/>
          <w:marRight w:val="0"/>
          <w:marTop w:val="0"/>
          <w:marBottom w:val="75"/>
          <w:divBdr>
            <w:top w:val="none" w:sz="0" w:space="0" w:color="auto"/>
            <w:left w:val="none" w:sz="0" w:space="0" w:color="auto"/>
            <w:bottom w:val="none" w:sz="0" w:space="0" w:color="auto"/>
            <w:right w:val="none" w:sz="0" w:space="0" w:color="auto"/>
          </w:divBdr>
        </w:div>
        <w:div w:id="112864451">
          <w:marLeft w:val="0"/>
          <w:marRight w:val="0"/>
          <w:marTop w:val="0"/>
          <w:marBottom w:val="75"/>
          <w:divBdr>
            <w:top w:val="none" w:sz="0" w:space="0" w:color="auto"/>
            <w:left w:val="none" w:sz="0" w:space="0" w:color="auto"/>
            <w:bottom w:val="none" w:sz="0" w:space="0" w:color="auto"/>
            <w:right w:val="none" w:sz="0" w:space="0" w:color="auto"/>
          </w:divBdr>
        </w:div>
      </w:divsChild>
    </w:div>
    <w:div w:id="1303346616">
      <w:bodyDiv w:val="1"/>
      <w:marLeft w:val="0"/>
      <w:marRight w:val="0"/>
      <w:marTop w:val="0"/>
      <w:marBottom w:val="0"/>
      <w:divBdr>
        <w:top w:val="none" w:sz="0" w:space="0" w:color="auto"/>
        <w:left w:val="none" w:sz="0" w:space="0" w:color="auto"/>
        <w:bottom w:val="none" w:sz="0" w:space="0" w:color="auto"/>
        <w:right w:val="none" w:sz="0" w:space="0" w:color="auto"/>
      </w:divBdr>
    </w:div>
    <w:div w:id="1353611478">
      <w:bodyDiv w:val="1"/>
      <w:marLeft w:val="0"/>
      <w:marRight w:val="0"/>
      <w:marTop w:val="0"/>
      <w:marBottom w:val="0"/>
      <w:divBdr>
        <w:top w:val="none" w:sz="0" w:space="0" w:color="auto"/>
        <w:left w:val="none" w:sz="0" w:space="0" w:color="auto"/>
        <w:bottom w:val="none" w:sz="0" w:space="0" w:color="auto"/>
        <w:right w:val="none" w:sz="0" w:space="0" w:color="auto"/>
      </w:divBdr>
    </w:div>
    <w:div w:id="1355955477">
      <w:bodyDiv w:val="1"/>
      <w:marLeft w:val="0"/>
      <w:marRight w:val="0"/>
      <w:marTop w:val="0"/>
      <w:marBottom w:val="0"/>
      <w:divBdr>
        <w:top w:val="none" w:sz="0" w:space="0" w:color="auto"/>
        <w:left w:val="none" w:sz="0" w:space="0" w:color="auto"/>
        <w:bottom w:val="none" w:sz="0" w:space="0" w:color="auto"/>
        <w:right w:val="none" w:sz="0" w:space="0" w:color="auto"/>
      </w:divBdr>
    </w:div>
    <w:div w:id="1751274699">
      <w:bodyDiv w:val="1"/>
      <w:marLeft w:val="0"/>
      <w:marRight w:val="0"/>
      <w:marTop w:val="0"/>
      <w:marBottom w:val="0"/>
      <w:divBdr>
        <w:top w:val="none" w:sz="0" w:space="0" w:color="auto"/>
        <w:left w:val="none" w:sz="0" w:space="0" w:color="auto"/>
        <w:bottom w:val="none" w:sz="0" w:space="0" w:color="auto"/>
        <w:right w:val="none" w:sz="0" w:space="0" w:color="auto"/>
      </w:divBdr>
    </w:div>
    <w:div w:id="19015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rive.google.com/open?id=1R0-Q3IbG970Tdn25iZY5hBVMc7chUxt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678B-1E10-48C5-B087-6D3BF0DF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29722</Words>
  <Characters>16942</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Sveta</dc:creator>
  <cp:lastModifiedBy>User2</cp:lastModifiedBy>
  <cp:revision>4</cp:revision>
  <cp:lastPrinted>2018-08-27T07:44:00Z</cp:lastPrinted>
  <dcterms:created xsi:type="dcterms:W3CDTF">2018-08-28T10:22:00Z</dcterms:created>
  <dcterms:modified xsi:type="dcterms:W3CDTF">2018-08-28T10:25:00Z</dcterms:modified>
</cp:coreProperties>
</file>