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F6" w:rsidRDefault="008D7BF6" w:rsidP="008D7BF6">
      <w:pPr>
        <w:suppressAutoHyphens/>
        <w:spacing w:after="20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8D7BF6" w:rsidRDefault="008D7BF6" w:rsidP="008D7BF6">
      <w:pPr>
        <w:suppressAutoHyphens/>
        <w:spacing w:after="20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8D7BF6" w:rsidRDefault="008D7BF6" w:rsidP="008D7BF6">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8D7BF6" w:rsidRDefault="008D7BF6" w:rsidP="008D7BF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D7BF6" w:rsidRDefault="008D7BF6" w:rsidP="008D7BF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8D7BF6" w:rsidRDefault="008D7BF6" w:rsidP="008D7BF6">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8D7BF6" w:rsidRDefault="008D7BF6" w:rsidP="008D7BF6">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№2288</w:t>
      </w:r>
    </w:p>
    <w:p w:rsidR="008D7BF6" w:rsidRDefault="008D7BF6" w:rsidP="008D7B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із </w:t>
      </w:r>
    </w:p>
    <w:p w:rsidR="008D7BF6" w:rsidRDefault="008D7BF6" w:rsidP="008D7B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землеустрою щодо встановлення(відновлення) </w:t>
      </w:r>
    </w:p>
    <w:p w:rsidR="008D7BF6" w:rsidRDefault="008D7BF6" w:rsidP="008D7B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меж земельної ділянки для будівництва і </w:t>
      </w:r>
    </w:p>
    <w:p w:rsidR="008D7BF6" w:rsidRDefault="008D7BF6" w:rsidP="008D7B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обслуговування будівель каплички в с. </w:t>
      </w:r>
      <w:proofErr w:type="spellStart"/>
      <w:r>
        <w:rPr>
          <w:rFonts w:ascii="Times New Roman" w:eastAsia="Times New Roman" w:hAnsi="Times New Roman" w:cs="Times New Roman"/>
          <w:b/>
          <w:i/>
          <w:sz w:val="24"/>
          <w:szCs w:val="24"/>
          <w:lang w:eastAsia="ru-RU"/>
        </w:rPr>
        <w:t>Дуброва</w:t>
      </w:r>
      <w:proofErr w:type="spellEnd"/>
      <w:r>
        <w:rPr>
          <w:rFonts w:ascii="Times New Roman" w:eastAsia="Times New Roman" w:hAnsi="Times New Roman" w:cs="Times New Roman"/>
          <w:b/>
          <w:i/>
          <w:sz w:val="24"/>
          <w:szCs w:val="24"/>
          <w:lang w:eastAsia="ru-RU"/>
        </w:rPr>
        <w:t xml:space="preserve"> </w:t>
      </w:r>
    </w:p>
    <w:p w:rsidR="008D7BF6" w:rsidRDefault="008D7BF6" w:rsidP="008D7BF6">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 передачу її у постійне користування.</w:t>
      </w:r>
    </w:p>
    <w:p w:rsidR="008D7BF6" w:rsidRDefault="008D7BF6" w:rsidP="008D7BF6">
      <w:pPr>
        <w:autoSpaceDE w:val="0"/>
        <w:autoSpaceDN w:val="0"/>
        <w:spacing w:after="0" w:line="240" w:lineRule="auto"/>
        <w:jc w:val="both"/>
        <w:rPr>
          <w:rFonts w:ascii="Times New Roman" w:eastAsia="Times New Roman" w:hAnsi="Times New Roman" w:cs="Times New Roman"/>
          <w:b/>
          <w:i/>
          <w:sz w:val="24"/>
          <w:szCs w:val="24"/>
          <w:lang w:eastAsia="ru-RU"/>
        </w:rPr>
      </w:pPr>
    </w:p>
    <w:p w:rsidR="008D7BF6" w:rsidRDefault="008D7BF6" w:rsidP="008D7BF6">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(відновлення) меж земельної ділянки для будівництва і обслуговування будівель громадських та релігійних організацій(будівель каплички «Преображення Господнє»,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та передачу її у постійне користування,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92, 122  Земельного Кодексу України,  пункту 34 частини першої статті 26 Закону України «Про місцеве самоврядування в Україні»,  сільська рада</w:t>
      </w:r>
    </w:p>
    <w:p w:rsidR="008D7BF6" w:rsidRDefault="008D7BF6" w:rsidP="008D7BF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D7BF6" w:rsidRDefault="008D7BF6" w:rsidP="008D7BF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8D7BF6" w:rsidRDefault="008D7BF6" w:rsidP="008D7BF6">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D7BF6" w:rsidRDefault="008D7BF6" w:rsidP="008D7BF6">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1. Затвердити технічну документацію із землеустрою щодо встановлення (відновлення) меж земельної ділянки в натурі (на місцевості) релігійній громаді Української Греко-Католицької Церкви Парафії  Святої Великомучениці </w:t>
      </w:r>
      <w:proofErr w:type="spellStart"/>
      <w:r>
        <w:rPr>
          <w:rFonts w:ascii="Times New Roman" w:eastAsia="Times New Roman" w:hAnsi="Times New Roman" w:cs="Times New Roman"/>
          <w:sz w:val="24"/>
          <w:szCs w:val="24"/>
          <w:lang w:eastAsia="ru-RU"/>
        </w:rPr>
        <w:t>Параскевії</w:t>
      </w:r>
      <w:proofErr w:type="spellEnd"/>
      <w:r>
        <w:rPr>
          <w:rFonts w:ascii="Times New Roman" w:eastAsia="Times New Roman" w:hAnsi="Times New Roman" w:cs="Times New Roman"/>
          <w:sz w:val="24"/>
          <w:szCs w:val="24"/>
          <w:lang w:eastAsia="ru-RU"/>
        </w:rPr>
        <w:t xml:space="preserve"> у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для  будівництва і обслуговування будівель громадських та релігійних організацій (будівель каплички «Преображення Господнє»,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вул.Роздільська,9 Миколаївського району Львівської області площею 0,2625га згідно кадастрового номера 4623087600:02:003:0164.</w:t>
      </w:r>
    </w:p>
    <w:p w:rsidR="008D7BF6" w:rsidRDefault="008D7BF6" w:rsidP="008D7BF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D7BF6" w:rsidRDefault="008D7BF6" w:rsidP="008D7BF6">
      <w:pPr>
        <w:autoSpaceDE w:val="0"/>
        <w:autoSpaceDN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2.  Передати у постійне користування земельну ділянку релігійній громаді Української Греко-Католицької Церкви Парафії  Святої Великомучениці </w:t>
      </w:r>
      <w:proofErr w:type="spellStart"/>
      <w:r>
        <w:rPr>
          <w:rFonts w:ascii="Times New Roman" w:eastAsia="Times New Roman" w:hAnsi="Times New Roman" w:cs="Times New Roman"/>
          <w:sz w:val="24"/>
          <w:szCs w:val="24"/>
          <w:lang w:eastAsia="ru-RU"/>
        </w:rPr>
        <w:t>Параскевії</w:t>
      </w:r>
      <w:proofErr w:type="spellEnd"/>
      <w:r>
        <w:rPr>
          <w:rFonts w:ascii="Times New Roman" w:eastAsia="Times New Roman" w:hAnsi="Times New Roman" w:cs="Times New Roman"/>
          <w:sz w:val="24"/>
          <w:szCs w:val="24"/>
          <w:lang w:eastAsia="ru-RU"/>
        </w:rPr>
        <w:t xml:space="preserve">   у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для  будівництва і обслуговування будівель громадських та релігійних організацій (будівель каплички «Преображення Господнє», яка знаходиться в селі </w:t>
      </w:r>
      <w:proofErr w:type="spellStart"/>
      <w:r>
        <w:rPr>
          <w:rFonts w:ascii="Times New Roman" w:eastAsia="Times New Roman" w:hAnsi="Times New Roman" w:cs="Times New Roman"/>
          <w:sz w:val="24"/>
          <w:szCs w:val="24"/>
          <w:lang w:eastAsia="ru-RU"/>
        </w:rPr>
        <w:t>Дуброва</w:t>
      </w:r>
      <w:proofErr w:type="spellEnd"/>
      <w:r>
        <w:rPr>
          <w:rFonts w:ascii="Times New Roman" w:eastAsia="Times New Roman" w:hAnsi="Times New Roman" w:cs="Times New Roman"/>
          <w:sz w:val="24"/>
          <w:szCs w:val="24"/>
          <w:lang w:eastAsia="ru-RU"/>
        </w:rPr>
        <w:t xml:space="preserve"> вул.Роздільська,9 Миколаївського району Львівської області площею 0,2625га згідно кадастрового номера 4623087600:02:003:0164.</w:t>
      </w:r>
    </w:p>
    <w:p w:rsidR="008D7BF6" w:rsidRDefault="008D7BF6" w:rsidP="008D7BF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D7BF6" w:rsidRDefault="008D7BF6" w:rsidP="008D7BF6">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8D7BF6" w:rsidRDefault="008D7BF6" w:rsidP="008D7BF6">
      <w:pPr>
        <w:spacing w:after="0" w:line="276" w:lineRule="auto"/>
        <w:ind w:firstLine="576"/>
        <w:rPr>
          <w:rFonts w:ascii="Times New Roman" w:eastAsia="Times New Roman" w:hAnsi="Times New Roman" w:cs="Times New Roman"/>
          <w:sz w:val="24"/>
          <w:szCs w:val="24"/>
        </w:rPr>
      </w:pPr>
    </w:p>
    <w:p w:rsidR="008D7BF6" w:rsidRDefault="008D7BF6" w:rsidP="008D7BF6">
      <w:pPr>
        <w:spacing w:after="0" w:line="276" w:lineRule="auto"/>
        <w:rPr>
          <w:rFonts w:ascii="Times New Roman" w:eastAsia="Times New Roman" w:hAnsi="Times New Roman" w:cs="Times New Roman"/>
          <w:sz w:val="24"/>
          <w:szCs w:val="24"/>
        </w:rPr>
      </w:pPr>
    </w:p>
    <w:p w:rsidR="008D7BF6" w:rsidRDefault="008D7BF6" w:rsidP="008D7BF6">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1D0C1B" w:rsidRPr="008D7BF6" w:rsidRDefault="001D0C1B" w:rsidP="008D7BF6">
      <w:bookmarkStart w:id="0" w:name="_GoBack"/>
      <w:bookmarkEnd w:id="0"/>
    </w:p>
    <w:sectPr w:rsidR="001D0C1B" w:rsidRPr="008D7B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A0"/>
    <w:rsid w:val="001D0C1B"/>
    <w:rsid w:val="002564EF"/>
    <w:rsid w:val="0069634D"/>
    <w:rsid w:val="008D7BF6"/>
    <w:rsid w:val="00BE2CA0"/>
    <w:rsid w:val="00E473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F1683-0A93-4F5F-B217-094A380B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34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8393">
      <w:bodyDiv w:val="1"/>
      <w:marLeft w:val="0"/>
      <w:marRight w:val="0"/>
      <w:marTop w:val="0"/>
      <w:marBottom w:val="0"/>
      <w:divBdr>
        <w:top w:val="none" w:sz="0" w:space="0" w:color="auto"/>
        <w:left w:val="none" w:sz="0" w:space="0" w:color="auto"/>
        <w:bottom w:val="none" w:sz="0" w:space="0" w:color="auto"/>
        <w:right w:val="none" w:sz="0" w:space="0" w:color="auto"/>
      </w:divBdr>
    </w:div>
    <w:div w:id="15223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1677</Words>
  <Characters>956</Characters>
  <Application>Microsoft Office Word</Application>
  <DocSecurity>0</DocSecurity>
  <Lines>7</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8</cp:revision>
  <dcterms:created xsi:type="dcterms:W3CDTF">2018-11-07T08:40:00Z</dcterms:created>
  <dcterms:modified xsi:type="dcterms:W3CDTF">2018-12-28T10:52:00Z</dcterms:modified>
</cp:coreProperties>
</file>