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43" w:rsidRDefault="00597043" w:rsidP="0059704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 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ХХ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VI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ІІ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597043" w:rsidRDefault="00597043" w:rsidP="00597043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597043" w:rsidRDefault="00597043" w:rsidP="0059704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597043" w:rsidRDefault="00597043" w:rsidP="00597043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20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грудня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2018 року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с. Тростянець       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№ 2438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  <w:bookmarkStart w:id="0" w:name="_GoBack"/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770F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зміною</w:t>
      </w:r>
      <w:proofErr w:type="spellEnd"/>
      <w:r w:rsidR="009770F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770F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цільового</w:t>
      </w:r>
      <w:proofErr w:type="spellEnd"/>
      <w:r w:rsidR="009770F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9770F6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призначення</w:t>
      </w:r>
      <w:proofErr w:type="spellEnd"/>
    </w:p>
    <w:p w:rsidR="009770F6" w:rsidRDefault="009770F6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Доскочинського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М.С.</w:t>
      </w:r>
    </w:p>
    <w:bookmarkEnd w:id="0"/>
    <w:p w:rsidR="00597043" w:rsidRDefault="00597043" w:rsidP="0059704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зміною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в селі Суха Долина, </w:t>
      </w:r>
      <w:r>
        <w:rPr>
          <w:rFonts w:ascii="Times New Roman" w:eastAsia="Calibri" w:hAnsi="Times New Roman" w:cs="Times New Roman"/>
          <w:sz w:val="24"/>
          <w:szCs w:val="24"/>
        </w:rPr>
        <w:t>беручи до уваги протокол громадського обговорення, враховуючи висновок постійної комісії сільської ради з питань земельних відносин, будівництва</w:t>
      </w:r>
      <w:r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12, 20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597043" w:rsidRPr="00597043" w:rsidRDefault="00597043" w:rsidP="005970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зміною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цільового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призначення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земельної ділянки площею 0,06га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Доскочинського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Михайла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Степановича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 ведення особистого селянського господарства для будівництва і обслуговування житлового будинку, господарських будівель і споруд  в селі Суха Долина,  вул. Центральна </w:t>
      </w:r>
      <w:r>
        <w:rPr>
          <w:rFonts w:ascii="Times New Roman" w:eastAsia="Calibri" w:hAnsi="Times New Roman" w:cs="Calibri"/>
          <w:sz w:val="24"/>
          <w:szCs w:val="24"/>
        </w:rPr>
        <w:t>Миколаївського району Львівської області.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Кадастровий номер земельної ділянки 4623081200:04:002:0122.</w:t>
      </w:r>
    </w:p>
    <w:p w:rsidR="00597043" w:rsidRDefault="00597043" w:rsidP="00597043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597043" w:rsidRDefault="00597043" w:rsidP="005970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 (</w:t>
      </w:r>
      <w:proofErr w:type="gram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597043" w:rsidRDefault="00597043" w:rsidP="0059704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597043" w:rsidRDefault="00597043" w:rsidP="0059704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97043" w:rsidRDefault="00597043" w:rsidP="0059704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597043" w:rsidRDefault="00597043" w:rsidP="00597043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97043" w:rsidRDefault="00597043" w:rsidP="00597043"/>
    <w:p w:rsidR="00597043" w:rsidRDefault="00597043" w:rsidP="00597043"/>
    <w:p w:rsidR="00597043" w:rsidRDefault="00597043" w:rsidP="00597043"/>
    <w:p w:rsidR="00597043" w:rsidRDefault="00597043" w:rsidP="00597043"/>
    <w:p w:rsidR="00D53F39" w:rsidRDefault="00D53F39"/>
    <w:sectPr w:rsidR="00D53F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>
      <w:start w:val="1"/>
      <w:numFmt w:val="lowerLetter"/>
      <w:lvlText w:val="%2."/>
      <w:lvlJc w:val="left"/>
      <w:pPr>
        <w:ind w:left="2100" w:hanging="360"/>
      </w:pPr>
    </w:lvl>
    <w:lvl w:ilvl="2" w:tplc="0422001B">
      <w:start w:val="1"/>
      <w:numFmt w:val="lowerRoman"/>
      <w:lvlText w:val="%3."/>
      <w:lvlJc w:val="right"/>
      <w:pPr>
        <w:ind w:left="2820" w:hanging="180"/>
      </w:pPr>
    </w:lvl>
    <w:lvl w:ilvl="3" w:tplc="0422000F">
      <w:start w:val="1"/>
      <w:numFmt w:val="decimal"/>
      <w:lvlText w:val="%4."/>
      <w:lvlJc w:val="left"/>
      <w:pPr>
        <w:ind w:left="3540" w:hanging="360"/>
      </w:pPr>
    </w:lvl>
    <w:lvl w:ilvl="4" w:tplc="04220019">
      <w:start w:val="1"/>
      <w:numFmt w:val="lowerLetter"/>
      <w:lvlText w:val="%5."/>
      <w:lvlJc w:val="left"/>
      <w:pPr>
        <w:ind w:left="4260" w:hanging="360"/>
      </w:pPr>
    </w:lvl>
    <w:lvl w:ilvl="5" w:tplc="0422001B">
      <w:start w:val="1"/>
      <w:numFmt w:val="lowerRoman"/>
      <w:lvlText w:val="%6."/>
      <w:lvlJc w:val="right"/>
      <w:pPr>
        <w:ind w:left="4980" w:hanging="180"/>
      </w:pPr>
    </w:lvl>
    <w:lvl w:ilvl="6" w:tplc="0422000F">
      <w:start w:val="1"/>
      <w:numFmt w:val="decimal"/>
      <w:lvlText w:val="%7."/>
      <w:lvlJc w:val="left"/>
      <w:pPr>
        <w:ind w:left="5700" w:hanging="360"/>
      </w:pPr>
    </w:lvl>
    <w:lvl w:ilvl="7" w:tplc="04220019">
      <w:start w:val="1"/>
      <w:numFmt w:val="lowerLetter"/>
      <w:lvlText w:val="%8."/>
      <w:lvlJc w:val="left"/>
      <w:pPr>
        <w:ind w:left="6420" w:hanging="360"/>
      </w:pPr>
    </w:lvl>
    <w:lvl w:ilvl="8" w:tplc="0422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1C"/>
    <w:rsid w:val="00597043"/>
    <w:rsid w:val="0095631C"/>
    <w:rsid w:val="009770F6"/>
    <w:rsid w:val="00D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70C1"/>
  <w15:chartTrackingRefBased/>
  <w15:docId w15:val="{A15DDC0F-9A91-4780-B2BB-A4C8BC3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2019-02-06T11:41:00Z</dcterms:created>
  <dcterms:modified xsi:type="dcterms:W3CDTF">2019-02-11T09:39:00Z</dcterms:modified>
</cp:coreProperties>
</file>