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33" w:rsidRPr="00C97D6E" w:rsidRDefault="00CF0E33" w:rsidP="00CF0E3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C97D6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DEF3BE3" wp14:editId="3DD95CF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E33" w:rsidRPr="00C97D6E" w:rsidRDefault="00CF0E33" w:rsidP="00CF0E3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C97D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F0E33" w:rsidRPr="00C97D6E" w:rsidRDefault="00CF0E33" w:rsidP="00CF0E3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C97D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C97D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C97D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F0E33" w:rsidRPr="00C97D6E" w:rsidRDefault="00CF0E33" w:rsidP="00CF0E3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C97D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F0E33" w:rsidRPr="00C97D6E" w:rsidRDefault="00CF0E33" w:rsidP="00CF0E3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C97D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C97D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C97D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CF0E33" w:rsidRDefault="00CF0E33" w:rsidP="00CF0E33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CF0E33" w:rsidRPr="00437789" w:rsidRDefault="00CF0E33" w:rsidP="00CF0E33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12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листопада </w:t>
      </w:r>
      <w:r w:rsidRPr="00C97D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C97D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C97D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C97D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C97D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C97D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C97D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414C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414C4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3304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CF0E33" w:rsidRPr="00C97D6E" w:rsidRDefault="00CF0E33" w:rsidP="00CF0E3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0E33" w:rsidRDefault="00CF0E33" w:rsidP="00CF0E3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7D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згоди на поділ  </w:t>
      </w:r>
    </w:p>
    <w:p w:rsidR="00CF0E33" w:rsidRPr="00C97D6E" w:rsidRDefault="00CF0E33" w:rsidP="00CF0E3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 ділянки  ПП «Кадастр-М»</w:t>
      </w:r>
    </w:p>
    <w:p w:rsidR="00CF0E33" w:rsidRPr="00C97D6E" w:rsidRDefault="00CF0E33" w:rsidP="00CF0E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E33" w:rsidRPr="00C97D6E" w:rsidRDefault="00CF0E33" w:rsidP="00CF0E3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D6E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ПП «Кадастр-М» </w:t>
      </w:r>
      <w:r w:rsidRPr="00C9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 на поділ земельної ділянки,</w:t>
      </w:r>
      <w:r w:rsidRPr="00C9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D6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19, 83, 93, 116, 120, 122, 124</w:t>
      </w:r>
      <w:r w:rsidRPr="00C97D6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</w:t>
      </w:r>
      <w:r>
        <w:rPr>
          <w:rFonts w:ascii="Times New Roman" w:eastAsia="Times New Roman" w:hAnsi="Times New Roman" w:cs="Times New Roman"/>
          <w:sz w:val="24"/>
          <w:szCs w:val="24"/>
        </w:rPr>
        <w:t>раїни, ст.19, ст.56</w:t>
      </w:r>
      <w:r w:rsidRPr="00C97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Закону України «Про землеустрій», </w:t>
      </w:r>
      <w:r w:rsidRPr="00C97D6E">
        <w:rPr>
          <w:rFonts w:ascii="Times New Roman" w:eastAsia="Times New Roman" w:hAnsi="Times New Roman" w:cs="Times New Roman"/>
          <w:sz w:val="24"/>
          <w:szCs w:val="24"/>
        </w:rPr>
        <w:t>статті 26 Закону України «Про місцеве самоврядування в Україні»,  сільська рада</w:t>
      </w:r>
    </w:p>
    <w:p w:rsidR="00CF0E33" w:rsidRPr="00C97D6E" w:rsidRDefault="00CF0E33" w:rsidP="00CF0E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E33" w:rsidRPr="00C97D6E" w:rsidRDefault="00CF0E33" w:rsidP="00CF0E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F0E33" w:rsidRDefault="00CF0E33" w:rsidP="00CF0E33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CF0E33" w:rsidRPr="000D4753" w:rsidRDefault="00CF0E33" w:rsidP="00CF0E33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1. </w:t>
      </w:r>
      <w:r w:rsidRPr="000D4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дозвіл ПП </w:t>
      </w:r>
      <w:r w:rsidRPr="000D47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Кадастр-М» </w:t>
      </w:r>
      <w:r w:rsidRPr="000D4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 земельної ділянки (ІКН 4623087600:06:000:0624) площею 9,2789 га на території Тростянецької ОТГ</w:t>
      </w:r>
      <w:r w:rsidRPr="000D4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Миколаївського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айону Львівської області</w:t>
      </w:r>
      <w:r w:rsidRPr="000D4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E33" w:rsidRPr="00332BDE" w:rsidRDefault="00CF0E33" w:rsidP="00CF0E33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</w:t>
      </w:r>
      <w:r w:rsidRPr="00C97D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C97D6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7D6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C97D6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0E33" w:rsidRPr="00C97D6E" w:rsidRDefault="00CF0E33" w:rsidP="00CF0E33">
      <w:pPr>
        <w:spacing w:after="0" w:line="276" w:lineRule="auto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CF0E33" w:rsidRDefault="00CF0E33" w:rsidP="00CF0E3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E33" w:rsidRPr="00C97D6E" w:rsidRDefault="00CF0E33" w:rsidP="00CF0E33">
      <w:pPr>
        <w:spacing w:after="0" w:line="276" w:lineRule="auto"/>
        <w:rPr>
          <w:rFonts w:ascii="Times New Roman" w:eastAsia="Calibri" w:hAnsi="Times New Roman" w:cs="Times New Roman"/>
        </w:rPr>
      </w:pPr>
      <w:r w:rsidRPr="00C97D6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D6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Олександра </w:t>
      </w:r>
      <w:proofErr w:type="spellStart"/>
      <w:r w:rsidRPr="00C97D6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CF0E33" w:rsidRPr="00C97D6E" w:rsidRDefault="00CF0E33" w:rsidP="00CF0E3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3F7F6D" w:rsidRDefault="003F7F6D"/>
    <w:sectPr w:rsidR="003F7F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33"/>
    <w:rsid w:val="003F7F6D"/>
    <w:rsid w:val="00414C46"/>
    <w:rsid w:val="00C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5565"/>
  <w15:chartTrackingRefBased/>
  <w15:docId w15:val="{8C120D52-0A6B-404A-99F2-83D618D7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F0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2019-11-26T09:27:00Z</cp:lastPrinted>
  <dcterms:created xsi:type="dcterms:W3CDTF">2019-11-05T13:13:00Z</dcterms:created>
  <dcterms:modified xsi:type="dcterms:W3CDTF">2019-11-26T09:27:00Z</dcterms:modified>
</cp:coreProperties>
</file>