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5C" w:rsidRPr="000B234F" w:rsidRDefault="00CB4B5C" w:rsidP="00CB4B5C">
      <w:pPr>
        <w:widowControl w:val="0"/>
        <w:suppressAutoHyphens/>
        <w:spacing w:after="0" w:line="240" w:lineRule="auto"/>
        <w:ind w:left="3545" w:firstLine="709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E06054A" wp14:editId="2805D50E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CB4B5C" w:rsidRPr="000B234F" w:rsidRDefault="00CB4B5C" w:rsidP="00CB4B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CB4B5C" w:rsidRPr="000B234F" w:rsidRDefault="00CB4B5C" w:rsidP="00CB4B5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CB4B5C" w:rsidRPr="000B234F" w:rsidRDefault="00CB4B5C" w:rsidP="00CB4B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ТРОСТЯНЕЦЬКОЇ ОБ</w:t>
      </w:r>
      <w:r w:rsidRPr="000B234F">
        <w:rPr>
          <w:rFonts w:ascii="Times New Roman" w:eastAsia="Lucida Sans Unicode" w:hAnsi="Times New Roman" w:cs="Tahoma"/>
          <w:b/>
          <w:bCs/>
          <w:sz w:val="24"/>
          <w:szCs w:val="24"/>
        </w:rPr>
        <w:t>'</w:t>
      </w: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ЄДНАНОЇ ТЕРИТОРІАЛЬНОЇ ГРОМАДИ </w:t>
      </w:r>
    </w:p>
    <w:p w:rsidR="00CB4B5C" w:rsidRPr="000B234F" w:rsidRDefault="00CB4B5C" w:rsidP="00CB4B5C">
      <w:pPr>
        <w:keepNext/>
        <w:widowControl w:val="0"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Миколаївського району  Львівської області</w:t>
      </w:r>
    </w:p>
    <w:p w:rsidR="00CB4B5C" w:rsidRPr="000B234F" w:rsidRDefault="00CB4B5C" w:rsidP="00CB4B5C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Х</w:t>
      </w:r>
      <w:r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ІІІ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сесія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V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ІІ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 скликання</w:t>
      </w:r>
    </w:p>
    <w:p w:rsidR="00CB4B5C" w:rsidRPr="000B234F" w:rsidRDefault="00CB4B5C" w:rsidP="00CB4B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CB4B5C" w:rsidRPr="000B234F" w:rsidRDefault="00CB4B5C" w:rsidP="00CB4B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Р І Ш Е Н Н Я  </w:t>
      </w:r>
    </w:p>
    <w:p w:rsidR="00CB4B5C" w:rsidRPr="000B234F" w:rsidRDefault="00CB4B5C" w:rsidP="00CB4B5C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31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серпня </w:t>
      </w:r>
      <w:r>
        <w:rPr>
          <w:rFonts w:ascii="Times New Roman" w:eastAsia="Lucida Sans Unicode" w:hAnsi="Times New Roman" w:cs="Tahoma"/>
          <w:sz w:val="24"/>
          <w:szCs w:val="24"/>
        </w:rPr>
        <w:t>2020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року                                с</w:t>
      </w:r>
      <w:r>
        <w:rPr>
          <w:rFonts w:ascii="Times New Roman" w:eastAsia="Lucida Sans Unicode" w:hAnsi="Times New Roman" w:cs="Tahoma"/>
          <w:sz w:val="24"/>
          <w:szCs w:val="24"/>
        </w:rPr>
        <w:t>. Тростянець</w:t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  <w:t xml:space="preserve">                      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№ </w:t>
      </w:r>
      <w:r>
        <w:rPr>
          <w:rFonts w:ascii="Times New Roman" w:eastAsia="Lucida Sans Unicode" w:hAnsi="Times New Roman" w:cs="Tahoma"/>
          <w:sz w:val="24"/>
          <w:szCs w:val="24"/>
        </w:rPr>
        <w:t>4230</w:t>
      </w:r>
    </w:p>
    <w:p w:rsidR="00CB4B5C" w:rsidRDefault="00CB4B5C" w:rsidP="00CB4B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поновлення договору оренди земельної ділянки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Березюк М.Г.</w:t>
      </w:r>
    </w:p>
    <w:p w:rsidR="000236E5" w:rsidRDefault="000236E5" w:rsidP="00CB4B5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</w:rPr>
        <w:t>для</w:t>
      </w:r>
      <w:r w:rsidRPr="000236E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будівництва та обслуговування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0236E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будівель торгівлі для </w:t>
      </w:r>
    </w:p>
    <w:p w:rsidR="00CB4B5C" w:rsidRPr="000236E5" w:rsidRDefault="000236E5" w:rsidP="00CB4B5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0236E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обслуговування нежитлової будівлі(магазину "Продукти")</w:t>
      </w:r>
      <w:r w:rsidR="00CB4B5C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в с. </w:t>
      </w:r>
      <w:r w:rsidR="00CB4B5C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Демня</w:t>
      </w:r>
    </w:p>
    <w:p w:rsidR="00CB4B5C" w:rsidRPr="000B234F" w:rsidRDefault="00CB4B5C" w:rsidP="00CB4B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CB4B5C" w:rsidRPr="000236E5" w:rsidRDefault="00CB4B5C" w:rsidP="000236E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236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звернення </w:t>
      </w:r>
      <w:r>
        <w:rPr>
          <w:rFonts w:ascii="Times New Roman" w:eastAsia="Lucida Sans Unicode" w:hAnsi="Times New Roman" w:cs="Tahoma"/>
          <w:sz w:val="24"/>
          <w:szCs w:val="24"/>
        </w:rPr>
        <w:t>Березюк М.Г.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про продовження договору оренди земельної ділянки площею </w:t>
      </w:r>
      <w:r w:rsidR="000236E5">
        <w:rPr>
          <w:rFonts w:ascii="Times New Roman" w:eastAsia="Lucida Sans Unicode" w:hAnsi="Times New Roman" w:cs="Tahoma"/>
          <w:sz w:val="24"/>
          <w:szCs w:val="24"/>
        </w:rPr>
        <w:t>0,04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га </w:t>
      </w:r>
      <w:r w:rsidR="000236E5" w:rsidRPr="000236E5">
        <w:rPr>
          <w:rFonts w:ascii="Times New Roman" w:eastAsia="Lucida Sans Unicode" w:hAnsi="Times New Roman" w:cs="Times New Roman"/>
          <w:bCs/>
          <w:iCs/>
          <w:sz w:val="24"/>
          <w:szCs w:val="24"/>
        </w:rPr>
        <w:t>для</w:t>
      </w:r>
      <w:r w:rsidR="000236E5" w:rsidRPr="000236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будівництва та обслуговування будівель торгівлі для обслуговува</w:t>
      </w:r>
      <w:r w:rsidR="000236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ння нежитлової будівлі(магазину </w:t>
      </w:r>
      <w:r w:rsidR="000236E5" w:rsidRPr="000236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"Продукти")</w:t>
      </w:r>
      <w:r w:rsidR="000236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Lucida Sans Unicode" w:hAnsi="Times New Roman" w:cs="Tahoma"/>
          <w:sz w:val="24"/>
          <w:szCs w:val="24"/>
        </w:rPr>
        <w:t xml:space="preserve">в с. </w:t>
      </w:r>
      <w:r w:rsidR="000236E5">
        <w:rPr>
          <w:rFonts w:ascii="Times New Roman" w:eastAsia="Lucida Sans Unicode" w:hAnsi="Times New Roman" w:cs="Tahoma"/>
          <w:sz w:val="24"/>
          <w:szCs w:val="24"/>
        </w:rPr>
        <w:t>Демня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відповідно до статей 12, 93, 122, 124, 126 Земельного кодексу України, статті 26 Закону України «Про місцеве самоврядування в Україні»</w:t>
      </w:r>
      <w:r>
        <w:rPr>
          <w:rFonts w:ascii="Times New Roman" w:eastAsia="Lucida Sans Unicode" w:hAnsi="Times New Roman" w:cs="Tahoma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сільська рада</w:t>
      </w:r>
    </w:p>
    <w:p w:rsidR="00CB4B5C" w:rsidRDefault="00CB4B5C" w:rsidP="00CB4B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</w:t>
      </w:r>
    </w:p>
    <w:p w:rsidR="00CB4B5C" w:rsidRDefault="00CB4B5C" w:rsidP="00CB4B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                       </w:t>
      </w:r>
      <w:r w:rsidRPr="000B234F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:rsidR="00CB4B5C" w:rsidRPr="00710DAC" w:rsidRDefault="00CB4B5C" w:rsidP="00CB4B5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1. </w:t>
      </w:r>
      <w:r w:rsidRPr="00710DAC">
        <w:rPr>
          <w:rFonts w:ascii="Times New Roman" w:eastAsia="Lucida Sans Unicode" w:hAnsi="Times New Roman" w:cs="Tahoma"/>
          <w:sz w:val="24"/>
          <w:szCs w:val="24"/>
        </w:rPr>
        <w:t xml:space="preserve">Встановити, що земельна ділянка з кадастровим номером </w:t>
      </w:r>
      <w:r w:rsidR="000236E5">
        <w:rPr>
          <w:rFonts w:ascii="Times New Roman" w:eastAsia="Lucida Sans Unicode" w:hAnsi="Times New Roman" w:cs="Tahoma"/>
          <w:sz w:val="24"/>
          <w:szCs w:val="24"/>
        </w:rPr>
        <w:t>4623084000:01:004:0324</w:t>
      </w:r>
      <w:r w:rsidRPr="00710DAC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, в межах с. </w:t>
      </w:r>
      <w:r w:rsidR="000236E5">
        <w:rPr>
          <w:rFonts w:ascii="Times New Roman" w:eastAsia="Lucida Sans Unicode" w:hAnsi="Times New Roman" w:cs="Times New Roman"/>
          <w:color w:val="000000"/>
          <w:sz w:val="24"/>
          <w:szCs w:val="24"/>
        </w:rPr>
        <w:t>Демня</w:t>
      </w:r>
      <w:r w:rsidRPr="00710DAC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710DAC">
        <w:rPr>
          <w:rFonts w:ascii="Times New Roman" w:eastAsia="Lucida Sans Unicode" w:hAnsi="Times New Roman" w:cs="Tahoma"/>
          <w:sz w:val="24"/>
          <w:szCs w:val="24"/>
        </w:rPr>
        <w:t xml:space="preserve">Тростянецької сільської ради Тростянецької ОТГ </w:t>
      </w:r>
      <w:r w:rsidRPr="00710DAC">
        <w:rPr>
          <w:rFonts w:ascii="Times New Roman" w:eastAsia="Lucida Sans Unicode" w:hAnsi="Times New Roman" w:cs="Times New Roman"/>
          <w:color w:val="000000"/>
          <w:sz w:val="24"/>
          <w:szCs w:val="24"/>
        </w:rPr>
        <w:t>Миколаївського району Львівської області відноситься до земель комунальної власності.</w:t>
      </w:r>
    </w:p>
    <w:p w:rsidR="00CB4B5C" w:rsidRPr="000B234F" w:rsidRDefault="00CB4B5C" w:rsidP="00CB4B5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b/>
          <w:sz w:val="24"/>
          <w:szCs w:val="24"/>
        </w:rPr>
        <w:t xml:space="preserve">            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2.Укласти договір оренди земельної ділянки площею </w:t>
      </w:r>
      <w:r w:rsidR="000236E5">
        <w:rPr>
          <w:rFonts w:ascii="Times New Roman" w:eastAsia="Lucida Sans Unicode" w:hAnsi="Times New Roman" w:cs="Tahoma"/>
          <w:sz w:val="24"/>
          <w:szCs w:val="24"/>
        </w:rPr>
        <w:t xml:space="preserve">0,04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га, КН </w:t>
      </w:r>
      <w:r w:rsidR="000236E5">
        <w:rPr>
          <w:rFonts w:ascii="Times New Roman" w:eastAsia="Lucida Sans Unicode" w:hAnsi="Times New Roman" w:cs="Tahoma"/>
          <w:sz w:val="24"/>
          <w:szCs w:val="24"/>
        </w:rPr>
        <w:t>4623084000:01:004:0324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, котра згідно договору оренди від </w:t>
      </w:r>
      <w:r w:rsidR="000236E5">
        <w:rPr>
          <w:rFonts w:ascii="Times New Roman" w:eastAsia="Lucida Sans Unicode" w:hAnsi="Times New Roman" w:cs="Tahoma"/>
          <w:sz w:val="24"/>
          <w:szCs w:val="24"/>
        </w:rPr>
        <w:t>14.01</w:t>
      </w:r>
      <w:r>
        <w:rPr>
          <w:rFonts w:ascii="Times New Roman" w:eastAsia="Lucida Sans Unicode" w:hAnsi="Times New Roman" w:cs="Tahoma"/>
          <w:sz w:val="24"/>
          <w:szCs w:val="24"/>
        </w:rPr>
        <w:t>.2014 року</w:t>
      </w:r>
      <w:r w:rsidR="000236E5">
        <w:rPr>
          <w:rFonts w:ascii="Times New Roman" w:eastAsia="Lucida Sans Unicode" w:hAnsi="Times New Roman" w:cs="Tahoma"/>
          <w:sz w:val="24"/>
          <w:szCs w:val="24"/>
        </w:rPr>
        <w:t>,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яка перебувала в користуванні </w:t>
      </w:r>
      <w:r w:rsidR="000236E5">
        <w:rPr>
          <w:rFonts w:ascii="Times New Roman" w:eastAsia="Lucida Sans Unicode" w:hAnsi="Times New Roman" w:cs="Tahoma"/>
          <w:sz w:val="24"/>
          <w:szCs w:val="24"/>
        </w:rPr>
        <w:t>Березюк М.Г. для обслуговування нежитлової будівлі (магазину «Продукти»)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в с. </w:t>
      </w:r>
      <w:r w:rsidR="000236E5">
        <w:rPr>
          <w:rFonts w:ascii="Times New Roman" w:eastAsia="Lucida Sans Unicode" w:hAnsi="Times New Roman" w:cs="Tahoma"/>
          <w:sz w:val="24"/>
          <w:szCs w:val="24"/>
        </w:rPr>
        <w:t>Демня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на території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Тростянецької сільської ради Тростянецької ОТГ 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Миколаївського району Львівської області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с</w:t>
      </w:r>
      <w:r w:rsidR="000236E5">
        <w:rPr>
          <w:rFonts w:ascii="Times New Roman" w:eastAsia="Lucida Sans Unicode" w:hAnsi="Times New Roman" w:cs="Tahoma"/>
          <w:sz w:val="24"/>
          <w:szCs w:val="24"/>
        </w:rPr>
        <w:t>троком до 13.01.2024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року.</w:t>
      </w:r>
    </w:p>
    <w:p w:rsidR="00CB4B5C" w:rsidRDefault="00CB4B5C" w:rsidP="00CB4B5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3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. Вста</w:t>
      </w:r>
      <w:r>
        <w:rPr>
          <w:rFonts w:ascii="Times New Roman" w:eastAsia="Lucida Sans Unicode" w:hAnsi="Times New Roman" w:cs="Tahoma"/>
          <w:sz w:val="24"/>
          <w:szCs w:val="24"/>
        </w:rPr>
        <w:t>новити орендну плату у розмірі 8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%</w:t>
      </w:r>
      <w:r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 нормативно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ї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грошової оцінки земельної ділянки.</w:t>
      </w:r>
    </w:p>
    <w:p w:rsidR="00CB4B5C" w:rsidRPr="000B234F" w:rsidRDefault="00CB4B5C" w:rsidP="00CB4B5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4. Доручити сільському голові укласти договір оренди земельної ділянки. </w:t>
      </w:r>
    </w:p>
    <w:p w:rsidR="00CB4B5C" w:rsidRPr="000B234F" w:rsidRDefault="00CB4B5C" w:rsidP="00CB4B5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5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.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(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голова комісії Т.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Дорощук</w:t>
      </w:r>
      <w:r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)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.</w:t>
      </w:r>
    </w:p>
    <w:p w:rsidR="00CB4B5C" w:rsidRPr="000B234F" w:rsidRDefault="00CB4B5C" w:rsidP="00CB4B5C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CB4B5C" w:rsidRPr="000B234F" w:rsidRDefault="00CB4B5C" w:rsidP="00CB4B5C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CB4B5C" w:rsidRPr="0056144B" w:rsidRDefault="00CB4B5C" w:rsidP="00CB4B5C">
      <w:pPr>
        <w:rPr>
          <w:rFonts w:ascii="Times New Roman" w:hAnsi="Times New Roman" w:cs="Times New Roman"/>
          <w:sz w:val="24"/>
          <w:szCs w:val="24"/>
        </w:rPr>
      </w:pPr>
      <w:r w:rsidRPr="0056144B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Олександра </w:t>
      </w:r>
      <w:r w:rsidRPr="0056144B">
        <w:rPr>
          <w:rFonts w:ascii="Times New Roman" w:hAnsi="Times New Roman" w:cs="Times New Roman"/>
          <w:sz w:val="24"/>
          <w:szCs w:val="24"/>
        </w:rPr>
        <w:t>Леницька</w:t>
      </w:r>
    </w:p>
    <w:p w:rsidR="00CB4B5C" w:rsidRDefault="00CB4B5C" w:rsidP="00CB4B5C"/>
    <w:p w:rsidR="000302D2" w:rsidRDefault="000236E5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5C"/>
    <w:rsid w:val="000236E5"/>
    <w:rsid w:val="0092083F"/>
    <w:rsid w:val="00CB4B5C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1436"/>
  <w15:chartTrackingRefBased/>
  <w15:docId w15:val="{002F64AA-2A1E-45AD-BC2D-BD4FAE63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2020-09-09T08:28:00Z</dcterms:created>
  <dcterms:modified xsi:type="dcterms:W3CDTF">2020-09-09T08:47:00Z</dcterms:modified>
</cp:coreProperties>
</file>