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2E" w:rsidRPr="00EE05FE" w:rsidRDefault="0090302E" w:rsidP="0090302E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59A159D" wp14:editId="733C04C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02E" w:rsidRPr="00EE05FE" w:rsidRDefault="0090302E" w:rsidP="0090302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0302E" w:rsidRPr="00EE05FE" w:rsidRDefault="0090302E" w:rsidP="0090302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0302E" w:rsidRPr="00EE05FE" w:rsidRDefault="0090302E" w:rsidP="0090302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0302E" w:rsidRPr="00EE05FE" w:rsidRDefault="0090302E" w:rsidP="0090302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0302E" w:rsidRPr="00B35199" w:rsidRDefault="0090302E" w:rsidP="0090302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90302E" w:rsidRDefault="0090302E" w:rsidP="0090302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0302E" w:rsidRPr="00EE05FE" w:rsidRDefault="0090302E" w:rsidP="0090302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0302E" w:rsidRPr="0062550E" w:rsidRDefault="0090302E" w:rsidP="0090302E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4382</w:t>
      </w:r>
    </w:p>
    <w:p w:rsidR="0090302E" w:rsidRDefault="0090302E" w:rsidP="0090302E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90302E" w:rsidRDefault="0090302E" w:rsidP="009030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надання дозволу на виготовлення</w:t>
      </w:r>
    </w:p>
    <w:p w:rsidR="0090302E" w:rsidRDefault="0090302E" w:rsidP="0090302E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 ділянки </w:t>
      </w:r>
    </w:p>
    <w:p w:rsidR="0090302E" w:rsidRPr="00EE5BD2" w:rsidRDefault="0090302E" w:rsidP="009030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Мицик М.М.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Ілів</w:t>
      </w:r>
      <w:proofErr w:type="spellEnd"/>
    </w:p>
    <w:p w:rsidR="0090302E" w:rsidRPr="00B00813" w:rsidRDefault="0090302E" w:rsidP="0090302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302E" w:rsidRPr="00B00813" w:rsidRDefault="0090302E" w:rsidP="0090302E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Мицик М.М.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90302E" w:rsidRPr="00B00813" w:rsidRDefault="0090302E" w:rsidP="0090302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90302E" w:rsidRPr="00B00813" w:rsidRDefault="0090302E" w:rsidP="00903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90302E" w:rsidRPr="00B00813" w:rsidRDefault="0090302E" w:rsidP="009030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302E" w:rsidRPr="00892A27" w:rsidRDefault="0090302E" w:rsidP="0090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Надати дозвіл </w:t>
      </w:r>
      <w:r>
        <w:rPr>
          <w:rFonts w:ascii="Times New Roman CYR" w:eastAsia="Calibri" w:hAnsi="Times New Roman CYR" w:cs="Times New Roman CYR"/>
          <w:sz w:val="24"/>
          <w:szCs w:val="24"/>
        </w:rPr>
        <w:t>Мицик Марії Миколаївні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садівництва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 с.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Ілів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 площею 0,0</w:t>
      </w:r>
      <w:r>
        <w:rPr>
          <w:rFonts w:ascii="Times New Roman CYR" w:eastAsia="Calibri" w:hAnsi="Times New Roman CYR" w:cs="Times New Roman CYR"/>
          <w:sz w:val="24"/>
          <w:szCs w:val="24"/>
        </w:rPr>
        <w:t>2 га на території Тростянецької сільської ради Миколаївського району Львівської області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90302E" w:rsidRDefault="0090302E" w:rsidP="0090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90302E" w:rsidRPr="00A127BE" w:rsidRDefault="0090302E" w:rsidP="0090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90302E" w:rsidRPr="00B00813" w:rsidRDefault="0090302E" w:rsidP="009030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90302E" w:rsidRDefault="0090302E" w:rsidP="0090302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90302E" w:rsidRDefault="0090302E" w:rsidP="0090302E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90302E" w:rsidRDefault="0090302E" w:rsidP="0090302E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90302E" w:rsidRDefault="0090302E" w:rsidP="0090302E">
      <w:pPr>
        <w:spacing w:after="0"/>
      </w:pPr>
    </w:p>
    <w:p w:rsidR="000302D2" w:rsidRDefault="0090302E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2E"/>
    <w:rsid w:val="0090302E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5CC2"/>
  <w15:chartTrackingRefBased/>
  <w15:docId w15:val="{993D40E7-7F22-4AE5-979B-81F926EE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1003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2020-09-11T09:03:00Z</dcterms:created>
  <dcterms:modified xsi:type="dcterms:W3CDTF">2020-09-11T09:06:00Z</dcterms:modified>
</cp:coreProperties>
</file>