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D1" w:rsidRDefault="007E7BD1" w:rsidP="007E7BD1">
      <w:pPr>
        <w:spacing w:after="200" w:line="276"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Pr>
          <w:rFonts w:ascii="Times New Roman" w:eastAsia="Calibri" w:hAnsi="Times New Roman" w:cs="Times New Roman"/>
          <w:noProof/>
          <w:sz w:val="24"/>
          <w:szCs w:val="24"/>
          <w:lang w:eastAsia="uk-UA"/>
        </w:rPr>
        <w:drawing>
          <wp:inline distT="0" distB="0" distL="0" distR="0">
            <wp:extent cx="466725" cy="6381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66725" cy="638175"/>
                    </a:xfrm>
                    <a:prstGeom prst="rect">
                      <a:avLst/>
                    </a:prstGeom>
                    <a:solidFill>
                      <a:srgbClr val="FFFFFF"/>
                    </a:solidFill>
                    <a:ln w="9525">
                      <a:noFill/>
                      <a:miter lim="800000"/>
                      <a:headEnd/>
                      <a:tailEnd/>
                    </a:ln>
                  </pic:spPr>
                </pic:pic>
              </a:graphicData>
            </a:graphic>
          </wp:inline>
        </w:drawing>
      </w:r>
    </w:p>
    <w:p w:rsidR="007E7BD1" w:rsidRDefault="007E7BD1" w:rsidP="007E7BD1">
      <w:pPr>
        <w:widowControl w:val="0"/>
        <w:suppressAutoHyphens/>
        <w:spacing w:after="0" w:line="240" w:lineRule="auto"/>
        <w:ind w:firstLine="708"/>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ТРОСТЯНЕЦЬКА СІЛЬСЬКА РАДА</w:t>
      </w:r>
    </w:p>
    <w:p w:rsidR="007E7BD1" w:rsidRDefault="007E7BD1" w:rsidP="007E7BD1">
      <w:pPr>
        <w:keepNext/>
        <w:widowControl w:val="0"/>
        <w:numPr>
          <w:ilvl w:val="0"/>
          <w:numId w:val="1"/>
        </w:numPr>
        <w:suppressAutoHyphens/>
        <w:spacing w:after="0" w:line="240" w:lineRule="auto"/>
        <w:jc w:val="center"/>
        <w:outlineLvl w:val="0"/>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Стрийського району  Львівської області</w:t>
      </w:r>
    </w:p>
    <w:p w:rsidR="007E7BD1" w:rsidRDefault="007E7BD1" w:rsidP="007E7BD1">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ІІ  сесія  </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 скликання</w:t>
      </w:r>
    </w:p>
    <w:p w:rsidR="007E7BD1" w:rsidRDefault="007E7BD1" w:rsidP="007E7BD1">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                                                                    Р І Ш Е Н Н Я </w:t>
      </w:r>
    </w:p>
    <w:p w:rsidR="007E7BD1" w:rsidRDefault="007E7BD1" w:rsidP="007E7BD1">
      <w:pPr>
        <w:suppressAutoHyphens/>
        <w:spacing w:after="200" w:line="276" w:lineRule="auto"/>
        <w:rPr>
          <w:rFonts w:ascii="Times New Roman" w:eastAsia="SimSun" w:hAnsi="Times New Roman" w:cs="Times New Roman"/>
          <w:kern w:val="2"/>
          <w:sz w:val="24"/>
          <w:szCs w:val="24"/>
          <w:lang w:val="ru-RU" w:eastAsia="ar-SA"/>
        </w:rPr>
      </w:pPr>
    </w:p>
    <w:p w:rsidR="007E7BD1" w:rsidRDefault="007E7BD1" w:rsidP="007E7BD1">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 02 грудня 2020 року                                </w:t>
      </w:r>
      <w:r>
        <w:rPr>
          <w:rFonts w:ascii="Times New Roman" w:eastAsia="SimSun" w:hAnsi="Times New Roman" w:cs="Times New Roman"/>
          <w:kern w:val="2"/>
          <w:sz w:val="24"/>
          <w:szCs w:val="24"/>
          <w:lang w:eastAsia="ar-SA"/>
        </w:rPr>
        <w:t>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sidR="00A253BA">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A253BA">
        <w:rPr>
          <w:rFonts w:ascii="Times New Roman" w:eastAsia="SimSun" w:hAnsi="Times New Roman" w:cs="Times New Roman"/>
          <w:kern w:val="2"/>
          <w:sz w:val="24"/>
          <w:szCs w:val="24"/>
          <w:lang w:val="ru-RU" w:eastAsia="ar-SA"/>
        </w:rPr>
        <w:t>119</w:t>
      </w:r>
    </w:p>
    <w:p w:rsidR="00BF3F77" w:rsidRPr="0055498D" w:rsidRDefault="00BF3F77" w:rsidP="00BF3F77">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Про затвердження проекту землеустрою щодо</w:t>
      </w:r>
    </w:p>
    <w:p w:rsidR="00BF3F77" w:rsidRPr="0055498D" w:rsidRDefault="00BF3F77" w:rsidP="00BF3F77">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відведення земельної ділянки для будівництва</w:t>
      </w:r>
    </w:p>
    <w:p w:rsidR="00BF3F77" w:rsidRPr="0055498D" w:rsidRDefault="00BF3F77" w:rsidP="00BF3F77">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BF3F77" w:rsidRPr="0055498D" w:rsidRDefault="00BF3F77" w:rsidP="00BF3F7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Кулик В.О.</w:t>
      </w:r>
      <w:r w:rsidRPr="0055498D">
        <w:rPr>
          <w:rFonts w:ascii="Times New Roman" w:eastAsia="Times New Roman" w:hAnsi="Times New Roman" w:cs="Times New Roman"/>
          <w:b/>
          <w:i/>
          <w:sz w:val="24"/>
          <w:szCs w:val="24"/>
          <w:lang w:eastAsia="ru-RU"/>
        </w:rPr>
        <w:t xml:space="preserve"> в селищі Липівка</w:t>
      </w:r>
    </w:p>
    <w:p w:rsidR="00BF3F77" w:rsidRPr="0055498D" w:rsidRDefault="00BF3F77" w:rsidP="00BF3F77">
      <w:pPr>
        <w:spacing w:after="0" w:line="276" w:lineRule="auto"/>
        <w:rPr>
          <w:rFonts w:ascii="Times New Roman" w:eastAsia="Times New Roman" w:hAnsi="Times New Roman" w:cs="Times New Roman"/>
          <w:sz w:val="24"/>
          <w:szCs w:val="24"/>
        </w:rPr>
      </w:pPr>
    </w:p>
    <w:p w:rsidR="00BF3F77" w:rsidRPr="0055498D" w:rsidRDefault="00BF3F77" w:rsidP="00BF3F77">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rPr>
        <w:t xml:space="preserve">Розглянувши заяву </w:t>
      </w:r>
      <w:r w:rsidR="00A253BA">
        <w:rPr>
          <w:rFonts w:ascii="Times New Roman" w:eastAsia="Times New Roman" w:hAnsi="Times New Roman" w:cs="Times New Roman"/>
          <w:sz w:val="24"/>
          <w:szCs w:val="24"/>
          <w:lang w:eastAsia="ru-RU"/>
        </w:rPr>
        <w:t xml:space="preserve">Кулик В.О. </w:t>
      </w:r>
      <w:r w:rsidRPr="0055498D">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Pr="005549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BF3F77" w:rsidRPr="0055498D" w:rsidRDefault="00BF3F77" w:rsidP="00BF3F77">
      <w:pPr>
        <w:autoSpaceDE w:val="0"/>
        <w:autoSpaceDN w:val="0"/>
        <w:spacing w:after="0" w:line="240" w:lineRule="auto"/>
        <w:jc w:val="center"/>
        <w:rPr>
          <w:rFonts w:ascii="Times New Roman" w:eastAsia="Times New Roman" w:hAnsi="Times New Roman" w:cs="Times New Roman"/>
          <w:b/>
          <w:sz w:val="24"/>
          <w:szCs w:val="24"/>
          <w:lang w:eastAsia="ru-RU"/>
        </w:rPr>
      </w:pPr>
      <w:r w:rsidRPr="0055498D">
        <w:rPr>
          <w:rFonts w:ascii="Times New Roman" w:eastAsia="Times New Roman" w:hAnsi="Times New Roman" w:cs="Times New Roman"/>
          <w:b/>
          <w:sz w:val="24"/>
          <w:szCs w:val="24"/>
          <w:lang w:eastAsia="ru-RU"/>
        </w:rPr>
        <w:t>в и р і ш и л а:</w:t>
      </w:r>
    </w:p>
    <w:p w:rsidR="00BF3F77" w:rsidRPr="0055498D" w:rsidRDefault="00BF3F77" w:rsidP="00BF3F77">
      <w:pPr>
        <w:spacing w:after="0" w:line="276" w:lineRule="auto"/>
        <w:ind w:firstLine="576"/>
        <w:jc w:val="both"/>
        <w:rPr>
          <w:rFonts w:ascii="Times New Roman" w:eastAsia="Times New Roman" w:hAnsi="Times New Roman" w:cs="Times New Roman"/>
          <w:sz w:val="24"/>
          <w:szCs w:val="24"/>
        </w:rPr>
      </w:pPr>
    </w:p>
    <w:p w:rsidR="00BF3F77" w:rsidRPr="0055498D" w:rsidRDefault="00BF3F77" w:rsidP="00BF3F7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w:t>
      </w:r>
      <w:r w:rsidR="00A25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Кулик Віктору Олександровичу ІКН (4623081200:15:001:0120) площею 0,0038</w:t>
      </w:r>
      <w:r w:rsidRPr="0055498D">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Нова Гаражна, 87 </w:t>
      </w:r>
      <w:r w:rsidRPr="0055498D">
        <w:rPr>
          <w:rFonts w:ascii="Times New Roman" w:eastAsia="Times New Roman" w:hAnsi="Times New Roman" w:cs="Times New Roman"/>
          <w:sz w:val="24"/>
          <w:szCs w:val="24"/>
          <w:lang w:eastAsia="ru-RU"/>
        </w:rPr>
        <w:t>Тростянецької с</w:t>
      </w:r>
      <w:r w:rsidR="00A253BA">
        <w:rPr>
          <w:rFonts w:ascii="Times New Roman" w:eastAsia="Times New Roman" w:hAnsi="Times New Roman" w:cs="Times New Roman"/>
          <w:sz w:val="24"/>
          <w:szCs w:val="24"/>
          <w:lang w:eastAsia="ru-RU"/>
        </w:rPr>
        <w:t xml:space="preserve">ільської ради </w:t>
      </w:r>
      <w:r w:rsidRPr="0055498D">
        <w:rPr>
          <w:rFonts w:ascii="Times New Roman" w:eastAsia="Times New Roman" w:hAnsi="Times New Roman" w:cs="Times New Roman"/>
          <w:sz w:val="24"/>
          <w:szCs w:val="24"/>
          <w:lang w:eastAsia="ru-RU"/>
        </w:rPr>
        <w:t xml:space="preserve"> Миколаївського району Львівської області.</w:t>
      </w:r>
    </w:p>
    <w:p w:rsidR="00BF3F77" w:rsidRDefault="00BF3F77" w:rsidP="00BF3F7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55498D">
        <w:rPr>
          <w:rFonts w:ascii="Times New Roman" w:eastAsia="Times New Roman" w:hAnsi="Times New Roman" w:cs="Times New Roman"/>
          <w:sz w:val="24"/>
          <w:szCs w:val="24"/>
          <w:lang w:eastAsia="ru-RU"/>
        </w:rPr>
        <w:t>Передати безоплатно у приватну власність</w:t>
      </w:r>
      <w:r w:rsidR="0019276E">
        <w:rPr>
          <w:rFonts w:ascii="Times New Roman" w:eastAsia="Times New Roman" w:hAnsi="Times New Roman" w:cs="Times New Roman"/>
          <w:sz w:val="24"/>
          <w:szCs w:val="24"/>
          <w:lang w:eastAsia="ru-RU"/>
        </w:rPr>
        <w:t xml:space="preserve"> земельну ділянку</w:t>
      </w:r>
      <w:bookmarkStart w:id="0" w:name="_GoBack"/>
      <w:bookmarkEnd w:id="0"/>
      <w:r w:rsidR="00A25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Кулик Віктору Олександровичу </w:t>
      </w:r>
      <w:r w:rsidR="00A25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ІКН (4623081200:15:001:0120) площею 0,0038</w:t>
      </w:r>
      <w:r w:rsidRPr="0055498D">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Нова Гаражна, 87 </w:t>
      </w:r>
      <w:r w:rsidRPr="0055498D">
        <w:rPr>
          <w:rFonts w:ascii="Times New Roman" w:eastAsia="Times New Roman" w:hAnsi="Times New Roman" w:cs="Times New Roman"/>
          <w:sz w:val="24"/>
          <w:szCs w:val="24"/>
          <w:lang w:eastAsia="ru-RU"/>
        </w:rPr>
        <w:t xml:space="preserve">Тростянецької </w:t>
      </w:r>
      <w:r w:rsidR="00A253BA">
        <w:rPr>
          <w:rFonts w:ascii="Times New Roman" w:eastAsia="Times New Roman" w:hAnsi="Times New Roman" w:cs="Times New Roman"/>
          <w:sz w:val="24"/>
          <w:szCs w:val="24"/>
          <w:lang w:eastAsia="ru-RU"/>
        </w:rPr>
        <w:t>сільської ради</w:t>
      </w:r>
      <w:r w:rsidRPr="0055498D">
        <w:rPr>
          <w:rFonts w:ascii="Times New Roman" w:eastAsia="Times New Roman" w:hAnsi="Times New Roman" w:cs="Times New Roman"/>
          <w:sz w:val="24"/>
          <w:szCs w:val="24"/>
          <w:lang w:eastAsia="ru-RU"/>
        </w:rPr>
        <w:t xml:space="preserve">  Миколаївського району Львівської області.</w:t>
      </w:r>
    </w:p>
    <w:p w:rsidR="00BF3F77" w:rsidRPr="0055498D" w:rsidRDefault="00A253BA" w:rsidP="00BF3F7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3F77" w:rsidRPr="0055498D">
        <w:rPr>
          <w:rFonts w:ascii="Times New Roman" w:eastAsia="Times New Roman" w:hAnsi="Times New Roman" w:cs="Times New Roman"/>
          <w:sz w:val="24"/>
          <w:szCs w:val="24"/>
          <w:lang w:eastAsia="ru-RU"/>
        </w:rPr>
        <w:t>3. Контроль за виконанням рішення покласти на</w:t>
      </w:r>
      <w:r w:rsidR="00BF3F77" w:rsidRPr="005549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sidR="007E7BD1">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w:t>
      </w:r>
      <w:r w:rsidR="007E7BD1">
        <w:rPr>
          <w:rFonts w:ascii="Times New Roman" w:eastAsia="Times New Roman" w:hAnsi="Times New Roman" w:cs="Times New Roman"/>
          <w:sz w:val="24"/>
          <w:szCs w:val="24"/>
        </w:rPr>
        <w:t>Соснило</w:t>
      </w:r>
      <w:r w:rsidR="00BF3F77" w:rsidRPr="0055498D">
        <w:rPr>
          <w:rFonts w:ascii="Times New Roman" w:eastAsia="Times New Roman" w:hAnsi="Times New Roman" w:cs="Times New Roman"/>
          <w:sz w:val="24"/>
          <w:szCs w:val="24"/>
        </w:rPr>
        <w:t>).</w:t>
      </w:r>
    </w:p>
    <w:p w:rsidR="00BF3F77" w:rsidRPr="0055498D" w:rsidRDefault="00BF3F77" w:rsidP="00BF3F77">
      <w:pPr>
        <w:spacing w:after="0" w:line="276" w:lineRule="auto"/>
        <w:ind w:firstLine="576"/>
        <w:rPr>
          <w:rFonts w:ascii="Times New Roman" w:eastAsia="Times New Roman" w:hAnsi="Times New Roman" w:cs="Times New Roman"/>
          <w:sz w:val="24"/>
          <w:szCs w:val="24"/>
        </w:rPr>
      </w:pPr>
    </w:p>
    <w:p w:rsidR="00BF3F77" w:rsidRPr="0055498D" w:rsidRDefault="00BF3F77" w:rsidP="00BF3F77">
      <w:pPr>
        <w:spacing w:after="0" w:line="276" w:lineRule="auto"/>
        <w:rPr>
          <w:rFonts w:ascii="Times New Roman" w:eastAsia="Times New Roman" w:hAnsi="Times New Roman" w:cs="Times New Roman"/>
          <w:sz w:val="24"/>
          <w:szCs w:val="24"/>
        </w:rPr>
      </w:pPr>
    </w:p>
    <w:p w:rsidR="00BF3F77" w:rsidRPr="0055498D" w:rsidRDefault="00BF3F77" w:rsidP="00BF3F77">
      <w:pPr>
        <w:spacing w:after="0" w:line="276" w:lineRule="auto"/>
        <w:rPr>
          <w:rFonts w:ascii="Times New Roman" w:eastAsia="Times New Roman" w:hAnsi="Times New Roman" w:cs="Times New Roman"/>
          <w:sz w:val="24"/>
          <w:szCs w:val="24"/>
        </w:rPr>
      </w:pPr>
    </w:p>
    <w:p w:rsidR="00BF3F77" w:rsidRPr="0055498D" w:rsidRDefault="00BF3F77" w:rsidP="00BF3F77">
      <w:pPr>
        <w:spacing w:after="0" w:line="276" w:lineRule="auto"/>
        <w:rPr>
          <w:rFonts w:ascii="Calibri" w:eastAsia="Calibri" w:hAnsi="Calibri" w:cs="Times New Roman"/>
        </w:rPr>
      </w:pPr>
      <w:r w:rsidRPr="0055498D">
        <w:rPr>
          <w:rFonts w:ascii="Times New Roman" w:eastAsia="Times New Roman" w:hAnsi="Times New Roman" w:cs="Times New Roman"/>
          <w:sz w:val="24"/>
          <w:szCs w:val="24"/>
        </w:rPr>
        <w:t xml:space="preserve">Сільський голова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00A253BA">
        <w:rPr>
          <w:rFonts w:ascii="Times New Roman" w:eastAsia="Times New Roman" w:hAnsi="Times New Roman" w:cs="Times New Roman"/>
          <w:sz w:val="24"/>
          <w:szCs w:val="24"/>
        </w:rPr>
        <w:t xml:space="preserve">                       </w:t>
      </w:r>
      <w:r w:rsidR="007E7BD1">
        <w:rPr>
          <w:rFonts w:ascii="Times New Roman" w:eastAsia="Times New Roman" w:hAnsi="Times New Roman" w:cs="Times New Roman"/>
          <w:sz w:val="24"/>
          <w:szCs w:val="24"/>
        </w:rPr>
        <w:t>Михайло Цихуляк</w:t>
      </w:r>
    </w:p>
    <w:p w:rsidR="00BF3F77" w:rsidRPr="0055498D" w:rsidRDefault="00BF3F77" w:rsidP="00BF3F77">
      <w:pPr>
        <w:spacing w:after="200" w:line="276" w:lineRule="auto"/>
        <w:rPr>
          <w:rFonts w:ascii="Calibri" w:eastAsia="Calibri" w:hAnsi="Calibri" w:cs="Times New Roman"/>
        </w:rPr>
      </w:pPr>
    </w:p>
    <w:p w:rsidR="00BF3F77" w:rsidRPr="0055498D" w:rsidRDefault="00BF3F77" w:rsidP="00BF3F77">
      <w:pPr>
        <w:spacing w:after="200" w:line="276" w:lineRule="auto"/>
        <w:rPr>
          <w:rFonts w:ascii="Calibri" w:eastAsia="Calibri" w:hAnsi="Calibri" w:cs="Times New Roman"/>
        </w:rPr>
      </w:pPr>
    </w:p>
    <w:p w:rsidR="00BF3F77" w:rsidRPr="0055498D" w:rsidRDefault="00BF3F77" w:rsidP="00BF3F77">
      <w:pPr>
        <w:spacing w:after="200" w:line="276" w:lineRule="auto"/>
        <w:rPr>
          <w:rFonts w:ascii="Calibri" w:eastAsia="Calibri" w:hAnsi="Calibri" w:cs="Times New Roman"/>
        </w:rPr>
      </w:pPr>
    </w:p>
    <w:p w:rsidR="00BF3F77" w:rsidRDefault="00BF3F77" w:rsidP="00BF3F77"/>
    <w:p w:rsidR="004B5F27" w:rsidRDefault="004B5F27"/>
    <w:sectPr w:rsidR="004B5F27" w:rsidSect="006F5C1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BF3F77"/>
    <w:rsid w:val="0019276E"/>
    <w:rsid w:val="004B5F27"/>
    <w:rsid w:val="006F5C18"/>
    <w:rsid w:val="007E7BD1"/>
    <w:rsid w:val="00A253BA"/>
    <w:rsid w:val="00BF3F7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7C35"/>
  <w15:docId w15:val="{BDA3162A-9721-4FFC-9A08-1E8961FD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F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BD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E7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65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1279</Words>
  <Characters>730</Characters>
  <Application>Microsoft Office Word</Application>
  <DocSecurity>0</DocSecurity>
  <Lines>6</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2020-10-13T12:40:00Z</dcterms:created>
  <dcterms:modified xsi:type="dcterms:W3CDTF">2020-12-04T14:36:00Z</dcterms:modified>
</cp:coreProperties>
</file>