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C3" w:rsidRPr="00160CC3" w:rsidRDefault="00160CC3" w:rsidP="00160CC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60CC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160CC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CC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160CC3" w:rsidRPr="00160CC3" w:rsidRDefault="00160CC3" w:rsidP="00160CC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60CC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60CC3" w:rsidRPr="00160CC3" w:rsidRDefault="00160CC3" w:rsidP="00160CC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60CC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160CC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160CC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60CC3" w:rsidRPr="00160CC3" w:rsidRDefault="00160CC3" w:rsidP="00160CC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60CC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160CC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160CC3" w:rsidRPr="00160CC3" w:rsidRDefault="00160CC3" w:rsidP="00160CC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0CC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160CC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60CC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160CC3" w:rsidRPr="00160CC3" w:rsidRDefault="00160CC3" w:rsidP="00160CC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60CC3" w:rsidRPr="00160CC3" w:rsidRDefault="00160CC3" w:rsidP="00160CC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60C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60C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60CC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65D19" w:rsidRPr="00FE58EA" w:rsidRDefault="00160CC3" w:rsidP="00665D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665D19"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665D19" w:rsidRPr="00FE58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665D19"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665D19"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="00665D19"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65D19"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65D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A64C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</w:t>
      </w:r>
      <w:r w:rsidR="00665D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64C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181</w:t>
      </w:r>
    </w:p>
    <w:p w:rsidR="00665D19" w:rsidRPr="00C97D6E" w:rsidRDefault="00665D19" w:rsidP="00665D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D19" w:rsidRDefault="00665D19" w:rsidP="00665D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відмову у поділі  земельної ділянки</w:t>
      </w:r>
    </w:p>
    <w:p w:rsidR="00665D19" w:rsidRPr="00C97D6E" w:rsidRDefault="00665D19" w:rsidP="00665D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меж</w:t>
      </w:r>
      <w:r w:rsidR="00334C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ами населеного пункту с. Красів</w:t>
      </w:r>
    </w:p>
    <w:p w:rsidR="00665D19" w:rsidRPr="00C97D6E" w:rsidRDefault="00665D19" w:rsidP="00665D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D19" w:rsidRPr="0027795A" w:rsidRDefault="00665D19" w:rsidP="00665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гля</w:t>
      </w:r>
      <w:r w:rsidR="00A64CEA">
        <w:rPr>
          <w:rFonts w:ascii="Times New Roman CYR" w:eastAsia="Calibri" w:hAnsi="Times New Roman CYR" w:cs="Times New Roman CYR"/>
          <w:sz w:val="24"/>
          <w:szCs w:val="24"/>
        </w:rPr>
        <w:t xml:space="preserve">нувши клопотання </w:t>
      </w:r>
      <w:proofErr w:type="spellStart"/>
      <w:r w:rsidR="00A64CEA">
        <w:rPr>
          <w:rFonts w:ascii="Times New Roman CYR" w:eastAsia="Calibri" w:hAnsi="Times New Roman CYR" w:cs="Times New Roman CYR"/>
          <w:sz w:val="24"/>
          <w:szCs w:val="24"/>
        </w:rPr>
        <w:t>Лудченка</w:t>
      </w:r>
      <w:proofErr w:type="spellEnd"/>
      <w:r w:rsidR="00A64CEA">
        <w:rPr>
          <w:rFonts w:ascii="Times New Roman CYR" w:eastAsia="Calibri" w:hAnsi="Times New Roman CYR" w:cs="Times New Roman CYR"/>
          <w:sz w:val="24"/>
          <w:szCs w:val="24"/>
        </w:rPr>
        <w:t xml:space="preserve"> В.В., </w:t>
      </w:r>
      <w:bookmarkStart w:id="0" w:name="_GoBack"/>
      <w:bookmarkEnd w:id="0"/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Лудченка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В.В.,</w:t>
      </w:r>
      <w:r w:rsidR="00160CC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160CC3">
        <w:rPr>
          <w:rFonts w:ascii="Times New Roman CYR" w:eastAsia="Calibri" w:hAnsi="Times New Roman CYR" w:cs="Times New Roman CYR"/>
          <w:sz w:val="24"/>
          <w:szCs w:val="24"/>
        </w:rPr>
        <w:t>Фасхетдінової</w:t>
      </w:r>
      <w:proofErr w:type="spellEnd"/>
      <w:r w:rsidR="00160CC3">
        <w:rPr>
          <w:rFonts w:ascii="Times New Roman CYR" w:eastAsia="Calibri" w:hAnsi="Times New Roman CYR" w:cs="Times New Roman CYR"/>
          <w:sz w:val="24"/>
          <w:szCs w:val="24"/>
        </w:rPr>
        <w:t xml:space="preserve"> А.А., Жуковського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І.Б.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про </w:t>
      </w:r>
      <w:r>
        <w:rPr>
          <w:rFonts w:ascii="Times New Roman CYR" w:eastAsia="Calibri" w:hAnsi="Times New Roman CYR" w:cs="Times New Roman CYR"/>
          <w:sz w:val="24"/>
          <w:szCs w:val="24"/>
        </w:rPr>
        <w:t>поділ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4623084800:07:000:0218 площею 7,</w:t>
      </w:r>
      <w:r w:rsidR="00F6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9879 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27795A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665D19" w:rsidRPr="0027795A" w:rsidRDefault="00665D19" w:rsidP="00665D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65D19" w:rsidRPr="00C97D6E" w:rsidRDefault="00665D19" w:rsidP="00665D1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D19" w:rsidRPr="00C97D6E" w:rsidRDefault="00665D19" w:rsidP="00665D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65D19" w:rsidRDefault="00665D19" w:rsidP="00665D1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65D19" w:rsidRDefault="00665D19" w:rsidP="00665D1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A64CEA">
        <w:rPr>
          <w:rFonts w:ascii="Times New Roman" w:eastAsia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Відмовити в поділі земельної ділянки (ІКН 4623084800:07:000:0218) площею             7,9879 га за межами населеного пункту с. Красів в зв</w:t>
      </w:r>
      <w:r w:rsidRPr="00334C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тим, що земельна ділянка використовується під громадське пасовище. </w:t>
      </w:r>
    </w:p>
    <w:p w:rsidR="00665D19" w:rsidRPr="00335EF5" w:rsidRDefault="00A64CEA" w:rsidP="00665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65D19" w:rsidRPr="00335EF5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D19" w:rsidRPr="00335EF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665D19" w:rsidRPr="00335EF5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665D19" w:rsidRPr="00335EF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65D19" w:rsidRPr="00335EF5" w:rsidRDefault="00665D19" w:rsidP="00665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65D19" w:rsidRPr="00335EF5" w:rsidRDefault="00665D19" w:rsidP="00665D1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64CEA" w:rsidRDefault="00A64CEA" w:rsidP="00665D1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665D19" w:rsidRPr="00335EF5" w:rsidRDefault="00665D19" w:rsidP="00665D19">
      <w:pPr>
        <w:spacing w:after="0"/>
        <w:rPr>
          <w:rFonts w:ascii="Calibri" w:eastAsia="Calibri" w:hAnsi="Calibri" w:cs="Times New Roman"/>
        </w:rPr>
      </w:pPr>
      <w:r w:rsidRPr="00335EF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35EF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335EF5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335EF5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335EF5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665D19" w:rsidRPr="00335EF5" w:rsidRDefault="00665D19" w:rsidP="00665D1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D91710" w:rsidRDefault="00D91710"/>
    <w:sectPr w:rsidR="00D91710" w:rsidSect="005B7A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D19"/>
    <w:rsid w:val="00160CC3"/>
    <w:rsid w:val="00334C6B"/>
    <w:rsid w:val="005B7AEC"/>
    <w:rsid w:val="00665D19"/>
    <w:rsid w:val="00A64CEA"/>
    <w:rsid w:val="00D91710"/>
    <w:rsid w:val="00F6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5D00"/>
  <w15:docId w15:val="{F1541901-B128-4E7D-8F15-52A0D17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2020-12-14T13:22:00Z</dcterms:created>
  <dcterms:modified xsi:type="dcterms:W3CDTF">2020-12-21T14:10:00Z</dcterms:modified>
</cp:coreProperties>
</file>