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F98" w:rsidRPr="00CA6346" w:rsidRDefault="00B22F98" w:rsidP="00B22F98">
      <w:pPr>
        <w:jc w:val="center"/>
        <w:rPr>
          <w:rFonts w:ascii="Times New Roman" w:hAnsi="Times New Roman" w:cs="Times New Roman"/>
          <w:b/>
          <w:bCs/>
          <w:sz w:val="24"/>
          <w:szCs w:val="24"/>
        </w:rPr>
      </w:pPr>
      <w:r w:rsidRPr="00CA6346">
        <w:rPr>
          <w:rFonts w:ascii="Times New Roman" w:hAnsi="Times New Roman" w:cs="Times New Roman"/>
          <w:b/>
          <w:bCs/>
          <w:color w:val="000000"/>
          <w:sz w:val="24"/>
          <w:szCs w:val="24"/>
          <w:bdr w:val="none" w:sz="0" w:space="0" w:color="auto" w:frame="1"/>
        </w:rPr>
        <w:br/>
      </w:r>
      <w:r w:rsidRPr="00CA6346">
        <w:rPr>
          <w:rStyle w:val="a6"/>
          <w:rFonts w:ascii="Times New Roman" w:hAnsi="Times New Roman" w:cs="Times New Roman"/>
          <w:sz w:val="24"/>
          <w:szCs w:val="24"/>
        </w:rPr>
        <w:t> </w:t>
      </w:r>
      <w:r w:rsidRPr="00CA6346">
        <w:rPr>
          <w:rFonts w:ascii="Times New Roman" w:hAnsi="Times New Roman" w:cs="Times New Roman"/>
          <w:noProof/>
          <w:sz w:val="24"/>
          <w:szCs w:val="24"/>
          <w:lang w:eastAsia="uk-UA"/>
        </w:rPr>
        <w:drawing>
          <wp:inline distT="0" distB="0" distL="0" distR="0" wp14:anchorId="2F4A50CE" wp14:editId="510AB618">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B22F98" w:rsidRPr="00CA6346" w:rsidRDefault="00B22F98" w:rsidP="00B22F98">
      <w:pPr>
        <w:spacing w:after="0"/>
        <w:ind w:firstLine="708"/>
        <w:jc w:val="center"/>
        <w:rPr>
          <w:rFonts w:ascii="Times New Roman" w:hAnsi="Times New Roman" w:cs="Times New Roman"/>
          <w:b/>
          <w:bCs/>
          <w:sz w:val="24"/>
          <w:szCs w:val="24"/>
        </w:rPr>
      </w:pPr>
      <w:r w:rsidRPr="00CA6346">
        <w:rPr>
          <w:rFonts w:ascii="Times New Roman" w:hAnsi="Times New Roman" w:cs="Times New Roman"/>
          <w:b/>
          <w:bCs/>
          <w:sz w:val="24"/>
          <w:szCs w:val="24"/>
        </w:rPr>
        <w:t>ТРОСТЯНЕЦЬКА СІЛЬСЬКА РАДА</w:t>
      </w:r>
    </w:p>
    <w:p w:rsidR="00B22F98" w:rsidRPr="00CA6346" w:rsidRDefault="00B22F98" w:rsidP="00B22F98">
      <w:pPr>
        <w:spacing w:after="0"/>
        <w:jc w:val="center"/>
        <w:rPr>
          <w:rFonts w:ascii="Times New Roman" w:hAnsi="Times New Roman" w:cs="Times New Roman"/>
          <w:b/>
          <w:bCs/>
          <w:sz w:val="24"/>
          <w:szCs w:val="24"/>
        </w:rPr>
      </w:pPr>
      <w:r w:rsidRPr="00CA6346">
        <w:rPr>
          <w:rFonts w:ascii="Times New Roman" w:hAnsi="Times New Roman" w:cs="Times New Roman"/>
          <w:b/>
          <w:bCs/>
          <w:sz w:val="24"/>
          <w:szCs w:val="24"/>
        </w:rPr>
        <w:t xml:space="preserve">ТРОСТЯНЕЦЬКОЇ ОБ'ЄДНАНОЇ ТЕРИТОРІАЛЬНОЇ ГРОМАДИ </w:t>
      </w:r>
    </w:p>
    <w:p w:rsidR="00B22F98" w:rsidRPr="00CA6346" w:rsidRDefault="00B22F98" w:rsidP="00B22F98">
      <w:pPr>
        <w:pStyle w:val="1"/>
        <w:tabs>
          <w:tab w:val="left" w:pos="0"/>
        </w:tabs>
        <w:rPr>
          <w:sz w:val="24"/>
          <w:szCs w:val="24"/>
          <w:lang w:val="uk-UA"/>
        </w:rPr>
      </w:pPr>
      <w:proofErr w:type="spellStart"/>
      <w:r w:rsidRPr="00CA6346">
        <w:rPr>
          <w:sz w:val="24"/>
          <w:szCs w:val="24"/>
        </w:rPr>
        <w:t>Миколаївського</w:t>
      </w:r>
      <w:proofErr w:type="spellEnd"/>
      <w:r w:rsidRPr="00CA6346">
        <w:rPr>
          <w:sz w:val="24"/>
          <w:szCs w:val="24"/>
        </w:rPr>
        <w:t xml:space="preserve"> району  </w:t>
      </w:r>
      <w:proofErr w:type="spellStart"/>
      <w:r w:rsidRPr="00CA6346">
        <w:rPr>
          <w:sz w:val="24"/>
          <w:szCs w:val="24"/>
        </w:rPr>
        <w:t>Львівської</w:t>
      </w:r>
      <w:proofErr w:type="spellEnd"/>
      <w:r w:rsidRPr="00CA6346">
        <w:rPr>
          <w:sz w:val="24"/>
          <w:szCs w:val="24"/>
        </w:rPr>
        <w:t xml:space="preserve"> </w:t>
      </w:r>
      <w:proofErr w:type="spellStart"/>
      <w:r w:rsidRPr="00CA6346">
        <w:rPr>
          <w:sz w:val="24"/>
          <w:szCs w:val="24"/>
        </w:rPr>
        <w:t>області</w:t>
      </w:r>
      <w:proofErr w:type="spellEnd"/>
    </w:p>
    <w:p w:rsidR="00B22F98" w:rsidRPr="00CA6346" w:rsidRDefault="00B22F98" w:rsidP="00B22F98">
      <w:pPr>
        <w:pStyle w:val="a3"/>
        <w:tabs>
          <w:tab w:val="left" w:pos="4820"/>
          <w:tab w:val="left" w:pos="5103"/>
        </w:tabs>
        <w:spacing w:before="0" w:beforeAutospacing="0" w:after="0" w:afterAutospacing="0"/>
        <w:jc w:val="center"/>
        <w:rPr>
          <w:b/>
        </w:rPr>
      </w:pPr>
    </w:p>
    <w:p w:rsidR="00B22F98" w:rsidRPr="00CA6346" w:rsidRDefault="00B22F98" w:rsidP="00B22F98">
      <w:pPr>
        <w:pStyle w:val="a3"/>
        <w:tabs>
          <w:tab w:val="left" w:pos="4820"/>
          <w:tab w:val="left" w:pos="5103"/>
        </w:tabs>
        <w:spacing w:before="0" w:beforeAutospacing="0" w:after="0" w:afterAutospacing="0"/>
        <w:jc w:val="center"/>
        <w:rPr>
          <w:b/>
        </w:rPr>
      </w:pPr>
      <w:r w:rsidRPr="00CA6346">
        <w:rPr>
          <w:b/>
        </w:rPr>
        <w:t xml:space="preserve">    РОЗПОРЯДЖЕННЯ</w:t>
      </w:r>
    </w:p>
    <w:p w:rsidR="00B22F98" w:rsidRPr="00CA6346" w:rsidRDefault="00B22F98" w:rsidP="00B22F98">
      <w:pPr>
        <w:pStyle w:val="a3"/>
        <w:tabs>
          <w:tab w:val="left" w:pos="4820"/>
          <w:tab w:val="left" w:pos="5103"/>
        </w:tabs>
        <w:spacing w:before="0" w:beforeAutospacing="0" w:after="0" w:afterAutospacing="0"/>
        <w:jc w:val="center"/>
      </w:pPr>
      <w:r w:rsidRPr="00CA6346">
        <w:rPr>
          <w:b/>
        </w:rPr>
        <w:t xml:space="preserve"> СІЛЬСЬКОГО ГОЛОВИ</w:t>
      </w:r>
    </w:p>
    <w:p w:rsidR="00B22F98" w:rsidRPr="00CA6346" w:rsidRDefault="00B22F98" w:rsidP="00B22F98">
      <w:pPr>
        <w:pStyle w:val="a4"/>
        <w:ind w:left="0" w:firstLine="0"/>
        <w:jc w:val="center"/>
        <w:rPr>
          <w:b/>
          <w:sz w:val="24"/>
          <w:szCs w:val="24"/>
        </w:rPr>
      </w:pPr>
    </w:p>
    <w:p w:rsidR="00AD3B86" w:rsidRDefault="00AD3B86" w:rsidP="00AD3B86">
      <w:pPr>
        <w:pStyle w:val="a4"/>
        <w:ind w:left="0" w:firstLine="0"/>
        <w:jc w:val="center"/>
        <w:rPr>
          <w:b/>
          <w:sz w:val="24"/>
          <w:szCs w:val="24"/>
        </w:rPr>
      </w:pPr>
    </w:p>
    <w:p w:rsidR="00AD3B86" w:rsidRDefault="00B22F98" w:rsidP="00AD3B86">
      <w:pPr>
        <w:autoSpaceDE w:val="0"/>
        <w:autoSpaceDN w:val="0"/>
        <w:adjustRightInd w:val="0"/>
        <w:spacing w:after="0" w:line="240" w:lineRule="auto"/>
        <w:ind w:right="50"/>
        <w:rPr>
          <w:rFonts w:ascii="Times New Roman" w:hAnsi="Times New Roman" w:cs="Times New Roman"/>
          <w:color w:val="FF0000"/>
          <w:sz w:val="24"/>
          <w:szCs w:val="24"/>
        </w:rPr>
      </w:pPr>
      <w:r w:rsidRPr="00B22F98">
        <w:rPr>
          <w:rFonts w:ascii="Times New Roman" w:hAnsi="Times New Roman" w:cs="Times New Roman"/>
          <w:b/>
          <w:sz w:val="24"/>
          <w:szCs w:val="24"/>
          <w:lang w:val="ru-RU"/>
        </w:rPr>
        <w:t xml:space="preserve">15 </w:t>
      </w:r>
      <w:r w:rsidR="00C75035" w:rsidRPr="00C75035">
        <w:rPr>
          <w:rFonts w:ascii="Times New Roman" w:hAnsi="Times New Roman" w:cs="Times New Roman"/>
          <w:sz w:val="24"/>
          <w:szCs w:val="24"/>
          <w:lang w:val="ru-RU"/>
        </w:rPr>
        <w:t>груд</w:t>
      </w:r>
      <w:proofErr w:type="spellStart"/>
      <w:r w:rsidR="00143B10">
        <w:rPr>
          <w:rFonts w:ascii="Times New Roman" w:hAnsi="Times New Roman" w:cs="Times New Roman"/>
          <w:color w:val="000000"/>
          <w:sz w:val="24"/>
          <w:szCs w:val="24"/>
        </w:rPr>
        <w:t>ня</w:t>
      </w:r>
      <w:proofErr w:type="spellEnd"/>
      <w:r w:rsidR="00AD3B86">
        <w:rPr>
          <w:rFonts w:ascii="Times New Roman" w:hAnsi="Times New Roman" w:cs="Times New Roman"/>
          <w:color w:val="000000"/>
          <w:sz w:val="24"/>
          <w:szCs w:val="24"/>
          <w:lang w:val="ru-RU"/>
        </w:rPr>
        <w:t xml:space="preserve"> </w:t>
      </w:r>
      <w:r w:rsidR="00AD3B86">
        <w:rPr>
          <w:rFonts w:ascii="Times New Roman" w:hAnsi="Times New Roman" w:cs="Times New Roman"/>
          <w:color w:val="000000"/>
          <w:sz w:val="24"/>
          <w:szCs w:val="24"/>
        </w:rPr>
        <w:t>20</w:t>
      </w:r>
      <w:r w:rsidR="00143B10">
        <w:rPr>
          <w:rFonts w:ascii="Times New Roman" w:hAnsi="Times New Roman" w:cs="Times New Roman"/>
          <w:color w:val="000000"/>
          <w:sz w:val="24"/>
          <w:szCs w:val="24"/>
        </w:rPr>
        <w:t>20</w:t>
      </w:r>
      <w:r w:rsidR="00AD3B86">
        <w:rPr>
          <w:rFonts w:ascii="Times New Roman" w:hAnsi="Times New Roman" w:cs="Times New Roman"/>
          <w:color w:val="000000"/>
          <w:sz w:val="24"/>
          <w:szCs w:val="24"/>
        </w:rPr>
        <w:t xml:space="preserve"> року</w:t>
      </w:r>
      <w:r w:rsidR="00AD3B86">
        <w:rPr>
          <w:rFonts w:ascii="Times New Roman" w:hAnsi="Times New Roman" w:cs="Times New Roman"/>
          <w:color w:val="000000"/>
          <w:sz w:val="24"/>
          <w:szCs w:val="24"/>
        </w:rPr>
        <w:tab/>
      </w:r>
      <w:r w:rsidR="00AD3B86">
        <w:rPr>
          <w:rFonts w:ascii="Times New Roman" w:hAnsi="Times New Roman" w:cs="Times New Roman"/>
          <w:color w:val="000000"/>
          <w:sz w:val="24"/>
          <w:szCs w:val="24"/>
        </w:rPr>
        <w:tab/>
      </w:r>
      <w:r w:rsidR="00AD3B86">
        <w:rPr>
          <w:rFonts w:ascii="Times New Roman" w:hAnsi="Times New Roman" w:cs="Times New Roman"/>
          <w:color w:val="000000"/>
          <w:sz w:val="24"/>
          <w:szCs w:val="24"/>
        </w:rPr>
        <w:tab/>
        <w:t>с. Тростянець</w:t>
      </w:r>
      <w:r w:rsidR="00AD3B86">
        <w:rPr>
          <w:rFonts w:ascii="Times New Roman" w:hAnsi="Times New Roman" w:cs="Times New Roman"/>
          <w:color w:val="000000"/>
          <w:sz w:val="24"/>
          <w:szCs w:val="24"/>
        </w:rPr>
        <w:tab/>
      </w:r>
      <w:r w:rsidR="00AD3B86">
        <w:rPr>
          <w:rFonts w:ascii="Times New Roman" w:hAnsi="Times New Roman" w:cs="Times New Roman"/>
          <w:color w:val="000000"/>
          <w:sz w:val="24"/>
          <w:szCs w:val="24"/>
        </w:rPr>
        <w:tab/>
      </w:r>
      <w:r w:rsidR="00AD3B86">
        <w:rPr>
          <w:rFonts w:ascii="Times New Roman" w:hAnsi="Times New Roman" w:cs="Times New Roman"/>
          <w:color w:val="000000"/>
          <w:sz w:val="24"/>
          <w:szCs w:val="24"/>
        </w:rPr>
        <w:tab/>
      </w:r>
      <w:r w:rsidR="00AD3B86">
        <w:rPr>
          <w:rFonts w:ascii="Times New Roman" w:hAnsi="Times New Roman" w:cs="Times New Roman"/>
          <w:color w:val="000000"/>
          <w:sz w:val="24"/>
          <w:szCs w:val="24"/>
          <w:lang w:val="ru-RU"/>
        </w:rPr>
        <w:t xml:space="preserve">                 </w:t>
      </w:r>
      <w:r w:rsidR="00AD3B86">
        <w:rPr>
          <w:rFonts w:ascii="Times New Roman" w:hAnsi="Times New Roman" w:cs="Times New Roman"/>
          <w:sz w:val="24"/>
          <w:szCs w:val="24"/>
        </w:rPr>
        <w:t xml:space="preserve">№  </w:t>
      </w:r>
      <w:r w:rsidR="00BF5BB3">
        <w:rPr>
          <w:rFonts w:ascii="Times New Roman" w:hAnsi="Times New Roman" w:cs="Times New Roman"/>
          <w:sz w:val="24"/>
          <w:szCs w:val="24"/>
          <w:lang w:val="en-US"/>
        </w:rPr>
        <w:t>207</w:t>
      </w:r>
      <w:r w:rsidR="00AD3B86">
        <w:rPr>
          <w:rFonts w:ascii="Times New Roman" w:hAnsi="Times New Roman" w:cs="Times New Roman"/>
          <w:sz w:val="24"/>
          <w:szCs w:val="24"/>
        </w:rPr>
        <w:t xml:space="preserve"> - ОД</w:t>
      </w:r>
    </w:p>
    <w:p w:rsidR="00AD3B86" w:rsidRDefault="00AD3B86" w:rsidP="00AD3B86">
      <w:pPr>
        <w:pStyle w:val="a3"/>
        <w:shd w:val="clear" w:color="auto" w:fill="FFFFFF"/>
        <w:spacing w:before="0" w:beforeAutospacing="0" w:after="150" w:afterAutospacing="0" w:line="288" w:lineRule="atLeast"/>
        <w:rPr>
          <w:color w:val="000000"/>
        </w:rPr>
      </w:pPr>
    </w:p>
    <w:p w:rsidR="00AD3B86" w:rsidRDefault="00AD3B86" w:rsidP="00AD3B86">
      <w:pPr>
        <w:pStyle w:val="a3"/>
        <w:shd w:val="clear" w:color="auto" w:fill="FFFFFF"/>
        <w:spacing w:before="0" w:beforeAutospacing="0" w:after="0" w:afterAutospacing="0" w:line="288" w:lineRule="atLeast"/>
        <w:rPr>
          <w:b/>
          <w:i/>
          <w:color w:val="000000"/>
        </w:rPr>
      </w:pPr>
      <w:r>
        <w:rPr>
          <w:b/>
          <w:i/>
          <w:color w:val="000000"/>
        </w:rPr>
        <w:t xml:space="preserve">Про проведення громадського обговорення </w:t>
      </w:r>
      <w:proofErr w:type="spellStart"/>
      <w:r>
        <w:rPr>
          <w:b/>
          <w:i/>
          <w:color w:val="000000"/>
        </w:rPr>
        <w:t>проєкту</w:t>
      </w:r>
      <w:proofErr w:type="spellEnd"/>
      <w:r>
        <w:rPr>
          <w:b/>
          <w:i/>
          <w:color w:val="000000"/>
        </w:rPr>
        <w:t xml:space="preserve"> </w:t>
      </w:r>
    </w:p>
    <w:p w:rsidR="00BF5BB3" w:rsidRDefault="00AD3B86" w:rsidP="00BF5BB3">
      <w:pPr>
        <w:pStyle w:val="a3"/>
        <w:shd w:val="clear" w:color="auto" w:fill="FFFFFF"/>
        <w:spacing w:before="0" w:beforeAutospacing="0" w:after="0" w:afterAutospacing="0" w:line="288" w:lineRule="atLeast"/>
        <w:rPr>
          <w:b/>
          <w:i/>
          <w:color w:val="000000"/>
        </w:rPr>
      </w:pPr>
      <w:r>
        <w:rPr>
          <w:b/>
          <w:i/>
          <w:color w:val="000000"/>
        </w:rPr>
        <w:t xml:space="preserve">детального плану території </w:t>
      </w:r>
      <w:r w:rsidR="00BF5BB3">
        <w:rPr>
          <w:b/>
          <w:i/>
          <w:color w:val="000000"/>
        </w:rPr>
        <w:t>для розміщення та експлуатації</w:t>
      </w:r>
    </w:p>
    <w:p w:rsidR="00BF5BB3" w:rsidRDefault="00BF5BB3" w:rsidP="00BF5BB3">
      <w:pPr>
        <w:pStyle w:val="a3"/>
        <w:shd w:val="clear" w:color="auto" w:fill="FFFFFF"/>
        <w:spacing w:before="0" w:beforeAutospacing="0" w:after="0" w:afterAutospacing="0" w:line="288" w:lineRule="atLeast"/>
        <w:rPr>
          <w:b/>
          <w:i/>
          <w:color w:val="000000"/>
        </w:rPr>
      </w:pPr>
      <w:r>
        <w:rPr>
          <w:b/>
          <w:i/>
          <w:color w:val="000000"/>
        </w:rPr>
        <w:t xml:space="preserve">об’єктів  і споруд </w:t>
      </w:r>
      <w:proofErr w:type="spellStart"/>
      <w:r>
        <w:rPr>
          <w:b/>
          <w:i/>
          <w:color w:val="000000"/>
        </w:rPr>
        <w:t>телекомунікацій</w:t>
      </w:r>
      <w:proofErr w:type="spellEnd"/>
      <w:r>
        <w:rPr>
          <w:b/>
          <w:i/>
          <w:color w:val="000000"/>
        </w:rPr>
        <w:t xml:space="preserve"> ПАТ «</w:t>
      </w:r>
      <w:proofErr w:type="spellStart"/>
      <w:r>
        <w:rPr>
          <w:b/>
          <w:i/>
          <w:color w:val="000000"/>
        </w:rPr>
        <w:t>Київстар</w:t>
      </w:r>
      <w:proofErr w:type="spellEnd"/>
      <w:r>
        <w:rPr>
          <w:b/>
          <w:i/>
          <w:color w:val="000000"/>
        </w:rPr>
        <w:t>» в с. Поляна</w:t>
      </w:r>
    </w:p>
    <w:p w:rsidR="00C75035" w:rsidRDefault="00BF5BB3" w:rsidP="00BF5BB3">
      <w:pPr>
        <w:pStyle w:val="a3"/>
        <w:shd w:val="clear" w:color="auto" w:fill="FFFFFF"/>
        <w:spacing w:before="0" w:beforeAutospacing="0" w:after="0" w:afterAutospacing="0" w:line="288" w:lineRule="atLeast"/>
        <w:rPr>
          <w:b/>
          <w:i/>
          <w:color w:val="000000"/>
        </w:rPr>
      </w:pPr>
      <w:r>
        <w:rPr>
          <w:b/>
          <w:i/>
          <w:color w:val="000000"/>
        </w:rPr>
        <w:t>Миколаївського району Львівської області</w:t>
      </w:r>
      <w:r w:rsidR="00C75035">
        <w:rPr>
          <w:b/>
          <w:i/>
          <w:color w:val="000000"/>
        </w:rPr>
        <w:t xml:space="preserve"> </w:t>
      </w:r>
    </w:p>
    <w:p w:rsidR="00AD3B86" w:rsidRDefault="00AD3B86" w:rsidP="00AD3B86">
      <w:pPr>
        <w:pStyle w:val="a3"/>
        <w:shd w:val="clear" w:color="auto" w:fill="FFFFFF"/>
        <w:spacing w:before="0" w:beforeAutospacing="0" w:after="0" w:afterAutospacing="0" w:line="288" w:lineRule="atLeast"/>
        <w:rPr>
          <w:b/>
          <w:i/>
          <w:color w:val="000000"/>
        </w:rPr>
      </w:pPr>
      <w:r>
        <w:rPr>
          <w:b/>
          <w:i/>
          <w:color w:val="000000"/>
        </w:rPr>
        <w:t xml:space="preserve"> та громадських слухань щодо врахування </w:t>
      </w:r>
    </w:p>
    <w:p w:rsidR="00AD3B86" w:rsidRDefault="00AD3B86" w:rsidP="00AD3B86">
      <w:pPr>
        <w:pStyle w:val="a3"/>
        <w:shd w:val="clear" w:color="auto" w:fill="FFFFFF"/>
        <w:spacing w:before="0" w:beforeAutospacing="0" w:after="0" w:afterAutospacing="0" w:line="288" w:lineRule="atLeast"/>
        <w:rPr>
          <w:b/>
          <w:i/>
          <w:color w:val="000000"/>
        </w:rPr>
      </w:pPr>
      <w:r>
        <w:rPr>
          <w:b/>
          <w:i/>
          <w:color w:val="000000"/>
        </w:rPr>
        <w:t>громадських інтересів під час розроблення детального плану</w:t>
      </w:r>
    </w:p>
    <w:p w:rsidR="00AD3B86" w:rsidRDefault="00AD3B86" w:rsidP="00AD3B86">
      <w:pPr>
        <w:pStyle w:val="a3"/>
        <w:shd w:val="clear" w:color="auto" w:fill="FFFFFF"/>
        <w:spacing w:before="0" w:beforeAutospacing="0" w:after="150" w:afterAutospacing="0" w:line="288" w:lineRule="atLeast"/>
        <w:jc w:val="both"/>
        <w:rPr>
          <w:color w:val="000000"/>
        </w:rPr>
      </w:pPr>
      <w:r>
        <w:rPr>
          <w:color w:val="000000"/>
        </w:rPr>
        <w:t> </w:t>
      </w:r>
    </w:p>
    <w:p w:rsidR="00AD3B86" w:rsidRDefault="00AD3B86" w:rsidP="00AD3B86">
      <w:pPr>
        <w:pStyle w:val="a3"/>
        <w:shd w:val="clear" w:color="auto" w:fill="FFFFFF"/>
        <w:spacing w:before="0" w:beforeAutospacing="0" w:after="150" w:afterAutospacing="0" w:line="288" w:lineRule="atLeast"/>
        <w:jc w:val="both"/>
        <w:rPr>
          <w:color w:val="000000"/>
        </w:rPr>
      </w:pPr>
      <w:r>
        <w:rPr>
          <w:color w:val="000000"/>
        </w:rPr>
        <w:t>     Відповідно до підпункту 4 пункту 20 статті 42 Закону України «Про місцеве самоврядування в Україні», статей 17, 21 Закону України «Про регулювання містобудівної діяльності», статті 1 Закону України «Про стратегічну екологічну оцінку», постанови Кабінету Міністрів України від 25 травня 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Статуту Тростянецької сільської ради Тростянецької ОТГ Миколаївського району Львівської області, затвердженого рішенням Тростянецької сільської ради від 24.11.2015 року № 14, з метою врахування громадських інтересів під час розроблення детального плану:</w:t>
      </w:r>
    </w:p>
    <w:p w:rsidR="00AD3B86" w:rsidRDefault="00AD3B86" w:rsidP="00AD3B86">
      <w:pPr>
        <w:pStyle w:val="a3"/>
        <w:shd w:val="clear" w:color="auto" w:fill="FFFFFF"/>
        <w:spacing w:before="0" w:beforeAutospacing="0" w:after="0" w:afterAutospacing="0" w:line="288" w:lineRule="atLeast"/>
        <w:jc w:val="both"/>
        <w:rPr>
          <w:color w:val="000000"/>
        </w:rPr>
      </w:pPr>
      <w:r>
        <w:rPr>
          <w:color w:val="000000"/>
        </w:rPr>
        <w:t xml:space="preserve">  </w:t>
      </w:r>
      <w:r w:rsidR="00893C0F">
        <w:rPr>
          <w:color w:val="000000"/>
        </w:rPr>
        <w:t xml:space="preserve">                1. Провести з </w:t>
      </w:r>
      <w:r w:rsidR="00C75035">
        <w:rPr>
          <w:color w:val="000000"/>
        </w:rPr>
        <w:t>17.12</w:t>
      </w:r>
      <w:r>
        <w:rPr>
          <w:color w:val="000000"/>
        </w:rPr>
        <w:t>.20</w:t>
      </w:r>
      <w:r w:rsidR="00893C0F">
        <w:rPr>
          <w:color w:val="000000"/>
        </w:rPr>
        <w:t xml:space="preserve">20 року по </w:t>
      </w:r>
      <w:r w:rsidR="00C75035">
        <w:rPr>
          <w:color w:val="000000"/>
        </w:rPr>
        <w:t>15</w:t>
      </w:r>
      <w:r>
        <w:rPr>
          <w:color w:val="000000"/>
        </w:rPr>
        <w:t>.</w:t>
      </w:r>
      <w:r w:rsidR="00C75035">
        <w:rPr>
          <w:color w:val="000000"/>
        </w:rPr>
        <w:t>0</w:t>
      </w:r>
      <w:r w:rsidR="00143B10">
        <w:rPr>
          <w:color w:val="000000"/>
        </w:rPr>
        <w:t>1</w:t>
      </w:r>
      <w:r>
        <w:rPr>
          <w:color w:val="000000"/>
        </w:rPr>
        <w:t>.20</w:t>
      </w:r>
      <w:r w:rsidR="00143B10">
        <w:rPr>
          <w:color w:val="000000"/>
        </w:rPr>
        <w:t>2</w:t>
      </w:r>
      <w:r w:rsidR="00B919D9">
        <w:rPr>
          <w:color w:val="000000"/>
        </w:rPr>
        <w:t>1</w:t>
      </w:r>
      <w:r>
        <w:rPr>
          <w:color w:val="000000"/>
        </w:rPr>
        <w:t xml:space="preserve"> року процедуру громадського обговорення </w:t>
      </w:r>
      <w:proofErr w:type="spellStart"/>
      <w:r>
        <w:rPr>
          <w:color w:val="000000"/>
        </w:rPr>
        <w:t>проєкту</w:t>
      </w:r>
      <w:proofErr w:type="spellEnd"/>
      <w:r>
        <w:rPr>
          <w:color w:val="000000"/>
        </w:rPr>
        <w:t xml:space="preserve"> детального плану території </w:t>
      </w:r>
      <w:r w:rsidR="00BF5BB3">
        <w:rPr>
          <w:color w:val="000000"/>
        </w:rPr>
        <w:t xml:space="preserve">для розміщення та експлуатації об’єктів і споруд </w:t>
      </w:r>
      <w:proofErr w:type="spellStart"/>
      <w:r w:rsidR="00BF5BB3">
        <w:rPr>
          <w:color w:val="000000"/>
        </w:rPr>
        <w:t>телекомунікацій</w:t>
      </w:r>
      <w:proofErr w:type="spellEnd"/>
      <w:r w:rsidR="00BF5BB3">
        <w:rPr>
          <w:color w:val="000000"/>
        </w:rPr>
        <w:t xml:space="preserve"> ПАТ «</w:t>
      </w:r>
      <w:proofErr w:type="spellStart"/>
      <w:r w:rsidR="00BF5BB3">
        <w:rPr>
          <w:color w:val="000000"/>
        </w:rPr>
        <w:t>Київстар</w:t>
      </w:r>
      <w:proofErr w:type="spellEnd"/>
      <w:r w:rsidR="00BF5BB3">
        <w:rPr>
          <w:color w:val="000000"/>
        </w:rPr>
        <w:t>» в с. Поляна Миколаївського району Львівської області</w:t>
      </w:r>
      <w:r w:rsidR="00143B10">
        <w:rPr>
          <w:color w:val="000000"/>
        </w:rPr>
        <w:t xml:space="preserve"> </w:t>
      </w:r>
      <w:r>
        <w:rPr>
          <w:color w:val="000000"/>
        </w:rPr>
        <w:t xml:space="preserve">та розгляд і врахування пропозицій громадськості щодо даного </w:t>
      </w:r>
      <w:proofErr w:type="spellStart"/>
      <w:r>
        <w:rPr>
          <w:color w:val="000000"/>
        </w:rPr>
        <w:t>проєкту</w:t>
      </w:r>
      <w:proofErr w:type="spellEnd"/>
      <w:r>
        <w:rPr>
          <w:color w:val="000000"/>
        </w:rPr>
        <w:t>.</w:t>
      </w:r>
    </w:p>
    <w:p w:rsidR="00AD3B86" w:rsidRDefault="00AD3B86" w:rsidP="00AD3B86">
      <w:pPr>
        <w:pStyle w:val="a3"/>
        <w:shd w:val="clear" w:color="auto" w:fill="FFFFFF"/>
        <w:spacing w:before="0" w:beforeAutospacing="0" w:after="0" w:afterAutospacing="0" w:line="288" w:lineRule="atLeast"/>
        <w:jc w:val="both"/>
        <w:rPr>
          <w:color w:val="000000"/>
        </w:rPr>
      </w:pPr>
    </w:p>
    <w:p w:rsidR="00AD3B86" w:rsidRDefault="00AD3B86" w:rsidP="00AD3B86">
      <w:pPr>
        <w:pStyle w:val="a3"/>
        <w:shd w:val="clear" w:color="auto" w:fill="FFFFFF"/>
        <w:spacing w:before="0" w:beforeAutospacing="0" w:after="0" w:afterAutospacing="0" w:line="288" w:lineRule="atLeast"/>
        <w:jc w:val="both"/>
        <w:rPr>
          <w:color w:val="000000"/>
          <w:bdr w:val="none" w:sz="0" w:space="0" w:color="auto" w:frame="1"/>
        </w:rPr>
      </w:pPr>
      <w:r>
        <w:rPr>
          <w:color w:val="000000"/>
          <w:bdr w:val="none" w:sz="0" w:space="0" w:color="auto" w:frame="1"/>
        </w:rPr>
        <w:t xml:space="preserve">                 2. Провести громадські слухання щодо </w:t>
      </w:r>
      <w:proofErr w:type="spellStart"/>
      <w:r>
        <w:rPr>
          <w:color w:val="000000"/>
          <w:bdr w:val="none" w:sz="0" w:space="0" w:color="auto" w:frame="1"/>
        </w:rPr>
        <w:t>проєкту</w:t>
      </w:r>
      <w:proofErr w:type="spellEnd"/>
      <w:r>
        <w:rPr>
          <w:color w:val="000000"/>
          <w:bdr w:val="none" w:sz="0" w:space="0" w:color="auto" w:frame="1"/>
        </w:rPr>
        <w:t xml:space="preserve"> </w:t>
      </w:r>
      <w:r>
        <w:rPr>
          <w:color w:val="000000"/>
        </w:rPr>
        <w:t>детального плану території</w:t>
      </w:r>
      <w:r w:rsidR="00B919D9" w:rsidRPr="00B919D9">
        <w:rPr>
          <w:color w:val="000000"/>
        </w:rPr>
        <w:t xml:space="preserve"> </w:t>
      </w:r>
      <w:r w:rsidR="00BF5BB3">
        <w:rPr>
          <w:color w:val="000000"/>
        </w:rPr>
        <w:t xml:space="preserve">для розміщення та експлуатації об’єктів і споруд </w:t>
      </w:r>
      <w:proofErr w:type="spellStart"/>
      <w:r w:rsidR="00BF5BB3">
        <w:rPr>
          <w:color w:val="000000"/>
        </w:rPr>
        <w:t>телекомунікацій</w:t>
      </w:r>
      <w:proofErr w:type="spellEnd"/>
      <w:r w:rsidR="00BF5BB3">
        <w:rPr>
          <w:color w:val="000000"/>
        </w:rPr>
        <w:t xml:space="preserve"> ПАТ «</w:t>
      </w:r>
      <w:proofErr w:type="spellStart"/>
      <w:r w:rsidR="00BF5BB3">
        <w:rPr>
          <w:color w:val="000000"/>
        </w:rPr>
        <w:t>Київстар</w:t>
      </w:r>
      <w:proofErr w:type="spellEnd"/>
      <w:r w:rsidR="00BF5BB3">
        <w:rPr>
          <w:color w:val="000000"/>
        </w:rPr>
        <w:t xml:space="preserve">» в с. Поляна Миколаївського району Львівської області </w:t>
      </w:r>
      <w:r w:rsidR="00B919D9">
        <w:rPr>
          <w:color w:val="000000"/>
        </w:rPr>
        <w:t>15</w:t>
      </w:r>
      <w:r>
        <w:rPr>
          <w:color w:val="000000"/>
          <w:bdr w:val="none" w:sz="0" w:space="0" w:color="auto" w:frame="1"/>
        </w:rPr>
        <w:t>.</w:t>
      </w:r>
      <w:r w:rsidR="00B919D9">
        <w:rPr>
          <w:color w:val="000000"/>
          <w:bdr w:val="none" w:sz="0" w:space="0" w:color="auto" w:frame="1"/>
        </w:rPr>
        <w:t>0</w:t>
      </w:r>
      <w:r w:rsidR="00143B10">
        <w:rPr>
          <w:color w:val="000000"/>
          <w:bdr w:val="none" w:sz="0" w:space="0" w:color="auto" w:frame="1"/>
        </w:rPr>
        <w:t>1</w:t>
      </w:r>
      <w:r>
        <w:rPr>
          <w:color w:val="000000"/>
          <w:bdr w:val="none" w:sz="0" w:space="0" w:color="auto" w:frame="1"/>
        </w:rPr>
        <w:t>.20</w:t>
      </w:r>
      <w:r w:rsidR="00143B10">
        <w:rPr>
          <w:color w:val="000000"/>
          <w:bdr w:val="none" w:sz="0" w:space="0" w:color="auto" w:frame="1"/>
        </w:rPr>
        <w:t>2</w:t>
      </w:r>
      <w:r w:rsidR="00B919D9">
        <w:rPr>
          <w:color w:val="000000"/>
          <w:bdr w:val="none" w:sz="0" w:space="0" w:color="auto" w:frame="1"/>
        </w:rPr>
        <w:t>1</w:t>
      </w:r>
      <w:r>
        <w:rPr>
          <w:color w:val="000000"/>
          <w:bdr w:val="none" w:sz="0" w:space="0" w:color="auto" w:frame="1"/>
        </w:rPr>
        <w:t xml:space="preserve"> року о 1</w:t>
      </w:r>
      <w:r w:rsidR="00BF5BB3">
        <w:rPr>
          <w:color w:val="000000"/>
          <w:bdr w:val="none" w:sz="0" w:space="0" w:color="auto" w:frame="1"/>
        </w:rPr>
        <w:t>1</w:t>
      </w:r>
      <w:r>
        <w:rPr>
          <w:color w:val="000000"/>
          <w:bdr w:val="none" w:sz="0" w:space="0" w:color="auto" w:frame="1"/>
        </w:rPr>
        <w:t xml:space="preserve">.00 год. в приміщенні </w:t>
      </w:r>
      <w:r w:rsidR="00BF5BB3">
        <w:rPr>
          <w:color w:val="000000"/>
          <w:bdr w:val="none" w:sz="0" w:space="0" w:color="auto" w:frame="1"/>
        </w:rPr>
        <w:t xml:space="preserve">народного дому </w:t>
      </w:r>
      <w:r>
        <w:rPr>
          <w:color w:val="000000"/>
          <w:bdr w:val="none" w:sz="0" w:space="0" w:color="auto" w:frame="1"/>
        </w:rPr>
        <w:t xml:space="preserve"> с. </w:t>
      </w:r>
      <w:r w:rsidR="00BF5BB3">
        <w:rPr>
          <w:color w:val="000000"/>
          <w:bdr w:val="none" w:sz="0" w:space="0" w:color="auto" w:frame="1"/>
        </w:rPr>
        <w:t>Поляна</w:t>
      </w:r>
      <w:r>
        <w:rPr>
          <w:color w:val="000000"/>
          <w:bdr w:val="none" w:sz="0" w:space="0" w:color="auto" w:frame="1"/>
        </w:rPr>
        <w:t>.</w:t>
      </w:r>
    </w:p>
    <w:p w:rsidR="00AD3B86" w:rsidRDefault="00AD3B86" w:rsidP="00AD3B86">
      <w:pPr>
        <w:pStyle w:val="a3"/>
        <w:shd w:val="clear" w:color="auto" w:fill="FFFFFF"/>
        <w:spacing w:before="0" w:beforeAutospacing="0" w:after="0" w:afterAutospacing="0" w:line="288" w:lineRule="atLeast"/>
        <w:jc w:val="both"/>
        <w:rPr>
          <w:color w:val="000000"/>
          <w:bdr w:val="none" w:sz="0" w:space="0" w:color="auto" w:frame="1"/>
        </w:rPr>
      </w:pPr>
    </w:p>
    <w:p w:rsidR="00AD3B86" w:rsidRDefault="00AD3B86" w:rsidP="00AD3B86">
      <w:pPr>
        <w:pStyle w:val="a3"/>
        <w:shd w:val="clear" w:color="auto" w:fill="FFFFFF"/>
        <w:spacing w:before="0" w:beforeAutospacing="0" w:after="0" w:afterAutospacing="0" w:line="288" w:lineRule="atLeast"/>
        <w:jc w:val="both"/>
      </w:pPr>
      <w:r>
        <w:rPr>
          <w:color w:val="000000"/>
          <w:bdr w:val="none" w:sz="0" w:space="0" w:color="auto" w:frame="1"/>
        </w:rPr>
        <w:t xml:space="preserve">                3. Оприлюднити </w:t>
      </w:r>
      <w:proofErr w:type="spellStart"/>
      <w:r>
        <w:rPr>
          <w:color w:val="000000"/>
        </w:rPr>
        <w:t>проєкт</w:t>
      </w:r>
      <w:proofErr w:type="spellEnd"/>
      <w:r>
        <w:rPr>
          <w:color w:val="000000"/>
        </w:rPr>
        <w:t xml:space="preserve"> детального плану території </w:t>
      </w:r>
      <w:r w:rsidR="00BF5BB3">
        <w:rPr>
          <w:color w:val="000000"/>
        </w:rPr>
        <w:t xml:space="preserve">для розміщення та експлуатації об’єктів і споруд </w:t>
      </w:r>
      <w:proofErr w:type="spellStart"/>
      <w:r w:rsidR="00BF5BB3">
        <w:rPr>
          <w:color w:val="000000"/>
        </w:rPr>
        <w:t>телекомунікацій</w:t>
      </w:r>
      <w:proofErr w:type="spellEnd"/>
      <w:r w:rsidR="00BF5BB3">
        <w:rPr>
          <w:color w:val="000000"/>
        </w:rPr>
        <w:t xml:space="preserve"> ПАТ «</w:t>
      </w:r>
      <w:proofErr w:type="spellStart"/>
      <w:r w:rsidR="00BF5BB3">
        <w:rPr>
          <w:color w:val="000000"/>
        </w:rPr>
        <w:t>Київстар</w:t>
      </w:r>
      <w:proofErr w:type="spellEnd"/>
      <w:r w:rsidR="00BF5BB3">
        <w:rPr>
          <w:color w:val="000000"/>
        </w:rPr>
        <w:t>» в с. Поляна Миколаївського району Львівської області</w:t>
      </w:r>
      <w:r w:rsidR="00143B10">
        <w:rPr>
          <w:color w:val="000000"/>
        </w:rPr>
        <w:t xml:space="preserve">, </w:t>
      </w:r>
      <w:r>
        <w:rPr>
          <w:color w:val="000000"/>
          <w:bdr w:val="none" w:sz="0" w:space="0" w:color="auto" w:frame="1"/>
        </w:rPr>
        <w:t xml:space="preserve">на офіційному веб-сайті Тростянецької сільської ради та шляхом розміщення у вільному доступі протягом робочого часу </w:t>
      </w:r>
      <w:r>
        <w:rPr>
          <w:bdr w:val="none" w:sz="0" w:space="0" w:color="auto" w:frame="1"/>
        </w:rPr>
        <w:t xml:space="preserve">в приміщенні </w:t>
      </w:r>
      <w:r w:rsidR="00B919D9">
        <w:rPr>
          <w:bdr w:val="none" w:sz="0" w:space="0" w:color="auto" w:frame="1"/>
        </w:rPr>
        <w:t xml:space="preserve">сільської ради с. Тростянець </w:t>
      </w:r>
      <w:r>
        <w:rPr>
          <w:bdr w:val="none" w:sz="0" w:space="0" w:color="auto" w:frame="1"/>
        </w:rPr>
        <w:t>за адресою:</w:t>
      </w:r>
      <w:r>
        <w:t xml:space="preserve"> с.</w:t>
      </w:r>
      <w:r w:rsidR="00B919D9">
        <w:t xml:space="preserve"> Тростянець</w:t>
      </w:r>
      <w:r>
        <w:t>, вул.</w:t>
      </w:r>
      <w:r w:rsidR="00B919D9">
        <w:t xml:space="preserve"> </w:t>
      </w:r>
      <w:r>
        <w:t>З</w:t>
      </w:r>
      <w:r w:rsidR="00B919D9">
        <w:t>елена</w:t>
      </w:r>
      <w:r>
        <w:t xml:space="preserve">, 2 </w:t>
      </w:r>
      <w:r w:rsidR="00FA2519">
        <w:t>Миколаївського</w:t>
      </w:r>
      <w:r>
        <w:t xml:space="preserve"> району Львівської області.</w:t>
      </w:r>
    </w:p>
    <w:p w:rsidR="00AD3B86" w:rsidRDefault="00AD3B86" w:rsidP="00AD3B86">
      <w:pPr>
        <w:pStyle w:val="a3"/>
        <w:shd w:val="clear" w:color="auto" w:fill="FFFFFF"/>
        <w:spacing w:before="0" w:beforeAutospacing="0" w:after="0" w:afterAutospacing="0" w:line="288" w:lineRule="atLeast"/>
        <w:jc w:val="both"/>
        <w:rPr>
          <w:color w:val="000000"/>
          <w:bdr w:val="none" w:sz="0" w:space="0" w:color="auto" w:frame="1"/>
        </w:rPr>
      </w:pPr>
      <w:r>
        <w:rPr>
          <w:b/>
          <w:i/>
        </w:rPr>
        <w:t xml:space="preserve"> </w:t>
      </w:r>
    </w:p>
    <w:p w:rsidR="00AD3B86" w:rsidRDefault="00AD3B86" w:rsidP="00AD3B86">
      <w:pPr>
        <w:pStyle w:val="a3"/>
        <w:shd w:val="clear" w:color="auto" w:fill="FFFFFF"/>
        <w:spacing w:before="0" w:beforeAutospacing="0" w:after="150" w:afterAutospacing="0" w:line="288" w:lineRule="atLeast"/>
        <w:ind w:firstLine="709"/>
        <w:jc w:val="both"/>
        <w:rPr>
          <w:color w:val="000000"/>
        </w:rPr>
      </w:pPr>
      <w:r>
        <w:rPr>
          <w:color w:val="000000"/>
          <w:bdr w:val="none" w:sz="0" w:space="0" w:color="auto" w:frame="1"/>
        </w:rPr>
        <w:t xml:space="preserve">   </w:t>
      </w:r>
      <w:r>
        <w:rPr>
          <w:color w:val="000000"/>
        </w:rPr>
        <w:t xml:space="preserve"> 4. Зауваження та пропозиції до </w:t>
      </w:r>
      <w:proofErr w:type="spellStart"/>
      <w:r>
        <w:rPr>
          <w:color w:val="000000"/>
        </w:rPr>
        <w:t>проєкту</w:t>
      </w:r>
      <w:proofErr w:type="spellEnd"/>
      <w:r>
        <w:rPr>
          <w:color w:val="000000"/>
        </w:rPr>
        <w:t xml:space="preserve"> детального плану території </w:t>
      </w:r>
      <w:r w:rsidR="00BF5BB3">
        <w:rPr>
          <w:color w:val="000000"/>
        </w:rPr>
        <w:t xml:space="preserve">для розміщення та експлуатації об’єктів і споруд </w:t>
      </w:r>
      <w:proofErr w:type="spellStart"/>
      <w:r w:rsidR="00BF5BB3">
        <w:rPr>
          <w:color w:val="000000"/>
        </w:rPr>
        <w:t>телекомунікацій</w:t>
      </w:r>
      <w:proofErr w:type="spellEnd"/>
      <w:r w:rsidR="00BF5BB3">
        <w:rPr>
          <w:color w:val="000000"/>
        </w:rPr>
        <w:t xml:space="preserve"> ПАТ «</w:t>
      </w:r>
      <w:proofErr w:type="spellStart"/>
      <w:r w:rsidR="00BF5BB3">
        <w:rPr>
          <w:color w:val="000000"/>
        </w:rPr>
        <w:t>Київстар</w:t>
      </w:r>
      <w:proofErr w:type="spellEnd"/>
      <w:r w:rsidR="00BF5BB3">
        <w:rPr>
          <w:color w:val="000000"/>
        </w:rPr>
        <w:t xml:space="preserve">» в с. Поляна </w:t>
      </w:r>
      <w:r w:rsidR="00BF5BB3">
        <w:rPr>
          <w:color w:val="000000"/>
        </w:rPr>
        <w:lastRenderedPageBreak/>
        <w:t>Миколаївського району Львівської області</w:t>
      </w:r>
      <w:r w:rsidR="00143B10">
        <w:rPr>
          <w:color w:val="000000"/>
        </w:rPr>
        <w:t xml:space="preserve"> </w:t>
      </w:r>
      <w:r>
        <w:rPr>
          <w:color w:val="000000"/>
        </w:rPr>
        <w:t xml:space="preserve">подавати до </w:t>
      </w:r>
      <w:r w:rsidR="0022147C">
        <w:rPr>
          <w:color w:val="000000"/>
        </w:rPr>
        <w:t xml:space="preserve">начальника земельного відділу Тростянецької сільської ради </w:t>
      </w:r>
      <w:proofErr w:type="spellStart"/>
      <w:r w:rsidR="0022147C">
        <w:rPr>
          <w:color w:val="000000"/>
        </w:rPr>
        <w:t>Грици</w:t>
      </w:r>
      <w:proofErr w:type="spellEnd"/>
      <w:r w:rsidR="0022147C">
        <w:rPr>
          <w:color w:val="000000"/>
        </w:rPr>
        <w:t xml:space="preserve"> Т.Р.</w:t>
      </w:r>
      <w:r>
        <w:rPr>
          <w:color w:val="000000"/>
        </w:rPr>
        <w:t xml:space="preserve"> з </w:t>
      </w:r>
      <w:r w:rsidR="0022147C">
        <w:rPr>
          <w:color w:val="000000"/>
        </w:rPr>
        <w:t>17</w:t>
      </w:r>
      <w:r>
        <w:rPr>
          <w:color w:val="000000"/>
        </w:rPr>
        <w:t>.1</w:t>
      </w:r>
      <w:r w:rsidR="0022147C">
        <w:rPr>
          <w:color w:val="000000"/>
        </w:rPr>
        <w:t>2</w:t>
      </w:r>
      <w:r>
        <w:rPr>
          <w:color w:val="000000"/>
        </w:rPr>
        <w:t>.20</w:t>
      </w:r>
      <w:r w:rsidR="00143B10">
        <w:rPr>
          <w:color w:val="000000"/>
        </w:rPr>
        <w:t xml:space="preserve">20 року по </w:t>
      </w:r>
      <w:r w:rsidR="0022147C">
        <w:rPr>
          <w:color w:val="000000"/>
        </w:rPr>
        <w:t>15</w:t>
      </w:r>
      <w:r>
        <w:rPr>
          <w:color w:val="000000"/>
        </w:rPr>
        <w:t>.</w:t>
      </w:r>
      <w:r w:rsidR="0022147C">
        <w:rPr>
          <w:color w:val="000000"/>
        </w:rPr>
        <w:t>0</w:t>
      </w:r>
      <w:r w:rsidR="00143B10">
        <w:rPr>
          <w:color w:val="000000"/>
        </w:rPr>
        <w:t>1</w:t>
      </w:r>
      <w:r>
        <w:rPr>
          <w:color w:val="000000"/>
        </w:rPr>
        <w:t>.20</w:t>
      </w:r>
      <w:r w:rsidR="00143B10">
        <w:rPr>
          <w:color w:val="000000"/>
        </w:rPr>
        <w:t>2</w:t>
      </w:r>
      <w:r w:rsidR="0022147C">
        <w:rPr>
          <w:color w:val="000000"/>
        </w:rPr>
        <w:t>1</w:t>
      </w:r>
      <w:r>
        <w:rPr>
          <w:color w:val="000000"/>
        </w:rPr>
        <w:t xml:space="preserve"> року за адресою: с.</w:t>
      </w:r>
      <w:r w:rsidR="0022147C">
        <w:rPr>
          <w:color w:val="000000"/>
        </w:rPr>
        <w:t xml:space="preserve"> Тростянець</w:t>
      </w:r>
      <w:r>
        <w:rPr>
          <w:color w:val="000000"/>
        </w:rPr>
        <w:t>, вул.</w:t>
      </w:r>
      <w:r w:rsidR="0022147C">
        <w:rPr>
          <w:color w:val="000000"/>
        </w:rPr>
        <w:t xml:space="preserve"> Зелена</w:t>
      </w:r>
      <w:r>
        <w:rPr>
          <w:color w:val="000000"/>
        </w:rPr>
        <w:t xml:space="preserve">, 2 </w:t>
      </w:r>
      <w:r w:rsidR="00B22F98">
        <w:rPr>
          <w:color w:val="000000"/>
        </w:rPr>
        <w:t>Тростянецької ОТГ Миколаївського</w:t>
      </w:r>
      <w:r>
        <w:rPr>
          <w:color w:val="000000"/>
        </w:rPr>
        <w:t xml:space="preserve"> району Львівської області</w:t>
      </w:r>
      <w:r w:rsidR="0022147C">
        <w:rPr>
          <w:color w:val="000000"/>
        </w:rPr>
        <w:t xml:space="preserve"> або на електронну адресу:</w:t>
      </w:r>
      <w:r w:rsidR="0022147C" w:rsidRPr="0022147C">
        <w:rPr>
          <w:color w:val="000000"/>
          <w:lang w:val="ru-RU"/>
        </w:rPr>
        <w:t xml:space="preserve"> </w:t>
      </w:r>
      <w:r w:rsidR="0022147C" w:rsidRPr="0022147C">
        <w:rPr>
          <w:color w:val="000000"/>
        </w:rPr>
        <w:t>trostyanets-gromada@ukr.net</w:t>
      </w:r>
    </w:p>
    <w:p w:rsidR="00AD3B86" w:rsidRDefault="00AD3B86" w:rsidP="00AD3B86">
      <w:pPr>
        <w:pStyle w:val="a3"/>
        <w:shd w:val="clear" w:color="auto" w:fill="FFFFFF"/>
        <w:spacing w:before="0" w:beforeAutospacing="0" w:after="0" w:afterAutospacing="0" w:line="288" w:lineRule="atLeast"/>
        <w:jc w:val="both"/>
        <w:rPr>
          <w:color w:val="000000"/>
        </w:rPr>
      </w:pPr>
    </w:p>
    <w:p w:rsidR="00AD3B86" w:rsidRDefault="00AD3B86" w:rsidP="00AD3B86">
      <w:pPr>
        <w:pStyle w:val="a3"/>
        <w:shd w:val="clear" w:color="auto" w:fill="FFFFFF"/>
        <w:spacing w:before="0" w:beforeAutospacing="0" w:after="0" w:afterAutospacing="0" w:line="288" w:lineRule="atLeast"/>
        <w:jc w:val="both"/>
        <w:rPr>
          <w:color w:val="000000"/>
        </w:rPr>
      </w:pPr>
      <w:r>
        <w:rPr>
          <w:color w:val="000000"/>
        </w:rPr>
        <w:t xml:space="preserve">          5. </w:t>
      </w:r>
      <w:r w:rsidR="0022147C">
        <w:rPr>
          <w:color w:val="000000"/>
        </w:rPr>
        <w:t>Начальнику земельного відділу Тростянецької сільської ради Гриці Т.Р.</w:t>
      </w:r>
      <w:r>
        <w:rPr>
          <w:color w:val="000000"/>
        </w:rPr>
        <w:t xml:space="preserve"> забезпечити реєстрацію, розгляд та узагальнення пропозицій громадськості до </w:t>
      </w:r>
      <w:proofErr w:type="spellStart"/>
      <w:r>
        <w:rPr>
          <w:color w:val="000000"/>
        </w:rPr>
        <w:t>проєкту</w:t>
      </w:r>
      <w:proofErr w:type="spellEnd"/>
      <w:r>
        <w:rPr>
          <w:color w:val="000000"/>
        </w:rPr>
        <w:t xml:space="preserve"> детального плану території </w:t>
      </w:r>
      <w:r w:rsidR="00BF5BB3">
        <w:rPr>
          <w:color w:val="000000"/>
        </w:rPr>
        <w:t xml:space="preserve">для розміщення та експлуатації об’єктів і споруд </w:t>
      </w:r>
      <w:proofErr w:type="spellStart"/>
      <w:r w:rsidR="00BF5BB3">
        <w:rPr>
          <w:color w:val="000000"/>
        </w:rPr>
        <w:t>телекомунікацій</w:t>
      </w:r>
      <w:proofErr w:type="spellEnd"/>
      <w:r w:rsidR="00BF5BB3">
        <w:rPr>
          <w:color w:val="000000"/>
        </w:rPr>
        <w:t xml:space="preserve"> ПАТ «</w:t>
      </w:r>
      <w:proofErr w:type="spellStart"/>
      <w:r w:rsidR="00BF5BB3">
        <w:rPr>
          <w:color w:val="000000"/>
        </w:rPr>
        <w:t>Київстар</w:t>
      </w:r>
      <w:proofErr w:type="spellEnd"/>
      <w:r w:rsidR="00BF5BB3">
        <w:rPr>
          <w:color w:val="000000"/>
        </w:rPr>
        <w:t xml:space="preserve">» в с. Поляна Миколаївського району Львівської області </w:t>
      </w:r>
      <w:r>
        <w:rPr>
          <w:color w:val="000000"/>
        </w:rPr>
        <w:t>згідно із чинним законодавством.</w:t>
      </w:r>
    </w:p>
    <w:p w:rsidR="00AD3B86" w:rsidRDefault="00AD3B86" w:rsidP="00AD3B86">
      <w:pPr>
        <w:pStyle w:val="a3"/>
        <w:shd w:val="clear" w:color="auto" w:fill="FFFFFF"/>
        <w:spacing w:before="0" w:beforeAutospacing="0" w:after="0" w:afterAutospacing="0" w:line="288" w:lineRule="atLeast"/>
        <w:jc w:val="both"/>
        <w:rPr>
          <w:color w:val="000000"/>
        </w:rPr>
      </w:pPr>
    </w:p>
    <w:p w:rsidR="00AD3B86" w:rsidRDefault="00AD3B86" w:rsidP="00AD3B86">
      <w:pPr>
        <w:pStyle w:val="a3"/>
        <w:shd w:val="clear" w:color="auto" w:fill="FFFFFF"/>
        <w:spacing w:before="0" w:beforeAutospacing="0" w:after="150" w:afterAutospacing="0" w:line="288" w:lineRule="atLeast"/>
        <w:jc w:val="both"/>
        <w:rPr>
          <w:color w:val="000000"/>
        </w:rPr>
      </w:pPr>
      <w:r>
        <w:rPr>
          <w:color w:val="000000"/>
          <w:bdr w:val="none" w:sz="0" w:space="0" w:color="auto" w:frame="1"/>
        </w:rPr>
        <w:t xml:space="preserve">           6. Затвердити Порядок надання та розгляду пропозицій громадськості до </w:t>
      </w:r>
      <w:proofErr w:type="spellStart"/>
      <w:r>
        <w:rPr>
          <w:color w:val="000000"/>
          <w:bdr w:val="none" w:sz="0" w:space="0" w:color="auto" w:frame="1"/>
        </w:rPr>
        <w:t>проєкту</w:t>
      </w:r>
      <w:proofErr w:type="spellEnd"/>
      <w:r>
        <w:rPr>
          <w:color w:val="000000"/>
          <w:bdr w:val="none" w:sz="0" w:space="0" w:color="auto" w:frame="1"/>
        </w:rPr>
        <w:t xml:space="preserve"> </w:t>
      </w:r>
      <w:r>
        <w:rPr>
          <w:color w:val="000000"/>
        </w:rPr>
        <w:t xml:space="preserve">детального плану території </w:t>
      </w:r>
      <w:r w:rsidR="00BF5BB3">
        <w:rPr>
          <w:color w:val="000000"/>
        </w:rPr>
        <w:t xml:space="preserve">для розміщення та експлуатації об’єктів і споруд </w:t>
      </w:r>
      <w:proofErr w:type="spellStart"/>
      <w:r w:rsidR="00BF5BB3">
        <w:rPr>
          <w:color w:val="000000"/>
        </w:rPr>
        <w:t>телекомунікацій</w:t>
      </w:r>
      <w:proofErr w:type="spellEnd"/>
      <w:r w:rsidR="00BF5BB3">
        <w:rPr>
          <w:color w:val="000000"/>
        </w:rPr>
        <w:t xml:space="preserve"> ПАТ «</w:t>
      </w:r>
      <w:proofErr w:type="spellStart"/>
      <w:r w:rsidR="00BF5BB3">
        <w:rPr>
          <w:color w:val="000000"/>
        </w:rPr>
        <w:t>Київстар</w:t>
      </w:r>
      <w:proofErr w:type="spellEnd"/>
      <w:r w:rsidR="00BF5BB3">
        <w:rPr>
          <w:color w:val="000000"/>
        </w:rPr>
        <w:t xml:space="preserve">» в с. Поляна Миколаївського району Львівської області </w:t>
      </w:r>
      <w:r>
        <w:rPr>
          <w:color w:val="000000"/>
        </w:rPr>
        <w:t xml:space="preserve">згідно з додатком 1 та </w:t>
      </w:r>
      <w:r>
        <w:rPr>
          <w:color w:val="000000"/>
          <w:bdr w:val="none" w:sz="0" w:space="0" w:color="auto" w:frame="1"/>
        </w:rPr>
        <w:t xml:space="preserve"> Зразок заяви про надання пропозиції до </w:t>
      </w:r>
      <w:proofErr w:type="spellStart"/>
      <w:r>
        <w:rPr>
          <w:color w:val="000000"/>
          <w:bdr w:val="none" w:sz="0" w:space="0" w:color="auto" w:frame="1"/>
        </w:rPr>
        <w:t>проєкту</w:t>
      </w:r>
      <w:proofErr w:type="spellEnd"/>
      <w:r>
        <w:rPr>
          <w:color w:val="000000"/>
          <w:bdr w:val="none" w:sz="0" w:space="0" w:color="auto" w:frame="1"/>
        </w:rPr>
        <w:t xml:space="preserve"> </w:t>
      </w:r>
      <w:r>
        <w:rPr>
          <w:color w:val="000000"/>
        </w:rPr>
        <w:t xml:space="preserve">детального плану території </w:t>
      </w:r>
      <w:r>
        <w:rPr>
          <w:color w:val="000000"/>
          <w:bdr w:val="none" w:sz="0" w:space="0" w:color="auto" w:frame="1"/>
        </w:rPr>
        <w:t>згідно з додатком 2.</w:t>
      </w:r>
    </w:p>
    <w:p w:rsidR="00AD3B86" w:rsidRDefault="00AD3B86" w:rsidP="00AD3B86">
      <w:pPr>
        <w:pStyle w:val="a3"/>
        <w:shd w:val="clear" w:color="auto" w:fill="FFFFFF"/>
        <w:spacing w:before="0" w:beforeAutospacing="0" w:after="0" w:afterAutospacing="0" w:line="288" w:lineRule="atLeast"/>
        <w:jc w:val="both"/>
        <w:rPr>
          <w:color w:val="000000"/>
        </w:rPr>
      </w:pPr>
      <w:r>
        <w:rPr>
          <w:color w:val="000000"/>
        </w:rPr>
        <w:t xml:space="preserve">          7. Оприлюднити на офіційному веб-сайті Тростянецької сільської ради та в газеті «Громада» повідомлення про проведення громадського обговорення, про початок, строки,  процедуру розгляду та врахування пропозицій громадськості до </w:t>
      </w:r>
      <w:proofErr w:type="spellStart"/>
      <w:r>
        <w:rPr>
          <w:color w:val="000000"/>
        </w:rPr>
        <w:t>проєкту</w:t>
      </w:r>
      <w:proofErr w:type="spellEnd"/>
      <w:r>
        <w:rPr>
          <w:color w:val="000000"/>
        </w:rPr>
        <w:t xml:space="preserve"> детального плану території, про проведення громадських слухань.</w:t>
      </w:r>
    </w:p>
    <w:p w:rsidR="00AD3B86" w:rsidRDefault="00AD3B86" w:rsidP="00AD3B86">
      <w:pPr>
        <w:pStyle w:val="a3"/>
        <w:shd w:val="clear" w:color="auto" w:fill="FFFFFF"/>
        <w:spacing w:before="0" w:beforeAutospacing="0" w:after="0" w:afterAutospacing="0" w:line="288" w:lineRule="atLeast"/>
        <w:jc w:val="both"/>
        <w:rPr>
          <w:color w:val="000000"/>
        </w:rPr>
      </w:pPr>
    </w:p>
    <w:p w:rsidR="00AD3B86" w:rsidRDefault="00AD3B86" w:rsidP="00AD3B86">
      <w:pPr>
        <w:pStyle w:val="a3"/>
        <w:shd w:val="clear" w:color="auto" w:fill="FFFFFF"/>
        <w:spacing w:before="0" w:beforeAutospacing="0" w:after="150" w:afterAutospacing="0" w:line="288" w:lineRule="atLeast"/>
        <w:jc w:val="both"/>
        <w:rPr>
          <w:color w:val="000000"/>
        </w:rPr>
      </w:pPr>
      <w:r>
        <w:rPr>
          <w:color w:val="000000"/>
        </w:rPr>
        <w:t xml:space="preserve">         8. Призначити відповідальною за забезпечення організації розгляду пропозицій, проведення громадських слухань </w:t>
      </w:r>
      <w:r w:rsidR="0022147C">
        <w:rPr>
          <w:color w:val="000000"/>
        </w:rPr>
        <w:t xml:space="preserve">начальника земельного відділу </w:t>
      </w:r>
      <w:proofErr w:type="spellStart"/>
      <w:r w:rsidR="0022147C">
        <w:rPr>
          <w:color w:val="000000"/>
        </w:rPr>
        <w:t>Грицу</w:t>
      </w:r>
      <w:proofErr w:type="spellEnd"/>
      <w:r w:rsidR="0022147C">
        <w:rPr>
          <w:color w:val="000000"/>
        </w:rPr>
        <w:t xml:space="preserve"> Тараса Романовича</w:t>
      </w:r>
      <w:r>
        <w:rPr>
          <w:color w:val="000000"/>
        </w:rPr>
        <w:t>.</w:t>
      </w:r>
    </w:p>
    <w:p w:rsidR="00AD3B86" w:rsidRDefault="00AD3B86" w:rsidP="00AD3B86">
      <w:pPr>
        <w:pStyle w:val="justifyfull"/>
        <w:shd w:val="clear" w:color="auto" w:fill="FFFFFF"/>
        <w:spacing w:before="0" w:beforeAutospacing="0" w:after="255" w:afterAutospacing="0"/>
        <w:jc w:val="both"/>
        <w:rPr>
          <w:color w:val="000000"/>
        </w:rPr>
      </w:pPr>
      <w:r>
        <w:rPr>
          <w:color w:val="000000"/>
        </w:rPr>
        <w:t xml:space="preserve">        9. Виконавчому комітету Тростянецької сільської </w:t>
      </w:r>
      <w:r w:rsidR="0022147C">
        <w:rPr>
          <w:color w:val="000000"/>
        </w:rPr>
        <w:t xml:space="preserve">ради </w:t>
      </w:r>
      <w:r>
        <w:rPr>
          <w:color w:val="000000"/>
        </w:rPr>
        <w:t>організувати оприлюднення результатів розгляду пропозицій громадськості згідно із чинним законодавством.</w:t>
      </w:r>
    </w:p>
    <w:p w:rsidR="00AD3B86" w:rsidRDefault="00AD3B86" w:rsidP="00AD3B86">
      <w:pPr>
        <w:pStyle w:val="justifyfull"/>
        <w:shd w:val="clear" w:color="auto" w:fill="FFFFFF"/>
        <w:spacing w:before="0" w:beforeAutospacing="0" w:after="255" w:afterAutospacing="0"/>
        <w:rPr>
          <w:color w:val="000000"/>
        </w:rPr>
      </w:pPr>
      <w:r>
        <w:rPr>
          <w:color w:val="000000"/>
        </w:rPr>
        <w:t xml:space="preserve">       10. Контроль за виконанням цього розпорядження залишаю за собою.</w:t>
      </w:r>
    </w:p>
    <w:p w:rsidR="00AD3B86" w:rsidRDefault="00AD3B86" w:rsidP="00AD3B86">
      <w:pPr>
        <w:pStyle w:val="a3"/>
        <w:shd w:val="clear" w:color="auto" w:fill="FFFFFF"/>
        <w:spacing w:before="0" w:beforeAutospacing="0" w:after="150" w:afterAutospacing="0" w:line="288" w:lineRule="atLeast"/>
        <w:jc w:val="both"/>
        <w:rPr>
          <w:color w:val="000000"/>
        </w:rPr>
      </w:pPr>
    </w:p>
    <w:p w:rsidR="00AD3B86" w:rsidRDefault="00AD3B86" w:rsidP="00AD3B86">
      <w:pPr>
        <w:pStyle w:val="a3"/>
        <w:shd w:val="clear" w:color="auto" w:fill="FFFFFF"/>
        <w:spacing w:before="0" w:beforeAutospacing="0" w:after="150" w:afterAutospacing="0" w:line="288" w:lineRule="atLeast"/>
        <w:jc w:val="both"/>
        <w:rPr>
          <w:color w:val="000000"/>
        </w:rPr>
      </w:pPr>
      <w:r>
        <w:rPr>
          <w:color w:val="000000"/>
        </w:rPr>
        <w:t> </w:t>
      </w:r>
    </w:p>
    <w:p w:rsidR="00AD3B86" w:rsidRDefault="0022147C" w:rsidP="0022147C">
      <w:pPr>
        <w:pStyle w:val="a3"/>
        <w:shd w:val="clear" w:color="auto" w:fill="FFFFFF"/>
        <w:spacing w:before="0" w:beforeAutospacing="0" w:after="150" w:afterAutospacing="0" w:line="288" w:lineRule="atLeast"/>
        <w:ind w:firstLine="708"/>
        <w:jc w:val="both"/>
        <w:rPr>
          <w:color w:val="000000"/>
          <w:lang w:val="ru-RU"/>
        </w:rPr>
      </w:pPr>
      <w:r>
        <w:rPr>
          <w:color w:val="000000"/>
        </w:rPr>
        <w:t>С</w:t>
      </w:r>
      <w:r w:rsidR="00AD3B86">
        <w:rPr>
          <w:color w:val="000000"/>
        </w:rPr>
        <w:t>ільськ</w:t>
      </w:r>
      <w:r>
        <w:rPr>
          <w:color w:val="000000"/>
        </w:rPr>
        <w:t>ий</w:t>
      </w:r>
      <w:r w:rsidR="00AD3B86">
        <w:rPr>
          <w:color w:val="000000"/>
        </w:rPr>
        <w:t xml:space="preserve"> голов</w:t>
      </w:r>
      <w:r>
        <w:rPr>
          <w:color w:val="000000"/>
        </w:rPr>
        <w:t>а</w:t>
      </w:r>
      <w:r w:rsidR="00AD3B86">
        <w:rPr>
          <w:color w:val="000000"/>
        </w:rPr>
        <w:t xml:space="preserve">                                 </w:t>
      </w:r>
      <w:r w:rsidR="00143B10">
        <w:rPr>
          <w:color w:val="000000"/>
        </w:rPr>
        <w:t xml:space="preserve">                 </w:t>
      </w:r>
      <w:r w:rsidR="00143B10">
        <w:rPr>
          <w:color w:val="000000"/>
        </w:rPr>
        <w:tab/>
      </w:r>
      <w:r w:rsidR="00143B10">
        <w:rPr>
          <w:color w:val="000000"/>
        </w:rPr>
        <w:tab/>
      </w:r>
      <w:r>
        <w:rPr>
          <w:color w:val="000000"/>
        </w:rPr>
        <w:t xml:space="preserve">Михайло </w:t>
      </w:r>
      <w:proofErr w:type="spellStart"/>
      <w:r>
        <w:rPr>
          <w:color w:val="000000"/>
        </w:rPr>
        <w:t>Цихуляк</w:t>
      </w:r>
      <w:proofErr w:type="spellEnd"/>
    </w:p>
    <w:p w:rsidR="00AD3B86" w:rsidRDefault="00AD3B86" w:rsidP="00AD3B86">
      <w:pPr>
        <w:pStyle w:val="a3"/>
        <w:shd w:val="clear" w:color="auto" w:fill="FFFFFF"/>
        <w:spacing w:before="0" w:beforeAutospacing="0" w:after="150" w:afterAutospacing="0" w:line="288" w:lineRule="atLeast"/>
        <w:jc w:val="both"/>
        <w:rPr>
          <w:color w:val="000000"/>
          <w:lang w:val="ru-RU"/>
        </w:rPr>
      </w:pPr>
    </w:p>
    <w:p w:rsidR="00AD3B86" w:rsidRDefault="00AD3B86" w:rsidP="00AD3B86">
      <w:pPr>
        <w:pStyle w:val="a3"/>
        <w:shd w:val="clear" w:color="auto" w:fill="FFFFFF"/>
        <w:spacing w:before="0" w:beforeAutospacing="0" w:after="150" w:afterAutospacing="0" w:line="288" w:lineRule="atLeast"/>
        <w:jc w:val="both"/>
        <w:rPr>
          <w:color w:val="000000"/>
          <w:lang w:val="ru-RU"/>
        </w:rPr>
      </w:pPr>
    </w:p>
    <w:p w:rsidR="00AD3B86" w:rsidRDefault="00AD3B86" w:rsidP="00AD3B86">
      <w:pPr>
        <w:pStyle w:val="a3"/>
        <w:shd w:val="clear" w:color="auto" w:fill="FFFFFF"/>
        <w:spacing w:before="0" w:beforeAutospacing="0" w:after="150" w:afterAutospacing="0" w:line="288" w:lineRule="atLeast"/>
        <w:jc w:val="both"/>
        <w:rPr>
          <w:color w:val="000000"/>
          <w:lang w:val="ru-RU"/>
        </w:rPr>
      </w:pPr>
    </w:p>
    <w:p w:rsidR="00AD3B86" w:rsidRDefault="00AD3B86" w:rsidP="00AD3B86">
      <w:pPr>
        <w:pStyle w:val="a3"/>
        <w:shd w:val="clear" w:color="auto" w:fill="FFFFFF"/>
        <w:spacing w:before="0" w:beforeAutospacing="0" w:after="150" w:afterAutospacing="0" w:line="288" w:lineRule="atLeast"/>
        <w:jc w:val="both"/>
        <w:rPr>
          <w:color w:val="000000"/>
          <w:lang w:val="ru-RU"/>
        </w:rPr>
      </w:pPr>
    </w:p>
    <w:p w:rsidR="0022147C" w:rsidRDefault="0022147C" w:rsidP="00AD3B86">
      <w:pPr>
        <w:pStyle w:val="a3"/>
        <w:shd w:val="clear" w:color="auto" w:fill="FFFFFF"/>
        <w:spacing w:before="0" w:beforeAutospacing="0" w:after="150" w:afterAutospacing="0" w:line="288" w:lineRule="atLeast"/>
        <w:jc w:val="both"/>
        <w:rPr>
          <w:color w:val="000000"/>
          <w:lang w:val="ru-RU"/>
        </w:rPr>
      </w:pPr>
    </w:p>
    <w:p w:rsidR="0022147C" w:rsidRDefault="0022147C" w:rsidP="00AD3B86">
      <w:pPr>
        <w:pStyle w:val="a3"/>
        <w:shd w:val="clear" w:color="auto" w:fill="FFFFFF"/>
        <w:spacing w:before="0" w:beforeAutospacing="0" w:after="150" w:afterAutospacing="0" w:line="288" w:lineRule="atLeast"/>
        <w:jc w:val="both"/>
        <w:rPr>
          <w:color w:val="000000"/>
          <w:lang w:val="ru-RU"/>
        </w:rPr>
      </w:pPr>
    </w:p>
    <w:p w:rsidR="0022147C" w:rsidRDefault="0022147C" w:rsidP="00AD3B86">
      <w:pPr>
        <w:pStyle w:val="a3"/>
        <w:shd w:val="clear" w:color="auto" w:fill="FFFFFF"/>
        <w:spacing w:before="0" w:beforeAutospacing="0" w:after="150" w:afterAutospacing="0" w:line="288" w:lineRule="atLeast"/>
        <w:jc w:val="both"/>
        <w:rPr>
          <w:color w:val="000000"/>
          <w:lang w:val="ru-RU"/>
        </w:rPr>
      </w:pPr>
    </w:p>
    <w:p w:rsidR="00BF5BB3" w:rsidRDefault="00BF5BB3" w:rsidP="00AD3B86">
      <w:pPr>
        <w:pStyle w:val="a3"/>
        <w:shd w:val="clear" w:color="auto" w:fill="FFFFFF"/>
        <w:spacing w:before="0" w:beforeAutospacing="0" w:after="150" w:afterAutospacing="0" w:line="288" w:lineRule="atLeast"/>
        <w:jc w:val="both"/>
        <w:rPr>
          <w:color w:val="000000"/>
          <w:lang w:val="ru-RU"/>
        </w:rPr>
      </w:pPr>
    </w:p>
    <w:p w:rsidR="00BF5BB3" w:rsidRDefault="00BF5BB3" w:rsidP="00AD3B86">
      <w:pPr>
        <w:pStyle w:val="a3"/>
        <w:shd w:val="clear" w:color="auto" w:fill="FFFFFF"/>
        <w:spacing w:before="0" w:beforeAutospacing="0" w:after="150" w:afterAutospacing="0" w:line="288" w:lineRule="atLeast"/>
        <w:jc w:val="both"/>
        <w:rPr>
          <w:color w:val="000000"/>
          <w:lang w:val="ru-RU"/>
        </w:rPr>
      </w:pPr>
    </w:p>
    <w:p w:rsidR="00BF5BB3" w:rsidRDefault="00BF5BB3" w:rsidP="00AD3B86">
      <w:pPr>
        <w:pStyle w:val="a3"/>
        <w:shd w:val="clear" w:color="auto" w:fill="FFFFFF"/>
        <w:spacing w:before="0" w:beforeAutospacing="0" w:after="150" w:afterAutospacing="0" w:line="288" w:lineRule="atLeast"/>
        <w:jc w:val="both"/>
        <w:rPr>
          <w:color w:val="000000"/>
          <w:lang w:val="ru-RU"/>
        </w:rPr>
      </w:pPr>
    </w:p>
    <w:p w:rsidR="00BF5BB3" w:rsidRDefault="00BF5BB3" w:rsidP="00AD3B86">
      <w:pPr>
        <w:pStyle w:val="a3"/>
        <w:shd w:val="clear" w:color="auto" w:fill="FFFFFF"/>
        <w:spacing w:before="0" w:beforeAutospacing="0" w:after="150" w:afterAutospacing="0" w:line="288" w:lineRule="atLeast"/>
        <w:jc w:val="both"/>
        <w:rPr>
          <w:color w:val="000000"/>
          <w:lang w:val="ru-RU"/>
        </w:rPr>
      </w:pPr>
    </w:p>
    <w:p w:rsidR="0022147C" w:rsidRDefault="0022147C" w:rsidP="00AD3B86">
      <w:pPr>
        <w:pStyle w:val="a3"/>
        <w:shd w:val="clear" w:color="auto" w:fill="FFFFFF"/>
        <w:spacing w:before="0" w:beforeAutospacing="0" w:after="150" w:afterAutospacing="0" w:line="288" w:lineRule="atLeast"/>
        <w:jc w:val="both"/>
        <w:rPr>
          <w:color w:val="000000"/>
          <w:lang w:val="ru-RU"/>
        </w:rPr>
      </w:pPr>
    </w:p>
    <w:p w:rsidR="0022147C" w:rsidRDefault="0022147C" w:rsidP="00AD3B86">
      <w:pPr>
        <w:pStyle w:val="a3"/>
        <w:shd w:val="clear" w:color="auto" w:fill="FFFFFF"/>
        <w:spacing w:before="0" w:beforeAutospacing="0" w:after="150" w:afterAutospacing="0" w:line="288" w:lineRule="atLeast"/>
        <w:jc w:val="both"/>
        <w:rPr>
          <w:color w:val="000000"/>
          <w:lang w:val="ru-RU"/>
        </w:rPr>
      </w:pPr>
    </w:p>
    <w:p w:rsidR="00AD3B86" w:rsidRDefault="00AD3B86" w:rsidP="00AD3B86">
      <w:pPr>
        <w:pStyle w:val="a3"/>
        <w:shd w:val="clear" w:color="auto" w:fill="FFFFFF"/>
        <w:spacing w:before="0" w:beforeAutospacing="0" w:after="0" w:afterAutospacing="0" w:line="288" w:lineRule="atLeast"/>
        <w:jc w:val="right"/>
        <w:rPr>
          <w:color w:val="000000"/>
        </w:rPr>
      </w:pPr>
      <w:r>
        <w:rPr>
          <w:color w:val="000000"/>
        </w:rPr>
        <w:lastRenderedPageBreak/>
        <w:t>   Додаток 1</w:t>
      </w:r>
    </w:p>
    <w:p w:rsidR="00AD3B86" w:rsidRDefault="00AD3B86" w:rsidP="00AD3B86">
      <w:pPr>
        <w:pStyle w:val="a3"/>
        <w:shd w:val="clear" w:color="auto" w:fill="FFFFFF"/>
        <w:spacing w:before="0" w:beforeAutospacing="0" w:after="0" w:afterAutospacing="0" w:line="288" w:lineRule="atLeast"/>
        <w:jc w:val="right"/>
        <w:rPr>
          <w:color w:val="000000"/>
        </w:rPr>
      </w:pPr>
      <w:r>
        <w:rPr>
          <w:color w:val="000000"/>
        </w:rPr>
        <w:t>                                                до розпорядження сільського голови </w:t>
      </w:r>
    </w:p>
    <w:p w:rsidR="00AD3B86" w:rsidRDefault="00066730" w:rsidP="00AD3B86">
      <w:pPr>
        <w:pStyle w:val="a3"/>
        <w:shd w:val="clear" w:color="auto" w:fill="FFFFFF"/>
        <w:spacing w:before="0" w:beforeAutospacing="0" w:after="0" w:afterAutospacing="0" w:line="288" w:lineRule="atLeast"/>
        <w:jc w:val="right"/>
        <w:rPr>
          <w:color w:val="000000"/>
        </w:rPr>
      </w:pPr>
      <w:r>
        <w:rPr>
          <w:color w:val="000000"/>
        </w:rPr>
        <w:t>від 1</w:t>
      </w:r>
      <w:r w:rsidR="00BF5BB3">
        <w:rPr>
          <w:color w:val="000000"/>
        </w:rPr>
        <w:t>5</w:t>
      </w:r>
      <w:r w:rsidR="00AD3B86">
        <w:rPr>
          <w:color w:val="000000"/>
        </w:rPr>
        <w:t>.</w:t>
      </w:r>
      <w:r w:rsidR="00143B10">
        <w:rPr>
          <w:color w:val="000000"/>
        </w:rPr>
        <w:t>1</w:t>
      </w:r>
      <w:r w:rsidR="0022147C">
        <w:rPr>
          <w:color w:val="000000"/>
        </w:rPr>
        <w:t>2</w:t>
      </w:r>
      <w:r w:rsidR="00AD3B86">
        <w:rPr>
          <w:color w:val="000000"/>
        </w:rPr>
        <w:t>. 20</w:t>
      </w:r>
      <w:r w:rsidR="00143B10">
        <w:rPr>
          <w:color w:val="000000"/>
        </w:rPr>
        <w:t>20</w:t>
      </w:r>
      <w:r w:rsidR="00AD3B86">
        <w:rPr>
          <w:color w:val="000000"/>
        </w:rPr>
        <w:t xml:space="preserve"> року № </w:t>
      </w:r>
      <w:r w:rsidR="00BF5BB3">
        <w:rPr>
          <w:color w:val="000000"/>
        </w:rPr>
        <w:t>207</w:t>
      </w:r>
      <w:r w:rsidR="00AD3B86">
        <w:rPr>
          <w:color w:val="000000"/>
        </w:rPr>
        <w:t xml:space="preserve"> -ОД </w:t>
      </w:r>
    </w:p>
    <w:p w:rsidR="00AD3B86" w:rsidRDefault="00AD3B86" w:rsidP="00AD3B86">
      <w:pPr>
        <w:pStyle w:val="a3"/>
        <w:shd w:val="clear" w:color="auto" w:fill="FFFFFF"/>
        <w:spacing w:before="0" w:beforeAutospacing="0" w:after="150" w:afterAutospacing="0" w:line="288" w:lineRule="atLeast"/>
        <w:jc w:val="both"/>
        <w:rPr>
          <w:color w:val="000000"/>
        </w:rPr>
      </w:pPr>
    </w:p>
    <w:p w:rsidR="00AD3B86" w:rsidRDefault="00AD3B86" w:rsidP="00AD3B86">
      <w:pPr>
        <w:pStyle w:val="a3"/>
        <w:shd w:val="clear" w:color="auto" w:fill="FFFFFF"/>
        <w:spacing w:before="0" w:beforeAutospacing="0" w:after="0" w:afterAutospacing="0" w:line="288" w:lineRule="atLeast"/>
        <w:jc w:val="center"/>
        <w:rPr>
          <w:color w:val="000000"/>
        </w:rPr>
      </w:pPr>
      <w:r>
        <w:rPr>
          <w:color w:val="000000"/>
        </w:rPr>
        <w:t>ПОРЯДОК</w:t>
      </w:r>
      <w:r>
        <w:rPr>
          <w:color w:val="000000"/>
          <w:bdr w:val="none" w:sz="0" w:space="0" w:color="auto" w:frame="1"/>
        </w:rPr>
        <w:t> </w:t>
      </w:r>
    </w:p>
    <w:p w:rsidR="0022147C" w:rsidRDefault="00AD3B86" w:rsidP="0022147C">
      <w:pPr>
        <w:pStyle w:val="a3"/>
        <w:shd w:val="clear" w:color="auto" w:fill="FFFFFF"/>
        <w:spacing w:before="0" w:beforeAutospacing="0" w:after="150" w:afterAutospacing="0" w:line="288" w:lineRule="atLeast"/>
        <w:jc w:val="center"/>
        <w:rPr>
          <w:color w:val="000000"/>
        </w:rPr>
      </w:pPr>
      <w:r>
        <w:rPr>
          <w:color w:val="000000"/>
        </w:rPr>
        <w:t xml:space="preserve">надання та розгляду пропозицій громадськості до </w:t>
      </w:r>
      <w:proofErr w:type="spellStart"/>
      <w:r>
        <w:rPr>
          <w:color w:val="000000"/>
        </w:rPr>
        <w:t>про</w:t>
      </w:r>
      <w:r w:rsidR="0022147C">
        <w:rPr>
          <w:color w:val="000000"/>
        </w:rPr>
        <w:t>єкту</w:t>
      </w:r>
      <w:proofErr w:type="spellEnd"/>
      <w:r w:rsidR="0022147C">
        <w:rPr>
          <w:color w:val="000000"/>
        </w:rPr>
        <w:t xml:space="preserve"> детального плану території </w:t>
      </w:r>
      <w:r w:rsidR="00BF5BB3">
        <w:rPr>
          <w:color w:val="000000"/>
        </w:rPr>
        <w:t xml:space="preserve">для розміщення та експлуатації об’єктів і споруд </w:t>
      </w:r>
      <w:proofErr w:type="spellStart"/>
      <w:r w:rsidR="00BF5BB3">
        <w:rPr>
          <w:color w:val="000000"/>
        </w:rPr>
        <w:t>телекомунікацій</w:t>
      </w:r>
      <w:proofErr w:type="spellEnd"/>
      <w:r w:rsidR="00BF5BB3">
        <w:rPr>
          <w:color w:val="000000"/>
        </w:rPr>
        <w:t xml:space="preserve"> ПАТ «</w:t>
      </w:r>
      <w:proofErr w:type="spellStart"/>
      <w:r w:rsidR="00BF5BB3">
        <w:rPr>
          <w:color w:val="000000"/>
        </w:rPr>
        <w:t>Київстар</w:t>
      </w:r>
      <w:proofErr w:type="spellEnd"/>
      <w:r w:rsidR="00BF5BB3">
        <w:rPr>
          <w:color w:val="000000"/>
        </w:rPr>
        <w:t>» в с. Поляна Миколаївського району Львівської області</w:t>
      </w:r>
      <w:r w:rsidR="0022147C">
        <w:rPr>
          <w:color w:val="000000"/>
        </w:rPr>
        <w:t xml:space="preserve"> на території Тростянецької сільської ради </w:t>
      </w:r>
      <w:r w:rsidR="00B22F98">
        <w:rPr>
          <w:color w:val="000000"/>
        </w:rPr>
        <w:t xml:space="preserve">Тростянецької ОТГ Миколаївського </w:t>
      </w:r>
      <w:r w:rsidR="0022147C">
        <w:rPr>
          <w:color w:val="000000"/>
        </w:rPr>
        <w:t>району Львівської області</w:t>
      </w:r>
    </w:p>
    <w:p w:rsidR="00AD3B86" w:rsidRDefault="00AD3B86" w:rsidP="00066730">
      <w:pPr>
        <w:pStyle w:val="a3"/>
        <w:shd w:val="clear" w:color="auto" w:fill="FFFFFF"/>
        <w:spacing w:before="0" w:beforeAutospacing="0" w:after="150" w:afterAutospacing="0" w:line="288" w:lineRule="atLeast"/>
        <w:ind w:firstLine="709"/>
        <w:jc w:val="both"/>
        <w:rPr>
          <w:color w:val="000000"/>
        </w:rPr>
      </w:pPr>
      <w:r>
        <w:rPr>
          <w:color w:val="000000"/>
        </w:rPr>
        <w:t>1. Пропозиції надаються особисто або через</w:t>
      </w:r>
      <w:r w:rsidR="00066730">
        <w:rPr>
          <w:color w:val="000000"/>
        </w:rPr>
        <w:t xml:space="preserve"> уповноваженого представника у земельний відділ Тростянецької сільської ради </w:t>
      </w:r>
      <w:r>
        <w:rPr>
          <w:color w:val="000000"/>
        </w:rPr>
        <w:t>за адресою :</w:t>
      </w:r>
      <w:r w:rsidR="00066730">
        <w:rPr>
          <w:color w:val="000000"/>
        </w:rPr>
        <w:t xml:space="preserve"> с. Тростянець</w:t>
      </w:r>
      <w:r>
        <w:rPr>
          <w:color w:val="000000"/>
        </w:rPr>
        <w:t>, вул. З</w:t>
      </w:r>
      <w:r w:rsidR="00066730">
        <w:rPr>
          <w:color w:val="000000"/>
        </w:rPr>
        <w:t>елена</w:t>
      </w:r>
      <w:r>
        <w:rPr>
          <w:color w:val="000000"/>
        </w:rPr>
        <w:t xml:space="preserve">, 2 </w:t>
      </w:r>
      <w:r w:rsidR="00B22F98">
        <w:rPr>
          <w:color w:val="000000"/>
        </w:rPr>
        <w:t>Тростянецької ОТГ Миколаївського</w:t>
      </w:r>
      <w:r w:rsidR="00066730">
        <w:rPr>
          <w:color w:val="000000"/>
        </w:rPr>
        <w:t xml:space="preserve"> </w:t>
      </w:r>
      <w:r>
        <w:rPr>
          <w:color w:val="000000"/>
        </w:rPr>
        <w:t xml:space="preserve">району Львівської </w:t>
      </w:r>
      <w:r w:rsidR="00066730">
        <w:rPr>
          <w:color w:val="000000"/>
        </w:rPr>
        <w:t>області</w:t>
      </w:r>
      <w:r>
        <w:rPr>
          <w:color w:val="000000"/>
        </w:rPr>
        <w:t xml:space="preserve">. </w:t>
      </w:r>
    </w:p>
    <w:p w:rsidR="00AD3B86" w:rsidRDefault="00AD3B86" w:rsidP="00AD3B86">
      <w:pPr>
        <w:pStyle w:val="a3"/>
        <w:shd w:val="clear" w:color="auto" w:fill="FFFFFF"/>
        <w:spacing w:before="0" w:beforeAutospacing="0" w:after="150" w:afterAutospacing="0" w:line="288" w:lineRule="atLeast"/>
        <w:ind w:firstLine="709"/>
        <w:jc w:val="both"/>
        <w:rPr>
          <w:color w:val="000000"/>
        </w:rPr>
      </w:pPr>
      <w:r>
        <w:rPr>
          <w:color w:val="000000"/>
        </w:rPr>
        <w:t>2. Пропозиції подаються у письмовому вигляді із зазначенням прізвища, ім’я та по батькові фізичної особи, місця проживання, особистого підпису; для юридичних осіб – із зазначенням їх найменування, місцезнаходження, посади і особистого підпису керівника.</w:t>
      </w:r>
    </w:p>
    <w:p w:rsidR="00AD3B86" w:rsidRDefault="00AD3B86" w:rsidP="00AD3B86">
      <w:pPr>
        <w:pStyle w:val="a3"/>
        <w:shd w:val="clear" w:color="auto" w:fill="FFFFFF"/>
        <w:spacing w:before="0" w:beforeAutospacing="0" w:after="150" w:afterAutospacing="0" w:line="288" w:lineRule="atLeast"/>
        <w:ind w:firstLine="709"/>
        <w:jc w:val="both"/>
        <w:rPr>
          <w:color w:val="000000"/>
        </w:rPr>
      </w:pPr>
      <w:r>
        <w:rPr>
          <w:color w:val="000000"/>
        </w:rPr>
        <w:t>Анонімні пропозиції не розглядаються.</w:t>
      </w:r>
    </w:p>
    <w:p w:rsidR="00AD3B86" w:rsidRDefault="00AD3B86" w:rsidP="00AD3B86">
      <w:pPr>
        <w:pStyle w:val="a3"/>
        <w:shd w:val="clear" w:color="auto" w:fill="FFFFFF"/>
        <w:spacing w:before="0" w:beforeAutospacing="0" w:after="150" w:afterAutospacing="0" w:line="288" w:lineRule="atLeast"/>
        <w:ind w:firstLine="709"/>
        <w:jc w:val="both"/>
        <w:rPr>
          <w:color w:val="000000"/>
        </w:rPr>
      </w:pPr>
      <w:r>
        <w:rPr>
          <w:color w:val="000000"/>
        </w:rPr>
        <w:t>Під час громадських слухань  пропозиції (зауваження) можуть подаватися в письмовій та/або усній формі із внесенням їх до протоколу громадських слухань.</w:t>
      </w:r>
    </w:p>
    <w:p w:rsidR="00AD3B86" w:rsidRDefault="00AD3B86" w:rsidP="00AD3B86">
      <w:pPr>
        <w:pStyle w:val="a3"/>
        <w:shd w:val="clear" w:color="auto" w:fill="FFFFFF"/>
        <w:spacing w:before="0" w:beforeAutospacing="0" w:after="0" w:afterAutospacing="0" w:line="288" w:lineRule="atLeast"/>
        <w:ind w:firstLine="709"/>
        <w:jc w:val="both"/>
        <w:rPr>
          <w:color w:val="000000"/>
          <w:bdr w:val="none" w:sz="0" w:space="0" w:color="auto" w:frame="1"/>
        </w:rPr>
      </w:pPr>
      <w:r>
        <w:rPr>
          <w:color w:val="000000"/>
        </w:rPr>
        <w:t>3. Пропозиції повинні містити обґрунтування з урахуванням вимог законодавства, будівельних норм, державних стандартів та правил.</w:t>
      </w:r>
      <w:r>
        <w:rPr>
          <w:color w:val="000000"/>
          <w:bdr w:val="none" w:sz="0" w:space="0" w:color="auto" w:frame="1"/>
        </w:rPr>
        <w:t> </w:t>
      </w:r>
    </w:p>
    <w:p w:rsidR="00AD3B86" w:rsidRDefault="00AD3B86" w:rsidP="00AD3B86">
      <w:pPr>
        <w:pStyle w:val="a3"/>
        <w:shd w:val="clear" w:color="auto" w:fill="FFFFFF"/>
        <w:spacing w:before="0" w:beforeAutospacing="0" w:after="0" w:afterAutospacing="0" w:line="288" w:lineRule="atLeast"/>
        <w:ind w:firstLine="709"/>
        <w:jc w:val="both"/>
        <w:rPr>
          <w:color w:val="000000"/>
        </w:rPr>
      </w:pPr>
    </w:p>
    <w:p w:rsidR="00AD3B86" w:rsidRDefault="00AD3B86" w:rsidP="00AD3B86">
      <w:pPr>
        <w:pStyle w:val="a3"/>
        <w:shd w:val="clear" w:color="auto" w:fill="FFFFFF"/>
        <w:spacing w:before="0" w:beforeAutospacing="0" w:after="150" w:afterAutospacing="0" w:line="288" w:lineRule="atLeast"/>
        <w:ind w:left="709"/>
        <w:jc w:val="both"/>
        <w:rPr>
          <w:color w:val="000000"/>
        </w:rPr>
      </w:pPr>
      <w:r>
        <w:rPr>
          <w:color w:val="000000"/>
        </w:rPr>
        <w:t>4.  Пропозиції до проекту детального плану території мають право подавати:</w:t>
      </w:r>
    </w:p>
    <w:p w:rsidR="00AD3B86" w:rsidRDefault="00AD3B86" w:rsidP="00AD3B86">
      <w:pPr>
        <w:pStyle w:val="a3"/>
        <w:shd w:val="clear" w:color="auto" w:fill="FFFFFF"/>
        <w:spacing w:before="0" w:beforeAutospacing="0" w:after="150" w:afterAutospacing="0" w:line="288" w:lineRule="atLeast"/>
        <w:ind w:firstLine="709"/>
        <w:jc w:val="both"/>
        <w:rPr>
          <w:color w:val="000000"/>
        </w:rPr>
      </w:pPr>
      <w:r>
        <w:rPr>
          <w:color w:val="000000"/>
        </w:rPr>
        <w:t>   1) повнолітні дієздатні фізичні особи, які проживають на території відповідного села;</w:t>
      </w:r>
    </w:p>
    <w:p w:rsidR="00AD3B86" w:rsidRDefault="00AD3B86" w:rsidP="00AD3B86">
      <w:pPr>
        <w:pStyle w:val="a3"/>
        <w:shd w:val="clear" w:color="auto" w:fill="FFFFFF"/>
        <w:spacing w:before="0" w:beforeAutospacing="0" w:after="150" w:afterAutospacing="0" w:line="288" w:lineRule="atLeast"/>
        <w:ind w:firstLine="709"/>
        <w:jc w:val="both"/>
        <w:rPr>
          <w:color w:val="000000"/>
        </w:rPr>
      </w:pPr>
      <w:r>
        <w:rPr>
          <w:color w:val="000000"/>
        </w:rPr>
        <w:t>  2) юридичні особи, об’єкти нерухомого майна яких розташовані на території відповідного села;</w:t>
      </w:r>
    </w:p>
    <w:p w:rsidR="00AD3B86" w:rsidRDefault="00AD3B86" w:rsidP="00AD3B86">
      <w:pPr>
        <w:pStyle w:val="a3"/>
        <w:shd w:val="clear" w:color="auto" w:fill="FFFFFF"/>
        <w:spacing w:before="0" w:beforeAutospacing="0" w:after="150" w:afterAutospacing="0" w:line="288" w:lineRule="atLeast"/>
        <w:ind w:firstLine="709"/>
        <w:jc w:val="both"/>
        <w:rPr>
          <w:color w:val="000000"/>
        </w:rPr>
      </w:pPr>
      <w:r>
        <w:rPr>
          <w:color w:val="000000"/>
        </w:rPr>
        <w:t>  3) власники та користувачі земельних ділянок, розташованих  на території відповідного села;</w:t>
      </w:r>
    </w:p>
    <w:p w:rsidR="00AD3B86" w:rsidRDefault="00AD3B86" w:rsidP="00AD3B86">
      <w:pPr>
        <w:pStyle w:val="a3"/>
        <w:shd w:val="clear" w:color="auto" w:fill="FFFFFF"/>
        <w:spacing w:before="0" w:beforeAutospacing="0" w:after="150" w:afterAutospacing="0" w:line="288" w:lineRule="atLeast"/>
        <w:ind w:firstLine="709"/>
        <w:jc w:val="both"/>
        <w:rPr>
          <w:color w:val="000000"/>
        </w:rPr>
      </w:pPr>
      <w:r>
        <w:rPr>
          <w:color w:val="000000"/>
        </w:rPr>
        <w:t>  4) представники органів самоорганізації населення, діяльність яких  поширюється на територію відповідного села.</w:t>
      </w:r>
    </w:p>
    <w:p w:rsidR="00AD3B86" w:rsidRDefault="00AD3B86" w:rsidP="00AD3B86">
      <w:pPr>
        <w:pStyle w:val="a3"/>
        <w:shd w:val="clear" w:color="auto" w:fill="FFFFFF"/>
        <w:spacing w:before="0" w:beforeAutospacing="0" w:after="150" w:afterAutospacing="0" w:line="288" w:lineRule="atLeast"/>
        <w:ind w:firstLine="709"/>
        <w:jc w:val="both"/>
        <w:rPr>
          <w:color w:val="000000"/>
        </w:rPr>
      </w:pPr>
      <w:r>
        <w:rPr>
          <w:color w:val="000000"/>
        </w:rPr>
        <w:t xml:space="preserve">  5. Пропозиції, подані особами, не визначеними пунктом 4 ць</w:t>
      </w:r>
      <w:r w:rsidR="00066730">
        <w:rPr>
          <w:color w:val="000000"/>
        </w:rPr>
        <w:t>ого Порядку, або подані після 15</w:t>
      </w:r>
      <w:r>
        <w:rPr>
          <w:color w:val="000000"/>
        </w:rPr>
        <w:t>.</w:t>
      </w:r>
      <w:r w:rsidR="00066730">
        <w:rPr>
          <w:color w:val="000000"/>
        </w:rPr>
        <w:t>0</w:t>
      </w:r>
      <w:r w:rsidR="00143B10">
        <w:rPr>
          <w:color w:val="000000"/>
        </w:rPr>
        <w:t>1</w:t>
      </w:r>
      <w:r>
        <w:rPr>
          <w:color w:val="000000"/>
        </w:rPr>
        <w:t>.20</w:t>
      </w:r>
      <w:r w:rsidR="00143B10">
        <w:rPr>
          <w:color w:val="000000"/>
        </w:rPr>
        <w:t>2</w:t>
      </w:r>
      <w:r w:rsidR="00066730">
        <w:rPr>
          <w:color w:val="000000"/>
        </w:rPr>
        <w:t>1</w:t>
      </w:r>
      <w:r>
        <w:rPr>
          <w:color w:val="000000"/>
        </w:rPr>
        <w:t xml:space="preserve"> року, залишаються без розгляду.</w:t>
      </w:r>
    </w:p>
    <w:p w:rsidR="00AD3B86" w:rsidRDefault="00AD3B86" w:rsidP="00AD3B86">
      <w:pPr>
        <w:pStyle w:val="a3"/>
        <w:shd w:val="clear" w:color="auto" w:fill="FFFFFF"/>
        <w:spacing w:before="0" w:beforeAutospacing="0" w:after="0" w:afterAutospacing="0" w:line="288" w:lineRule="atLeast"/>
        <w:ind w:firstLine="709"/>
        <w:jc w:val="both"/>
        <w:rPr>
          <w:color w:val="000000"/>
        </w:rPr>
      </w:pPr>
      <w:r>
        <w:rPr>
          <w:color w:val="000000"/>
        </w:rPr>
        <w:t xml:space="preserve">   6. Пропозиції громадськості до </w:t>
      </w:r>
      <w:proofErr w:type="spellStart"/>
      <w:r>
        <w:rPr>
          <w:color w:val="000000"/>
        </w:rPr>
        <w:t>проєкту</w:t>
      </w:r>
      <w:proofErr w:type="spellEnd"/>
      <w:r>
        <w:rPr>
          <w:color w:val="000000"/>
        </w:rPr>
        <w:t xml:space="preserve"> детального плану реєструються та розглядаються Тростянецькою сільською радою у місячний термін. За результатами розгляду пропозиції кожному заявнику надається відповідь про її врахування або обґрунтована відмова. </w:t>
      </w:r>
    </w:p>
    <w:p w:rsidR="00AD3B86" w:rsidRDefault="00AD3B86" w:rsidP="00AD3B86">
      <w:pPr>
        <w:pStyle w:val="a3"/>
        <w:shd w:val="clear" w:color="auto" w:fill="FFFFFF"/>
        <w:spacing w:before="0" w:beforeAutospacing="0" w:after="150" w:afterAutospacing="0" w:line="288" w:lineRule="atLeast"/>
        <w:ind w:firstLine="709"/>
        <w:jc w:val="both"/>
        <w:rPr>
          <w:color w:val="000000"/>
        </w:rPr>
      </w:pPr>
      <w:r>
        <w:rPr>
          <w:color w:val="000000"/>
        </w:rPr>
        <w:t>  У разі  наявності  пропозицій  громадськості, рішення про врахування яких розробник і замовник не можуть прийняти самостійно або мають місце спірні питання, виконавчий комітет Тростянецької сільської ради за відповідним повідомленням відділу містобудування,  архітектури та розвитку інфраструктури Миколаївської РДА у  тижневий термін приймає рішення про утворення погоджувальної комісії.</w:t>
      </w:r>
    </w:p>
    <w:p w:rsidR="00AD3B86" w:rsidRDefault="00AD3B86" w:rsidP="00AD3B86">
      <w:pPr>
        <w:pStyle w:val="a3"/>
        <w:shd w:val="clear" w:color="auto" w:fill="FFFFFF"/>
        <w:spacing w:before="0" w:beforeAutospacing="0" w:after="0" w:afterAutospacing="0" w:line="288" w:lineRule="atLeast"/>
        <w:ind w:firstLine="709"/>
        <w:jc w:val="both"/>
        <w:rPr>
          <w:color w:val="000000"/>
        </w:rPr>
      </w:pPr>
      <w:r>
        <w:rPr>
          <w:color w:val="000000"/>
          <w:bdr w:val="none" w:sz="0" w:space="0" w:color="auto" w:frame="1"/>
        </w:rPr>
        <w:t> 7. Склад погоджувальної комісії встановлює виконавчий комітет Тростянецької сільської ради у кількості не менш як 25 та не більш як  55 осіб.</w:t>
      </w:r>
    </w:p>
    <w:p w:rsidR="00AD3B86" w:rsidRDefault="00AD3B86" w:rsidP="00AD3B86">
      <w:pPr>
        <w:pStyle w:val="a3"/>
        <w:shd w:val="clear" w:color="auto" w:fill="FFFFFF"/>
        <w:spacing w:before="0" w:beforeAutospacing="0" w:after="150" w:afterAutospacing="0" w:line="288" w:lineRule="atLeast"/>
        <w:ind w:firstLine="709"/>
        <w:jc w:val="both"/>
        <w:rPr>
          <w:color w:val="000000"/>
        </w:rPr>
      </w:pPr>
      <w:r>
        <w:rPr>
          <w:color w:val="000000"/>
        </w:rPr>
        <w:t>            До складу комісії входять</w:t>
      </w:r>
    </w:p>
    <w:p w:rsidR="00AD3B86" w:rsidRDefault="00AD3B86" w:rsidP="00AD3B86">
      <w:pPr>
        <w:pStyle w:val="a3"/>
        <w:shd w:val="clear" w:color="auto" w:fill="FFFFFF"/>
        <w:spacing w:before="0" w:beforeAutospacing="0" w:after="0" w:afterAutospacing="0" w:line="288" w:lineRule="atLeast"/>
        <w:ind w:firstLine="709"/>
        <w:jc w:val="both"/>
        <w:rPr>
          <w:color w:val="000000"/>
          <w:bdr w:val="none" w:sz="0" w:space="0" w:color="auto" w:frame="1"/>
        </w:rPr>
      </w:pPr>
      <w:r>
        <w:rPr>
          <w:color w:val="000000"/>
        </w:rPr>
        <w:t xml:space="preserve">-   посадові особи </w:t>
      </w:r>
      <w:r>
        <w:rPr>
          <w:color w:val="000000"/>
          <w:bdr w:val="none" w:sz="0" w:space="0" w:color="auto" w:frame="1"/>
        </w:rPr>
        <w:t xml:space="preserve">Тростянецької сільської ради; </w:t>
      </w:r>
    </w:p>
    <w:p w:rsidR="00AD3B86" w:rsidRDefault="00AD3B86" w:rsidP="00AD3B86">
      <w:pPr>
        <w:pStyle w:val="a3"/>
        <w:shd w:val="clear" w:color="auto" w:fill="FFFFFF"/>
        <w:spacing w:before="0" w:beforeAutospacing="0" w:after="0" w:afterAutospacing="0" w:line="288" w:lineRule="atLeast"/>
        <w:ind w:firstLine="709"/>
        <w:jc w:val="both"/>
        <w:rPr>
          <w:color w:val="000000"/>
        </w:rPr>
      </w:pPr>
      <w:r>
        <w:rPr>
          <w:color w:val="000000"/>
        </w:rPr>
        <w:lastRenderedPageBreak/>
        <w:t>-  представники органу у сфері земельних ресурсів, </w:t>
      </w:r>
      <w:r>
        <w:rPr>
          <w:color w:val="000000"/>
          <w:bdr w:val="none" w:sz="0" w:space="0" w:color="auto" w:frame="1"/>
        </w:rPr>
        <w:t xml:space="preserve">природоохоронного і санітарно-епідеміологічного органу,  </w:t>
      </w:r>
      <w:proofErr w:type="spellStart"/>
      <w:r>
        <w:rPr>
          <w:color w:val="000000"/>
          <w:bdr w:val="none" w:sz="0" w:space="0" w:color="auto" w:frame="1"/>
        </w:rPr>
        <w:t>органу</w:t>
      </w:r>
      <w:proofErr w:type="spellEnd"/>
      <w:r>
        <w:rPr>
          <w:color w:val="000000"/>
          <w:bdr w:val="none" w:sz="0" w:space="0" w:color="auto" w:frame="1"/>
        </w:rPr>
        <w:t xml:space="preserve"> містобудування та архітектури, охорони культурної спадщини та інших органів державної влади;</w:t>
      </w:r>
    </w:p>
    <w:p w:rsidR="00AD3B86" w:rsidRDefault="00AD3B86" w:rsidP="00AD3B86">
      <w:pPr>
        <w:pStyle w:val="a3"/>
        <w:shd w:val="clear" w:color="auto" w:fill="FFFFFF"/>
        <w:spacing w:before="0" w:beforeAutospacing="0" w:after="0" w:afterAutospacing="0" w:line="288" w:lineRule="atLeast"/>
        <w:ind w:firstLine="709"/>
        <w:jc w:val="both"/>
        <w:rPr>
          <w:color w:val="000000"/>
        </w:rPr>
      </w:pPr>
      <w:r>
        <w:rPr>
          <w:color w:val="000000"/>
        </w:rPr>
        <w:t>-    представники професійних об'єднань та спілок, архітектори і</w:t>
      </w:r>
      <w:r>
        <w:rPr>
          <w:color w:val="000000"/>
          <w:bdr w:val="none" w:sz="0" w:space="0" w:color="auto" w:frame="1"/>
        </w:rPr>
        <w:t> науковці;  </w:t>
      </w:r>
    </w:p>
    <w:p w:rsidR="00AD3B86" w:rsidRDefault="00AD3B86" w:rsidP="00AD3B86">
      <w:pPr>
        <w:pStyle w:val="a3"/>
        <w:shd w:val="clear" w:color="auto" w:fill="FFFFFF"/>
        <w:spacing w:before="0" w:beforeAutospacing="0" w:after="0" w:afterAutospacing="0" w:line="288" w:lineRule="atLeast"/>
        <w:ind w:firstLine="709"/>
        <w:jc w:val="both"/>
        <w:rPr>
          <w:color w:val="000000"/>
        </w:rPr>
      </w:pPr>
      <w:r>
        <w:rPr>
          <w:color w:val="000000"/>
        </w:rPr>
        <w:t>-  уповноважені представники громадськості, які обираються під </w:t>
      </w:r>
      <w:r>
        <w:rPr>
          <w:color w:val="000000"/>
          <w:bdr w:val="none" w:sz="0" w:space="0" w:color="auto" w:frame="1"/>
        </w:rPr>
        <w:t>час громадських слухань.</w:t>
      </w:r>
    </w:p>
    <w:p w:rsidR="00AD3B86" w:rsidRDefault="00AD3B86" w:rsidP="00AD3B86">
      <w:pPr>
        <w:pStyle w:val="a3"/>
        <w:shd w:val="clear" w:color="auto" w:fill="FFFFFF"/>
        <w:spacing w:before="0" w:beforeAutospacing="0" w:after="150" w:afterAutospacing="0" w:line="288" w:lineRule="atLeast"/>
        <w:ind w:firstLine="709"/>
        <w:jc w:val="both"/>
        <w:rPr>
          <w:color w:val="000000"/>
        </w:rPr>
      </w:pPr>
      <w:r>
        <w:rPr>
          <w:color w:val="000000"/>
        </w:rPr>
        <w:t>   Кількість представників громадськості повинна становити не менш як 50 і не більш як 70 відсотків загальної чисельності членів комісії.</w:t>
      </w:r>
    </w:p>
    <w:p w:rsidR="00AD3B86" w:rsidRDefault="00AD3B86" w:rsidP="00AD3B86">
      <w:pPr>
        <w:pStyle w:val="a3"/>
        <w:shd w:val="clear" w:color="auto" w:fill="FFFFFF"/>
        <w:spacing w:before="0" w:beforeAutospacing="0" w:after="0" w:afterAutospacing="0" w:line="288" w:lineRule="atLeast"/>
        <w:ind w:firstLine="709"/>
        <w:jc w:val="both"/>
        <w:rPr>
          <w:color w:val="000000"/>
        </w:rPr>
      </w:pPr>
      <w:r>
        <w:rPr>
          <w:color w:val="000000"/>
        </w:rPr>
        <w:t> 8. </w:t>
      </w:r>
      <w:r>
        <w:rPr>
          <w:color w:val="000000"/>
          <w:bdr w:val="none" w:sz="0" w:space="0" w:color="auto" w:frame="1"/>
        </w:rPr>
        <w:t>Комісія у двотижневий строк розглядає спірні питання та приймає рішення про врахування або мотивоване відхилення таких пропозицій.</w:t>
      </w:r>
    </w:p>
    <w:p w:rsidR="00AD3B86" w:rsidRDefault="00AD3B86" w:rsidP="00AD3B86">
      <w:pPr>
        <w:pStyle w:val="a3"/>
        <w:shd w:val="clear" w:color="auto" w:fill="FFFFFF"/>
        <w:spacing w:before="0" w:beforeAutospacing="0" w:after="0" w:afterAutospacing="0" w:line="288" w:lineRule="atLeast"/>
        <w:ind w:firstLine="709"/>
        <w:rPr>
          <w:color w:val="000000"/>
        </w:rPr>
      </w:pPr>
      <w:r>
        <w:rPr>
          <w:color w:val="000000"/>
        </w:rPr>
        <w:t>  9. </w:t>
      </w:r>
      <w:r>
        <w:rPr>
          <w:color w:val="000000"/>
          <w:bdr w:val="none" w:sz="0" w:space="0" w:color="auto" w:frame="1"/>
        </w:rPr>
        <w:t>Засідання комісії є правомочним, якщо у ньому взяли участь не менше двох третин її членів (з них не менше половини - представників громадськості).</w:t>
      </w:r>
    </w:p>
    <w:p w:rsidR="00AD3B86" w:rsidRDefault="00AD3B86" w:rsidP="00AD3B86">
      <w:pPr>
        <w:pStyle w:val="a3"/>
        <w:shd w:val="clear" w:color="auto" w:fill="FFFFFF"/>
        <w:spacing w:before="0" w:beforeAutospacing="0" w:after="0" w:afterAutospacing="0" w:line="288" w:lineRule="atLeast"/>
        <w:ind w:firstLine="709"/>
        <w:jc w:val="both"/>
        <w:rPr>
          <w:color w:val="000000"/>
        </w:rPr>
      </w:pPr>
      <w:r>
        <w:rPr>
          <w:color w:val="000000"/>
        </w:rPr>
        <w:t>Рішення комісії приймається більшістю присутніх на її засіданні членів та оформлюється відповідним протоколом.</w:t>
      </w:r>
      <w:r>
        <w:rPr>
          <w:color w:val="000000"/>
          <w:bdr w:val="none" w:sz="0" w:space="0" w:color="auto" w:frame="1"/>
        </w:rPr>
        <w:t>  </w:t>
      </w:r>
    </w:p>
    <w:p w:rsidR="00AD3B86" w:rsidRDefault="00AD3B86" w:rsidP="00AD3B86">
      <w:pPr>
        <w:pStyle w:val="a3"/>
        <w:shd w:val="clear" w:color="auto" w:fill="FFFFFF"/>
        <w:spacing w:before="0" w:beforeAutospacing="0" w:after="0" w:afterAutospacing="0" w:line="288" w:lineRule="atLeast"/>
        <w:ind w:firstLine="709"/>
        <w:jc w:val="both"/>
        <w:rPr>
          <w:color w:val="000000"/>
        </w:rPr>
      </w:pPr>
      <w:r>
        <w:rPr>
          <w:color w:val="000000"/>
        </w:rPr>
        <w:t xml:space="preserve"> Урегульовані комісією спірні питання між сторонами є підставою для внесення змін до </w:t>
      </w:r>
      <w:proofErr w:type="spellStart"/>
      <w:r>
        <w:rPr>
          <w:color w:val="000000"/>
        </w:rPr>
        <w:t>проєкту</w:t>
      </w:r>
      <w:proofErr w:type="spellEnd"/>
      <w:r>
        <w:rPr>
          <w:color w:val="000000"/>
        </w:rPr>
        <w:t xml:space="preserve"> детального плану території.</w:t>
      </w:r>
      <w:r>
        <w:rPr>
          <w:color w:val="000000"/>
          <w:bdr w:val="none" w:sz="0" w:space="0" w:color="auto" w:frame="1"/>
        </w:rPr>
        <w:t> </w:t>
      </w:r>
    </w:p>
    <w:p w:rsidR="00AD3B86" w:rsidRDefault="00AD3B86" w:rsidP="00AD3B86">
      <w:pPr>
        <w:pStyle w:val="a3"/>
        <w:shd w:val="clear" w:color="auto" w:fill="FFFFFF"/>
        <w:spacing w:before="0" w:beforeAutospacing="0" w:after="0" w:afterAutospacing="0" w:line="288" w:lineRule="atLeast"/>
        <w:ind w:firstLine="709"/>
        <w:jc w:val="both"/>
        <w:rPr>
          <w:color w:val="000000"/>
        </w:rPr>
      </w:pPr>
      <w:r>
        <w:rPr>
          <w:color w:val="000000"/>
        </w:rPr>
        <w:t xml:space="preserve">  У разі неспроможності комісії врегулювати спірні питання між  сторонами остаточне рішення приймає Тростянецька сільська рада під час затвердження детального плану території.</w:t>
      </w:r>
    </w:p>
    <w:p w:rsidR="00AD3B86" w:rsidRDefault="00AD3B86" w:rsidP="00AD3B86">
      <w:pPr>
        <w:pStyle w:val="a3"/>
        <w:shd w:val="clear" w:color="auto" w:fill="FFFFFF"/>
        <w:spacing w:before="0" w:beforeAutospacing="0" w:after="0" w:afterAutospacing="0" w:line="288" w:lineRule="atLeast"/>
        <w:ind w:firstLine="709"/>
        <w:jc w:val="both"/>
        <w:rPr>
          <w:color w:val="000000"/>
        </w:rPr>
      </w:pPr>
      <w:r>
        <w:rPr>
          <w:color w:val="000000"/>
        </w:rPr>
        <w:t xml:space="preserve">10. Результати розгляду пропозицій громадськості до </w:t>
      </w:r>
      <w:proofErr w:type="spellStart"/>
      <w:r>
        <w:rPr>
          <w:color w:val="000000"/>
        </w:rPr>
        <w:t>проєкту</w:t>
      </w:r>
      <w:proofErr w:type="spellEnd"/>
      <w:r>
        <w:rPr>
          <w:color w:val="000000"/>
        </w:rPr>
        <w:t xml:space="preserve"> детального плану у двотижневий термін з дня їх прийняття оприлюднюються на офіційному веб-сайті Тростянецької сільської ради та в районній газеті «Громада».</w:t>
      </w:r>
    </w:p>
    <w:p w:rsidR="00AD3B86" w:rsidRDefault="00AD3B86" w:rsidP="00AD3B86">
      <w:pPr>
        <w:pStyle w:val="a3"/>
        <w:shd w:val="clear" w:color="auto" w:fill="FFFFFF"/>
        <w:spacing w:before="0" w:beforeAutospacing="0" w:after="0" w:afterAutospacing="0" w:line="288" w:lineRule="atLeast"/>
        <w:ind w:firstLine="709"/>
        <w:jc w:val="both"/>
        <w:rPr>
          <w:color w:val="000000"/>
        </w:rPr>
      </w:pPr>
      <w:r>
        <w:rPr>
          <w:color w:val="000000"/>
          <w:bdr w:val="none" w:sz="0" w:space="0" w:color="auto" w:frame="1"/>
        </w:rPr>
        <w:t xml:space="preserve">11. Матеріали щодо розгляду пропозицій громадськості є невід'ємною складовою частиною </w:t>
      </w:r>
      <w:proofErr w:type="spellStart"/>
      <w:r>
        <w:rPr>
          <w:color w:val="000000"/>
          <w:bdr w:val="none" w:sz="0" w:space="0" w:color="auto" w:frame="1"/>
        </w:rPr>
        <w:t>проєкту</w:t>
      </w:r>
      <w:proofErr w:type="spellEnd"/>
      <w:r>
        <w:rPr>
          <w:color w:val="000000"/>
          <w:bdr w:val="none" w:sz="0" w:space="0" w:color="auto" w:frame="1"/>
        </w:rPr>
        <w:t xml:space="preserve"> детального плану.</w:t>
      </w:r>
    </w:p>
    <w:p w:rsidR="00AD3B86" w:rsidRDefault="00AD3B86" w:rsidP="00AD3B86">
      <w:pPr>
        <w:pStyle w:val="a3"/>
        <w:shd w:val="clear" w:color="auto" w:fill="FFFFFF"/>
        <w:spacing w:before="0" w:beforeAutospacing="0" w:after="0" w:afterAutospacing="0" w:line="288" w:lineRule="atLeast"/>
        <w:jc w:val="both"/>
        <w:rPr>
          <w:color w:val="000000"/>
          <w:bdr w:val="none" w:sz="0" w:space="0" w:color="auto" w:frame="1"/>
        </w:rPr>
      </w:pPr>
      <w:r>
        <w:rPr>
          <w:color w:val="000000"/>
        </w:rPr>
        <w:t>    </w:t>
      </w:r>
      <w:r>
        <w:rPr>
          <w:color w:val="000000"/>
          <w:bdr w:val="none" w:sz="0" w:space="0" w:color="auto" w:frame="1"/>
        </w:rPr>
        <w:t>      </w:t>
      </w:r>
    </w:p>
    <w:p w:rsidR="00AD3B86" w:rsidRDefault="00AD3B86" w:rsidP="00AD3B86">
      <w:pPr>
        <w:pStyle w:val="a3"/>
        <w:shd w:val="clear" w:color="auto" w:fill="FFFFFF"/>
        <w:spacing w:before="0" w:beforeAutospacing="0" w:after="0" w:afterAutospacing="0" w:line="288" w:lineRule="atLeast"/>
        <w:jc w:val="both"/>
        <w:rPr>
          <w:color w:val="000000"/>
        </w:rPr>
      </w:pPr>
    </w:p>
    <w:p w:rsidR="00AD3B86" w:rsidRDefault="00066730" w:rsidP="00AD3B86">
      <w:pPr>
        <w:pStyle w:val="a3"/>
        <w:shd w:val="clear" w:color="auto" w:fill="FFFFFF"/>
        <w:spacing w:before="0" w:beforeAutospacing="0" w:after="150" w:afterAutospacing="0" w:line="288" w:lineRule="atLeast"/>
        <w:jc w:val="center"/>
        <w:rPr>
          <w:color w:val="000000"/>
        </w:rPr>
      </w:pPr>
      <w:r>
        <w:rPr>
          <w:color w:val="000000"/>
        </w:rPr>
        <w:t>С</w:t>
      </w:r>
      <w:r w:rsidR="00AD3B86">
        <w:rPr>
          <w:color w:val="000000"/>
        </w:rPr>
        <w:t>ільськ</w:t>
      </w:r>
      <w:r>
        <w:rPr>
          <w:color w:val="000000"/>
        </w:rPr>
        <w:t>ий</w:t>
      </w:r>
      <w:r w:rsidR="00AD3B86">
        <w:rPr>
          <w:color w:val="000000"/>
        </w:rPr>
        <w:t xml:space="preserve"> голов</w:t>
      </w:r>
      <w:r>
        <w:rPr>
          <w:color w:val="000000"/>
        </w:rPr>
        <w:t>а</w:t>
      </w:r>
      <w:r w:rsidR="00AD3B86">
        <w:rPr>
          <w:color w:val="000000"/>
        </w:rPr>
        <w:t xml:space="preserve">                                                  </w:t>
      </w:r>
      <w:r>
        <w:rPr>
          <w:color w:val="000000"/>
        </w:rPr>
        <w:t xml:space="preserve">             Михайло </w:t>
      </w:r>
      <w:proofErr w:type="spellStart"/>
      <w:r>
        <w:rPr>
          <w:color w:val="000000"/>
        </w:rPr>
        <w:t>Цихуляк</w:t>
      </w:r>
      <w:proofErr w:type="spellEnd"/>
    </w:p>
    <w:p w:rsidR="00AD3B86" w:rsidRDefault="00AD3B86" w:rsidP="00AD3B86">
      <w:pPr>
        <w:pStyle w:val="a3"/>
        <w:shd w:val="clear" w:color="auto" w:fill="FFFFFF"/>
        <w:spacing w:before="0" w:beforeAutospacing="0" w:after="150" w:afterAutospacing="0" w:line="288" w:lineRule="atLeast"/>
        <w:jc w:val="center"/>
        <w:rPr>
          <w:color w:val="000000"/>
        </w:rPr>
      </w:pPr>
    </w:p>
    <w:p w:rsidR="00AD3B86" w:rsidRDefault="00AD3B86" w:rsidP="00AD3B86">
      <w:pPr>
        <w:pStyle w:val="a3"/>
        <w:shd w:val="clear" w:color="auto" w:fill="FFFFFF"/>
        <w:spacing w:before="0" w:beforeAutospacing="0" w:after="150" w:afterAutospacing="0" w:line="288" w:lineRule="atLeast"/>
        <w:jc w:val="center"/>
        <w:rPr>
          <w:color w:val="000000"/>
        </w:rPr>
      </w:pPr>
    </w:p>
    <w:p w:rsidR="00AD3B86" w:rsidRDefault="00AD3B86" w:rsidP="00AD3B86">
      <w:pPr>
        <w:pStyle w:val="a3"/>
        <w:shd w:val="clear" w:color="auto" w:fill="FFFFFF"/>
        <w:spacing w:before="0" w:beforeAutospacing="0" w:after="150" w:afterAutospacing="0" w:line="288" w:lineRule="atLeast"/>
        <w:jc w:val="center"/>
        <w:rPr>
          <w:color w:val="000000"/>
        </w:rPr>
      </w:pPr>
    </w:p>
    <w:p w:rsidR="00AD3B86" w:rsidRDefault="00AD3B86" w:rsidP="00AD3B86">
      <w:pPr>
        <w:pStyle w:val="a3"/>
        <w:shd w:val="clear" w:color="auto" w:fill="FFFFFF"/>
        <w:spacing w:before="0" w:beforeAutospacing="0" w:after="150" w:afterAutospacing="0" w:line="288" w:lineRule="atLeast"/>
        <w:jc w:val="center"/>
        <w:rPr>
          <w:color w:val="000000"/>
        </w:rPr>
      </w:pPr>
    </w:p>
    <w:p w:rsidR="00AD3B86" w:rsidRDefault="00AD3B86" w:rsidP="00AD3B86">
      <w:pPr>
        <w:pStyle w:val="a3"/>
        <w:shd w:val="clear" w:color="auto" w:fill="FFFFFF"/>
        <w:spacing w:before="0" w:beforeAutospacing="0" w:after="150" w:afterAutospacing="0" w:line="288" w:lineRule="atLeast"/>
        <w:jc w:val="center"/>
        <w:rPr>
          <w:color w:val="000000"/>
        </w:rPr>
      </w:pPr>
    </w:p>
    <w:p w:rsidR="00AD3B86" w:rsidRDefault="00AD3B86" w:rsidP="00AD3B86">
      <w:pPr>
        <w:pStyle w:val="a3"/>
        <w:shd w:val="clear" w:color="auto" w:fill="FFFFFF"/>
        <w:spacing w:before="0" w:beforeAutospacing="0" w:after="150" w:afterAutospacing="0" w:line="288" w:lineRule="atLeast"/>
        <w:jc w:val="center"/>
        <w:rPr>
          <w:color w:val="000000"/>
        </w:rPr>
      </w:pPr>
    </w:p>
    <w:p w:rsidR="00AD3B86" w:rsidRDefault="00AD3B86" w:rsidP="00AD3B86">
      <w:pPr>
        <w:pStyle w:val="a3"/>
        <w:shd w:val="clear" w:color="auto" w:fill="FFFFFF"/>
        <w:spacing w:before="0" w:beforeAutospacing="0" w:after="150" w:afterAutospacing="0" w:line="288" w:lineRule="atLeast"/>
        <w:jc w:val="center"/>
        <w:rPr>
          <w:color w:val="000000"/>
        </w:rPr>
      </w:pPr>
    </w:p>
    <w:p w:rsidR="00AD3B86" w:rsidRDefault="00AD3B86" w:rsidP="00AD3B86">
      <w:pPr>
        <w:pStyle w:val="a3"/>
        <w:shd w:val="clear" w:color="auto" w:fill="FFFFFF"/>
        <w:spacing w:before="0" w:beforeAutospacing="0" w:after="150" w:afterAutospacing="0" w:line="288" w:lineRule="atLeast"/>
        <w:jc w:val="center"/>
        <w:rPr>
          <w:color w:val="000000"/>
        </w:rPr>
      </w:pPr>
    </w:p>
    <w:p w:rsidR="00AD3B86" w:rsidRDefault="00AD3B86" w:rsidP="00AD3B86">
      <w:pPr>
        <w:pStyle w:val="a3"/>
        <w:shd w:val="clear" w:color="auto" w:fill="FFFFFF"/>
        <w:spacing w:before="0" w:beforeAutospacing="0" w:after="150" w:afterAutospacing="0" w:line="288" w:lineRule="atLeast"/>
        <w:jc w:val="center"/>
        <w:rPr>
          <w:color w:val="000000"/>
        </w:rPr>
      </w:pPr>
    </w:p>
    <w:p w:rsidR="00AD3B86" w:rsidRDefault="00AD3B86" w:rsidP="00AD3B86">
      <w:pPr>
        <w:pStyle w:val="a3"/>
        <w:shd w:val="clear" w:color="auto" w:fill="FFFFFF"/>
        <w:spacing w:before="0" w:beforeAutospacing="0" w:after="150" w:afterAutospacing="0" w:line="288" w:lineRule="atLeast"/>
        <w:jc w:val="center"/>
        <w:rPr>
          <w:color w:val="000000"/>
        </w:rPr>
      </w:pPr>
    </w:p>
    <w:p w:rsidR="00AD3B86" w:rsidRDefault="00AD3B86" w:rsidP="00AD3B86">
      <w:pPr>
        <w:pStyle w:val="a3"/>
        <w:shd w:val="clear" w:color="auto" w:fill="FFFFFF"/>
        <w:spacing w:before="0" w:beforeAutospacing="0" w:after="150" w:afterAutospacing="0" w:line="288" w:lineRule="atLeast"/>
        <w:jc w:val="center"/>
        <w:rPr>
          <w:color w:val="000000"/>
        </w:rPr>
      </w:pPr>
    </w:p>
    <w:p w:rsidR="00AD3B86" w:rsidRDefault="00AD3B86" w:rsidP="00AD3B86">
      <w:pPr>
        <w:pStyle w:val="a3"/>
        <w:shd w:val="clear" w:color="auto" w:fill="FFFFFF"/>
        <w:spacing w:before="0" w:beforeAutospacing="0" w:after="150" w:afterAutospacing="0" w:line="288" w:lineRule="atLeast"/>
        <w:jc w:val="center"/>
        <w:rPr>
          <w:color w:val="000000"/>
        </w:rPr>
      </w:pPr>
    </w:p>
    <w:p w:rsidR="00AD3B86" w:rsidRDefault="00AD3B86" w:rsidP="00AD3B86">
      <w:pPr>
        <w:pStyle w:val="a3"/>
        <w:shd w:val="clear" w:color="auto" w:fill="FFFFFF"/>
        <w:spacing w:before="0" w:beforeAutospacing="0" w:after="150" w:afterAutospacing="0" w:line="288" w:lineRule="atLeast"/>
        <w:jc w:val="center"/>
        <w:rPr>
          <w:color w:val="000000"/>
        </w:rPr>
      </w:pPr>
    </w:p>
    <w:p w:rsidR="00066730" w:rsidRDefault="00066730" w:rsidP="00AD3B86">
      <w:pPr>
        <w:pStyle w:val="a3"/>
        <w:shd w:val="clear" w:color="auto" w:fill="FFFFFF"/>
        <w:spacing w:before="0" w:beforeAutospacing="0" w:after="150" w:afterAutospacing="0" w:line="288" w:lineRule="atLeast"/>
        <w:jc w:val="center"/>
        <w:rPr>
          <w:color w:val="000000"/>
        </w:rPr>
      </w:pPr>
    </w:p>
    <w:p w:rsidR="00AD3B86" w:rsidRDefault="00AD3B86" w:rsidP="00AD3B86">
      <w:pPr>
        <w:pStyle w:val="a3"/>
        <w:shd w:val="clear" w:color="auto" w:fill="FFFFFF"/>
        <w:spacing w:before="0" w:beforeAutospacing="0" w:after="150" w:afterAutospacing="0" w:line="288" w:lineRule="atLeast"/>
        <w:jc w:val="center"/>
        <w:rPr>
          <w:color w:val="000000"/>
        </w:rPr>
      </w:pPr>
    </w:p>
    <w:p w:rsidR="00AD3B86" w:rsidRDefault="00AD3B86" w:rsidP="00AD3B86">
      <w:pPr>
        <w:pStyle w:val="a3"/>
        <w:shd w:val="clear" w:color="auto" w:fill="FFFFFF"/>
        <w:spacing w:before="0" w:beforeAutospacing="0" w:after="0" w:afterAutospacing="0" w:line="288" w:lineRule="atLeast"/>
        <w:jc w:val="center"/>
        <w:rPr>
          <w:color w:val="000000"/>
        </w:rPr>
      </w:pPr>
    </w:p>
    <w:p w:rsidR="00AD3B86" w:rsidRDefault="00AD3B86" w:rsidP="00AD3B86">
      <w:pPr>
        <w:pStyle w:val="a3"/>
        <w:shd w:val="clear" w:color="auto" w:fill="FFFFFF"/>
        <w:tabs>
          <w:tab w:val="right" w:pos="9639"/>
        </w:tabs>
        <w:spacing w:before="0" w:beforeAutospacing="0" w:after="0" w:afterAutospacing="0" w:line="288" w:lineRule="atLeast"/>
        <w:jc w:val="both"/>
        <w:rPr>
          <w:color w:val="000000"/>
        </w:rPr>
      </w:pPr>
      <w:r>
        <w:rPr>
          <w:color w:val="000000"/>
        </w:rPr>
        <w:lastRenderedPageBreak/>
        <w:t>                                                                                                     </w:t>
      </w:r>
      <w:r>
        <w:rPr>
          <w:color w:val="000000"/>
        </w:rPr>
        <w:tab/>
        <w:t>                     Додаток 2</w:t>
      </w:r>
    </w:p>
    <w:p w:rsidR="00AD3B86" w:rsidRDefault="00AD3B86" w:rsidP="00AD3B86">
      <w:pPr>
        <w:pStyle w:val="a3"/>
        <w:shd w:val="clear" w:color="auto" w:fill="FFFFFF"/>
        <w:spacing w:before="0" w:beforeAutospacing="0" w:after="0" w:afterAutospacing="0" w:line="288" w:lineRule="atLeast"/>
        <w:jc w:val="right"/>
        <w:rPr>
          <w:color w:val="000000"/>
        </w:rPr>
      </w:pPr>
      <w:r>
        <w:rPr>
          <w:color w:val="000000"/>
        </w:rPr>
        <w:t>                                                 до розпорядження сільського голови </w:t>
      </w:r>
    </w:p>
    <w:p w:rsidR="00AD3B86" w:rsidRDefault="00AD3B86" w:rsidP="00AD3B86">
      <w:pPr>
        <w:pStyle w:val="a3"/>
        <w:shd w:val="clear" w:color="auto" w:fill="FFFFFF"/>
        <w:spacing w:before="0" w:beforeAutospacing="0" w:after="0" w:afterAutospacing="0" w:line="288" w:lineRule="atLeast"/>
        <w:jc w:val="right"/>
        <w:rPr>
          <w:color w:val="000000"/>
        </w:rPr>
      </w:pPr>
      <w:r>
        <w:rPr>
          <w:color w:val="000000"/>
        </w:rPr>
        <w:t xml:space="preserve">від </w:t>
      </w:r>
      <w:r w:rsidR="00066730">
        <w:rPr>
          <w:color w:val="000000"/>
        </w:rPr>
        <w:t>1</w:t>
      </w:r>
      <w:r w:rsidR="00BF5BB3">
        <w:rPr>
          <w:color w:val="000000"/>
        </w:rPr>
        <w:t>5</w:t>
      </w:r>
      <w:bookmarkStart w:id="0" w:name="_GoBack"/>
      <w:bookmarkEnd w:id="0"/>
      <w:r>
        <w:rPr>
          <w:color w:val="000000"/>
        </w:rPr>
        <w:t>.</w:t>
      </w:r>
      <w:r w:rsidR="00143B10">
        <w:rPr>
          <w:color w:val="000000"/>
        </w:rPr>
        <w:t>1</w:t>
      </w:r>
      <w:r w:rsidR="00066730">
        <w:rPr>
          <w:color w:val="000000"/>
        </w:rPr>
        <w:t>2</w:t>
      </w:r>
      <w:r>
        <w:rPr>
          <w:color w:val="000000"/>
        </w:rPr>
        <w:t>. 20</w:t>
      </w:r>
      <w:r w:rsidR="00143B10">
        <w:rPr>
          <w:color w:val="000000"/>
        </w:rPr>
        <w:t>20</w:t>
      </w:r>
      <w:r>
        <w:rPr>
          <w:color w:val="000000"/>
        </w:rPr>
        <w:t xml:space="preserve"> р. № </w:t>
      </w:r>
      <w:r w:rsidR="00BF5BB3">
        <w:rPr>
          <w:color w:val="000000"/>
        </w:rPr>
        <w:t>207</w:t>
      </w:r>
      <w:r>
        <w:rPr>
          <w:color w:val="000000"/>
        </w:rPr>
        <w:t xml:space="preserve">-ОД </w:t>
      </w:r>
    </w:p>
    <w:p w:rsidR="00AD3B86" w:rsidRDefault="00AD3B86" w:rsidP="00AD3B86">
      <w:pPr>
        <w:pStyle w:val="a3"/>
        <w:shd w:val="clear" w:color="auto" w:fill="FFFFFF"/>
        <w:spacing w:before="0" w:beforeAutospacing="0" w:after="150" w:afterAutospacing="0" w:line="288" w:lineRule="atLeast"/>
        <w:jc w:val="right"/>
        <w:rPr>
          <w:color w:val="000000"/>
        </w:rPr>
      </w:pPr>
      <w:r>
        <w:rPr>
          <w:color w:val="000000"/>
        </w:rPr>
        <w:t>                                     </w:t>
      </w:r>
    </w:p>
    <w:p w:rsidR="00066730" w:rsidRDefault="00AD3B86" w:rsidP="00AD3B86">
      <w:pPr>
        <w:pStyle w:val="a3"/>
        <w:shd w:val="clear" w:color="auto" w:fill="FFFFFF"/>
        <w:spacing w:before="0" w:beforeAutospacing="0" w:after="150" w:afterAutospacing="0" w:line="288" w:lineRule="atLeast"/>
        <w:jc w:val="right"/>
        <w:rPr>
          <w:color w:val="000000"/>
        </w:rPr>
      </w:pPr>
      <w:r>
        <w:rPr>
          <w:color w:val="000000"/>
        </w:rPr>
        <w:t xml:space="preserve">  Тростянецькій сільській раді </w:t>
      </w:r>
    </w:p>
    <w:p w:rsidR="00B22F98" w:rsidRDefault="00B22F98" w:rsidP="00AD3B86">
      <w:pPr>
        <w:pStyle w:val="a3"/>
        <w:shd w:val="clear" w:color="auto" w:fill="FFFFFF"/>
        <w:spacing w:before="0" w:beforeAutospacing="0" w:after="150" w:afterAutospacing="0" w:line="288" w:lineRule="atLeast"/>
        <w:jc w:val="right"/>
        <w:rPr>
          <w:color w:val="000000"/>
        </w:rPr>
      </w:pPr>
      <w:r>
        <w:rPr>
          <w:color w:val="000000"/>
        </w:rPr>
        <w:t xml:space="preserve">Тростянецької ОТГ </w:t>
      </w:r>
    </w:p>
    <w:p w:rsidR="00AD3B86" w:rsidRDefault="00B22F98" w:rsidP="00AD3B86">
      <w:pPr>
        <w:pStyle w:val="a3"/>
        <w:shd w:val="clear" w:color="auto" w:fill="FFFFFF"/>
        <w:spacing w:before="0" w:beforeAutospacing="0" w:after="150" w:afterAutospacing="0" w:line="288" w:lineRule="atLeast"/>
        <w:jc w:val="right"/>
        <w:rPr>
          <w:color w:val="000000"/>
        </w:rPr>
      </w:pPr>
      <w:r>
        <w:rPr>
          <w:color w:val="000000"/>
        </w:rPr>
        <w:t>Миколаївського</w:t>
      </w:r>
      <w:r w:rsidR="00066730">
        <w:rPr>
          <w:color w:val="000000"/>
        </w:rPr>
        <w:t xml:space="preserve"> р – ну Львівської обл.</w:t>
      </w:r>
    </w:p>
    <w:p w:rsidR="00AD3B86" w:rsidRDefault="00AD3B86" w:rsidP="00AD3B86">
      <w:pPr>
        <w:pStyle w:val="a3"/>
        <w:shd w:val="clear" w:color="auto" w:fill="FFFFFF"/>
        <w:spacing w:before="0" w:beforeAutospacing="0" w:after="150" w:afterAutospacing="0" w:line="288" w:lineRule="atLeast"/>
        <w:jc w:val="right"/>
        <w:rPr>
          <w:color w:val="000000"/>
        </w:rPr>
      </w:pPr>
      <w:r>
        <w:rPr>
          <w:color w:val="000000"/>
        </w:rPr>
        <w:t> </w:t>
      </w:r>
    </w:p>
    <w:p w:rsidR="00AD3B86" w:rsidRDefault="00AD3B86" w:rsidP="00AD3B86">
      <w:pPr>
        <w:pStyle w:val="a3"/>
        <w:shd w:val="clear" w:color="auto" w:fill="FFFFFF"/>
        <w:spacing w:before="0" w:beforeAutospacing="0" w:after="150" w:afterAutospacing="0" w:line="288" w:lineRule="atLeast"/>
        <w:jc w:val="right"/>
        <w:rPr>
          <w:color w:val="000000"/>
        </w:rPr>
      </w:pPr>
      <w:r>
        <w:rPr>
          <w:color w:val="000000"/>
        </w:rPr>
        <w:t>                                                _______________________________</w:t>
      </w:r>
    </w:p>
    <w:p w:rsidR="00AD3B86" w:rsidRDefault="00AD3B86" w:rsidP="00AD3B86">
      <w:pPr>
        <w:pStyle w:val="a3"/>
        <w:shd w:val="clear" w:color="auto" w:fill="FFFFFF"/>
        <w:spacing w:before="0" w:beforeAutospacing="0" w:after="150" w:afterAutospacing="0" w:line="288" w:lineRule="atLeast"/>
        <w:jc w:val="right"/>
        <w:rPr>
          <w:color w:val="000000"/>
        </w:rPr>
      </w:pPr>
      <w:r>
        <w:rPr>
          <w:color w:val="000000"/>
        </w:rPr>
        <w:t>                                                       _______________________________</w:t>
      </w:r>
    </w:p>
    <w:p w:rsidR="00AD3B86" w:rsidRDefault="00AD3B86" w:rsidP="00AD3B86">
      <w:pPr>
        <w:pStyle w:val="a3"/>
        <w:shd w:val="clear" w:color="auto" w:fill="FFFFFF"/>
        <w:spacing w:before="0" w:beforeAutospacing="0" w:after="150" w:afterAutospacing="0" w:line="288" w:lineRule="atLeast"/>
        <w:jc w:val="right"/>
        <w:rPr>
          <w:color w:val="000000"/>
        </w:rPr>
      </w:pPr>
      <w:r>
        <w:rPr>
          <w:color w:val="000000"/>
        </w:rPr>
        <w:t>                                                       _______________________________</w:t>
      </w:r>
    </w:p>
    <w:p w:rsidR="00AD3B86" w:rsidRDefault="00AD3B86" w:rsidP="00AD3B86">
      <w:pPr>
        <w:pStyle w:val="a3"/>
        <w:shd w:val="clear" w:color="auto" w:fill="FFFFFF"/>
        <w:spacing w:before="0" w:beforeAutospacing="0" w:after="0" w:afterAutospacing="0" w:line="288" w:lineRule="atLeast"/>
        <w:jc w:val="right"/>
        <w:rPr>
          <w:color w:val="000000"/>
        </w:rPr>
      </w:pPr>
      <w:r>
        <w:rPr>
          <w:color w:val="000000"/>
        </w:rPr>
        <w:t>                                                       </w:t>
      </w:r>
      <w:r>
        <w:rPr>
          <w:color w:val="000000"/>
          <w:bdr w:val="none" w:sz="0" w:space="0" w:color="auto" w:frame="1"/>
        </w:rPr>
        <w:t>                                                     (прізвище, ім’я, по батькові, місце проживання</w:t>
      </w:r>
    </w:p>
    <w:p w:rsidR="00AD3B86" w:rsidRDefault="00AD3B86" w:rsidP="00AD3B86">
      <w:pPr>
        <w:pStyle w:val="a3"/>
        <w:shd w:val="clear" w:color="auto" w:fill="FFFFFF"/>
        <w:spacing w:before="0" w:beforeAutospacing="0" w:after="150" w:afterAutospacing="0" w:line="288" w:lineRule="atLeast"/>
        <w:jc w:val="right"/>
        <w:rPr>
          <w:color w:val="000000"/>
        </w:rPr>
      </w:pPr>
      <w:r>
        <w:rPr>
          <w:color w:val="000000"/>
        </w:rPr>
        <w:t>                                                                    громадянина, або найменування, або </w:t>
      </w:r>
    </w:p>
    <w:p w:rsidR="00AD3B86" w:rsidRDefault="00AD3B86" w:rsidP="00AD3B86">
      <w:pPr>
        <w:pStyle w:val="a3"/>
        <w:shd w:val="clear" w:color="auto" w:fill="FFFFFF"/>
        <w:spacing w:before="0" w:beforeAutospacing="0" w:after="150" w:afterAutospacing="0" w:line="288" w:lineRule="atLeast"/>
        <w:jc w:val="right"/>
        <w:rPr>
          <w:color w:val="000000"/>
        </w:rPr>
      </w:pPr>
      <w:r>
        <w:rPr>
          <w:color w:val="000000"/>
        </w:rPr>
        <w:t>                                                                    місцезнаходження  організації, номер тел.)</w:t>
      </w:r>
    </w:p>
    <w:p w:rsidR="00AD3B86" w:rsidRDefault="00AD3B86" w:rsidP="00AD3B86">
      <w:pPr>
        <w:pStyle w:val="a3"/>
        <w:shd w:val="clear" w:color="auto" w:fill="FFFFFF"/>
        <w:spacing w:before="0" w:beforeAutospacing="0" w:after="150" w:afterAutospacing="0" w:line="288" w:lineRule="atLeast"/>
        <w:jc w:val="right"/>
        <w:rPr>
          <w:color w:val="000000"/>
        </w:rPr>
      </w:pPr>
    </w:p>
    <w:p w:rsidR="00AD3B86" w:rsidRDefault="00AD3B86" w:rsidP="00AD3B86">
      <w:pPr>
        <w:pStyle w:val="a3"/>
        <w:shd w:val="clear" w:color="auto" w:fill="FFFFFF"/>
        <w:spacing w:before="0" w:beforeAutospacing="0" w:after="150" w:afterAutospacing="0" w:line="288" w:lineRule="atLeast"/>
        <w:jc w:val="center"/>
        <w:rPr>
          <w:color w:val="000000"/>
        </w:rPr>
      </w:pPr>
      <w:r>
        <w:rPr>
          <w:color w:val="000000"/>
        </w:rPr>
        <w:t>ЗРАЗОК ЗАЯВИ</w:t>
      </w:r>
    </w:p>
    <w:p w:rsidR="00AD3B86" w:rsidRDefault="00AD3B86" w:rsidP="00AD3B86">
      <w:pPr>
        <w:pStyle w:val="a3"/>
        <w:shd w:val="clear" w:color="auto" w:fill="FFFFFF"/>
        <w:spacing w:before="0" w:beforeAutospacing="0" w:after="150" w:afterAutospacing="0" w:line="288" w:lineRule="atLeast"/>
        <w:jc w:val="center"/>
        <w:rPr>
          <w:color w:val="000000"/>
        </w:rPr>
      </w:pPr>
      <w:r>
        <w:rPr>
          <w:color w:val="000000"/>
        </w:rPr>
        <w:t>про надання пропозиції громадськості до</w:t>
      </w:r>
    </w:p>
    <w:p w:rsidR="00AD3B86" w:rsidRDefault="00AD3B86" w:rsidP="00AD3B86">
      <w:pPr>
        <w:pStyle w:val="a3"/>
        <w:shd w:val="clear" w:color="auto" w:fill="FFFFFF"/>
        <w:spacing w:before="0" w:beforeAutospacing="0" w:after="0" w:afterAutospacing="0" w:line="288" w:lineRule="atLeast"/>
        <w:ind w:left="720"/>
        <w:jc w:val="both"/>
        <w:rPr>
          <w:color w:val="000000"/>
        </w:rPr>
      </w:pPr>
      <w:r>
        <w:rPr>
          <w:color w:val="000000"/>
        </w:rPr>
        <w:t>проекту детального плану території___________________________________</w:t>
      </w:r>
    </w:p>
    <w:p w:rsidR="00AD3B86" w:rsidRDefault="00AD3B86" w:rsidP="00AD3B86">
      <w:pPr>
        <w:pStyle w:val="a3"/>
        <w:shd w:val="clear" w:color="auto" w:fill="FFFFFF"/>
        <w:spacing w:before="0" w:beforeAutospacing="0" w:after="0" w:afterAutospacing="0" w:line="288" w:lineRule="atLeast"/>
        <w:ind w:left="720"/>
        <w:jc w:val="both"/>
        <w:rPr>
          <w:color w:val="000000"/>
        </w:rPr>
      </w:pPr>
    </w:p>
    <w:p w:rsidR="00AD3B86" w:rsidRDefault="00AD3B86" w:rsidP="00AD3B86">
      <w:pPr>
        <w:pStyle w:val="a3"/>
        <w:shd w:val="clear" w:color="auto" w:fill="FFFFFF"/>
        <w:spacing w:before="0" w:beforeAutospacing="0" w:after="150" w:afterAutospacing="0" w:line="288" w:lineRule="atLeast"/>
        <w:jc w:val="right"/>
        <w:rPr>
          <w:color w:val="000000"/>
        </w:rPr>
      </w:pPr>
      <w:r>
        <w:rPr>
          <w:color w:val="000000"/>
        </w:rPr>
        <w:t> </w:t>
      </w:r>
    </w:p>
    <w:p w:rsidR="00AD3B86" w:rsidRDefault="00AD3B86" w:rsidP="00AD3B86">
      <w:pPr>
        <w:pStyle w:val="a3"/>
        <w:shd w:val="clear" w:color="auto" w:fill="FFFFFF"/>
        <w:spacing w:before="0" w:beforeAutospacing="0" w:after="150" w:afterAutospacing="0" w:line="288" w:lineRule="atLeast"/>
        <w:jc w:val="center"/>
        <w:rPr>
          <w:color w:val="000000"/>
        </w:rPr>
      </w:pPr>
      <w:r>
        <w:rPr>
          <w:color w:val="000000"/>
        </w:rPr>
        <w:t>Пропоную в проекті ___________________________________:</w:t>
      </w:r>
    </w:p>
    <w:p w:rsidR="00AD3B86" w:rsidRDefault="00AD3B86" w:rsidP="00AD3B86">
      <w:pPr>
        <w:pStyle w:val="a3"/>
        <w:shd w:val="clear" w:color="auto" w:fill="FFFFFF"/>
        <w:spacing w:before="0" w:beforeAutospacing="0" w:after="150" w:afterAutospacing="0" w:line="288" w:lineRule="atLeast"/>
        <w:jc w:val="center"/>
        <w:rPr>
          <w:color w:val="000000"/>
        </w:rPr>
      </w:pPr>
      <w:r>
        <w:rPr>
          <w:color w:val="000000"/>
        </w:rPr>
        <w:t> </w:t>
      </w:r>
    </w:p>
    <w:p w:rsidR="00AD3B86" w:rsidRDefault="00AD3B86" w:rsidP="00AD3B86">
      <w:pPr>
        <w:pStyle w:val="a3"/>
        <w:shd w:val="clear" w:color="auto" w:fill="FFFFFF"/>
        <w:spacing w:before="0" w:beforeAutospacing="0" w:after="150" w:afterAutospacing="0" w:line="288" w:lineRule="atLeast"/>
        <w:jc w:val="center"/>
        <w:rPr>
          <w:color w:val="000000"/>
        </w:rPr>
      </w:pPr>
      <w:r>
        <w:rPr>
          <w:color w:val="000000"/>
        </w:rPr>
        <w:t>(зміст пропозиції)</w:t>
      </w:r>
    </w:p>
    <w:p w:rsidR="00AD3B86" w:rsidRDefault="00AD3B86" w:rsidP="00AD3B86">
      <w:pPr>
        <w:pStyle w:val="a3"/>
        <w:shd w:val="clear" w:color="auto" w:fill="FFFFFF"/>
        <w:spacing w:before="0" w:beforeAutospacing="0" w:after="0" w:afterAutospacing="0" w:line="288" w:lineRule="atLeast"/>
        <w:jc w:val="center"/>
        <w:rPr>
          <w:color w:val="000000"/>
        </w:rPr>
      </w:pPr>
      <w:r>
        <w:rPr>
          <w:color w:val="000000"/>
        </w:rPr>
        <w:t> </w:t>
      </w:r>
      <w:r>
        <w:rPr>
          <w:color w:val="000000"/>
          <w:bdr w:val="none" w:sz="0" w:space="0" w:color="auto" w:frame="1"/>
        </w:rPr>
        <w:t> </w:t>
      </w:r>
    </w:p>
    <w:p w:rsidR="00AD3B86" w:rsidRDefault="00AD3B86" w:rsidP="00AD3B86">
      <w:pPr>
        <w:pStyle w:val="a3"/>
        <w:shd w:val="clear" w:color="auto" w:fill="FFFFFF"/>
        <w:spacing w:before="0" w:beforeAutospacing="0" w:after="150" w:afterAutospacing="0" w:line="288" w:lineRule="atLeast"/>
        <w:rPr>
          <w:color w:val="000000"/>
        </w:rPr>
      </w:pPr>
      <w:r>
        <w:rPr>
          <w:color w:val="000000"/>
        </w:rPr>
        <w:t>_________________________________________________________________________</w:t>
      </w:r>
    </w:p>
    <w:p w:rsidR="00AD3B86" w:rsidRDefault="00AD3B86" w:rsidP="00AD3B86">
      <w:pPr>
        <w:pStyle w:val="a3"/>
        <w:shd w:val="clear" w:color="auto" w:fill="FFFFFF"/>
        <w:spacing w:before="0" w:beforeAutospacing="0" w:after="150" w:afterAutospacing="0" w:line="288" w:lineRule="atLeast"/>
        <w:rPr>
          <w:color w:val="000000"/>
        </w:rPr>
      </w:pPr>
      <w:r>
        <w:rPr>
          <w:color w:val="000000"/>
        </w:rPr>
        <w:t>___________________________________________________________</w:t>
      </w:r>
    </w:p>
    <w:p w:rsidR="00AD3B86" w:rsidRDefault="00AD3B86" w:rsidP="00AD3B86">
      <w:pPr>
        <w:pStyle w:val="a3"/>
        <w:shd w:val="clear" w:color="auto" w:fill="FFFFFF"/>
        <w:spacing w:before="0" w:beforeAutospacing="0" w:after="150" w:afterAutospacing="0" w:line="288" w:lineRule="atLeast"/>
        <w:jc w:val="center"/>
        <w:rPr>
          <w:color w:val="000000"/>
        </w:rPr>
      </w:pPr>
      <w:r>
        <w:rPr>
          <w:color w:val="000000"/>
        </w:rPr>
        <w:t> </w:t>
      </w:r>
    </w:p>
    <w:p w:rsidR="00AD3B86" w:rsidRDefault="00AD3B86" w:rsidP="00AD3B86">
      <w:pPr>
        <w:pStyle w:val="a3"/>
        <w:shd w:val="clear" w:color="auto" w:fill="FFFFFF"/>
        <w:spacing w:before="0" w:beforeAutospacing="0" w:after="150" w:afterAutospacing="0" w:line="288" w:lineRule="atLeast"/>
        <w:rPr>
          <w:color w:val="000000"/>
        </w:rPr>
      </w:pPr>
      <w:r>
        <w:rPr>
          <w:color w:val="000000"/>
        </w:rPr>
        <w:t>___________________________________________________________</w:t>
      </w:r>
    </w:p>
    <w:p w:rsidR="00AD3B86" w:rsidRDefault="00AD3B86" w:rsidP="00AD3B86">
      <w:pPr>
        <w:pStyle w:val="a3"/>
        <w:shd w:val="clear" w:color="auto" w:fill="FFFFFF"/>
        <w:spacing w:before="0" w:beforeAutospacing="0" w:after="150" w:afterAutospacing="0" w:line="288" w:lineRule="atLeast"/>
        <w:jc w:val="center"/>
        <w:rPr>
          <w:color w:val="000000"/>
        </w:rPr>
      </w:pPr>
      <w:r>
        <w:rPr>
          <w:color w:val="000000"/>
        </w:rPr>
        <w:t> </w:t>
      </w:r>
    </w:p>
    <w:p w:rsidR="00AD3B86" w:rsidRDefault="00AD3B86" w:rsidP="00AD3B86">
      <w:pPr>
        <w:pStyle w:val="a3"/>
        <w:shd w:val="clear" w:color="auto" w:fill="FFFFFF"/>
        <w:spacing w:before="0" w:beforeAutospacing="0" w:after="150" w:afterAutospacing="0" w:line="288" w:lineRule="atLeast"/>
        <w:rPr>
          <w:color w:val="000000"/>
        </w:rPr>
      </w:pPr>
      <w:r>
        <w:rPr>
          <w:color w:val="000000"/>
        </w:rPr>
        <w:t>___________________________________________________________________________</w:t>
      </w:r>
    </w:p>
    <w:p w:rsidR="00AD3B86" w:rsidRDefault="00AD3B86" w:rsidP="00AD3B86">
      <w:pPr>
        <w:pStyle w:val="a3"/>
        <w:shd w:val="clear" w:color="auto" w:fill="FFFFFF"/>
        <w:spacing w:before="0" w:beforeAutospacing="0" w:after="150" w:afterAutospacing="0" w:line="288" w:lineRule="atLeast"/>
        <w:jc w:val="center"/>
        <w:rPr>
          <w:color w:val="000000"/>
        </w:rPr>
      </w:pPr>
      <w:r>
        <w:rPr>
          <w:color w:val="000000"/>
        </w:rPr>
        <w:t>(обґрунтування з урахуванням вимог законодавства, будівельних норм, державних стандартів та правил) </w:t>
      </w:r>
      <w:r>
        <w:rPr>
          <w:color w:val="000000"/>
          <w:bdr w:val="none" w:sz="0" w:space="0" w:color="auto" w:frame="1"/>
        </w:rPr>
        <w:t> </w:t>
      </w:r>
    </w:p>
    <w:p w:rsidR="00AD3B86" w:rsidRDefault="00AD3B86" w:rsidP="00AD3B86">
      <w:pPr>
        <w:pStyle w:val="a3"/>
        <w:shd w:val="clear" w:color="auto" w:fill="FFFFFF"/>
        <w:spacing w:before="0" w:beforeAutospacing="0" w:after="150" w:afterAutospacing="0" w:line="288" w:lineRule="atLeast"/>
        <w:jc w:val="center"/>
        <w:rPr>
          <w:color w:val="000000"/>
        </w:rPr>
      </w:pPr>
      <w:r>
        <w:rPr>
          <w:color w:val="000000"/>
        </w:rPr>
        <w:t> </w:t>
      </w:r>
    </w:p>
    <w:p w:rsidR="00AD3B86" w:rsidRDefault="00AD3B86" w:rsidP="00AD3B86">
      <w:pPr>
        <w:pStyle w:val="a3"/>
        <w:shd w:val="clear" w:color="auto" w:fill="FFFFFF"/>
        <w:spacing w:before="0" w:beforeAutospacing="0" w:after="150" w:afterAutospacing="0" w:line="288" w:lineRule="atLeast"/>
        <w:jc w:val="center"/>
        <w:rPr>
          <w:color w:val="000000"/>
        </w:rPr>
      </w:pPr>
      <w:r>
        <w:rPr>
          <w:color w:val="000000"/>
        </w:rPr>
        <w:t>«____» _________ 20___р.       _______________ /_____________________/</w:t>
      </w:r>
    </w:p>
    <w:p w:rsidR="00AD3B86" w:rsidRDefault="00AD3B86" w:rsidP="00AD3B86">
      <w:pPr>
        <w:pStyle w:val="a3"/>
        <w:shd w:val="clear" w:color="auto" w:fill="FFFFFF"/>
        <w:spacing w:before="0" w:beforeAutospacing="0" w:after="150" w:afterAutospacing="0" w:line="288" w:lineRule="atLeast"/>
        <w:jc w:val="center"/>
        <w:rPr>
          <w:color w:val="000000"/>
        </w:rPr>
      </w:pPr>
      <w:r>
        <w:rPr>
          <w:color w:val="000000"/>
        </w:rPr>
        <w:t xml:space="preserve">                                                    (особистий підпис)              (прізвище, ініціали)</w:t>
      </w:r>
    </w:p>
    <w:p w:rsidR="007922C2" w:rsidRDefault="007922C2"/>
    <w:sectPr w:rsidR="007922C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B8C"/>
    <w:rsid w:val="00066730"/>
    <w:rsid w:val="00143B10"/>
    <w:rsid w:val="0022147C"/>
    <w:rsid w:val="002D7803"/>
    <w:rsid w:val="007922C2"/>
    <w:rsid w:val="00893C0F"/>
    <w:rsid w:val="00AD3B86"/>
    <w:rsid w:val="00B22F98"/>
    <w:rsid w:val="00B919D9"/>
    <w:rsid w:val="00BF5BB3"/>
    <w:rsid w:val="00C75035"/>
    <w:rsid w:val="00F31B8C"/>
    <w:rsid w:val="00FA25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B86"/>
  </w:style>
  <w:style w:type="paragraph" w:styleId="1">
    <w:name w:val="heading 1"/>
    <w:basedOn w:val="a"/>
    <w:next w:val="a"/>
    <w:link w:val="10"/>
    <w:qFormat/>
    <w:rsid w:val="00AD3B86"/>
    <w:pPr>
      <w:keepNext/>
      <w:widowControl w:val="0"/>
      <w:numPr>
        <w:numId w:val="1"/>
      </w:numPr>
      <w:suppressAutoHyphens/>
      <w:spacing w:after="0" w:line="240" w:lineRule="auto"/>
      <w:jc w:val="center"/>
      <w:outlineLvl w:val="0"/>
    </w:pPr>
    <w:rPr>
      <w:rFonts w:ascii="Times New Roman" w:eastAsia="Lucida Sans Unicode" w:hAnsi="Times New Roman" w:cs="Times New Roman"/>
      <w:b/>
      <w:bCs/>
      <w:sz w:val="28"/>
      <w:szCs w:val="28"/>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B86"/>
    <w:rPr>
      <w:rFonts w:ascii="Times New Roman" w:eastAsia="Lucida Sans Unicode" w:hAnsi="Times New Roman" w:cs="Times New Roman"/>
      <w:b/>
      <w:bCs/>
      <w:sz w:val="28"/>
      <w:szCs w:val="28"/>
      <w:lang w:val="ru-RU" w:eastAsia="ar-SA"/>
    </w:rPr>
  </w:style>
  <w:style w:type="paragraph" w:styleId="a3">
    <w:name w:val="Normal (Web)"/>
    <w:basedOn w:val="a"/>
    <w:uiPriority w:val="99"/>
    <w:unhideWhenUsed/>
    <w:rsid w:val="00AD3B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ody Text Indent"/>
    <w:basedOn w:val="a"/>
    <w:link w:val="a5"/>
    <w:uiPriority w:val="99"/>
    <w:semiHidden/>
    <w:unhideWhenUsed/>
    <w:rsid w:val="00AD3B86"/>
    <w:pPr>
      <w:widowControl w:val="0"/>
      <w:suppressAutoHyphens/>
      <w:spacing w:after="0" w:line="240" w:lineRule="auto"/>
      <w:ind w:left="2694" w:hanging="2694"/>
      <w:jc w:val="both"/>
    </w:pPr>
    <w:rPr>
      <w:rFonts w:ascii="Times New Roman" w:eastAsia="Lucida Sans Unicode" w:hAnsi="Times New Roman" w:cs="Times New Roman"/>
      <w:sz w:val="28"/>
      <w:szCs w:val="28"/>
      <w:lang w:val="ru-RU" w:eastAsia="ar-SA"/>
    </w:rPr>
  </w:style>
  <w:style w:type="character" w:customStyle="1" w:styleId="a5">
    <w:name w:val="Основной текст с отступом Знак"/>
    <w:basedOn w:val="a0"/>
    <w:link w:val="a4"/>
    <w:uiPriority w:val="99"/>
    <w:semiHidden/>
    <w:rsid w:val="00AD3B86"/>
    <w:rPr>
      <w:rFonts w:ascii="Times New Roman" w:eastAsia="Lucida Sans Unicode" w:hAnsi="Times New Roman" w:cs="Times New Roman"/>
      <w:sz w:val="28"/>
      <w:szCs w:val="28"/>
      <w:lang w:val="ru-RU" w:eastAsia="ar-SA"/>
    </w:rPr>
  </w:style>
  <w:style w:type="paragraph" w:customStyle="1" w:styleId="justifyfull">
    <w:name w:val="justifyfull"/>
    <w:basedOn w:val="a"/>
    <w:uiPriority w:val="99"/>
    <w:semiHidden/>
    <w:rsid w:val="00AD3B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AD3B86"/>
    <w:rPr>
      <w:b/>
      <w:bCs/>
    </w:rPr>
  </w:style>
  <w:style w:type="paragraph" w:styleId="a7">
    <w:name w:val="Balloon Text"/>
    <w:basedOn w:val="a"/>
    <w:link w:val="a8"/>
    <w:uiPriority w:val="99"/>
    <w:semiHidden/>
    <w:unhideWhenUsed/>
    <w:rsid w:val="00AD3B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D3B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B86"/>
  </w:style>
  <w:style w:type="paragraph" w:styleId="1">
    <w:name w:val="heading 1"/>
    <w:basedOn w:val="a"/>
    <w:next w:val="a"/>
    <w:link w:val="10"/>
    <w:qFormat/>
    <w:rsid w:val="00AD3B86"/>
    <w:pPr>
      <w:keepNext/>
      <w:widowControl w:val="0"/>
      <w:numPr>
        <w:numId w:val="1"/>
      </w:numPr>
      <w:suppressAutoHyphens/>
      <w:spacing w:after="0" w:line="240" w:lineRule="auto"/>
      <w:jc w:val="center"/>
      <w:outlineLvl w:val="0"/>
    </w:pPr>
    <w:rPr>
      <w:rFonts w:ascii="Times New Roman" w:eastAsia="Lucida Sans Unicode" w:hAnsi="Times New Roman" w:cs="Times New Roman"/>
      <w:b/>
      <w:bCs/>
      <w:sz w:val="28"/>
      <w:szCs w:val="28"/>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B86"/>
    <w:rPr>
      <w:rFonts w:ascii="Times New Roman" w:eastAsia="Lucida Sans Unicode" w:hAnsi="Times New Roman" w:cs="Times New Roman"/>
      <w:b/>
      <w:bCs/>
      <w:sz w:val="28"/>
      <w:szCs w:val="28"/>
      <w:lang w:val="ru-RU" w:eastAsia="ar-SA"/>
    </w:rPr>
  </w:style>
  <w:style w:type="paragraph" w:styleId="a3">
    <w:name w:val="Normal (Web)"/>
    <w:basedOn w:val="a"/>
    <w:uiPriority w:val="99"/>
    <w:unhideWhenUsed/>
    <w:rsid w:val="00AD3B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ody Text Indent"/>
    <w:basedOn w:val="a"/>
    <w:link w:val="a5"/>
    <w:uiPriority w:val="99"/>
    <w:semiHidden/>
    <w:unhideWhenUsed/>
    <w:rsid w:val="00AD3B86"/>
    <w:pPr>
      <w:widowControl w:val="0"/>
      <w:suppressAutoHyphens/>
      <w:spacing w:after="0" w:line="240" w:lineRule="auto"/>
      <w:ind w:left="2694" w:hanging="2694"/>
      <w:jc w:val="both"/>
    </w:pPr>
    <w:rPr>
      <w:rFonts w:ascii="Times New Roman" w:eastAsia="Lucida Sans Unicode" w:hAnsi="Times New Roman" w:cs="Times New Roman"/>
      <w:sz w:val="28"/>
      <w:szCs w:val="28"/>
      <w:lang w:val="ru-RU" w:eastAsia="ar-SA"/>
    </w:rPr>
  </w:style>
  <w:style w:type="character" w:customStyle="1" w:styleId="a5">
    <w:name w:val="Основной текст с отступом Знак"/>
    <w:basedOn w:val="a0"/>
    <w:link w:val="a4"/>
    <w:uiPriority w:val="99"/>
    <w:semiHidden/>
    <w:rsid w:val="00AD3B86"/>
    <w:rPr>
      <w:rFonts w:ascii="Times New Roman" w:eastAsia="Lucida Sans Unicode" w:hAnsi="Times New Roman" w:cs="Times New Roman"/>
      <w:sz w:val="28"/>
      <w:szCs w:val="28"/>
      <w:lang w:val="ru-RU" w:eastAsia="ar-SA"/>
    </w:rPr>
  </w:style>
  <w:style w:type="paragraph" w:customStyle="1" w:styleId="justifyfull">
    <w:name w:val="justifyfull"/>
    <w:basedOn w:val="a"/>
    <w:uiPriority w:val="99"/>
    <w:semiHidden/>
    <w:rsid w:val="00AD3B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AD3B86"/>
    <w:rPr>
      <w:b/>
      <w:bCs/>
    </w:rPr>
  </w:style>
  <w:style w:type="paragraph" w:styleId="a7">
    <w:name w:val="Balloon Text"/>
    <w:basedOn w:val="a"/>
    <w:link w:val="a8"/>
    <w:uiPriority w:val="99"/>
    <w:semiHidden/>
    <w:unhideWhenUsed/>
    <w:rsid w:val="00AD3B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D3B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73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6710</Words>
  <Characters>3825</Characters>
  <Application>Microsoft Office Word</Application>
  <DocSecurity>0</DocSecurity>
  <Lines>31</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2020-10-12T09:21:00Z</cp:lastPrinted>
  <dcterms:created xsi:type="dcterms:W3CDTF">2020-11-26T08:26:00Z</dcterms:created>
  <dcterms:modified xsi:type="dcterms:W3CDTF">2020-12-15T08:38:00Z</dcterms:modified>
</cp:coreProperties>
</file>