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3F6E69" w14:textId="77777777" w:rsidR="00073DF6" w:rsidRPr="009C763E" w:rsidRDefault="00073DF6" w:rsidP="00073DF6">
      <w:pPr>
        <w:suppressAutoHyphens/>
        <w:spacing w:after="0" w:line="276" w:lineRule="auto"/>
        <w:jc w:val="center"/>
        <w:rPr>
          <w:rFonts w:ascii="Times New Roman" w:eastAsia="SimSun" w:hAnsi="Times New Roman" w:cs="Times New Roman"/>
          <w:b/>
          <w:bCs/>
          <w:kern w:val="2"/>
          <w:sz w:val="24"/>
          <w:szCs w:val="24"/>
          <w:lang w:val="ru-RU" w:eastAsia="ar-SA"/>
        </w:rPr>
      </w:pPr>
      <w:r w:rsidRPr="009C763E">
        <w:rPr>
          <w:rFonts w:ascii="Times New Roman" w:eastAsia="SimSun" w:hAnsi="Times New Roman" w:cs="Times New Roman"/>
          <w:noProof/>
          <w:kern w:val="2"/>
          <w:lang w:eastAsia="uk-UA"/>
        </w:rPr>
        <w:drawing>
          <wp:inline distT="0" distB="0" distL="0" distR="0" wp14:anchorId="54BED851" wp14:editId="387D805B">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5E7B6F0F" w14:textId="77777777" w:rsidR="00073DF6" w:rsidRPr="009C763E" w:rsidRDefault="00073DF6" w:rsidP="00073DF6">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9C763E">
        <w:rPr>
          <w:rFonts w:ascii="Times New Roman" w:eastAsia="SimSun" w:hAnsi="Times New Roman" w:cs="Times New Roman"/>
          <w:b/>
          <w:bCs/>
          <w:kern w:val="2"/>
          <w:sz w:val="24"/>
          <w:szCs w:val="24"/>
          <w:lang w:eastAsia="ar-SA"/>
        </w:rPr>
        <w:t>ТРОСТЯНЕЦЬКА СІЛЬСЬКА РАДА</w:t>
      </w:r>
    </w:p>
    <w:p w14:paraId="40608624" w14:textId="77777777" w:rsidR="00073DF6" w:rsidRPr="009C763E" w:rsidRDefault="00073DF6" w:rsidP="00073DF6">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9C763E">
        <w:rPr>
          <w:rFonts w:ascii="Times New Roman" w:eastAsia="SimSun" w:hAnsi="Times New Roman" w:cs="Times New Roman"/>
          <w:b/>
          <w:bCs/>
          <w:kern w:val="2"/>
          <w:sz w:val="24"/>
          <w:szCs w:val="24"/>
          <w:lang w:eastAsia="ar-SA"/>
        </w:rPr>
        <w:t>СТРИЙСЬКОГО РАЙОНУ ЛЬВІВСЬКОЇ ОБЛАСТІ</w:t>
      </w:r>
    </w:p>
    <w:p w14:paraId="5206D7F0" w14:textId="77777777" w:rsidR="00073DF6" w:rsidRPr="009C763E" w:rsidRDefault="00073DF6" w:rsidP="00073DF6">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 xml:space="preserve">ХІ </w:t>
      </w:r>
      <w:r w:rsidRPr="009C763E">
        <w:rPr>
          <w:rFonts w:ascii="Times New Roman" w:eastAsia="Calibri" w:hAnsi="Times New Roman" w:cs="Times New Roman"/>
          <w:b/>
          <w:bCs/>
          <w:sz w:val="24"/>
          <w:szCs w:val="24"/>
          <w:lang w:eastAsia="ar-SA"/>
        </w:rPr>
        <w:t xml:space="preserve">сесія </w:t>
      </w:r>
      <w:r w:rsidRPr="009C763E">
        <w:rPr>
          <w:rFonts w:ascii="Times New Roman" w:eastAsia="Calibri" w:hAnsi="Times New Roman" w:cs="Times New Roman"/>
          <w:b/>
          <w:bCs/>
          <w:sz w:val="24"/>
          <w:szCs w:val="24"/>
          <w:lang w:val="en-US" w:eastAsia="ar-SA"/>
        </w:rPr>
        <w:t>V</w:t>
      </w:r>
      <w:r w:rsidRPr="009C763E">
        <w:rPr>
          <w:rFonts w:ascii="Times New Roman" w:eastAsia="Calibri" w:hAnsi="Times New Roman" w:cs="Times New Roman"/>
          <w:b/>
          <w:bCs/>
          <w:sz w:val="24"/>
          <w:szCs w:val="24"/>
          <w:lang w:eastAsia="ar-SA"/>
        </w:rPr>
        <w:t>ІІІ скликання</w:t>
      </w:r>
    </w:p>
    <w:p w14:paraId="6B96E940" w14:textId="77777777" w:rsidR="00073DF6" w:rsidRPr="009C763E" w:rsidRDefault="00073DF6" w:rsidP="00073DF6">
      <w:pPr>
        <w:suppressAutoHyphens/>
        <w:spacing w:after="0" w:line="276" w:lineRule="auto"/>
        <w:jc w:val="center"/>
        <w:rPr>
          <w:rFonts w:ascii="Times New Roman" w:eastAsia="SimSun" w:hAnsi="Times New Roman" w:cs="Times New Roman"/>
          <w:b/>
          <w:kern w:val="2"/>
          <w:sz w:val="24"/>
          <w:szCs w:val="24"/>
          <w:lang w:val="ru-RU" w:eastAsia="ar-SA"/>
        </w:rPr>
      </w:pPr>
      <w:r w:rsidRPr="009C763E">
        <w:rPr>
          <w:rFonts w:ascii="Times New Roman" w:eastAsia="SimSun" w:hAnsi="Times New Roman" w:cs="Times New Roman"/>
          <w:b/>
          <w:kern w:val="2"/>
          <w:sz w:val="24"/>
          <w:szCs w:val="24"/>
          <w:lang w:val="ru-RU" w:eastAsia="ar-SA"/>
        </w:rPr>
        <w:t>Р І Ш Е Н Н Я</w:t>
      </w:r>
    </w:p>
    <w:p w14:paraId="177F3F01" w14:textId="77777777" w:rsidR="00073DF6" w:rsidRPr="009C763E" w:rsidRDefault="00073DF6" w:rsidP="00073DF6">
      <w:pPr>
        <w:suppressAutoHyphens/>
        <w:spacing w:after="200" w:line="276" w:lineRule="auto"/>
        <w:rPr>
          <w:rFonts w:ascii="Times New Roman" w:eastAsia="SimSun" w:hAnsi="Times New Roman" w:cs="Times New Roman"/>
          <w:kern w:val="2"/>
          <w:sz w:val="24"/>
          <w:szCs w:val="24"/>
          <w:lang w:val="ru-RU" w:eastAsia="ar-SA"/>
        </w:rPr>
      </w:pPr>
    </w:p>
    <w:p w14:paraId="07A0BB7E" w14:textId="77777777" w:rsidR="00073DF6" w:rsidRPr="009C763E" w:rsidRDefault="00073DF6" w:rsidP="00073DF6">
      <w:pPr>
        <w:suppressAutoHyphens/>
        <w:spacing w:after="200" w:line="276" w:lineRule="auto"/>
        <w:rPr>
          <w:rFonts w:ascii="Times New Roman" w:eastAsia="SimSun" w:hAnsi="Times New Roman" w:cs="Times New Roman"/>
          <w:b/>
          <w:kern w:val="2"/>
          <w:sz w:val="24"/>
          <w:szCs w:val="24"/>
          <w:lang w:val="ru-RU" w:eastAsia="ar-SA"/>
        </w:rPr>
      </w:pPr>
      <w:r w:rsidRPr="009C763E">
        <w:rPr>
          <w:rFonts w:ascii="Times New Roman" w:eastAsia="SimSun" w:hAnsi="Times New Roman" w:cs="Times New Roman"/>
          <w:kern w:val="2"/>
          <w:sz w:val="24"/>
          <w:szCs w:val="24"/>
          <w:lang w:val="ru-RU" w:eastAsia="ar-SA"/>
        </w:rPr>
        <w:t xml:space="preserve">                    2021 року                                </w:t>
      </w:r>
      <w:r w:rsidRPr="009C763E">
        <w:rPr>
          <w:rFonts w:ascii="Times New Roman" w:eastAsia="SimSun" w:hAnsi="Times New Roman" w:cs="Times New Roman"/>
          <w:kern w:val="2"/>
          <w:sz w:val="24"/>
          <w:szCs w:val="24"/>
          <w:lang w:eastAsia="ar-SA"/>
        </w:rPr>
        <w:t>с. Тростянець</w:t>
      </w:r>
      <w:r w:rsidRPr="009C763E">
        <w:rPr>
          <w:rFonts w:ascii="Times New Roman" w:eastAsia="SimSun" w:hAnsi="Times New Roman" w:cs="Times New Roman"/>
          <w:kern w:val="2"/>
          <w:sz w:val="24"/>
          <w:szCs w:val="24"/>
          <w:lang w:eastAsia="ar-SA"/>
        </w:rPr>
        <w:tab/>
      </w:r>
      <w:r w:rsidRPr="009C763E">
        <w:rPr>
          <w:rFonts w:ascii="Times New Roman" w:eastAsia="SimSun" w:hAnsi="Times New Roman" w:cs="Times New Roman"/>
          <w:kern w:val="2"/>
          <w:sz w:val="24"/>
          <w:szCs w:val="24"/>
          <w:lang w:eastAsia="ar-SA"/>
        </w:rPr>
        <w:tab/>
      </w:r>
      <w:r w:rsidRPr="009C763E">
        <w:rPr>
          <w:rFonts w:ascii="Times New Roman" w:eastAsia="SimSun" w:hAnsi="Times New Roman" w:cs="Times New Roman"/>
          <w:kern w:val="2"/>
          <w:sz w:val="24"/>
          <w:szCs w:val="24"/>
          <w:lang w:eastAsia="ar-SA"/>
        </w:rPr>
        <w:tab/>
        <w:t xml:space="preserve">                      ПРОЄКТ</w:t>
      </w:r>
    </w:p>
    <w:p w14:paraId="3C45981B" w14:textId="41D223FA" w:rsidR="00073DF6" w:rsidRPr="009C763E" w:rsidRDefault="00073DF6" w:rsidP="00073DF6">
      <w:pPr>
        <w:autoSpaceDE w:val="0"/>
        <w:autoSpaceDN w:val="0"/>
        <w:spacing w:after="0" w:line="240" w:lineRule="auto"/>
        <w:jc w:val="both"/>
        <w:rPr>
          <w:rFonts w:ascii="Times New Roman" w:eastAsia="Times New Roman" w:hAnsi="Times New Roman" w:cs="Times New Roman"/>
          <w:b/>
          <w:i/>
          <w:sz w:val="24"/>
          <w:szCs w:val="24"/>
          <w:lang w:eastAsia="ru-RU"/>
        </w:rPr>
      </w:pPr>
      <w:r w:rsidRPr="009C763E">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Петраш Л.І.</w:t>
      </w:r>
      <w:r w:rsidRPr="009C763E">
        <w:rPr>
          <w:rFonts w:ascii="Times New Roman" w:eastAsia="Times New Roman" w:hAnsi="Times New Roman" w:cs="Times New Roman"/>
          <w:b/>
          <w:i/>
          <w:sz w:val="24"/>
          <w:szCs w:val="24"/>
          <w:lang w:eastAsia="ru-RU"/>
        </w:rPr>
        <w:t xml:space="preserve"> на розроблення</w:t>
      </w:r>
    </w:p>
    <w:p w14:paraId="54E91AA6" w14:textId="77777777" w:rsidR="00073DF6" w:rsidRPr="009C763E" w:rsidRDefault="00073DF6" w:rsidP="00073DF6">
      <w:pPr>
        <w:autoSpaceDE w:val="0"/>
        <w:autoSpaceDN w:val="0"/>
        <w:spacing w:after="0" w:line="240" w:lineRule="auto"/>
        <w:jc w:val="both"/>
        <w:rPr>
          <w:rFonts w:ascii="Times New Roman" w:eastAsia="Times New Roman" w:hAnsi="Times New Roman" w:cs="Times New Roman"/>
          <w:b/>
          <w:i/>
          <w:sz w:val="24"/>
          <w:szCs w:val="24"/>
          <w:lang w:eastAsia="ru-RU"/>
        </w:rPr>
      </w:pPr>
      <w:r w:rsidRPr="009C763E">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14:paraId="0DB04027" w14:textId="76F46590" w:rsidR="00073DF6" w:rsidRPr="009C763E" w:rsidRDefault="00073DF6" w:rsidP="00073DF6">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9C763E">
        <w:rPr>
          <w:rFonts w:ascii="Times New Roman" w:eastAsia="Times New Roman" w:hAnsi="Times New Roman" w:cs="Times New Roman"/>
          <w:b/>
          <w:i/>
          <w:sz w:val="24"/>
          <w:szCs w:val="24"/>
          <w:lang w:eastAsia="ru-RU"/>
        </w:rPr>
        <w:t xml:space="preserve">для ведення особистого селянського господарства в с. </w:t>
      </w:r>
      <w:r>
        <w:rPr>
          <w:rFonts w:ascii="Times New Roman" w:eastAsia="Times New Roman" w:hAnsi="Times New Roman" w:cs="Times New Roman"/>
          <w:b/>
          <w:i/>
          <w:sz w:val="24"/>
          <w:szCs w:val="24"/>
          <w:lang w:eastAsia="ru-RU"/>
        </w:rPr>
        <w:t>Суха Долина</w:t>
      </w:r>
    </w:p>
    <w:p w14:paraId="3D99D695" w14:textId="77777777" w:rsidR="00073DF6" w:rsidRPr="009C763E" w:rsidRDefault="00073DF6" w:rsidP="00073DF6">
      <w:pPr>
        <w:autoSpaceDE w:val="0"/>
        <w:autoSpaceDN w:val="0"/>
        <w:spacing w:after="0" w:line="240" w:lineRule="auto"/>
        <w:ind w:firstLine="576"/>
        <w:jc w:val="both"/>
        <w:rPr>
          <w:rFonts w:ascii="Times New Roman" w:eastAsia="Times New Roman" w:hAnsi="Times New Roman" w:cs="Times New Roman"/>
          <w:sz w:val="24"/>
          <w:szCs w:val="24"/>
        </w:rPr>
      </w:pPr>
    </w:p>
    <w:p w14:paraId="51C9F7BB" w14:textId="1CE362E5" w:rsidR="00073DF6" w:rsidRPr="009C763E" w:rsidRDefault="00073DF6" w:rsidP="00073DF6">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9C763E">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Петраш Л.І.</w:t>
      </w:r>
      <w:r w:rsidRPr="009C763E">
        <w:rPr>
          <w:rFonts w:ascii="Times New Roman" w:eastAsia="Times New Roman" w:hAnsi="Times New Roman" w:cs="Times New Roman"/>
          <w:sz w:val="24"/>
          <w:szCs w:val="24"/>
        </w:rPr>
        <w:t xml:space="preserve"> </w:t>
      </w:r>
      <w:r w:rsidRPr="009C763E">
        <w:rPr>
          <w:rFonts w:ascii="Times New Roman" w:eastAsia="Times New Roman" w:hAnsi="Times New Roman" w:cs="Times New Roman"/>
          <w:sz w:val="24"/>
          <w:szCs w:val="24"/>
          <w:lang w:eastAsia="ru-RU"/>
        </w:rPr>
        <w:t>про надання дозволу на розроблення проєкту землеустрою щодо відведення земельної ділянки для ведення особистого селянського господарства в</w:t>
      </w:r>
      <w:r>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lang w:eastAsia="ru-RU"/>
        </w:rPr>
        <w:t xml:space="preserve">с. </w:t>
      </w:r>
      <w:r>
        <w:rPr>
          <w:rFonts w:ascii="Times New Roman" w:eastAsia="Times New Roman" w:hAnsi="Times New Roman" w:cs="Times New Roman"/>
          <w:sz w:val="24"/>
          <w:szCs w:val="24"/>
          <w:lang w:eastAsia="ru-RU"/>
        </w:rPr>
        <w:t>Суха Долина</w:t>
      </w:r>
      <w:r w:rsidRPr="009C763E">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4C31A676" w14:textId="77777777" w:rsidR="00073DF6" w:rsidRPr="009C763E" w:rsidRDefault="00073DF6" w:rsidP="00073DF6">
      <w:pPr>
        <w:autoSpaceDE w:val="0"/>
        <w:autoSpaceDN w:val="0"/>
        <w:spacing w:after="0" w:line="240" w:lineRule="auto"/>
        <w:jc w:val="center"/>
        <w:rPr>
          <w:rFonts w:ascii="Times New Roman" w:eastAsia="Times New Roman" w:hAnsi="Times New Roman" w:cs="Times New Roman"/>
          <w:b/>
          <w:sz w:val="24"/>
          <w:szCs w:val="24"/>
          <w:lang w:eastAsia="ru-RU"/>
        </w:rPr>
      </w:pPr>
    </w:p>
    <w:p w14:paraId="27CBDB6E" w14:textId="77777777" w:rsidR="00073DF6" w:rsidRPr="009C763E" w:rsidRDefault="00073DF6" w:rsidP="00073DF6">
      <w:pPr>
        <w:autoSpaceDE w:val="0"/>
        <w:autoSpaceDN w:val="0"/>
        <w:spacing w:after="0" w:line="240" w:lineRule="auto"/>
        <w:jc w:val="center"/>
        <w:rPr>
          <w:rFonts w:ascii="Times New Roman" w:eastAsia="Times New Roman" w:hAnsi="Times New Roman" w:cs="Times New Roman"/>
          <w:b/>
          <w:sz w:val="24"/>
          <w:szCs w:val="24"/>
          <w:lang w:eastAsia="ru-RU"/>
        </w:rPr>
      </w:pPr>
      <w:r w:rsidRPr="009C763E">
        <w:rPr>
          <w:rFonts w:ascii="Times New Roman" w:eastAsia="Times New Roman" w:hAnsi="Times New Roman" w:cs="Times New Roman"/>
          <w:b/>
          <w:sz w:val="24"/>
          <w:szCs w:val="24"/>
          <w:lang w:eastAsia="ru-RU"/>
        </w:rPr>
        <w:t>в и р і ш и л а:</w:t>
      </w:r>
    </w:p>
    <w:p w14:paraId="52ADC747" w14:textId="77777777" w:rsidR="00073DF6" w:rsidRPr="009C763E" w:rsidRDefault="00073DF6" w:rsidP="00073DF6">
      <w:pPr>
        <w:spacing w:after="0" w:line="276" w:lineRule="auto"/>
        <w:ind w:firstLine="576"/>
        <w:jc w:val="both"/>
        <w:rPr>
          <w:rFonts w:ascii="Times New Roman" w:eastAsia="Times New Roman" w:hAnsi="Times New Roman" w:cs="Times New Roman"/>
          <w:sz w:val="24"/>
          <w:szCs w:val="24"/>
        </w:rPr>
      </w:pPr>
    </w:p>
    <w:p w14:paraId="6FC2D119" w14:textId="6A8EA7F1" w:rsidR="00073DF6" w:rsidRDefault="00073DF6" w:rsidP="00073DF6">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9C763E">
        <w:rPr>
          <w:rFonts w:ascii="Times New Roman" w:eastAsia="Times New Roman" w:hAnsi="Times New Roman" w:cs="Times New Roman"/>
          <w:sz w:val="24"/>
          <w:szCs w:val="24"/>
          <w:lang w:eastAsia="ru-RU"/>
        </w:rPr>
        <w:t xml:space="preserve">   1. Надати дозвіл </w:t>
      </w:r>
      <w:r>
        <w:rPr>
          <w:rFonts w:ascii="Times New Roman" w:eastAsia="Times New Roman" w:hAnsi="Times New Roman" w:cs="Times New Roman"/>
          <w:sz w:val="24"/>
          <w:szCs w:val="24"/>
          <w:lang w:eastAsia="ru-RU"/>
        </w:rPr>
        <w:t>Петраш Любі Іванівні</w:t>
      </w:r>
      <w:r w:rsidRPr="009C763E">
        <w:rPr>
          <w:rFonts w:ascii="Times New Roman" w:eastAsia="Times New Roman" w:hAnsi="Times New Roman" w:cs="Times New Roman"/>
          <w:sz w:val="24"/>
          <w:szCs w:val="24"/>
          <w:lang w:eastAsia="ru-RU"/>
        </w:rPr>
        <w:t xml:space="preserve"> на розроблення проєкту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38</w:t>
      </w:r>
      <w:r>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lang w:eastAsia="ru-RU"/>
        </w:rPr>
        <w:t xml:space="preserve">га для ведення особистого селянського господарства в  с. </w:t>
      </w:r>
      <w:r>
        <w:rPr>
          <w:rFonts w:ascii="Times New Roman" w:eastAsia="Times New Roman" w:hAnsi="Times New Roman" w:cs="Times New Roman"/>
          <w:sz w:val="24"/>
          <w:szCs w:val="24"/>
          <w:lang w:eastAsia="ru-RU"/>
        </w:rPr>
        <w:t>Суха Долина</w:t>
      </w:r>
      <w:r w:rsidRPr="009C763E">
        <w:rPr>
          <w:rFonts w:ascii="Times New Roman" w:eastAsia="Times New Roman" w:hAnsi="Times New Roman" w:cs="Times New Roman"/>
          <w:sz w:val="24"/>
          <w:szCs w:val="24"/>
          <w:lang w:eastAsia="ru-RU"/>
        </w:rPr>
        <w:t>.</w:t>
      </w:r>
    </w:p>
    <w:p w14:paraId="1FDC91E9" w14:textId="0A7A5DF2" w:rsidR="00073DF6" w:rsidRPr="006A360B" w:rsidRDefault="00073DF6" w:rsidP="00073DF6">
      <w:pPr>
        <w:widowControl w:val="0"/>
        <w:suppressAutoHyphens/>
        <w:autoSpaceDN w:val="0"/>
        <w:spacing w:after="0" w:line="240" w:lineRule="auto"/>
        <w:jc w:val="both"/>
        <w:textAlignment w:val="baseline"/>
        <w:rPr>
          <w:rFonts w:ascii="Times New Roman" w:eastAsia="Arial Unicode MS" w:hAnsi="Times New Roman" w:cs="Tahoma"/>
          <w:kern w:val="3"/>
          <w:sz w:val="24"/>
          <w:szCs w:val="24"/>
          <w:lang w:eastAsia="uk-UA"/>
        </w:rPr>
      </w:pPr>
      <w:r>
        <w:rPr>
          <w:rFonts w:ascii="Times New Roman" w:eastAsia="Times New Roman" w:hAnsi="Times New Roman" w:cs="Times New Roman"/>
          <w:sz w:val="24"/>
          <w:szCs w:val="24"/>
          <w:lang w:eastAsia="ru-RU"/>
        </w:rPr>
        <w:t xml:space="preserve">               2. </w:t>
      </w:r>
      <w:r w:rsidRPr="00773F58">
        <w:rPr>
          <w:rFonts w:ascii="Times New Roman" w:eastAsia="Times New Roman" w:hAnsi="Times New Roman" w:cs="Times New Roman"/>
          <w:sz w:val="24"/>
          <w:szCs w:val="24"/>
          <w:lang w:eastAsia="ar-SA"/>
        </w:rPr>
        <w:t xml:space="preserve">Визнати таким, що втратило чинність рішення Тростянецької сільської ради Тростянецької ОТГ </w:t>
      </w:r>
      <w:r w:rsidRPr="00773F58">
        <w:rPr>
          <w:rFonts w:ascii="Times New Roman" w:eastAsia="SimSun" w:hAnsi="Times New Roman" w:cs="Times New Roman"/>
          <w:kern w:val="2"/>
          <w:sz w:val="24"/>
          <w:szCs w:val="24"/>
          <w:lang w:val="en-US" w:eastAsia="ar-SA"/>
        </w:rPr>
        <w:t>X</w:t>
      </w:r>
      <w:r>
        <w:rPr>
          <w:rFonts w:ascii="Times New Roman" w:eastAsia="SimSun" w:hAnsi="Times New Roman" w:cs="Times New Roman"/>
          <w:kern w:val="2"/>
          <w:sz w:val="24"/>
          <w:szCs w:val="24"/>
          <w:lang w:eastAsia="ar-SA"/>
        </w:rPr>
        <w:t>Х</w:t>
      </w:r>
      <w:r>
        <w:rPr>
          <w:rFonts w:ascii="Times New Roman" w:eastAsia="SimSun" w:hAnsi="Times New Roman" w:cs="Times New Roman"/>
          <w:kern w:val="2"/>
          <w:sz w:val="24"/>
          <w:szCs w:val="24"/>
          <w:lang w:eastAsia="ar-SA"/>
        </w:rPr>
        <w:t>ІІ</w:t>
      </w:r>
      <w:r>
        <w:rPr>
          <w:rFonts w:ascii="Times New Roman" w:eastAsia="SimSun" w:hAnsi="Times New Roman" w:cs="Times New Roman"/>
          <w:kern w:val="2"/>
          <w:sz w:val="24"/>
          <w:szCs w:val="24"/>
          <w:lang w:eastAsia="ar-SA"/>
        </w:rPr>
        <w:t>І</w:t>
      </w:r>
      <w:r w:rsidRPr="00773F58">
        <w:rPr>
          <w:rFonts w:ascii="Times New Roman" w:eastAsia="SimSun" w:hAnsi="Times New Roman" w:cs="Times New Roman"/>
          <w:kern w:val="2"/>
          <w:sz w:val="24"/>
          <w:szCs w:val="24"/>
          <w:lang w:eastAsia="ar-SA"/>
        </w:rPr>
        <w:t xml:space="preserve"> </w:t>
      </w:r>
      <w:r w:rsidRPr="00773F58">
        <w:rPr>
          <w:rFonts w:ascii="Times New Roman" w:eastAsia="Times New Roman" w:hAnsi="Times New Roman" w:cs="Times New Roman"/>
          <w:sz w:val="24"/>
          <w:szCs w:val="24"/>
          <w:lang w:eastAsia="ru-RU"/>
        </w:rPr>
        <w:t xml:space="preserve">сесії  </w:t>
      </w:r>
      <w:r w:rsidRPr="00773F58">
        <w:rPr>
          <w:rFonts w:ascii="Times New Roman" w:eastAsia="Times New Roman" w:hAnsi="Times New Roman" w:cs="Times New Roman"/>
          <w:sz w:val="24"/>
          <w:szCs w:val="24"/>
          <w:lang w:val="en-US" w:eastAsia="ru-RU"/>
        </w:rPr>
        <w:t>V</w:t>
      </w:r>
      <w:r w:rsidRPr="00773F58">
        <w:rPr>
          <w:rFonts w:ascii="Times New Roman" w:eastAsia="Times New Roman" w:hAnsi="Times New Roman" w:cs="Times New Roman"/>
          <w:sz w:val="24"/>
          <w:szCs w:val="24"/>
          <w:lang w:eastAsia="ru-RU"/>
        </w:rPr>
        <w:t>ІІ скликання</w:t>
      </w:r>
      <w:r w:rsidRPr="00773F58">
        <w:rPr>
          <w:rFonts w:ascii="Times New Roman" w:eastAsia="Times New Roman" w:hAnsi="Times New Roman" w:cs="Times New Roman"/>
          <w:sz w:val="24"/>
          <w:szCs w:val="24"/>
          <w:lang w:eastAsia="ar-SA"/>
        </w:rPr>
        <w:t xml:space="preserve"> від </w:t>
      </w:r>
      <w:r>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1</w:t>
      </w:r>
      <w:r w:rsidRPr="00773F5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08</w:t>
      </w:r>
      <w:r w:rsidRPr="00773F58">
        <w:rPr>
          <w:rFonts w:ascii="Times New Roman" w:eastAsia="Times New Roman" w:hAnsi="Times New Roman" w:cs="Times New Roman"/>
          <w:sz w:val="24"/>
          <w:szCs w:val="24"/>
          <w:lang w:eastAsia="ru-RU"/>
        </w:rPr>
        <w:t>.201</w:t>
      </w:r>
      <w:r>
        <w:rPr>
          <w:rFonts w:ascii="Times New Roman" w:eastAsia="Times New Roman" w:hAnsi="Times New Roman" w:cs="Times New Roman"/>
          <w:sz w:val="24"/>
          <w:szCs w:val="24"/>
          <w:lang w:eastAsia="ru-RU"/>
        </w:rPr>
        <w:t>8</w:t>
      </w:r>
      <w:r w:rsidRPr="00773F58">
        <w:rPr>
          <w:rFonts w:ascii="Times New Roman" w:eastAsia="Times New Roman" w:hAnsi="Times New Roman" w:cs="Times New Roman"/>
          <w:sz w:val="24"/>
          <w:szCs w:val="24"/>
          <w:lang w:eastAsia="ru-RU"/>
        </w:rPr>
        <w:t>р. №</w:t>
      </w:r>
      <w:r>
        <w:rPr>
          <w:rFonts w:ascii="Times New Roman" w:eastAsia="Times New Roman" w:hAnsi="Times New Roman" w:cs="Times New Roman"/>
          <w:sz w:val="24"/>
          <w:szCs w:val="24"/>
          <w:lang w:eastAsia="ru-RU"/>
        </w:rPr>
        <w:t>2112</w:t>
      </w:r>
      <w:r w:rsidRPr="00773F58">
        <w:rPr>
          <w:rFonts w:ascii="Times New Roman" w:eastAsia="Times New Roman" w:hAnsi="Times New Roman" w:cs="Times New Roman"/>
          <w:sz w:val="24"/>
          <w:szCs w:val="24"/>
          <w:lang w:eastAsia="ru-RU"/>
        </w:rPr>
        <w:t xml:space="preserve"> </w:t>
      </w:r>
      <w:r w:rsidRPr="00773F58">
        <w:rPr>
          <w:rFonts w:ascii="Times New Roman" w:eastAsia="Times New Roman" w:hAnsi="Times New Roman" w:cs="Times New Roman"/>
          <w:sz w:val="24"/>
          <w:szCs w:val="24"/>
          <w:lang w:eastAsia="ar-SA"/>
        </w:rPr>
        <w:t>«</w:t>
      </w:r>
      <w:r w:rsidRPr="00073DF6">
        <w:rPr>
          <w:rFonts w:ascii="Times New Roman" w:eastAsia="Arial Unicode MS" w:hAnsi="Times New Roman" w:cs="Tahoma"/>
          <w:kern w:val="3"/>
          <w:sz w:val="24"/>
          <w:szCs w:val="24"/>
          <w:lang w:eastAsia="uk-UA"/>
        </w:rPr>
        <w:t>Про внесення змін в рішення  Тростянецької</w:t>
      </w:r>
      <w:r>
        <w:rPr>
          <w:rFonts w:ascii="Times New Roman" w:eastAsia="Arial Unicode MS" w:hAnsi="Times New Roman" w:cs="Tahoma"/>
          <w:kern w:val="3"/>
          <w:sz w:val="24"/>
          <w:szCs w:val="24"/>
          <w:lang w:eastAsia="uk-UA"/>
        </w:rPr>
        <w:t xml:space="preserve"> </w:t>
      </w:r>
      <w:r w:rsidRPr="00073DF6">
        <w:rPr>
          <w:rFonts w:ascii="Times New Roman" w:eastAsia="Arial Unicode MS" w:hAnsi="Times New Roman" w:cs="Tahoma"/>
          <w:kern w:val="3"/>
          <w:sz w:val="24"/>
          <w:szCs w:val="24"/>
          <w:lang w:eastAsia="uk-UA"/>
        </w:rPr>
        <w:t>сільської ради № 1911 від 21.06.2018р.</w:t>
      </w:r>
      <w:r w:rsidRPr="00773F58">
        <w:rPr>
          <w:rFonts w:ascii="Times New Roman" w:eastAsia="Times New Roman" w:hAnsi="Times New Roman" w:cs="Times New Roman"/>
          <w:bCs/>
          <w:sz w:val="24"/>
          <w:szCs w:val="24"/>
          <w:lang w:eastAsia="ar-SA"/>
        </w:rPr>
        <w:t>».</w:t>
      </w:r>
    </w:p>
    <w:p w14:paraId="6BD66BC9" w14:textId="77777777" w:rsidR="00073DF6" w:rsidRPr="009C763E" w:rsidRDefault="00073DF6" w:rsidP="00073DF6">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3</w:t>
      </w:r>
      <w:r w:rsidRPr="009C763E">
        <w:rPr>
          <w:rFonts w:ascii="Times New Roman" w:eastAsia="Times New Roman" w:hAnsi="Times New Roman" w:cs="Times New Roman"/>
          <w:sz w:val="24"/>
          <w:szCs w:val="24"/>
          <w:lang w:eastAsia="ru-RU"/>
        </w:rPr>
        <w:t>. Контроль за виконанням рішення покласти на</w:t>
      </w:r>
      <w:r w:rsidRPr="009C763E">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1BF1FD8D" w14:textId="77777777" w:rsidR="00073DF6" w:rsidRPr="009C763E" w:rsidRDefault="00073DF6" w:rsidP="00073DF6">
      <w:pPr>
        <w:rPr>
          <w:rFonts w:ascii="Times New Roman" w:eastAsia="Times New Roman" w:hAnsi="Times New Roman" w:cs="Times New Roman"/>
          <w:sz w:val="24"/>
          <w:szCs w:val="24"/>
        </w:rPr>
      </w:pPr>
    </w:p>
    <w:p w14:paraId="2D98C3B2" w14:textId="77777777" w:rsidR="00073DF6" w:rsidRPr="009C763E" w:rsidRDefault="00073DF6" w:rsidP="00073DF6">
      <w:pPr>
        <w:widowControl w:val="0"/>
        <w:suppressAutoHyphens/>
        <w:autoSpaceDE w:val="0"/>
        <w:spacing w:after="0" w:line="240" w:lineRule="auto"/>
        <w:jc w:val="both"/>
        <w:rPr>
          <w:rFonts w:ascii="Times New Roman" w:eastAsia="Lucida Sans Unicode" w:hAnsi="Times New Roman" w:cs="Times New Roman"/>
          <w:sz w:val="24"/>
          <w:szCs w:val="24"/>
        </w:rPr>
      </w:pPr>
    </w:p>
    <w:p w14:paraId="5898435A" w14:textId="77777777" w:rsidR="00073DF6" w:rsidRPr="009C763E" w:rsidRDefault="00073DF6" w:rsidP="00073DF6">
      <w:pPr>
        <w:rPr>
          <w:rFonts w:ascii="Calibri" w:eastAsia="Calibri" w:hAnsi="Calibri" w:cs="Times New Roman"/>
        </w:rPr>
      </w:pPr>
      <w:r w:rsidRPr="009C763E">
        <w:rPr>
          <w:rFonts w:ascii="Times New Roman" w:eastAsia="Lucida Sans Unicode" w:hAnsi="Times New Roman" w:cs="Times New Roman"/>
          <w:sz w:val="24"/>
          <w:szCs w:val="24"/>
        </w:rPr>
        <w:t xml:space="preserve">Сільський голова                                                                                        </w:t>
      </w:r>
      <w:r>
        <w:rPr>
          <w:rFonts w:ascii="Times New Roman" w:eastAsia="Lucida Sans Unicode" w:hAnsi="Times New Roman" w:cs="Times New Roman"/>
          <w:sz w:val="24"/>
          <w:szCs w:val="24"/>
        </w:rPr>
        <w:t xml:space="preserve"> </w:t>
      </w:r>
      <w:r w:rsidRPr="009C763E">
        <w:rPr>
          <w:rFonts w:ascii="Times New Roman" w:eastAsia="Lucida Sans Unicode" w:hAnsi="Times New Roman" w:cs="Times New Roman"/>
          <w:sz w:val="24"/>
          <w:szCs w:val="24"/>
        </w:rPr>
        <w:t xml:space="preserve"> Михайло </w:t>
      </w:r>
      <w:r>
        <w:rPr>
          <w:rFonts w:ascii="Times New Roman" w:eastAsia="Lucida Sans Unicode" w:hAnsi="Times New Roman" w:cs="Times New Roman"/>
          <w:sz w:val="24"/>
          <w:szCs w:val="24"/>
        </w:rPr>
        <w:t>ЦИХУЛЯК</w:t>
      </w:r>
    </w:p>
    <w:p w14:paraId="645CBCAB" w14:textId="77777777" w:rsidR="00073DF6" w:rsidRPr="009C763E" w:rsidRDefault="00073DF6" w:rsidP="00073DF6">
      <w:pPr>
        <w:rPr>
          <w:rFonts w:ascii="Calibri" w:eastAsia="Calibri" w:hAnsi="Calibri" w:cs="Times New Roman"/>
        </w:rPr>
      </w:pPr>
    </w:p>
    <w:p w14:paraId="42B98229"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DF6"/>
    <w:rsid w:val="00073DF6"/>
    <w:rsid w:val="003F1446"/>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9BEB1"/>
  <w15:chartTrackingRefBased/>
  <w15:docId w15:val="{9ACDC2D1-0B28-4322-A68E-AA5C07DFD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73D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1107</Words>
  <Characters>632</Characters>
  <Application>Microsoft Office Word</Application>
  <DocSecurity>0</DocSecurity>
  <Lines>5</Lines>
  <Paragraphs>3</Paragraphs>
  <ScaleCrop>false</ScaleCrop>
  <Company/>
  <LinksUpToDate>false</LinksUpToDate>
  <CharactersWithSpaces>1736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2021-04-02T10:51:00Z</dcterms:created>
  <dcterms:modified xsi:type="dcterms:W3CDTF">2021-04-02T11:01:00Z</dcterms:modified>
</cp:coreProperties>
</file>