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EA39D" w14:textId="77777777" w:rsidR="00122B85" w:rsidRPr="00502AB2" w:rsidRDefault="00122B85" w:rsidP="00122B85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502AB2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72A5138D" wp14:editId="41EC0249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778A1" w14:textId="77777777" w:rsidR="00122B85" w:rsidRPr="00502AB2" w:rsidRDefault="00122B85" w:rsidP="00122B85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502AB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6BFB93F9" w14:textId="77777777" w:rsidR="00122B85" w:rsidRPr="00502AB2" w:rsidRDefault="00122B85" w:rsidP="00122B8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502AB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2D68AF58" w14:textId="27EF7DEE" w:rsidR="00122B85" w:rsidRPr="00502AB2" w:rsidRDefault="00122B85" w:rsidP="00122B8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ХІ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</w:t>
      </w:r>
      <w:r w:rsidRPr="00502AB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502AB2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502AB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241B8E6C" w14:textId="77777777" w:rsidR="00122B85" w:rsidRPr="00502AB2" w:rsidRDefault="00122B85" w:rsidP="00122B85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502AB2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14:paraId="50339BB3" w14:textId="77777777" w:rsidR="00122B85" w:rsidRPr="00502AB2" w:rsidRDefault="00122B85" w:rsidP="00122B85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14:paraId="66E91364" w14:textId="050603D4" w:rsidR="00122B85" w:rsidRPr="00502AB2" w:rsidRDefault="00122B85" w:rsidP="00122B85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    </w:t>
      </w:r>
      <w:r w:rsidRPr="00502AB2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2021 року                                </w:t>
      </w:r>
      <w:r w:rsidRPr="00502AB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502AB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502AB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502AB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ПРОЄКТ</w:t>
      </w:r>
    </w:p>
    <w:p w14:paraId="1699DCB7" w14:textId="77777777" w:rsidR="00122B85" w:rsidRDefault="00122B85" w:rsidP="00122B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2A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 розроблення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02A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проєкту землеустрою щодо відведення </w:t>
      </w:r>
    </w:p>
    <w:p w14:paraId="27B515D9" w14:textId="77777777" w:rsidR="00122B85" w:rsidRDefault="00122B85" w:rsidP="00122B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2A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земельної ділянки для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обслуговування громадського </w:t>
      </w:r>
    </w:p>
    <w:p w14:paraId="6913F69A" w14:textId="04C9C4EB" w:rsidR="00122B85" w:rsidRPr="00701DCE" w:rsidRDefault="00122B85" w:rsidP="00122B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пасовища</w:t>
      </w:r>
      <w:r w:rsidRPr="00502A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 межами населеного пункту</w:t>
      </w:r>
      <w:r w:rsidRPr="00502A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Бродки</w:t>
      </w:r>
    </w:p>
    <w:p w14:paraId="3DE86ACE" w14:textId="77777777" w:rsidR="00122B85" w:rsidRPr="00502AB2" w:rsidRDefault="00122B85" w:rsidP="00122B85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563A27" w14:textId="3E511984" w:rsidR="00122B85" w:rsidRPr="00502AB2" w:rsidRDefault="00122B85" w:rsidP="00122B85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02AB2">
        <w:rPr>
          <w:rFonts w:ascii="Times New Roman" w:eastAsia="Times New Roman" w:hAnsi="Times New Roman" w:cs="Times New Roman"/>
          <w:sz w:val="24"/>
          <w:szCs w:val="24"/>
        </w:rPr>
        <w:t xml:space="preserve">Розглянувши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клопотання старости </w:t>
      </w:r>
      <w:r>
        <w:rPr>
          <w:rFonts w:ascii="Times New Roman" w:eastAsia="Times New Roman" w:hAnsi="Times New Roman" w:cs="Times New Roman"/>
          <w:sz w:val="24"/>
          <w:szCs w:val="24"/>
        </w:rPr>
        <w:t>Бродківського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старостинського округу </w:t>
      </w:r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розроблення проєкту землеустрою щодо відведення земельної ділянки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 громадського пасовища</w:t>
      </w:r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межами населеного пункту</w:t>
      </w:r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Бродки</w:t>
      </w:r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02AB2">
        <w:rPr>
          <w:rFonts w:ascii="Times New Roman" w:eastAsia="Times New Roman" w:hAnsi="Times New Roman" w:cs="Times New Roman"/>
          <w:sz w:val="24"/>
          <w:szCs w:val="24"/>
        </w:rPr>
        <w:t xml:space="preserve">враховуючи 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статей 12,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02AB2">
        <w:rPr>
          <w:rFonts w:ascii="Times New Roman" w:eastAsia="Times New Roman" w:hAnsi="Times New Roman" w:cs="Times New Roman"/>
          <w:sz w:val="24"/>
          <w:szCs w:val="24"/>
        </w:rPr>
        <w:t>1, 1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502AB2">
        <w:rPr>
          <w:rFonts w:ascii="Times New Roman" w:eastAsia="Times New Roman" w:hAnsi="Times New Roman" w:cs="Times New Roman"/>
          <w:sz w:val="24"/>
          <w:szCs w:val="24"/>
        </w:rPr>
        <w:t xml:space="preserve">  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14:paraId="3F01B16D" w14:textId="77777777" w:rsidR="00122B85" w:rsidRPr="00502AB2" w:rsidRDefault="00122B85" w:rsidP="00122B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007279" w14:textId="77777777" w:rsidR="00122B85" w:rsidRPr="00502AB2" w:rsidRDefault="00122B85" w:rsidP="00122B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0F345790" w14:textId="77777777" w:rsidR="00122B85" w:rsidRPr="00502AB2" w:rsidRDefault="00122B85" w:rsidP="00122B85">
      <w:pPr>
        <w:spacing w:after="0" w:line="276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0FED5A" w14:textId="2C3D94BF" w:rsidR="00122B85" w:rsidRDefault="00122B85" w:rsidP="00122B85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>озроб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ити</w:t>
      </w:r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проєкт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щодо відведення земельної ділянки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орієнтовною площею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2,0 </w:t>
      </w:r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 громадського пасовища</w:t>
      </w:r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межами населеного пункту</w:t>
      </w:r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117ED3" w14:textId="28D29C6D" w:rsidR="00122B85" w:rsidRPr="00502AB2" w:rsidRDefault="00122B85" w:rsidP="00122B85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</w:t>
      </w:r>
      <w:r w:rsidRPr="00C06B7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Звернутися в Головне управління Держгеокадастру у Львівській області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надання дозволу на розроблення проєкту землеустрою щодо відведення земельної ділянки у комунальну власність для створення громадського пасовища орієнтовною площею 2,0 га із земель сільськогосподарського призначення державної власності не наданих у власність і користування розташовану на території Тростянецької сільської ради Стрийського району Львівської області за межами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3B1210" w14:textId="77777777" w:rsidR="00122B85" w:rsidRPr="00502AB2" w:rsidRDefault="00122B85" w:rsidP="00122B85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виконанням рішення покласти на</w:t>
      </w:r>
      <w:r w:rsidRPr="00502AB2">
        <w:rPr>
          <w:rFonts w:ascii="Times New Roman" w:eastAsia="Times New Roman" w:hAnsi="Times New Roman" w:cs="Times New Roman"/>
          <w:sz w:val="24"/>
          <w:szCs w:val="24"/>
        </w:rPr>
        <w:t xml:space="preserve"> постійну комісію сільської ради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14:paraId="7330A622" w14:textId="77777777" w:rsidR="00122B85" w:rsidRPr="00502AB2" w:rsidRDefault="00122B85" w:rsidP="00122B8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625AA4" w14:textId="77777777" w:rsidR="00122B85" w:rsidRPr="00502AB2" w:rsidRDefault="00122B85" w:rsidP="00122B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543C1BD2" w14:textId="0EE7632D" w:rsidR="00122B85" w:rsidRPr="00502AB2" w:rsidRDefault="00122B85" w:rsidP="00122B85">
      <w:pPr>
        <w:rPr>
          <w:rFonts w:ascii="Calibri" w:eastAsia="Calibri" w:hAnsi="Calibri" w:cs="Times New Roman"/>
        </w:rPr>
      </w:pPr>
      <w:r w:rsidRPr="00502AB2">
        <w:rPr>
          <w:rFonts w:ascii="Times New Roman" w:eastAsia="Lucida Sans Unicode" w:hAnsi="Times New Roman" w:cs="Times New Roman"/>
          <w:sz w:val="24"/>
          <w:szCs w:val="24"/>
        </w:rPr>
        <w:t xml:space="preserve">Сільський голова                                                                                   Михайло </w:t>
      </w:r>
      <w:r>
        <w:rPr>
          <w:rFonts w:ascii="Times New Roman" w:eastAsia="Lucida Sans Unicode" w:hAnsi="Times New Roman" w:cs="Times New Roman"/>
          <w:sz w:val="24"/>
          <w:szCs w:val="24"/>
        </w:rPr>
        <w:t>ЦИХУЛЯК</w:t>
      </w:r>
    </w:p>
    <w:p w14:paraId="210423C1" w14:textId="77777777" w:rsidR="00122B85" w:rsidRPr="00502AB2" w:rsidRDefault="00122B85" w:rsidP="00122B85">
      <w:pPr>
        <w:rPr>
          <w:rFonts w:ascii="Calibri" w:eastAsia="Calibri" w:hAnsi="Calibri" w:cs="Times New Roman"/>
        </w:rPr>
      </w:pPr>
    </w:p>
    <w:p w14:paraId="36DC5C22" w14:textId="77777777" w:rsidR="00122B85" w:rsidRPr="00502AB2" w:rsidRDefault="00122B85" w:rsidP="00122B85">
      <w:pPr>
        <w:rPr>
          <w:rFonts w:ascii="Calibri" w:eastAsia="Calibri" w:hAnsi="Calibri" w:cs="Times New Roman"/>
        </w:rPr>
      </w:pPr>
    </w:p>
    <w:p w14:paraId="3EC766F5" w14:textId="77777777" w:rsidR="00122B85" w:rsidRDefault="00122B85" w:rsidP="00122B85"/>
    <w:p w14:paraId="02C5A058" w14:textId="77777777" w:rsidR="00122B85" w:rsidRDefault="00122B85" w:rsidP="00122B85"/>
    <w:p w14:paraId="56E3CDB1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B85"/>
    <w:rsid w:val="00122B85"/>
    <w:rsid w:val="003F1446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2BE2"/>
  <w15:chartTrackingRefBased/>
  <w15:docId w15:val="{1958317A-4ADC-4C80-B7B9-29DA82FA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1265</Words>
  <Characters>722</Characters>
  <Application>Microsoft Office Word</Application>
  <DocSecurity>0</DocSecurity>
  <Lines>6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2021-05-20T07:35:00Z</dcterms:created>
  <dcterms:modified xsi:type="dcterms:W3CDTF">2021-05-20T07:37:00Z</dcterms:modified>
</cp:coreProperties>
</file>