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B" w:rsidRDefault="008A4DCB" w:rsidP="008A4DCB">
      <w:pPr>
        <w:spacing w:line="276" w:lineRule="auto"/>
        <w:jc w:val="center"/>
        <w:rPr>
          <w:rFonts w:cstheme="minorBidi"/>
        </w:rPr>
      </w:pPr>
      <w:r>
        <w:rPr>
          <w:rFonts w:cstheme="minorBidi"/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CB" w:rsidRDefault="008A4DCB" w:rsidP="008A4DCB">
      <w:pPr>
        <w:spacing w:line="276" w:lineRule="auto"/>
        <w:ind w:firstLine="708"/>
        <w:jc w:val="center"/>
        <w:rPr>
          <w:rFonts w:cstheme="minorBidi"/>
          <w:b/>
          <w:bCs/>
          <w:lang w:val="uk-UA"/>
        </w:rPr>
      </w:pPr>
    </w:p>
    <w:p w:rsidR="008A4DCB" w:rsidRDefault="008A4DCB" w:rsidP="008A4DCB">
      <w:pPr>
        <w:spacing w:line="276" w:lineRule="auto"/>
        <w:ind w:firstLine="708"/>
        <w:jc w:val="center"/>
        <w:rPr>
          <w:rFonts w:cstheme="minorBidi"/>
          <w:b/>
          <w:bCs/>
        </w:rPr>
      </w:pPr>
      <w:r>
        <w:rPr>
          <w:rFonts w:cstheme="minorBidi"/>
          <w:b/>
          <w:bCs/>
        </w:rPr>
        <w:t>ТРОСТЯНЕЦЬКА СІЛЬСЬКА РАДА</w:t>
      </w:r>
    </w:p>
    <w:p w:rsidR="008A4DCB" w:rsidRDefault="008A4DCB" w:rsidP="008A4DCB">
      <w:pPr>
        <w:spacing w:line="276" w:lineRule="auto"/>
        <w:jc w:val="center"/>
        <w:rPr>
          <w:rFonts w:cstheme="minorBidi"/>
          <w:b/>
          <w:bCs/>
        </w:rPr>
      </w:pPr>
      <w:r>
        <w:rPr>
          <w:rFonts w:cstheme="minorBidi"/>
          <w:b/>
          <w:bCs/>
        </w:rPr>
        <w:t xml:space="preserve">ТРОСТЯНЕЦЬКОЇ ОБ'ЄДНАНОЇ ТЕРИТОРІАЛЬНОЇ ГРОМАДИ </w:t>
      </w:r>
    </w:p>
    <w:p w:rsidR="008A4DCB" w:rsidRDefault="008A4DCB" w:rsidP="008A4DCB">
      <w:pPr>
        <w:keepNext/>
        <w:widowControl w:val="0"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rFonts w:cstheme="minorBidi"/>
          <w:b/>
          <w:bCs/>
          <w:lang w:val="uk-UA"/>
        </w:rPr>
      </w:pPr>
      <w:r>
        <w:rPr>
          <w:rFonts w:cstheme="minorBidi"/>
          <w:b/>
          <w:bCs/>
        </w:rPr>
        <w:t>МИКОЛАЇВСЬКОГО РАЙОНУ  ЛЬВІВСЬКОЇ ОБЛАСТІ</w:t>
      </w:r>
    </w:p>
    <w:p w:rsidR="008A4DCB" w:rsidRDefault="008A4DCB" w:rsidP="008A4DCB">
      <w:pPr>
        <w:spacing w:line="276" w:lineRule="auto"/>
        <w:rPr>
          <w:rFonts w:cstheme="minorBidi"/>
          <w:sz w:val="22"/>
          <w:szCs w:val="22"/>
        </w:rPr>
      </w:pPr>
    </w:p>
    <w:p w:rsidR="008A4DCB" w:rsidRDefault="008A4DCB" w:rsidP="008A4DCB">
      <w:pPr>
        <w:spacing w:line="276" w:lineRule="auto"/>
        <w:jc w:val="center"/>
        <w:rPr>
          <w:rFonts w:cstheme="minorBidi"/>
          <w:b/>
          <w:bCs/>
        </w:rPr>
      </w:pPr>
      <w:r>
        <w:rPr>
          <w:rFonts w:cstheme="minorBidi"/>
          <w:b/>
          <w:bCs/>
        </w:rPr>
        <w:t xml:space="preserve">Р О З П О Р Я Д Ж Е Н </w:t>
      </w:r>
      <w:proofErr w:type="spellStart"/>
      <w:r>
        <w:rPr>
          <w:rFonts w:cstheme="minorBidi"/>
          <w:b/>
          <w:bCs/>
        </w:rPr>
        <w:t>Н</w:t>
      </w:r>
      <w:proofErr w:type="spellEnd"/>
      <w:r>
        <w:rPr>
          <w:rFonts w:cstheme="minorBidi"/>
          <w:b/>
          <w:bCs/>
        </w:rPr>
        <w:t xml:space="preserve"> Я</w:t>
      </w:r>
    </w:p>
    <w:p w:rsidR="00F060B5" w:rsidRDefault="008A4DCB" w:rsidP="00F060B5">
      <w:pPr>
        <w:spacing w:line="276" w:lineRule="auto"/>
        <w:jc w:val="center"/>
        <w:rPr>
          <w:rFonts w:cstheme="minorBidi"/>
          <w:b/>
          <w:bCs/>
        </w:rPr>
      </w:pPr>
      <w:r>
        <w:rPr>
          <w:rFonts w:cstheme="minorBidi"/>
          <w:b/>
          <w:bCs/>
        </w:rPr>
        <w:t>СІЛЬСЬКОГО ГОЛОВИ</w:t>
      </w:r>
    </w:p>
    <w:p w:rsidR="00F060B5" w:rsidRDefault="00F060B5" w:rsidP="00F060B5">
      <w:pPr>
        <w:spacing w:line="276" w:lineRule="auto"/>
        <w:jc w:val="center"/>
        <w:rPr>
          <w:rFonts w:cstheme="minorBidi"/>
          <w:b/>
          <w:bCs/>
        </w:rPr>
      </w:pPr>
    </w:p>
    <w:p w:rsidR="008A4DCB" w:rsidRPr="00F060B5" w:rsidRDefault="00586471" w:rsidP="00F060B5">
      <w:pPr>
        <w:spacing w:line="276" w:lineRule="auto"/>
        <w:jc w:val="center"/>
        <w:rPr>
          <w:rFonts w:cstheme="minorBidi"/>
          <w:b/>
          <w:bCs/>
        </w:rPr>
      </w:pPr>
      <w:r>
        <w:rPr>
          <w:rFonts w:cstheme="minorBidi"/>
          <w:bCs/>
          <w:lang w:val="uk-UA"/>
        </w:rPr>
        <w:t>5</w:t>
      </w:r>
      <w:r w:rsidR="00F060B5" w:rsidRPr="00F060B5">
        <w:rPr>
          <w:rFonts w:cstheme="minorBidi"/>
          <w:bCs/>
          <w:lang w:val="uk-UA"/>
        </w:rPr>
        <w:t xml:space="preserve"> </w:t>
      </w:r>
      <w:r>
        <w:rPr>
          <w:rFonts w:cstheme="minorBidi"/>
          <w:lang w:val="uk-UA"/>
        </w:rPr>
        <w:t>січня</w:t>
      </w:r>
      <w:r>
        <w:rPr>
          <w:rFonts w:cstheme="minorBidi"/>
        </w:rPr>
        <w:t xml:space="preserve">  202</w:t>
      </w:r>
      <w:r>
        <w:rPr>
          <w:rFonts w:cstheme="minorBidi"/>
          <w:lang w:val="uk-UA"/>
        </w:rPr>
        <w:t>1</w:t>
      </w:r>
      <w:r w:rsidR="008A4DCB">
        <w:rPr>
          <w:rFonts w:cstheme="minorBidi"/>
        </w:rPr>
        <w:t xml:space="preserve"> ро</w:t>
      </w:r>
      <w:r w:rsidR="00F060B5">
        <w:rPr>
          <w:rFonts w:cstheme="minorBidi"/>
        </w:rPr>
        <w:t xml:space="preserve">ку                      </w:t>
      </w:r>
      <w:r w:rsidR="008A4DCB">
        <w:rPr>
          <w:rFonts w:cstheme="minorBidi"/>
        </w:rPr>
        <w:t xml:space="preserve">  с. </w:t>
      </w:r>
      <w:proofErr w:type="spellStart"/>
      <w:r w:rsidR="008A4DCB">
        <w:rPr>
          <w:rFonts w:cstheme="minorBidi"/>
        </w:rPr>
        <w:t>Тростянець</w:t>
      </w:r>
      <w:proofErr w:type="spellEnd"/>
      <w:r w:rsidR="008A4DCB">
        <w:rPr>
          <w:rFonts w:cstheme="minorBidi"/>
        </w:rPr>
        <w:tab/>
      </w:r>
      <w:r w:rsidR="008A4DCB">
        <w:rPr>
          <w:rFonts w:cstheme="minorBidi"/>
        </w:rPr>
        <w:tab/>
      </w:r>
      <w:r w:rsidR="008A4DCB">
        <w:rPr>
          <w:rFonts w:cstheme="minorBidi"/>
        </w:rPr>
        <w:tab/>
      </w:r>
      <w:r w:rsidR="008A4DCB">
        <w:rPr>
          <w:rFonts w:cstheme="minorBidi"/>
        </w:rPr>
        <w:tab/>
        <w:t xml:space="preserve">№ </w:t>
      </w:r>
      <w:r>
        <w:rPr>
          <w:rFonts w:cstheme="minorBidi"/>
          <w:lang w:val="uk-UA"/>
        </w:rPr>
        <w:t>06</w:t>
      </w:r>
      <w:r w:rsidR="008A4DCB">
        <w:rPr>
          <w:rFonts w:cstheme="minorBidi"/>
          <w:lang w:val="uk-UA"/>
        </w:rPr>
        <w:t>-</w:t>
      </w:r>
      <w:r w:rsidR="008A4DCB">
        <w:rPr>
          <w:rFonts w:cstheme="minorBidi"/>
        </w:rPr>
        <w:t xml:space="preserve">ОД </w:t>
      </w:r>
    </w:p>
    <w:p w:rsidR="008A4DCB" w:rsidRDefault="008A4DCB" w:rsidP="008A4DCB">
      <w:pPr>
        <w:tabs>
          <w:tab w:val="left" w:pos="4820"/>
          <w:tab w:val="left" w:pos="5103"/>
        </w:tabs>
        <w:jc w:val="both"/>
        <w:rPr>
          <w:rFonts w:cstheme="minorBidi"/>
        </w:rPr>
      </w:pPr>
    </w:p>
    <w:p w:rsidR="008A4DCB" w:rsidRDefault="008A4DCB" w:rsidP="008A4DCB">
      <w:pPr>
        <w:spacing w:line="276" w:lineRule="auto"/>
        <w:rPr>
          <w:rFonts w:cstheme="minorBidi"/>
          <w:sz w:val="16"/>
          <w:szCs w:val="16"/>
        </w:rPr>
      </w:pPr>
    </w:p>
    <w:p w:rsidR="008A4DCB" w:rsidRDefault="008A4DCB" w:rsidP="00F060B5">
      <w:pPr>
        <w:spacing w:line="276" w:lineRule="auto"/>
        <w:rPr>
          <w:rFonts w:cstheme="minorBidi"/>
          <w:b/>
          <w:i/>
          <w:lang w:val="uk-UA"/>
        </w:rPr>
      </w:pPr>
      <w:r>
        <w:rPr>
          <w:rFonts w:cstheme="minorBidi"/>
          <w:b/>
          <w:i/>
        </w:rPr>
        <w:t xml:space="preserve">Про </w:t>
      </w:r>
      <w:r>
        <w:rPr>
          <w:rFonts w:cstheme="minorBidi"/>
          <w:b/>
          <w:i/>
          <w:lang w:val="uk-UA"/>
        </w:rPr>
        <w:t>затвердження розрахунку батьківської</w:t>
      </w:r>
    </w:p>
    <w:p w:rsidR="008A4DCB" w:rsidRDefault="008A4DCB" w:rsidP="008A4DCB">
      <w:pPr>
        <w:spacing w:line="276" w:lineRule="auto"/>
        <w:rPr>
          <w:rFonts w:cstheme="minorBidi"/>
          <w:b/>
          <w:i/>
          <w:lang w:val="uk-UA"/>
        </w:rPr>
      </w:pPr>
      <w:r>
        <w:rPr>
          <w:rFonts w:cstheme="minorBidi"/>
          <w:b/>
          <w:i/>
          <w:lang w:val="uk-UA"/>
        </w:rPr>
        <w:t xml:space="preserve">плати за відвідування дітьми ЗДО «Берізка» </w:t>
      </w:r>
    </w:p>
    <w:p w:rsidR="008A4DCB" w:rsidRDefault="008A4DCB" w:rsidP="008A4DCB">
      <w:pPr>
        <w:spacing w:line="276" w:lineRule="auto"/>
        <w:rPr>
          <w:rFonts w:cstheme="minorBidi"/>
          <w:b/>
          <w:i/>
          <w:lang w:val="uk-UA"/>
        </w:rPr>
      </w:pPr>
      <w:proofErr w:type="spellStart"/>
      <w:r>
        <w:rPr>
          <w:rFonts w:cstheme="minorBidi"/>
          <w:b/>
          <w:i/>
          <w:lang w:val="uk-UA"/>
        </w:rPr>
        <w:t>с.Липівка</w:t>
      </w:r>
      <w:proofErr w:type="spellEnd"/>
      <w:r>
        <w:rPr>
          <w:rFonts w:cstheme="minorBidi"/>
          <w:b/>
          <w:i/>
          <w:lang w:val="uk-UA"/>
        </w:rPr>
        <w:t xml:space="preserve"> у </w:t>
      </w:r>
      <w:r w:rsidR="00F060B5">
        <w:rPr>
          <w:rFonts w:cstheme="minorBidi"/>
          <w:b/>
          <w:i/>
          <w:lang w:val="uk-UA"/>
        </w:rPr>
        <w:t>І</w:t>
      </w:r>
      <w:r w:rsidR="00F949D3">
        <w:rPr>
          <w:rFonts w:cstheme="minorBidi"/>
          <w:b/>
          <w:i/>
          <w:lang w:val="uk-UA"/>
        </w:rPr>
        <w:t xml:space="preserve"> кварталі 2021</w:t>
      </w:r>
      <w:bookmarkStart w:id="0" w:name="_GoBack"/>
      <w:bookmarkEnd w:id="0"/>
      <w:r>
        <w:rPr>
          <w:rFonts w:cstheme="minorBidi"/>
          <w:b/>
          <w:i/>
          <w:lang w:val="uk-UA"/>
        </w:rPr>
        <w:t xml:space="preserve"> року</w:t>
      </w:r>
    </w:p>
    <w:p w:rsidR="008A4DCB" w:rsidRDefault="008A4DCB" w:rsidP="008A4DCB">
      <w:pPr>
        <w:spacing w:line="276" w:lineRule="auto"/>
        <w:rPr>
          <w:rFonts w:cstheme="minorBidi"/>
          <w:b/>
          <w:i/>
          <w:lang w:val="uk-UA"/>
        </w:rPr>
      </w:pPr>
    </w:p>
    <w:p w:rsidR="008A4DCB" w:rsidRDefault="008A4DCB" w:rsidP="008A4DCB">
      <w:pPr>
        <w:spacing w:line="276" w:lineRule="auto"/>
        <w:rPr>
          <w:rFonts w:cstheme="minorBidi"/>
          <w:b/>
          <w:i/>
          <w:lang w:val="uk-UA"/>
        </w:rPr>
      </w:pPr>
    </w:p>
    <w:p w:rsidR="008A4DCB" w:rsidRPr="00586471" w:rsidRDefault="008A4DCB" w:rsidP="008A4DCB">
      <w:pPr>
        <w:spacing w:line="276" w:lineRule="auto"/>
        <w:ind w:firstLine="708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Відповідно до Закону України «Про дошкільну освіту»,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21.11.2002 року № 667, статті 42 Закону України «Про місцеве самоврядування в Україні»   </w:t>
      </w:r>
      <w:r w:rsidRPr="00586471">
        <w:rPr>
          <w:rFonts w:cstheme="minorBidi"/>
          <w:lang w:val="uk-UA"/>
        </w:rPr>
        <w:t xml:space="preserve">- </w:t>
      </w:r>
    </w:p>
    <w:p w:rsidR="008A4DCB" w:rsidRPr="00586471" w:rsidRDefault="008A4DCB" w:rsidP="008A4DCB">
      <w:pPr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 w:rsidRPr="00586471">
        <w:rPr>
          <w:rFonts w:cstheme="minorBidi"/>
          <w:lang w:val="uk-UA"/>
        </w:rPr>
        <w:tab/>
        <w:t xml:space="preserve">1. </w:t>
      </w:r>
      <w:r>
        <w:rPr>
          <w:rFonts w:cstheme="minorBidi"/>
          <w:lang w:val="uk-UA"/>
        </w:rPr>
        <w:t>Затвердити розрахунок батьківської плати за відвідування дітьми дошкільного віку закладу  дошкільної  освіти  «</w:t>
      </w:r>
      <w:r w:rsidR="005F0DBE">
        <w:rPr>
          <w:rFonts w:cstheme="minorBidi"/>
          <w:lang w:val="uk-UA"/>
        </w:rPr>
        <w:t xml:space="preserve">Берізка»  селища  Липівка  у  </w:t>
      </w:r>
      <w:r w:rsidR="00F060B5">
        <w:rPr>
          <w:rFonts w:cstheme="minorBidi"/>
          <w:lang w:val="uk-UA"/>
        </w:rPr>
        <w:t>І</w:t>
      </w:r>
      <w:r w:rsidR="005F0DBE" w:rsidRPr="00586471">
        <w:rPr>
          <w:rFonts w:cstheme="minorBidi"/>
          <w:lang w:val="uk-UA"/>
        </w:rPr>
        <w:t xml:space="preserve"> </w:t>
      </w:r>
      <w:r w:rsidR="00586471">
        <w:rPr>
          <w:rFonts w:cstheme="minorBidi"/>
          <w:lang w:val="uk-UA"/>
        </w:rPr>
        <w:t xml:space="preserve"> кварталі 2021</w:t>
      </w:r>
      <w:r>
        <w:rPr>
          <w:rFonts w:cstheme="minorBidi"/>
          <w:lang w:val="uk-UA"/>
        </w:rPr>
        <w:t xml:space="preserve"> року згідно з додатком І. 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ab/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    </w:t>
      </w:r>
      <w:r>
        <w:rPr>
          <w:rFonts w:cstheme="minorBidi"/>
          <w:lang w:val="uk-UA"/>
        </w:rPr>
        <w:tab/>
        <w:t xml:space="preserve">2.  Контроль за виконанням даного розпорядження покласти на директора ЗДО «Берізка» </w:t>
      </w:r>
      <w:proofErr w:type="spellStart"/>
      <w:r>
        <w:rPr>
          <w:rFonts w:cstheme="minorBidi"/>
          <w:lang w:val="uk-UA"/>
        </w:rPr>
        <w:t>Стецик</w:t>
      </w:r>
      <w:proofErr w:type="spellEnd"/>
      <w:r>
        <w:rPr>
          <w:rFonts w:cstheme="minorBidi"/>
          <w:lang w:val="uk-UA"/>
        </w:rPr>
        <w:t xml:space="preserve"> Н.А.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D346B3" w:rsidRDefault="00D346B3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D346B3" w:rsidRDefault="00D346B3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Сільський голова </w:t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 w:rsidR="00D346B3">
        <w:rPr>
          <w:rFonts w:cstheme="minorBidi"/>
          <w:lang w:val="uk-UA"/>
        </w:rPr>
        <w:t xml:space="preserve">   </w:t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  <w:t xml:space="preserve">      </w:t>
      </w:r>
      <w:r w:rsidR="00D346B3">
        <w:rPr>
          <w:rFonts w:cstheme="minorBidi"/>
          <w:lang w:val="uk-UA"/>
        </w:rPr>
        <w:t>Михайло ЦИХУЛЯК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  <w:t>Додаток 1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  <w:t>до розпорядження сільського голови</w:t>
      </w:r>
    </w:p>
    <w:p w:rsidR="008A4DCB" w:rsidRDefault="0084288A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 w:rsidR="00D346B3">
        <w:rPr>
          <w:rFonts w:cstheme="minorBidi"/>
          <w:lang w:val="uk-UA"/>
        </w:rPr>
        <w:tab/>
      </w:r>
      <w:r w:rsidR="00D346B3">
        <w:rPr>
          <w:rFonts w:cstheme="minorBidi"/>
          <w:lang w:val="uk-UA"/>
        </w:rPr>
        <w:tab/>
        <w:t>№ 06-ОД від 5</w:t>
      </w:r>
      <w:r w:rsidR="00F060B5">
        <w:rPr>
          <w:rFonts w:cstheme="minorBidi"/>
          <w:lang w:val="uk-UA"/>
        </w:rPr>
        <w:t xml:space="preserve"> </w:t>
      </w:r>
      <w:r w:rsidR="00D346B3">
        <w:rPr>
          <w:rFonts w:cstheme="minorBidi"/>
          <w:lang w:val="uk-UA"/>
        </w:rPr>
        <w:t>січня 2021</w:t>
      </w:r>
      <w:r w:rsidR="008A4DCB">
        <w:rPr>
          <w:rFonts w:cstheme="minorBidi"/>
          <w:lang w:val="uk-UA"/>
        </w:rPr>
        <w:t xml:space="preserve"> року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center"/>
        <w:rPr>
          <w:rFonts w:cstheme="minorBidi"/>
          <w:lang w:val="uk-UA"/>
        </w:rPr>
      </w:pPr>
      <w:r>
        <w:rPr>
          <w:rFonts w:cstheme="minorBidi"/>
          <w:lang w:val="uk-UA"/>
        </w:rPr>
        <w:t>Розрахунок</w:t>
      </w:r>
    </w:p>
    <w:p w:rsidR="008A4DCB" w:rsidRDefault="008A4DCB" w:rsidP="008A4DCB">
      <w:pPr>
        <w:tabs>
          <w:tab w:val="left" w:pos="0"/>
        </w:tabs>
        <w:spacing w:line="276" w:lineRule="auto"/>
        <w:jc w:val="center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батьківської плати за відвідування дітьми дошкільного віку </w:t>
      </w:r>
    </w:p>
    <w:p w:rsidR="008A4DCB" w:rsidRDefault="008A4DCB" w:rsidP="008A4DCB">
      <w:pPr>
        <w:tabs>
          <w:tab w:val="left" w:pos="0"/>
        </w:tabs>
        <w:spacing w:line="276" w:lineRule="auto"/>
        <w:jc w:val="center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закладу дошкільної освіти «Берізка» селища Липівка </w:t>
      </w:r>
    </w:p>
    <w:p w:rsidR="008A4DCB" w:rsidRDefault="008A4DCB" w:rsidP="008A4DCB">
      <w:pPr>
        <w:tabs>
          <w:tab w:val="left" w:pos="0"/>
        </w:tabs>
        <w:spacing w:line="276" w:lineRule="auto"/>
        <w:jc w:val="center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у </w:t>
      </w:r>
      <w:r w:rsidR="005F0DBE">
        <w:rPr>
          <w:rFonts w:cstheme="minorBidi"/>
          <w:lang w:val="uk-UA"/>
        </w:rPr>
        <w:t>І</w:t>
      </w:r>
      <w:r w:rsidRPr="00586471">
        <w:rPr>
          <w:rFonts w:cstheme="minorBidi"/>
        </w:rPr>
        <w:t xml:space="preserve"> </w:t>
      </w:r>
      <w:r>
        <w:rPr>
          <w:rFonts w:cstheme="minorBidi"/>
          <w:lang w:val="uk-UA"/>
        </w:rPr>
        <w:t>кварталі 2020 року.</w:t>
      </w:r>
    </w:p>
    <w:p w:rsidR="008A4DCB" w:rsidRDefault="008A4DCB" w:rsidP="008A4DCB">
      <w:pPr>
        <w:tabs>
          <w:tab w:val="left" w:pos="0"/>
        </w:tabs>
        <w:spacing w:line="276" w:lineRule="auto"/>
        <w:jc w:val="center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center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Згідно фактичного використання продуктів харчування за </w:t>
      </w:r>
      <w:r w:rsidR="00D346B3">
        <w:rPr>
          <w:rFonts w:cstheme="minorBidi"/>
          <w:lang w:val="uk-UA"/>
        </w:rPr>
        <w:t>І</w:t>
      </w:r>
      <w:r w:rsidR="00D346B3">
        <w:rPr>
          <w:rFonts w:cstheme="minorBidi"/>
          <w:lang w:val="en-US"/>
        </w:rPr>
        <w:t>V</w:t>
      </w:r>
      <w:r>
        <w:rPr>
          <w:rFonts w:cstheme="minorBidi"/>
          <w:lang w:val="uk-UA"/>
        </w:rPr>
        <w:t xml:space="preserve"> квартал 2020 року: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E27357" w:rsidP="008A4DCB">
      <w:pPr>
        <w:rPr>
          <w:lang w:val="uk-UA"/>
        </w:rPr>
      </w:pPr>
      <w:r>
        <w:rPr>
          <w:rFonts w:cstheme="minorBidi"/>
          <w:lang w:val="uk-UA"/>
        </w:rPr>
        <w:t>жовтень</w:t>
      </w:r>
      <w:r w:rsidR="008A4DCB">
        <w:rPr>
          <w:rFonts w:cstheme="minorBidi"/>
          <w:lang w:val="uk-UA"/>
        </w:rPr>
        <w:t xml:space="preserve">           -     </w:t>
      </w:r>
      <w:r>
        <w:rPr>
          <w:lang w:val="uk-UA"/>
        </w:rPr>
        <w:t>20065,60</w:t>
      </w:r>
      <w:r w:rsidR="008A4DCB">
        <w:rPr>
          <w:lang w:val="uk-UA"/>
        </w:rPr>
        <w:t xml:space="preserve"> грн.</w:t>
      </w:r>
    </w:p>
    <w:p w:rsidR="00E27357" w:rsidRDefault="00E27357" w:rsidP="008A4DCB">
      <w:pPr>
        <w:rPr>
          <w:lang w:val="uk-UA"/>
        </w:rPr>
      </w:pPr>
      <w:r>
        <w:rPr>
          <w:lang w:val="uk-UA"/>
        </w:rPr>
        <w:t>листопад          -    20809,30 грн.</w:t>
      </w:r>
    </w:p>
    <w:p w:rsidR="00E27357" w:rsidRDefault="00E27357" w:rsidP="008A4DCB">
      <w:pPr>
        <w:rPr>
          <w:lang w:val="uk-UA"/>
        </w:rPr>
      </w:pPr>
      <w:r>
        <w:rPr>
          <w:lang w:val="uk-UA"/>
        </w:rPr>
        <w:t>грудень            -    22149,53 грн.</w:t>
      </w:r>
    </w:p>
    <w:p w:rsidR="00E27357" w:rsidRDefault="00E27357" w:rsidP="008A4DCB"/>
    <w:p w:rsidR="008A4DCB" w:rsidRDefault="008A4DCB" w:rsidP="008A4DCB">
      <w:r>
        <w:rPr>
          <w:rFonts w:cstheme="minorBidi"/>
          <w:b/>
          <w:lang w:val="uk-UA"/>
        </w:rPr>
        <w:t xml:space="preserve">разом:                  </w:t>
      </w:r>
      <w:r w:rsidR="005F0DBE">
        <w:rPr>
          <w:rFonts w:cstheme="minorBidi"/>
          <w:b/>
          <w:lang w:val="uk-UA"/>
        </w:rPr>
        <w:t xml:space="preserve">  </w:t>
      </w:r>
      <w:r w:rsidR="001F3845">
        <w:rPr>
          <w:b/>
          <w:lang w:val="uk-UA"/>
        </w:rPr>
        <w:t>63024,43</w:t>
      </w:r>
      <w:r>
        <w:rPr>
          <w:b/>
          <w:lang w:val="uk-UA"/>
        </w:rPr>
        <w:t xml:space="preserve"> </w:t>
      </w:r>
      <w:r w:rsidRPr="001F3845">
        <w:rPr>
          <w:b/>
          <w:lang w:val="uk-UA"/>
        </w:rPr>
        <w:t>грн.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b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і </w:t>
      </w:r>
      <w:proofErr w:type="spellStart"/>
      <w:r>
        <w:rPr>
          <w:rFonts w:cstheme="minorBidi"/>
          <w:lang w:val="uk-UA"/>
        </w:rPr>
        <w:t>дітоднів</w:t>
      </w:r>
      <w:proofErr w:type="spellEnd"/>
      <w:r>
        <w:rPr>
          <w:rFonts w:cstheme="minorBidi"/>
          <w:lang w:val="uk-UA"/>
        </w:rPr>
        <w:t xml:space="preserve"> в кількості: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1F3845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жовтень          -     335</w:t>
      </w:r>
    </w:p>
    <w:p w:rsidR="00D72EB0" w:rsidRDefault="001F3845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листопад        -</w:t>
      </w:r>
      <w:r w:rsidR="003A777C">
        <w:rPr>
          <w:rFonts w:cstheme="minorBidi"/>
          <w:lang w:val="uk-UA"/>
        </w:rPr>
        <w:t xml:space="preserve">     </w:t>
      </w:r>
      <w:r w:rsidR="00D72EB0">
        <w:rPr>
          <w:rFonts w:cstheme="minorBidi"/>
          <w:lang w:val="uk-UA"/>
        </w:rPr>
        <w:t>340</w:t>
      </w:r>
    </w:p>
    <w:p w:rsidR="00D72EB0" w:rsidRDefault="00D72EB0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грудень          -     369</w:t>
      </w:r>
    </w:p>
    <w:p w:rsidR="001F3845" w:rsidRDefault="001F3845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 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b/>
          <w:lang w:val="uk-UA"/>
        </w:rPr>
      </w:pPr>
      <w:r>
        <w:rPr>
          <w:rFonts w:cstheme="minorBidi"/>
          <w:b/>
          <w:lang w:val="uk-UA"/>
        </w:rPr>
        <w:t xml:space="preserve">разом:                </w:t>
      </w:r>
      <w:r w:rsidR="005F0DBE">
        <w:rPr>
          <w:rFonts w:cstheme="minorBidi"/>
          <w:b/>
          <w:lang w:val="uk-UA"/>
        </w:rPr>
        <w:t xml:space="preserve">   </w:t>
      </w:r>
      <w:r w:rsidR="00D72EB0">
        <w:rPr>
          <w:rFonts w:cstheme="minorBidi"/>
          <w:b/>
          <w:lang w:val="uk-UA"/>
        </w:rPr>
        <w:t>1044</w:t>
      </w:r>
      <w:r>
        <w:rPr>
          <w:rFonts w:cstheme="minorBidi"/>
          <w:b/>
          <w:lang w:val="uk-UA"/>
        </w:rPr>
        <w:t xml:space="preserve"> </w:t>
      </w:r>
      <w:proofErr w:type="spellStart"/>
      <w:r>
        <w:rPr>
          <w:rFonts w:cstheme="minorBidi"/>
          <w:b/>
          <w:lang w:val="uk-UA"/>
        </w:rPr>
        <w:t>дітоднів</w:t>
      </w:r>
      <w:proofErr w:type="spellEnd"/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b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розмір батьківської плати за відвід</w:t>
      </w:r>
      <w:r w:rsidR="005F0DBE">
        <w:rPr>
          <w:rFonts w:cstheme="minorBidi"/>
          <w:lang w:val="uk-UA"/>
        </w:rPr>
        <w:t>ування дітьми ЗДО «Берізка» у І</w:t>
      </w:r>
      <w:r w:rsidR="00691AFD">
        <w:rPr>
          <w:rFonts w:cstheme="minorBidi"/>
          <w:lang w:val="uk-UA"/>
        </w:rPr>
        <w:t xml:space="preserve"> кварталі 2021</w:t>
      </w:r>
      <w:r>
        <w:rPr>
          <w:rFonts w:cstheme="minorBidi"/>
          <w:lang w:val="uk-UA"/>
        </w:rPr>
        <w:t xml:space="preserve"> року становить: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b/>
          <w:lang w:val="uk-UA"/>
        </w:rPr>
        <w:t>100 %</w:t>
      </w:r>
      <w:r w:rsidR="00691AFD">
        <w:rPr>
          <w:rFonts w:cstheme="minorBidi"/>
          <w:lang w:val="uk-UA"/>
        </w:rPr>
        <w:t xml:space="preserve">     -   60,37</w:t>
      </w:r>
      <w:r>
        <w:rPr>
          <w:rFonts w:cstheme="minorBidi"/>
          <w:lang w:val="uk-UA"/>
        </w:rPr>
        <w:t xml:space="preserve"> грн.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b/>
          <w:lang w:val="uk-UA"/>
        </w:rPr>
        <w:t>50 %</w:t>
      </w:r>
      <w:r w:rsidR="00691AFD">
        <w:rPr>
          <w:rFonts w:cstheme="minorBidi"/>
          <w:lang w:val="uk-UA"/>
        </w:rPr>
        <w:t xml:space="preserve">       -   36,22</w:t>
      </w:r>
      <w:r>
        <w:rPr>
          <w:rFonts w:cstheme="minorBidi"/>
          <w:lang w:val="uk-UA"/>
        </w:rPr>
        <w:t xml:space="preserve"> грн.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b/>
          <w:lang w:val="uk-UA"/>
        </w:rPr>
        <w:t>25 %</w:t>
      </w:r>
      <w:r w:rsidR="00691AFD">
        <w:rPr>
          <w:rFonts w:cstheme="minorBidi"/>
          <w:lang w:val="uk-UA"/>
        </w:rPr>
        <w:t xml:space="preserve">       -   18,11 </w:t>
      </w:r>
      <w:r>
        <w:rPr>
          <w:rFonts w:cstheme="minorBidi"/>
          <w:lang w:val="uk-UA"/>
        </w:rPr>
        <w:t>грн.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Сільський голова </w:t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</w:r>
      <w:r>
        <w:rPr>
          <w:rFonts w:cstheme="minorBidi"/>
          <w:lang w:val="uk-UA"/>
        </w:rPr>
        <w:tab/>
        <w:t xml:space="preserve">      </w:t>
      </w:r>
      <w:r w:rsidR="00691AFD">
        <w:rPr>
          <w:rFonts w:cstheme="minorBidi"/>
          <w:lang w:val="uk-UA"/>
        </w:rPr>
        <w:t>Михайло ЦИХУЛЯК</w:t>
      </w: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>
      <w:pPr>
        <w:tabs>
          <w:tab w:val="left" w:pos="0"/>
        </w:tabs>
        <w:spacing w:line="276" w:lineRule="auto"/>
        <w:jc w:val="both"/>
        <w:rPr>
          <w:rFonts w:cstheme="minorBidi"/>
          <w:lang w:val="uk-UA"/>
        </w:rPr>
      </w:pPr>
    </w:p>
    <w:p w:rsidR="008A4DCB" w:rsidRDefault="008A4DCB" w:rsidP="008A4DCB"/>
    <w:p w:rsidR="00234210" w:rsidRDefault="00234210"/>
    <w:sectPr w:rsidR="00234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3"/>
    <w:rsid w:val="00046B1B"/>
    <w:rsid w:val="001F3845"/>
    <w:rsid w:val="00234210"/>
    <w:rsid w:val="003A777C"/>
    <w:rsid w:val="00586471"/>
    <w:rsid w:val="005F0DBE"/>
    <w:rsid w:val="00691AFD"/>
    <w:rsid w:val="006A3303"/>
    <w:rsid w:val="0084288A"/>
    <w:rsid w:val="008A4DCB"/>
    <w:rsid w:val="00C27219"/>
    <w:rsid w:val="00C41D23"/>
    <w:rsid w:val="00D346B3"/>
    <w:rsid w:val="00D72EB0"/>
    <w:rsid w:val="00E27357"/>
    <w:rsid w:val="00F060B5"/>
    <w:rsid w:val="00F4330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0B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60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0B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60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13</cp:revision>
  <cp:lastPrinted>2021-01-05T13:33:00Z</cp:lastPrinted>
  <dcterms:created xsi:type="dcterms:W3CDTF">2020-10-20T09:17:00Z</dcterms:created>
  <dcterms:modified xsi:type="dcterms:W3CDTF">2021-01-05T13:34:00Z</dcterms:modified>
</cp:coreProperties>
</file>