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C" w:rsidRDefault="006E385C" w:rsidP="00361A38">
      <w:pPr>
        <w:pStyle w:val="ShapkaDocumen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  <w:r>
        <w:rPr>
          <w:rFonts w:ascii="Times New Roman" w:hAnsi="Times New Roman"/>
          <w:sz w:val="24"/>
          <w:szCs w:val="24"/>
        </w:rPr>
        <w:br/>
        <w:t xml:space="preserve">до  рішення Тростянецької сільської ради № </w:t>
      </w:r>
      <w:r w:rsidR="001224B8">
        <w:rPr>
          <w:rFonts w:ascii="Times New Roman" w:hAnsi="Times New Roman"/>
          <w:sz w:val="24"/>
          <w:szCs w:val="24"/>
        </w:rPr>
        <w:t>983</w:t>
      </w:r>
      <w:r>
        <w:rPr>
          <w:rFonts w:ascii="Times New Roman" w:hAnsi="Times New Roman"/>
          <w:sz w:val="24"/>
          <w:szCs w:val="24"/>
        </w:rPr>
        <w:t xml:space="preserve">від </w:t>
      </w:r>
      <w:r w:rsidR="001224B8">
        <w:rPr>
          <w:rFonts w:ascii="Times New Roman" w:hAnsi="Times New Roman"/>
          <w:sz w:val="24"/>
          <w:szCs w:val="24"/>
        </w:rPr>
        <w:t>06.07.</w:t>
      </w:r>
      <w:r>
        <w:rPr>
          <w:rFonts w:ascii="Times New Roman" w:hAnsi="Times New Roman"/>
          <w:sz w:val="24"/>
          <w:szCs w:val="24"/>
        </w:rPr>
        <w:t>20</w:t>
      </w:r>
      <w:r w:rsidR="00070A54">
        <w:rPr>
          <w:rFonts w:ascii="Times New Roman" w:hAnsi="Times New Roman"/>
          <w:sz w:val="24"/>
          <w:szCs w:val="24"/>
        </w:rPr>
        <w:t>2</w:t>
      </w:r>
      <w:r w:rsidR="007F51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року «Про встановлення  на території Тростянецької сільської ради  земельного податку</w:t>
      </w:r>
      <w:r w:rsidRPr="009D7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затвердження ставок і пільг із сплати даного податку» </w:t>
      </w:r>
    </w:p>
    <w:p w:rsidR="006E385C" w:rsidRDefault="006E385C" w:rsidP="00741830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Ставки встановлюються та вводяться в дію</w:t>
      </w:r>
      <w:r>
        <w:rPr>
          <w:rFonts w:ascii="Times New Roman" w:hAnsi="Times New Roman"/>
          <w:sz w:val="24"/>
          <w:szCs w:val="24"/>
        </w:rPr>
        <w:br/>
        <w:t xml:space="preserve"> з 01 січня  202</w:t>
      </w:r>
      <w:r w:rsidR="00AD77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року.</w:t>
      </w:r>
    </w:p>
    <w:p w:rsidR="006E385C" w:rsidRDefault="006E385C" w:rsidP="00741830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432"/>
        <w:gridCol w:w="1901"/>
        <w:gridCol w:w="4343"/>
      </w:tblGrid>
      <w:tr w:rsidR="006E385C" w:rsidRPr="00AB41A5" w:rsidTr="00422C56">
        <w:tc>
          <w:tcPr>
            <w:tcW w:w="990" w:type="pct"/>
            <w:tcBorders>
              <w:left w:val="nil"/>
            </w:tcBorders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6E385C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6E385C" w:rsidRDefault="006E385C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6E385C" w:rsidRDefault="006E385C" w:rsidP="00783E88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 w:rsidR="00783E88" w:rsidRPr="00783E88">
              <w:rPr>
                <w:rFonts w:ascii="Times New Roman" w:hAnsi="Times New Roman"/>
                <w:noProof/>
                <w:sz w:val="24"/>
                <w:szCs w:val="24"/>
              </w:rPr>
              <w:t>8401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6E385C" w:rsidRDefault="00422C56" w:rsidP="00F56EB0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с. Тростянець </w:t>
            </w:r>
            <w:r w:rsidR="006E385C">
              <w:rPr>
                <w:rFonts w:ascii="Times New Roman" w:hAnsi="Times New Roman"/>
                <w:noProof/>
                <w:sz w:val="24"/>
                <w:szCs w:val="24"/>
              </w:rPr>
              <w:t xml:space="preserve">Тростянецька сільська рада 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783E88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8402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Бродки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8403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с.Велика Воля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8404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Глухівець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8405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Демня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8406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Добряни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8407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Дуброва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8408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Заклад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8409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Ілів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8410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Красів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8411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Липівка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8412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Луб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Тростянецька сільська рада</w:t>
            </w:r>
          </w:p>
        </w:tc>
      </w:tr>
      <w:tr w:rsidR="00422C56" w:rsidRPr="00422C56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8413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Мала Воля Тростянецька сільська рада</w:t>
            </w:r>
          </w:p>
        </w:tc>
      </w:tr>
      <w:tr w:rsidR="00422C56" w:rsidRPr="00F56EB0" w:rsidTr="00422C56">
        <w:tc>
          <w:tcPr>
            <w:tcW w:w="990" w:type="pct"/>
            <w:tcBorders>
              <w:left w:val="nil"/>
            </w:tcBorders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422C56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422C56" w:rsidRPr="00783E88" w:rsidRDefault="00422C56" w:rsidP="00422C56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8414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422C56" w:rsidRDefault="00422C56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Поляна Тростянецька сільська рада</w:t>
            </w:r>
          </w:p>
        </w:tc>
      </w:tr>
      <w:tr w:rsidR="00F56EB0" w:rsidRPr="00F56EB0" w:rsidTr="00422C56">
        <w:tc>
          <w:tcPr>
            <w:tcW w:w="990" w:type="pct"/>
            <w:tcBorders>
              <w:left w:val="nil"/>
            </w:tcBorders>
            <w:vAlign w:val="center"/>
          </w:tcPr>
          <w:p w:rsidR="00F56EB0" w:rsidRDefault="00F56EB0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F56EB0" w:rsidRDefault="00F56EB0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F56EB0" w:rsidRPr="00783E88" w:rsidRDefault="00F56EB0" w:rsidP="00F56EB0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8415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F56EB0" w:rsidRDefault="00F56EB0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Стільсько Тростянецька сільська рада</w:t>
            </w:r>
          </w:p>
        </w:tc>
      </w:tr>
      <w:tr w:rsidR="00F56EB0" w:rsidRPr="00F56EB0" w:rsidTr="00422C56">
        <w:tc>
          <w:tcPr>
            <w:tcW w:w="990" w:type="pct"/>
            <w:tcBorders>
              <w:left w:val="nil"/>
            </w:tcBorders>
            <w:vAlign w:val="center"/>
          </w:tcPr>
          <w:p w:rsidR="00F56EB0" w:rsidRDefault="00F56EB0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F56EB0" w:rsidRDefault="00F56EB0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F56EB0" w:rsidRPr="00783E88" w:rsidRDefault="00F56EB0" w:rsidP="00F56EB0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8416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F56EB0" w:rsidRDefault="00F56EB0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Суха Долина Тростянецька сільська рада</w:t>
            </w:r>
          </w:p>
        </w:tc>
      </w:tr>
      <w:tr w:rsidR="00F56EB0" w:rsidRPr="00F56EB0" w:rsidTr="00422C56">
        <w:tc>
          <w:tcPr>
            <w:tcW w:w="990" w:type="pct"/>
            <w:tcBorders>
              <w:left w:val="nil"/>
            </w:tcBorders>
            <w:vAlign w:val="center"/>
          </w:tcPr>
          <w:p w:rsidR="00F56EB0" w:rsidRDefault="00F56EB0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F56EB0" w:rsidRDefault="00F56EB0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F56EB0" w:rsidRPr="00783E88" w:rsidRDefault="00F56EB0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8417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F56EB0" w:rsidRDefault="00F56EB0" w:rsidP="00F56EB0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Тернопілля  Тростянецька сільська рада</w:t>
            </w:r>
          </w:p>
        </w:tc>
      </w:tr>
    </w:tbl>
    <w:p w:rsidR="006E385C" w:rsidRDefault="006E385C" w:rsidP="0074183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1"/>
        <w:gridCol w:w="4287"/>
        <w:gridCol w:w="1141"/>
        <w:gridCol w:w="956"/>
        <w:gridCol w:w="1141"/>
        <w:gridCol w:w="947"/>
      </w:tblGrid>
      <w:tr w:rsidR="006E385C" w:rsidRPr="00422C56" w:rsidTr="00741830">
        <w:trPr>
          <w:tblHeader/>
        </w:trPr>
        <w:tc>
          <w:tcPr>
            <w:tcW w:w="2777" w:type="pct"/>
            <w:gridSpan w:val="2"/>
            <w:vMerge w:val="restar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2C5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Вид цільового призначення земель</w:t>
            </w:r>
          </w:p>
        </w:tc>
        <w:tc>
          <w:tcPr>
            <w:tcW w:w="2223" w:type="pct"/>
            <w:gridSpan w:val="4"/>
            <w:vAlign w:val="center"/>
          </w:tcPr>
          <w:p w:rsidR="006E385C" w:rsidRPr="00422C56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2C56"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 w:rsidRPr="00422C56">
              <w:rPr>
                <w:rFonts w:ascii="Times New Roman" w:hAnsi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6E385C" w:rsidRPr="00AB41A5" w:rsidTr="00741830">
        <w:trPr>
          <w:tblHeader/>
        </w:trPr>
        <w:tc>
          <w:tcPr>
            <w:tcW w:w="0" w:type="auto"/>
            <w:gridSpan w:val="2"/>
            <w:vMerge/>
            <w:vAlign w:val="center"/>
          </w:tcPr>
          <w:p w:rsidR="006E385C" w:rsidRPr="00AB41A5" w:rsidRDefault="006E385C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14" w:type="pct"/>
            <w:gridSpan w:val="2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22C56"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ділянки, нормативну 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рошову оцінку яких проведено (незалежно від місцезнаходження)</w:t>
            </w:r>
          </w:p>
        </w:tc>
        <w:tc>
          <w:tcPr>
            <w:tcW w:w="1109" w:type="pct"/>
            <w:gridSpan w:val="2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E385C" w:rsidRPr="00AB41A5" w:rsidTr="00741830">
        <w:trPr>
          <w:tblHeader/>
        </w:trPr>
        <w:tc>
          <w:tcPr>
            <w:tcW w:w="500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277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606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8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6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3" w:type="pct"/>
            <w:vAlign w:val="center"/>
          </w:tcPr>
          <w:p w:rsidR="006E385C" w:rsidRDefault="006E385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236F18" w:rsidP="00236F18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0.7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багатоквартирного житлового будинку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0,3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02.04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заповідних урочищ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прибережних захисних смуг морів, морських заток і лиманів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before="100" w:line="220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автомобільного транспорту та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дорожнього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500" w:type="pct"/>
            <w:gridSpan w:val="5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6E385C" w:rsidRPr="00AB41A5" w:rsidTr="00741830">
        <w:tc>
          <w:tcPr>
            <w:tcW w:w="500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7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pct"/>
          </w:tcPr>
          <w:p w:rsidR="006E385C" w:rsidRDefault="006E385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</w:tbl>
    <w:p w:rsidR="006E385C" w:rsidRDefault="006E385C" w:rsidP="00741830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ru-RU"/>
        </w:rPr>
        <w:t>За земельні ділянки, які не підпадають під види цільового призначення, які наведені в таблиці, та які перебувають у постійному користування суб'</w:t>
      </w:r>
      <w:r>
        <w:rPr>
          <w:rFonts w:ascii="Times New Roman" w:hAnsi="Times New Roman"/>
          <w:noProof/>
          <w:sz w:val="24"/>
          <w:szCs w:val="24"/>
        </w:rPr>
        <w:t>єктів господарювання ( крім державної та комунальної власності)  встановити ставку податку у розмірі 8 % від їх нормативно грошової оцінки.</w:t>
      </w:r>
    </w:p>
    <w:p w:rsidR="006E385C" w:rsidRDefault="006E385C" w:rsidP="00741830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lastRenderedPageBreak/>
        <w:t>2</w:t>
      </w:r>
      <w:r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6E385C" w:rsidRDefault="006E385C" w:rsidP="00741830">
      <w:pPr>
        <w:pStyle w:val="a3"/>
        <w:jc w:val="both"/>
        <w:rPr>
          <w:rFonts w:ascii="Times New Roman" w:hAnsi="Times New Roman"/>
          <w:sz w:val="20"/>
        </w:rPr>
      </w:pPr>
    </w:p>
    <w:p w:rsidR="006E385C" w:rsidRPr="009D7742" w:rsidRDefault="00581CC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E385C" w:rsidRPr="009D7742">
        <w:rPr>
          <w:rFonts w:ascii="Times New Roman" w:hAnsi="Times New Roman"/>
          <w:sz w:val="24"/>
          <w:szCs w:val="24"/>
          <w:lang w:val="uk-UA"/>
        </w:rPr>
        <w:t>Сільський голова</w:t>
      </w:r>
      <w:r w:rsidR="006E385C">
        <w:rPr>
          <w:rFonts w:ascii="Times New Roman" w:hAnsi="Times New Roman"/>
          <w:sz w:val="24"/>
          <w:szCs w:val="24"/>
          <w:lang w:val="uk-UA"/>
        </w:rPr>
        <w:tab/>
      </w:r>
      <w:r w:rsidR="006E385C">
        <w:rPr>
          <w:rFonts w:ascii="Times New Roman" w:hAnsi="Times New Roman"/>
          <w:sz w:val="24"/>
          <w:szCs w:val="24"/>
          <w:lang w:val="uk-UA"/>
        </w:rPr>
        <w:tab/>
      </w:r>
      <w:r w:rsidR="006E385C">
        <w:rPr>
          <w:rFonts w:ascii="Times New Roman" w:hAnsi="Times New Roman"/>
          <w:sz w:val="24"/>
          <w:szCs w:val="24"/>
          <w:lang w:val="uk-UA"/>
        </w:rPr>
        <w:tab/>
      </w:r>
      <w:r w:rsidR="006E385C">
        <w:rPr>
          <w:rFonts w:ascii="Times New Roman" w:hAnsi="Times New Roman"/>
          <w:sz w:val="24"/>
          <w:szCs w:val="24"/>
          <w:lang w:val="uk-UA"/>
        </w:rPr>
        <w:tab/>
      </w:r>
      <w:r w:rsidR="006E385C">
        <w:rPr>
          <w:rFonts w:ascii="Times New Roman" w:hAnsi="Times New Roman"/>
          <w:sz w:val="24"/>
          <w:szCs w:val="24"/>
          <w:lang w:val="uk-UA"/>
        </w:rPr>
        <w:tab/>
      </w:r>
      <w:r w:rsidR="006E385C">
        <w:rPr>
          <w:rFonts w:ascii="Times New Roman" w:hAnsi="Times New Roman"/>
          <w:sz w:val="24"/>
          <w:szCs w:val="24"/>
          <w:lang w:val="uk-UA"/>
        </w:rPr>
        <w:tab/>
      </w:r>
      <w:r w:rsidR="006E385C">
        <w:rPr>
          <w:rFonts w:ascii="Times New Roman" w:hAnsi="Times New Roman"/>
          <w:sz w:val="24"/>
          <w:szCs w:val="24"/>
          <w:lang w:val="uk-UA"/>
        </w:rPr>
        <w:tab/>
        <w:t xml:space="preserve">         </w:t>
      </w:r>
      <w:r w:rsidR="007D0348">
        <w:rPr>
          <w:rFonts w:ascii="Times New Roman" w:hAnsi="Times New Roman"/>
          <w:sz w:val="24"/>
          <w:szCs w:val="24"/>
          <w:lang w:val="uk-UA"/>
        </w:rPr>
        <w:t>Михайло ЦИХУЛЯК</w:t>
      </w:r>
    </w:p>
    <w:sectPr w:rsidR="006E385C" w:rsidRPr="009D7742" w:rsidSect="00D3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30"/>
    <w:rsid w:val="00070A54"/>
    <w:rsid w:val="000C5113"/>
    <w:rsid w:val="001224B8"/>
    <w:rsid w:val="00236F18"/>
    <w:rsid w:val="002B3A26"/>
    <w:rsid w:val="00361A38"/>
    <w:rsid w:val="00422C56"/>
    <w:rsid w:val="005465B4"/>
    <w:rsid w:val="00581CC2"/>
    <w:rsid w:val="006A4F09"/>
    <w:rsid w:val="006E385C"/>
    <w:rsid w:val="00713B9F"/>
    <w:rsid w:val="00741830"/>
    <w:rsid w:val="00783E88"/>
    <w:rsid w:val="0079027D"/>
    <w:rsid w:val="007D0348"/>
    <w:rsid w:val="007F517D"/>
    <w:rsid w:val="00991764"/>
    <w:rsid w:val="009D7742"/>
    <w:rsid w:val="00AB41A5"/>
    <w:rsid w:val="00AD7762"/>
    <w:rsid w:val="00CB374C"/>
    <w:rsid w:val="00D35ED1"/>
    <w:rsid w:val="00D82B1D"/>
    <w:rsid w:val="00F5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1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41830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1830"/>
    <w:rPr>
      <w:rFonts w:ascii="Antiqua" w:hAnsi="Antiqua" w:cs="Times New Roman"/>
      <w:b/>
      <w:i/>
      <w:sz w:val="20"/>
      <w:szCs w:val="20"/>
    </w:rPr>
  </w:style>
  <w:style w:type="paragraph" w:customStyle="1" w:styleId="a3">
    <w:name w:val="Нормальний текст"/>
    <w:basedOn w:val="a"/>
    <w:uiPriority w:val="99"/>
    <w:rsid w:val="00741830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74183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74183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24B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1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41830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1830"/>
    <w:rPr>
      <w:rFonts w:ascii="Antiqua" w:hAnsi="Antiqua" w:cs="Times New Roman"/>
      <w:b/>
      <w:i/>
      <w:sz w:val="20"/>
      <w:szCs w:val="20"/>
    </w:rPr>
  </w:style>
  <w:style w:type="paragraph" w:customStyle="1" w:styleId="a3">
    <w:name w:val="Нормальний текст"/>
    <w:basedOn w:val="a"/>
    <w:uiPriority w:val="99"/>
    <w:rsid w:val="00741830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74183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74183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24B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8755</Words>
  <Characters>4991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2</cp:revision>
  <cp:lastPrinted>2021-07-12T13:30:00Z</cp:lastPrinted>
  <dcterms:created xsi:type="dcterms:W3CDTF">2021-07-12T13:31:00Z</dcterms:created>
  <dcterms:modified xsi:type="dcterms:W3CDTF">2021-07-12T13:31:00Z</dcterms:modified>
</cp:coreProperties>
</file>