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B4E" w:rsidRDefault="00370B4E" w:rsidP="00082DF2">
      <w:pPr>
        <w:spacing w:after="0" w:line="240" w:lineRule="auto"/>
        <w:ind w:firstLine="284"/>
        <w:jc w:val="both"/>
        <w:rPr>
          <w:rFonts w:ascii="Times New Roman" w:hAnsi="Times New Roman"/>
          <w:sz w:val="24"/>
          <w:szCs w:val="24"/>
        </w:rPr>
      </w:pPr>
    </w:p>
    <w:p w:rsidR="00370B4E" w:rsidRPr="00C20717" w:rsidRDefault="00370B4E" w:rsidP="00082DF2">
      <w:pPr>
        <w:spacing w:after="0" w:line="240" w:lineRule="auto"/>
        <w:ind w:firstLine="284"/>
        <w:jc w:val="both"/>
        <w:rPr>
          <w:rFonts w:ascii="Times New Roman" w:hAnsi="Times New Roman"/>
          <w:sz w:val="24"/>
          <w:szCs w:val="24"/>
        </w:rPr>
      </w:pPr>
    </w:p>
    <w:p w:rsidR="00370B4E" w:rsidRDefault="00370B4E" w:rsidP="00E834F7">
      <w:pPr>
        <w:shd w:val="clear" w:color="auto" w:fill="FFFFFF"/>
        <w:spacing w:after="0" w:line="240" w:lineRule="atLeast"/>
        <w:jc w:val="center"/>
        <w:textAlignment w:val="baseline"/>
        <w:outlineLvl w:val="0"/>
        <w:rPr>
          <w:rFonts w:ascii="Times New Roman" w:hAnsi="Times New Roman"/>
          <w:b/>
          <w:color w:val="1D1D1B"/>
          <w:kern w:val="36"/>
          <w:sz w:val="24"/>
          <w:szCs w:val="24"/>
          <w:lang w:eastAsia="uk-UA"/>
        </w:rPr>
      </w:pPr>
    </w:p>
    <w:p w:rsidR="00370B4E" w:rsidRPr="00D6016F" w:rsidRDefault="00370B4E" w:rsidP="00D6016F">
      <w:pPr>
        <w:shd w:val="clear" w:color="auto" w:fill="FFFFFF"/>
        <w:spacing w:after="0" w:line="360" w:lineRule="auto"/>
        <w:jc w:val="center"/>
        <w:textAlignment w:val="baseline"/>
        <w:outlineLvl w:val="0"/>
        <w:rPr>
          <w:rFonts w:ascii="Times New Roman" w:hAnsi="Times New Roman"/>
          <w:b/>
          <w:color w:val="1D1D1B"/>
          <w:kern w:val="36"/>
          <w:sz w:val="24"/>
          <w:szCs w:val="24"/>
          <w:lang w:eastAsia="uk-UA"/>
        </w:rPr>
      </w:pPr>
      <w:r w:rsidRPr="00D6016F">
        <w:rPr>
          <w:rFonts w:ascii="Times New Roman" w:hAnsi="Times New Roman"/>
          <w:b/>
          <w:color w:val="1D1D1B"/>
          <w:kern w:val="36"/>
          <w:sz w:val="24"/>
          <w:szCs w:val="24"/>
          <w:lang w:eastAsia="uk-UA"/>
        </w:rPr>
        <w:t>Які передбачені пільги з податку на нерухоме майно, відмінне від земельної ділянки?</w:t>
      </w:r>
    </w:p>
    <w:p w:rsidR="00370B4E" w:rsidRPr="00D6016F" w:rsidRDefault="00370B4E" w:rsidP="00D6016F">
      <w:pPr>
        <w:shd w:val="clear" w:color="auto" w:fill="FFFFFF"/>
        <w:spacing w:after="0" w:line="360" w:lineRule="auto"/>
        <w:jc w:val="both"/>
        <w:textAlignment w:val="baseline"/>
        <w:rPr>
          <w:rFonts w:ascii="Times New Roman" w:hAnsi="Times New Roman"/>
          <w:color w:val="000000"/>
          <w:sz w:val="24"/>
          <w:szCs w:val="24"/>
          <w:lang w:eastAsia="uk-UA"/>
        </w:rPr>
      </w:pPr>
    </w:p>
    <w:p w:rsidR="00370B4E" w:rsidRPr="00D6016F" w:rsidRDefault="00370B4E" w:rsidP="00D6016F">
      <w:pPr>
        <w:shd w:val="clear" w:color="auto" w:fill="FFFFFF"/>
        <w:spacing w:after="0" w:line="36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lang w:eastAsia="uk-UA"/>
        </w:rPr>
        <w:t xml:space="preserve">      Миколаївська ДПІ ГУ</w:t>
      </w:r>
      <w:r w:rsidRPr="00D6016F">
        <w:rPr>
          <w:rFonts w:ascii="Times New Roman" w:hAnsi="Times New Roman"/>
          <w:color w:val="000000"/>
          <w:sz w:val="24"/>
          <w:szCs w:val="24"/>
          <w:lang w:eastAsia="uk-UA"/>
        </w:rPr>
        <w:t xml:space="preserve"> ДПС у </w:t>
      </w:r>
      <w:r>
        <w:rPr>
          <w:rFonts w:ascii="Times New Roman" w:hAnsi="Times New Roman"/>
          <w:color w:val="000000"/>
          <w:sz w:val="24"/>
          <w:szCs w:val="24"/>
          <w:lang w:eastAsia="uk-UA"/>
        </w:rPr>
        <w:t>Львівс</w:t>
      </w:r>
      <w:r w:rsidRPr="00D6016F">
        <w:rPr>
          <w:rFonts w:ascii="Times New Roman" w:hAnsi="Times New Roman"/>
          <w:color w:val="000000"/>
          <w:sz w:val="24"/>
          <w:szCs w:val="24"/>
          <w:lang w:eastAsia="uk-UA"/>
        </w:rPr>
        <w:t>ькій області повідомляє, що згідно з п.п. 266.3.1 п. 266.3 ст. 266 Податкового кодексу України від 02 грудня 2010 року № 2755-VI із змінами та доповненнями (далі – ПКУ) базою оподаткування податком на нерухоме майно, відмінне від земельної ділянки, є загальна площа об’єкта житлової та нежитлової нерухомості, в тому числі його часток.</w:t>
      </w:r>
    </w:p>
    <w:p w:rsidR="00370B4E" w:rsidRPr="00D6016F" w:rsidRDefault="00370B4E" w:rsidP="00D6016F">
      <w:pPr>
        <w:shd w:val="clear" w:color="auto" w:fill="FFFFFF"/>
        <w:spacing w:after="0" w:line="36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D6016F">
        <w:rPr>
          <w:rFonts w:ascii="Times New Roman" w:hAnsi="Times New Roman"/>
          <w:color w:val="000000"/>
          <w:sz w:val="24"/>
          <w:szCs w:val="24"/>
          <w:lang w:eastAsia="uk-UA"/>
        </w:rPr>
        <w:t>Підпунктом 266.4.1 п. 266.4 ст. 266 ПКУ передбачено пільги із сплати податку на нерухоме майно, відмінне від земельної ділянки, а саме: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370B4E" w:rsidRPr="00D6016F" w:rsidRDefault="00370B4E" w:rsidP="00D6016F">
      <w:pPr>
        <w:shd w:val="clear" w:color="auto" w:fill="FFFFFF"/>
        <w:spacing w:after="0" w:line="360" w:lineRule="auto"/>
        <w:jc w:val="both"/>
        <w:textAlignment w:val="baseline"/>
        <w:rPr>
          <w:rFonts w:ascii="Times New Roman" w:hAnsi="Times New Roman"/>
          <w:color w:val="000000"/>
          <w:sz w:val="24"/>
          <w:szCs w:val="24"/>
          <w:lang w:eastAsia="uk-UA"/>
        </w:rPr>
      </w:pPr>
      <w:r w:rsidRPr="00D6016F">
        <w:rPr>
          <w:rFonts w:ascii="Times New Roman" w:hAnsi="Times New Roman"/>
          <w:color w:val="000000"/>
          <w:sz w:val="24"/>
          <w:szCs w:val="24"/>
          <w:lang w:eastAsia="uk-UA"/>
        </w:rPr>
        <w:t>     а) для квартири/квартир незалежно від їх кількості – на 60 кв. метрів;</w:t>
      </w:r>
      <w:r w:rsidRPr="00D6016F">
        <w:rPr>
          <w:rFonts w:ascii="Times New Roman" w:hAnsi="Times New Roman"/>
          <w:color w:val="000000"/>
          <w:sz w:val="24"/>
          <w:szCs w:val="24"/>
          <w:lang w:eastAsia="uk-UA"/>
        </w:rPr>
        <w:br/>
        <w:t>     б) для житлового будинку/будинків незалежно від їх кількості – на 120 кв. метрів;</w:t>
      </w:r>
      <w:r w:rsidRPr="00D6016F">
        <w:rPr>
          <w:rFonts w:ascii="Times New Roman" w:hAnsi="Times New Roman"/>
          <w:color w:val="000000"/>
          <w:sz w:val="24"/>
          <w:szCs w:val="24"/>
          <w:lang w:eastAsia="uk-UA"/>
        </w:rPr>
        <w:br/>
        <w:t>     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r w:rsidRPr="00D6016F">
        <w:rPr>
          <w:rFonts w:ascii="Times New Roman" w:hAnsi="Times New Roman"/>
          <w:color w:val="000000"/>
          <w:sz w:val="24"/>
          <w:szCs w:val="24"/>
          <w:lang w:eastAsia="uk-UA"/>
        </w:rPr>
        <w:br/>
        <w:t>Таке зменшення надається один раз за кожний базовий податковий (звітний) період (рік).</w:t>
      </w:r>
      <w:r w:rsidRPr="00D6016F">
        <w:rPr>
          <w:rFonts w:ascii="Times New Roman" w:hAnsi="Times New Roman"/>
          <w:color w:val="000000"/>
          <w:sz w:val="24"/>
          <w:szCs w:val="24"/>
          <w:lang w:eastAsia="uk-UA"/>
        </w:rPr>
        <w:br/>
      </w:r>
      <w:r>
        <w:rPr>
          <w:rFonts w:ascii="Times New Roman" w:hAnsi="Times New Roman"/>
          <w:color w:val="000000"/>
          <w:sz w:val="24"/>
          <w:szCs w:val="24"/>
          <w:lang w:eastAsia="uk-UA"/>
        </w:rPr>
        <w:t xml:space="preserve">      </w:t>
      </w:r>
      <w:r w:rsidRPr="00D6016F">
        <w:rPr>
          <w:rFonts w:ascii="Times New Roman" w:hAnsi="Times New Roman"/>
          <w:color w:val="000000"/>
          <w:sz w:val="24"/>
          <w:szCs w:val="24"/>
          <w:lang w:eastAsia="uk-UA"/>
        </w:rPr>
        <w:t>Відповідно до п.п. 266.4.2 п. 266.4 ст. 266 ПКУ 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встановлюють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rsidR="00370B4E" w:rsidRPr="00D6016F" w:rsidRDefault="00370B4E" w:rsidP="00D6016F">
      <w:pPr>
        <w:shd w:val="clear" w:color="auto" w:fill="FFFFFF"/>
        <w:spacing w:after="0" w:line="36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D6016F">
        <w:rPr>
          <w:rFonts w:ascii="Times New Roman" w:hAnsi="Times New Roman"/>
          <w:color w:val="000000"/>
          <w:sz w:val="24"/>
          <w:szCs w:val="24"/>
          <w:lang w:eastAsia="uk-UA"/>
        </w:rPr>
        <w:t>Пільги з податку, що сплачується на відповідній території з об’єктів житлової та нежитлової нерухомості, для фізичних осіб визначаються виходячи з їх майнового стану та рівня доходів.</w:t>
      </w:r>
    </w:p>
    <w:p w:rsidR="00370B4E" w:rsidRPr="00D6016F" w:rsidRDefault="00370B4E" w:rsidP="00D6016F">
      <w:pPr>
        <w:shd w:val="clear" w:color="auto" w:fill="FFFFFF"/>
        <w:spacing w:after="0" w:line="36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D6016F">
        <w:rPr>
          <w:rFonts w:ascii="Times New Roman" w:hAnsi="Times New Roman"/>
          <w:color w:val="000000"/>
          <w:sz w:val="24"/>
          <w:szCs w:val="24"/>
          <w:lang w:eastAsia="uk-UA"/>
        </w:rPr>
        <w:t>Пільги з податку, що сплачується на відповідній території з об’єктів нежитлової нерухомості, встановлюються залежно від майна, яке є об’єктом оподаткування.</w:t>
      </w:r>
      <w:r w:rsidRPr="00D6016F">
        <w:rPr>
          <w:rFonts w:ascii="Times New Roman" w:hAnsi="Times New Roman"/>
          <w:color w:val="000000"/>
          <w:sz w:val="24"/>
          <w:szCs w:val="24"/>
          <w:lang w:eastAsia="uk-UA"/>
        </w:rPr>
        <w:br/>
      </w:r>
      <w:r>
        <w:rPr>
          <w:rFonts w:ascii="Times New Roman" w:hAnsi="Times New Roman"/>
          <w:color w:val="000000"/>
          <w:sz w:val="24"/>
          <w:szCs w:val="24"/>
          <w:lang w:eastAsia="uk-UA"/>
        </w:rPr>
        <w:t xml:space="preserve">     </w:t>
      </w:r>
      <w:r w:rsidRPr="00D6016F">
        <w:rPr>
          <w:rFonts w:ascii="Times New Roman" w:hAnsi="Times New Roman"/>
          <w:color w:val="000000"/>
          <w:sz w:val="24"/>
          <w:szCs w:val="24"/>
          <w:lang w:eastAsia="uk-UA"/>
        </w:rPr>
        <w:t>Пільги з податку, передбачені підпунктами 266.4.1 та 266.4.2 п. 266.4 cт. 266 ПКУ для фізичних осіб не застосовуються до: об’єкта/об’єктів оподаткування, якщо площа такого/таких об’єкта/об’єктів перевищує п’ятикратний розмір неоподатковуваної площі, встановленої п.п. 266.4.1 п. 266.4 ст. 266 ПКУ; 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 (п.п. 266.4.3 п. 266.4 ст. 266 ПКУ).</w:t>
      </w:r>
    </w:p>
    <w:p w:rsidR="00370B4E" w:rsidRPr="00D6016F" w:rsidRDefault="00370B4E" w:rsidP="00D6016F">
      <w:pPr>
        <w:shd w:val="clear" w:color="auto" w:fill="FFFFFF"/>
        <w:spacing w:after="0" w:line="360" w:lineRule="auto"/>
        <w:jc w:val="both"/>
        <w:textAlignment w:val="baseline"/>
        <w:rPr>
          <w:rFonts w:ascii="Times New Roman" w:hAnsi="Times New Roman"/>
          <w:color w:val="000000"/>
          <w:sz w:val="24"/>
          <w:szCs w:val="24"/>
          <w:lang w:eastAsia="uk-UA"/>
        </w:rPr>
      </w:pPr>
      <w:r>
        <w:rPr>
          <w:rFonts w:ascii="Times New Roman" w:hAnsi="Times New Roman"/>
          <w:i/>
          <w:iCs/>
          <w:color w:val="000000"/>
          <w:sz w:val="24"/>
          <w:szCs w:val="24"/>
          <w:lang w:eastAsia="uk-UA"/>
        </w:rPr>
        <w:t xml:space="preserve">     </w:t>
      </w:r>
      <w:r w:rsidRPr="00D6016F">
        <w:rPr>
          <w:rFonts w:ascii="Times New Roman" w:hAnsi="Times New Roman"/>
          <w:i/>
          <w:iCs/>
          <w:color w:val="000000"/>
          <w:sz w:val="24"/>
          <w:szCs w:val="24"/>
          <w:lang w:eastAsia="uk-UA"/>
        </w:rPr>
        <w:t>Підписуйтесь на Telegram-канал Державної податкової служби України</w:t>
      </w:r>
      <w:r w:rsidRPr="00D6016F">
        <w:rPr>
          <w:rFonts w:ascii="Times New Roman" w:hAnsi="Times New Roman"/>
          <w:color w:val="000000"/>
          <w:sz w:val="24"/>
          <w:szCs w:val="24"/>
          <w:lang w:eastAsia="uk-UA"/>
        </w:rPr>
        <w:t> </w:t>
      </w:r>
      <w:hyperlink r:id="rId5" w:history="1">
        <w:r w:rsidRPr="00D6016F">
          <w:rPr>
            <w:rFonts w:ascii="Times New Roman" w:hAnsi="Times New Roman"/>
            <w:color w:val="2D5CA6"/>
            <w:sz w:val="24"/>
            <w:szCs w:val="24"/>
            <w:u w:val="single"/>
            <w:lang w:eastAsia="uk-UA"/>
          </w:rPr>
          <w:t>https://t.me/tax_gov_ua</w:t>
        </w:r>
      </w:hyperlink>
      <w:r w:rsidRPr="00D6016F">
        <w:rPr>
          <w:rFonts w:ascii="Times New Roman" w:hAnsi="Times New Roman"/>
          <w:color w:val="000000"/>
          <w:sz w:val="24"/>
          <w:szCs w:val="24"/>
          <w:lang w:eastAsia="uk-UA"/>
        </w:rPr>
        <w:t> </w:t>
      </w:r>
    </w:p>
    <w:p w:rsidR="00370B4E" w:rsidRPr="00D6016F" w:rsidRDefault="00370B4E" w:rsidP="00D6016F">
      <w:pPr>
        <w:shd w:val="clear" w:color="auto" w:fill="FFFFFF"/>
        <w:spacing w:after="0" w:line="360" w:lineRule="auto"/>
        <w:jc w:val="both"/>
        <w:textAlignment w:val="baseline"/>
        <w:rPr>
          <w:rFonts w:ascii="Times New Roman" w:hAnsi="Times New Roman"/>
          <w:color w:val="000000"/>
          <w:sz w:val="24"/>
          <w:szCs w:val="24"/>
          <w:lang w:eastAsia="uk-UA"/>
        </w:rPr>
      </w:pPr>
      <w:r>
        <w:rPr>
          <w:rFonts w:ascii="Times New Roman" w:hAnsi="Times New Roman"/>
          <w:i/>
          <w:iCs/>
          <w:color w:val="000000"/>
          <w:sz w:val="24"/>
          <w:szCs w:val="24"/>
          <w:lang w:eastAsia="uk-UA"/>
        </w:rPr>
        <w:t xml:space="preserve">     </w:t>
      </w:r>
      <w:r w:rsidRPr="00D6016F">
        <w:rPr>
          <w:rFonts w:ascii="Times New Roman" w:hAnsi="Times New Roman"/>
          <w:i/>
          <w:iCs/>
          <w:color w:val="000000"/>
          <w:sz w:val="24"/>
          <w:szCs w:val="24"/>
          <w:lang w:eastAsia="uk-UA"/>
        </w:rPr>
        <w:t>Підписуйтесь на</w:t>
      </w:r>
      <w:r w:rsidRPr="00D6016F">
        <w:rPr>
          <w:rFonts w:ascii="Times New Roman" w:hAnsi="Times New Roman"/>
          <w:color w:val="000000"/>
          <w:sz w:val="24"/>
          <w:szCs w:val="24"/>
          <w:lang w:eastAsia="uk-UA"/>
        </w:rPr>
        <w:t> </w:t>
      </w:r>
      <w:r w:rsidRPr="00D6016F">
        <w:rPr>
          <w:rFonts w:ascii="Times New Roman" w:hAnsi="Times New Roman"/>
          <w:i/>
          <w:iCs/>
          <w:color w:val="000000"/>
          <w:sz w:val="24"/>
          <w:szCs w:val="24"/>
          <w:lang w:eastAsia="uk-UA"/>
        </w:rPr>
        <w:t>сторінку</w:t>
      </w:r>
      <w:r w:rsidRPr="00D6016F">
        <w:rPr>
          <w:rFonts w:ascii="Times New Roman" w:hAnsi="Times New Roman"/>
          <w:color w:val="000000"/>
          <w:sz w:val="24"/>
          <w:szCs w:val="24"/>
          <w:lang w:eastAsia="uk-UA"/>
        </w:rPr>
        <w:t> </w:t>
      </w:r>
      <w:r w:rsidRPr="00D6016F">
        <w:rPr>
          <w:rFonts w:ascii="Times New Roman" w:hAnsi="Times New Roman"/>
          <w:i/>
          <w:iCs/>
          <w:color w:val="000000"/>
          <w:sz w:val="24"/>
          <w:szCs w:val="24"/>
          <w:lang w:eastAsia="uk-UA"/>
        </w:rPr>
        <w:t xml:space="preserve">Державної податкової служби </w:t>
      </w:r>
      <w:r>
        <w:rPr>
          <w:rFonts w:ascii="Times New Roman" w:hAnsi="Times New Roman"/>
          <w:i/>
          <w:iCs/>
          <w:color w:val="000000"/>
          <w:sz w:val="24"/>
          <w:szCs w:val="24"/>
          <w:lang w:eastAsia="uk-UA"/>
        </w:rPr>
        <w:t xml:space="preserve">     </w:t>
      </w:r>
      <w:r w:rsidRPr="00D6016F">
        <w:rPr>
          <w:rFonts w:ascii="Times New Roman" w:hAnsi="Times New Roman"/>
          <w:i/>
          <w:iCs/>
          <w:color w:val="000000"/>
          <w:sz w:val="24"/>
          <w:szCs w:val="24"/>
          <w:lang w:eastAsia="uk-UA"/>
        </w:rPr>
        <w:t>України у</w:t>
      </w:r>
      <w:r w:rsidRPr="00D6016F">
        <w:rPr>
          <w:rFonts w:ascii="Times New Roman" w:hAnsi="Times New Roman"/>
          <w:color w:val="000000"/>
          <w:sz w:val="24"/>
          <w:szCs w:val="24"/>
          <w:lang w:eastAsia="uk-UA"/>
        </w:rPr>
        <w:t> </w:t>
      </w:r>
      <w:r w:rsidRPr="00D6016F">
        <w:rPr>
          <w:rFonts w:ascii="Times New Roman" w:hAnsi="Times New Roman"/>
          <w:i/>
          <w:iCs/>
          <w:color w:val="000000"/>
          <w:sz w:val="24"/>
          <w:szCs w:val="24"/>
          <w:lang w:eastAsia="uk-UA"/>
        </w:rPr>
        <w:t>Facebook</w:t>
      </w:r>
      <w:r w:rsidRPr="00D6016F">
        <w:rPr>
          <w:rFonts w:ascii="Times New Roman" w:hAnsi="Times New Roman"/>
          <w:color w:val="000000"/>
          <w:sz w:val="24"/>
          <w:szCs w:val="24"/>
          <w:lang w:eastAsia="uk-UA"/>
        </w:rPr>
        <w:t> </w:t>
      </w:r>
      <w:hyperlink r:id="rId6" w:history="1">
        <w:r w:rsidRPr="00D6016F">
          <w:rPr>
            <w:rFonts w:ascii="Times New Roman" w:hAnsi="Times New Roman"/>
            <w:color w:val="2D5CA6"/>
            <w:sz w:val="24"/>
            <w:szCs w:val="24"/>
            <w:u w:val="single"/>
            <w:lang w:eastAsia="uk-UA"/>
          </w:rPr>
          <w:t>facebook.com/TaxUkraine</w:t>
        </w:r>
      </w:hyperlink>
    </w:p>
    <w:p w:rsidR="00370B4E" w:rsidRPr="00D6016F" w:rsidRDefault="00370B4E" w:rsidP="00D6016F">
      <w:pPr>
        <w:shd w:val="clear" w:color="auto" w:fill="FFFFFF"/>
        <w:spacing w:after="0" w:line="360" w:lineRule="auto"/>
        <w:jc w:val="both"/>
        <w:textAlignment w:val="baseline"/>
        <w:rPr>
          <w:rFonts w:ascii="Times New Roman" w:hAnsi="Times New Roman"/>
          <w:color w:val="000000"/>
          <w:sz w:val="24"/>
          <w:szCs w:val="24"/>
          <w:lang w:eastAsia="uk-UA"/>
        </w:rPr>
      </w:pPr>
      <w:r>
        <w:rPr>
          <w:rFonts w:ascii="Times New Roman" w:hAnsi="Times New Roman"/>
          <w:i/>
          <w:iCs/>
          <w:color w:val="000000"/>
          <w:sz w:val="24"/>
          <w:szCs w:val="24"/>
          <w:lang w:eastAsia="uk-UA"/>
        </w:rPr>
        <w:t xml:space="preserve">     </w:t>
      </w:r>
      <w:r w:rsidRPr="00D6016F">
        <w:rPr>
          <w:rFonts w:ascii="Times New Roman" w:hAnsi="Times New Roman"/>
          <w:i/>
          <w:iCs/>
          <w:color w:val="000000"/>
          <w:sz w:val="24"/>
          <w:szCs w:val="24"/>
          <w:lang w:eastAsia="uk-UA"/>
        </w:rPr>
        <w:t>Спілкуйся з Податковою службою дистанційно за допомогою сервісу «</w:t>
      </w:r>
      <w:hyperlink r:id="rId7" w:history="1">
        <w:r w:rsidRPr="00D6016F">
          <w:rPr>
            <w:rFonts w:ascii="Times New Roman" w:hAnsi="Times New Roman"/>
            <w:color w:val="2D5CA6"/>
            <w:sz w:val="24"/>
            <w:szCs w:val="24"/>
            <w:u w:val="single"/>
            <w:lang w:eastAsia="uk-UA"/>
          </w:rPr>
          <w:t>InfoTAX</w:t>
        </w:r>
      </w:hyperlink>
      <w:r w:rsidRPr="00D6016F">
        <w:rPr>
          <w:rFonts w:ascii="Times New Roman" w:hAnsi="Times New Roman"/>
          <w:i/>
          <w:iCs/>
          <w:color w:val="000000"/>
          <w:sz w:val="24"/>
          <w:szCs w:val="24"/>
          <w:lang w:eastAsia="uk-UA"/>
        </w:rPr>
        <w:t>»</w:t>
      </w:r>
      <w:r w:rsidRPr="00D6016F">
        <w:rPr>
          <w:rFonts w:ascii="Times New Roman" w:hAnsi="Times New Roman"/>
          <w:color w:val="000000"/>
          <w:sz w:val="24"/>
          <w:szCs w:val="24"/>
          <w:lang w:eastAsia="uk-UA"/>
        </w:rPr>
        <w:t> </w:t>
      </w:r>
    </w:p>
    <w:p w:rsidR="00370B4E" w:rsidRPr="00D6016F" w:rsidRDefault="00370B4E" w:rsidP="00D6016F">
      <w:pPr>
        <w:spacing w:after="0" w:line="360" w:lineRule="auto"/>
        <w:jc w:val="both"/>
        <w:rPr>
          <w:rFonts w:ascii="Times New Roman" w:hAnsi="Times New Roman"/>
          <w:sz w:val="24"/>
          <w:szCs w:val="24"/>
        </w:rPr>
      </w:pPr>
    </w:p>
    <w:p w:rsidR="00370B4E" w:rsidRPr="00F518A7" w:rsidRDefault="00370B4E" w:rsidP="00561893">
      <w:pPr>
        <w:spacing w:after="0" w:line="240" w:lineRule="auto"/>
        <w:rPr>
          <w:rFonts w:ascii="Times New Roman" w:hAnsi="Times New Roman"/>
          <w:sz w:val="24"/>
          <w:szCs w:val="24"/>
        </w:rPr>
      </w:pPr>
    </w:p>
    <w:p w:rsidR="00370B4E" w:rsidRDefault="00370B4E" w:rsidP="00561893">
      <w:pPr>
        <w:spacing w:after="0" w:line="240" w:lineRule="auto"/>
        <w:rPr>
          <w:rFonts w:ascii="Times New Roman" w:hAnsi="Times New Roman"/>
          <w:sz w:val="24"/>
          <w:szCs w:val="24"/>
          <w:lang w:val="ru-RU"/>
        </w:rPr>
      </w:pPr>
    </w:p>
    <w:p w:rsidR="00370B4E" w:rsidRDefault="00370B4E" w:rsidP="00561893">
      <w:pPr>
        <w:spacing w:after="0" w:line="240" w:lineRule="auto"/>
        <w:rPr>
          <w:rFonts w:ascii="Times New Roman" w:hAnsi="Times New Roman"/>
          <w:sz w:val="24"/>
          <w:szCs w:val="24"/>
          <w:lang w:val="ru-RU"/>
        </w:rPr>
      </w:pPr>
    </w:p>
    <w:p w:rsidR="00370B4E" w:rsidRDefault="00370B4E" w:rsidP="00561893">
      <w:pPr>
        <w:spacing w:after="0" w:line="240" w:lineRule="auto"/>
        <w:rPr>
          <w:rFonts w:ascii="Times New Roman" w:hAnsi="Times New Roman"/>
          <w:sz w:val="24"/>
          <w:szCs w:val="24"/>
          <w:lang w:val="ru-RU"/>
        </w:rPr>
      </w:pPr>
      <w:r>
        <w:rPr>
          <w:rFonts w:ascii="Times New Roman" w:hAnsi="Times New Roman"/>
          <w:sz w:val="24"/>
          <w:szCs w:val="24"/>
          <w:lang w:val="ru-RU"/>
        </w:rPr>
        <w:t xml:space="preserve">Начальник  Миколаївської </w:t>
      </w:r>
      <w:r>
        <w:rPr>
          <w:rFonts w:ascii="Times New Roman" w:hAnsi="Times New Roman"/>
          <w:sz w:val="24"/>
          <w:szCs w:val="24"/>
        </w:rPr>
        <w:t xml:space="preserve">ДПІ </w:t>
      </w:r>
    </w:p>
    <w:p w:rsidR="00370B4E" w:rsidRDefault="00370B4E" w:rsidP="009314F8">
      <w:pPr>
        <w:spacing w:after="0" w:line="360" w:lineRule="auto"/>
        <w:jc w:val="both"/>
        <w:rPr>
          <w:rFonts w:ascii="Times New Roman" w:hAnsi="Times New Roman"/>
          <w:bCs/>
          <w:i/>
          <w:sz w:val="16"/>
          <w:szCs w:val="16"/>
        </w:rPr>
      </w:pPr>
      <w:r>
        <w:rPr>
          <w:rFonts w:ascii="Times New Roman" w:hAnsi="Times New Roman"/>
          <w:sz w:val="24"/>
          <w:szCs w:val="24"/>
        </w:rPr>
        <w:t xml:space="preserve">ГУ  ДПС у Львівській області                                                                    Микола ФЕРЕНЦ    </w:t>
      </w:r>
    </w:p>
    <w:sectPr w:rsidR="00370B4E" w:rsidSect="00890391">
      <w:pgSz w:w="11906" w:h="16838"/>
      <w:pgMar w:top="719"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4D4"/>
    <w:multiLevelType w:val="multilevel"/>
    <w:tmpl w:val="C964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25A82"/>
    <w:multiLevelType w:val="multilevel"/>
    <w:tmpl w:val="E31E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32EF8"/>
    <w:multiLevelType w:val="multilevel"/>
    <w:tmpl w:val="17AC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06DCF"/>
    <w:multiLevelType w:val="multilevel"/>
    <w:tmpl w:val="F08C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5D119C"/>
    <w:multiLevelType w:val="multilevel"/>
    <w:tmpl w:val="8536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F1A0C"/>
    <w:multiLevelType w:val="hybridMultilevel"/>
    <w:tmpl w:val="362A6716"/>
    <w:lvl w:ilvl="0" w:tplc="4C107F6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75942D8"/>
    <w:multiLevelType w:val="multilevel"/>
    <w:tmpl w:val="27EE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C1F"/>
    <w:rsid w:val="00001678"/>
    <w:rsid w:val="00002500"/>
    <w:rsid w:val="00003966"/>
    <w:rsid w:val="00005D9F"/>
    <w:rsid w:val="00006149"/>
    <w:rsid w:val="0000786C"/>
    <w:rsid w:val="00023A09"/>
    <w:rsid w:val="000246AD"/>
    <w:rsid w:val="00026522"/>
    <w:rsid w:val="00027E86"/>
    <w:rsid w:val="00030239"/>
    <w:rsid w:val="00030B63"/>
    <w:rsid w:val="00032D29"/>
    <w:rsid w:val="00037D07"/>
    <w:rsid w:val="00047A99"/>
    <w:rsid w:val="00053F1D"/>
    <w:rsid w:val="00054B1A"/>
    <w:rsid w:val="00057AC0"/>
    <w:rsid w:val="0006363B"/>
    <w:rsid w:val="00065CB7"/>
    <w:rsid w:val="00066533"/>
    <w:rsid w:val="00067779"/>
    <w:rsid w:val="000743E2"/>
    <w:rsid w:val="0007617D"/>
    <w:rsid w:val="0008235C"/>
    <w:rsid w:val="00082DF2"/>
    <w:rsid w:val="00092222"/>
    <w:rsid w:val="00092B5B"/>
    <w:rsid w:val="00094BAF"/>
    <w:rsid w:val="00097CAC"/>
    <w:rsid w:val="000A081C"/>
    <w:rsid w:val="000A3F0C"/>
    <w:rsid w:val="000A5757"/>
    <w:rsid w:val="000A605C"/>
    <w:rsid w:val="000A6EF7"/>
    <w:rsid w:val="000B0391"/>
    <w:rsid w:val="000C7C75"/>
    <w:rsid w:val="000D0598"/>
    <w:rsid w:val="000D2829"/>
    <w:rsid w:val="000D5F17"/>
    <w:rsid w:val="000D700E"/>
    <w:rsid w:val="000E106D"/>
    <w:rsid w:val="000E1C22"/>
    <w:rsid w:val="000F056C"/>
    <w:rsid w:val="000F27A2"/>
    <w:rsid w:val="000F35C7"/>
    <w:rsid w:val="000F4B22"/>
    <w:rsid w:val="001018DC"/>
    <w:rsid w:val="001206CB"/>
    <w:rsid w:val="00120AD9"/>
    <w:rsid w:val="001220CC"/>
    <w:rsid w:val="00126823"/>
    <w:rsid w:val="00126CAA"/>
    <w:rsid w:val="0012717E"/>
    <w:rsid w:val="001415C1"/>
    <w:rsid w:val="0014253C"/>
    <w:rsid w:val="00144A43"/>
    <w:rsid w:val="00146688"/>
    <w:rsid w:val="00153C7A"/>
    <w:rsid w:val="001542EB"/>
    <w:rsid w:val="0015450A"/>
    <w:rsid w:val="001653D6"/>
    <w:rsid w:val="00165ED7"/>
    <w:rsid w:val="0017181E"/>
    <w:rsid w:val="001720AE"/>
    <w:rsid w:val="00172A38"/>
    <w:rsid w:val="00174739"/>
    <w:rsid w:val="00175461"/>
    <w:rsid w:val="00182062"/>
    <w:rsid w:val="00182109"/>
    <w:rsid w:val="00187BC5"/>
    <w:rsid w:val="00187C97"/>
    <w:rsid w:val="001904EA"/>
    <w:rsid w:val="00191558"/>
    <w:rsid w:val="001920BB"/>
    <w:rsid w:val="00193FCC"/>
    <w:rsid w:val="001975C7"/>
    <w:rsid w:val="001A47A3"/>
    <w:rsid w:val="001A69CB"/>
    <w:rsid w:val="001B28FB"/>
    <w:rsid w:val="001B3B38"/>
    <w:rsid w:val="001B404F"/>
    <w:rsid w:val="001B49D7"/>
    <w:rsid w:val="001B5B49"/>
    <w:rsid w:val="001C50FC"/>
    <w:rsid w:val="001C6A97"/>
    <w:rsid w:val="001D1905"/>
    <w:rsid w:val="001D36FB"/>
    <w:rsid w:val="001D4AF4"/>
    <w:rsid w:val="001D5C61"/>
    <w:rsid w:val="001E1519"/>
    <w:rsid w:val="001E4FEA"/>
    <w:rsid w:val="001F128F"/>
    <w:rsid w:val="001F22CD"/>
    <w:rsid w:val="001F48BE"/>
    <w:rsid w:val="001F5475"/>
    <w:rsid w:val="001F5719"/>
    <w:rsid w:val="001F6BFB"/>
    <w:rsid w:val="002000F6"/>
    <w:rsid w:val="00200EF6"/>
    <w:rsid w:val="00204F1E"/>
    <w:rsid w:val="00205EBF"/>
    <w:rsid w:val="002060E7"/>
    <w:rsid w:val="00206D62"/>
    <w:rsid w:val="00211D40"/>
    <w:rsid w:val="00212D94"/>
    <w:rsid w:val="00212E66"/>
    <w:rsid w:val="00213954"/>
    <w:rsid w:val="00223F49"/>
    <w:rsid w:val="00224FB2"/>
    <w:rsid w:val="002278D7"/>
    <w:rsid w:val="002308CB"/>
    <w:rsid w:val="00240C90"/>
    <w:rsid w:val="00245FAD"/>
    <w:rsid w:val="00250A66"/>
    <w:rsid w:val="002515CA"/>
    <w:rsid w:val="002528B3"/>
    <w:rsid w:val="0025683B"/>
    <w:rsid w:val="00260226"/>
    <w:rsid w:val="002619AE"/>
    <w:rsid w:val="002631FA"/>
    <w:rsid w:val="002652A0"/>
    <w:rsid w:val="00265DC8"/>
    <w:rsid w:val="002751A3"/>
    <w:rsid w:val="00277BFB"/>
    <w:rsid w:val="00286008"/>
    <w:rsid w:val="0028706E"/>
    <w:rsid w:val="002A0CD9"/>
    <w:rsid w:val="002A0FE3"/>
    <w:rsid w:val="002A4A6E"/>
    <w:rsid w:val="002B10C8"/>
    <w:rsid w:val="002B29B4"/>
    <w:rsid w:val="002B35BE"/>
    <w:rsid w:val="002B43D5"/>
    <w:rsid w:val="002C1223"/>
    <w:rsid w:val="002C6BB6"/>
    <w:rsid w:val="002D1927"/>
    <w:rsid w:val="002D4107"/>
    <w:rsid w:val="002E0444"/>
    <w:rsid w:val="002E5699"/>
    <w:rsid w:val="002E68F3"/>
    <w:rsid w:val="002E7299"/>
    <w:rsid w:val="002F363D"/>
    <w:rsid w:val="002F49CC"/>
    <w:rsid w:val="002F5154"/>
    <w:rsid w:val="00304C38"/>
    <w:rsid w:val="00313ED6"/>
    <w:rsid w:val="00316D77"/>
    <w:rsid w:val="00317A37"/>
    <w:rsid w:val="00317C29"/>
    <w:rsid w:val="0032259D"/>
    <w:rsid w:val="00323052"/>
    <w:rsid w:val="00333A2C"/>
    <w:rsid w:val="00334079"/>
    <w:rsid w:val="003362EE"/>
    <w:rsid w:val="00341445"/>
    <w:rsid w:val="00343A3D"/>
    <w:rsid w:val="0034477E"/>
    <w:rsid w:val="0035012C"/>
    <w:rsid w:val="00350AB9"/>
    <w:rsid w:val="00357695"/>
    <w:rsid w:val="003603FD"/>
    <w:rsid w:val="003607ED"/>
    <w:rsid w:val="00360D10"/>
    <w:rsid w:val="0036336B"/>
    <w:rsid w:val="00363740"/>
    <w:rsid w:val="00365AC9"/>
    <w:rsid w:val="0036603F"/>
    <w:rsid w:val="00370B4E"/>
    <w:rsid w:val="00371038"/>
    <w:rsid w:val="00373163"/>
    <w:rsid w:val="0037338E"/>
    <w:rsid w:val="00374F90"/>
    <w:rsid w:val="003850FF"/>
    <w:rsid w:val="003858C4"/>
    <w:rsid w:val="00395343"/>
    <w:rsid w:val="00395E76"/>
    <w:rsid w:val="00395F8F"/>
    <w:rsid w:val="003B6ADA"/>
    <w:rsid w:val="003B6C72"/>
    <w:rsid w:val="003B743F"/>
    <w:rsid w:val="003C1630"/>
    <w:rsid w:val="003C1EAD"/>
    <w:rsid w:val="003C66F9"/>
    <w:rsid w:val="003C73FF"/>
    <w:rsid w:val="003D5D53"/>
    <w:rsid w:val="003E27DC"/>
    <w:rsid w:val="003F2E48"/>
    <w:rsid w:val="003F30FE"/>
    <w:rsid w:val="003F3328"/>
    <w:rsid w:val="00402B3A"/>
    <w:rsid w:val="00404D44"/>
    <w:rsid w:val="0040669D"/>
    <w:rsid w:val="0041098A"/>
    <w:rsid w:val="00411689"/>
    <w:rsid w:val="004135EC"/>
    <w:rsid w:val="00413D28"/>
    <w:rsid w:val="00415289"/>
    <w:rsid w:val="00415BE7"/>
    <w:rsid w:val="0041652D"/>
    <w:rsid w:val="004275B9"/>
    <w:rsid w:val="0043330D"/>
    <w:rsid w:val="00434CF2"/>
    <w:rsid w:val="00436061"/>
    <w:rsid w:val="00444AA5"/>
    <w:rsid w:val="004469A2"/>
    <w:rsid w:val="00447113"/>
    <w:rsid w:val="00450D41"/>
    <w:rsid w:val="0045284C"/>
    <w:rsid w:val="00455109"/>
    <w:rsid w:val="00460A08"/>
    <w:rsid w:val="00460B8D"/>
    <w:rsid w:val="00461D21"/>
    <w:rsid w:val="00465457"/>
    <w:rsid w:val="00477E5B"/>
    <w:rsid w:val="00481A42"/>
    <w:rsid w:val="00482CB1"/>
    <w:rsid w:val="00490F1E"/>
    <w:rsid w:val="00490FE2"/>
    <w:rsid w:val="004942B8"/>
    <w:rsid w:val="004A310F"/>
    <w:rsid w:val="004A50AA"/>
    <w:rsid w:val="004B0D4F"/>
    <w:rsid w:val="004B1BB7"/>
    <w:rsid w:val="004B33F1"/>
    <w:rsid w:val="004C1FFE"/>
    <w:rsid w:val="004C2177"/>
    <w:rsid w:val="004C2DB1"/>
    <w:rsid w:val="004C6945"/>
    <w:rsid w:val="004D0EA9"/>
    <w:rsid w:val="004D0EDE"/>
    <w:rsid w:val="004D26A2"/>
    <w:rsid w:val="004D26BE"/>
    <w:rsid w:val="004D3465"/>
    <w:rsid w:val="004D55D6"/>
    <w:rsid w:val="004D5D71"/>
    <w:rsid w:val="004E1657"/>
    <w:rsid w:val="004E1B9F"/>
    <w:rsid w:val="004E5062"/>
    <w:rsid w:val="004F08E3"/>
    <w:rsid w:val="004F3125"/>
    <w:rsid w:val="004F37C8"/>
    <w:rsid w:val="004F528F"/>
    <w:rsid w:val="004F638D"/>
    <w:rsid w:val="0050123E"/>
    <w:rsid w:val="00502B02"/>
    <w:rsid w:val="00504534"/>
    <w:rsid w:val="00505372"/>
    <w:rsid w:val="00505A16"/>
    <w:rsid w:val="00510B2A"/>
    <w:rsid w:val="00512A5F"/>
    <w:rsid w:val="00516D52"/>
    <w:rsid w:val="005211D5"/>
    <w:rsid w:val="00523D13"/>
    <w:rsid w:val="00531C7F"/>
    <w:rsid w:val="005364B2"/>
    <w:rsid w:val="00537A44"/>
    <w:rsid w:val="00544AC3"/>
    <w:rsid w:val="00546ACF"/>
    <w:rsid w:val="00552106"/>
    <w:rsid w:val="00552629"/>
    <w:rsid w:val="00557692"/>
    <w:rsid w:val="0056019E"/>
    <w:rsid w:val="00561893"/>
    <w:rsid w:val="00561E46"/>
    <w:rsid w:val="00562FE3"/>
    <w:rsid w:val="0056412B"/>
    <w:rsid w:val="00564F4C"/>
    <w:rsid w:val="005733C2"/>
    <w:rsid w:val="00574B7E"/>
    <w:rsid w:val="00576C92"/>
    <w:rsid w:val="00577043"/>
    <w:rsid w:val="00581300"/>
    <w:rsid w:val="00581D3C"/>
    <w:rsid w:val="0058388A"/>
    <w:rsid w:val="00584693"/>
    <w:rsid w:val="00585EA2"/>
    <w:rsid w:val="00590A81"/>
    <w:rsid w:val="005916E3"/>
    <w:rsid w:val="0059224B"/>
    <w:rsid w:val="00593BB0"/>
    <w:rsid w:val="00596049"/>
    <w:rsid w:val="005A3749"/>
    <w:rsid w:val="005B19D6"/>
    <w:rsid w:val="005C1DFB"/>
    <w:rsid w:val="005C339C"/>
    <w:rsid w:val="005C368E"/>
    <w:rsid w:val="005D1E14"/>
    <w:rsid w:val="005D24D0"/>
    <w:rsid w:val="005D3805"/>
    <w:rsid w:val="005D5EBE"/>
    <w:rsid w:val="005E0FBE"/>
    <w:rsid w:val="005E5A72"/>
    <w:rsid w:val="005E602E"/>
    <w:rsid w:val="005E642F"/>
    <w:rsid w:val="005F13C4"/>
    <w:rsid w:val="005F351D"/>
    <w:rsid w:val="005F389F"/>
    <w:rsid w:val="005F4775"/>
    <w:rsid w:val="005F5ED9"/>
    <w:rsid w:val="00601D6E"/>
    <w:rsid w:val="00605785"/>
    <w:rsid w:val="0061270A"/>
    <w:rsid w:val="00613113"/>
    <w:rsid w:val="006151B4"/>
    <w:rsid w:val="00616B1E"/>
    <w:rsid w:val="00620C9B"/>
    <w:rsid w:val="006255DB"/>
    <w:rsid w:val="006308DA"/>
    <w:rsid w:val="00631B8A"/>
    <w:rsid w:val="006372CC"/>
    <w:rsid w:val="00637900"/>
    <w:rsid w:val="00642C8D"/>
    <w:rsid w:val="0064399C"/>
    <w:rsid w:val="00645CBC"/>
    <w:rsid w:val="006466A7"/>
    <w:rsid w:val="006608A9"/>
    <w:rsid w:val="006613EA"/>
    <w:rsid w:val="006621E4"/>
    <w:rsid w:val="00662EEF"/>
    <w:rsid w:val="00677319"/>
    <w:rsid w:val="00681101"/>
    <w:rsid w:val="006816B4"/>
    <w:rsid w:val="00684941"/>
    <w:rsid w:val="00684E23"/>
    <w:rsid w:val="006855AC"/>
    <w:rsid w:val="00690331"/>
    <w:rsid w:val="006920BE"/>
    <w:rsid w:val="00696925"/>
    <w:rsid w:val="00696EBE"/>
    <w:rsid w:val="006A040E"/>
    <w:rsid w:val="006A0F07"/>
    <w:rsid w:val="006A152C"/>
    <w:rsid w:val="006A254F"/>
    <w:rsid w:val="006A3B5A"/>
    <w:rsid w:val="006A57D8"/>
    <w:rsid w:val="006A5B05"/>
    <w:rsid w:val="006B0653"/>
    <w:rsid w:val="006B35B8"/>
    <w:rsid w:val="006B44A8"/>
    <w:rsid w:val="006B643B"/>
    <w:rsid w:val="006D0AF6"/>
    <w:rsid w:val="006D19C5"/>
    <w:rsid w:val="006D43C6"/>
    <w:rsid w:val="006D55F5"/>
    <w:rsid w:val="006D614C"/>
    <w:rsid w:val="006D6296"/>
    <w:rsid w:val="006E17A0"/>
    <w:rsid w:val="006E741E"/>
    <w:rsid w:val="006F0B51"/>
    <w:rsid w:val="006F456B"/>
    <w:rsid w:val="006F6369"/>
    <w:rsid w:val="0070081B"/>
    <w:rsid w:val="0070155A"/>
    <w:rsid w:val="00703A14"/>
    <w:rsid w:val="0070491E"/>
    <w:rsid w:val="00705A67"/>
    <w:rsid w:val="00707B31"/>
    <w:rsid w:val="00707BE0"/>
    <w:rsid w:val="00711053"/>
    <w:rsid w:val="007134A1"/>
    <w:rsid w:val="00717869"/>
    <w:rsid w:val="00723C66"/>
    <w:rsid w:val="007241A7"/>
    <w:rsid w:val="007243E5"/>
    <w:rsid w:val="00724DFC"/>
    <w:rsid w:val="00725FE9"/>
    <w:rsid w:val="00730DFD"/>
    <w:rsid w:val="007337E6"/>
    <w:rsid w:val="00735702"/>
    <w:rsid w:val="00735B51"/>
    <w:rsid w:val="00736DE4"/>
    <w:rsid w:val="0074155F"/>
    <w:rsid w:val="00741F50"/>
    <w:rsid w:val="0074201C"/>
    <w:rsid w:val="00746429"/>
    <w:rsid w:val="007508CA"/>
    <w:rsid w:val="00762DFA"/>
    <w:rsid w:val="00763DE4"/>
    <w:rsid w:val="0077247D"/>
    <w:rsid w:val="00773B98"/>
    <w:rsid w:val="007740C8"/>
    <w:rsid w:val="00777566"/>
    <w:rsid w:val="00783296"/>
    <w:rsid w:val="00783415"/>
    <w:rsid w:val="00783FB4"/>
    <w:rsid w:val="00790A09"/>
    <w:rsid w:val="0079627D"/>
    <w:rsid w:val="00796814"/>
    <w:rsid w:val="00796F01"/>
    <w:rsid w:val="007A2191"/>
    <w:rsid w:val="007A4991"/>
    <w:rsid w:val="007A542F"/>
    <w:rsid w:val="007A76BB"/>
    <w:rsid w:val="007A7D81"/>
    <w:rsid w:val="007B34A5"/>
    <w:rsid w:val="007B5036"/>
    <w:rsid w:val="007B5172"/>
    <w:rsid w:val="007B61B9"/>
    <w:rsid w:val="007C555D"/>
    <w:rsid w:val="007C6641"/>
    <w:rsid w:val="007C711D"/>
    <w:rsid w:val="007D1C37"/>
    <w:rsid w:val="007D41B5"/>
    <w:rsid w:val="007D703C"/>
    <w:rsid w:val="007D7CCF"/>
    <w:rsid w:val="007E3213"/>
    <w:rsid w:val="007E7197"/>
    <w:rsid w:val="007F1A3A"/>
    <w:rsid w:val="007F37A7"/>
    <w:rsid w:val="007F3B69"/>
    <w:rsid w:val="007F3C28"/>
    <w:rsid w:val="007F3C6E"/>
    <w:rsid w:val="00814612"/>
    <w:rsid w:val="00814D51"/>
    <w:rsid w:val="00820EB0"/>
    <w:rsid w:val="00824C10"/>
    <w:rsid w:val="00832AD2"/>
    <w:rsid w:val="00832DA0"/>
    <w:rsid w:val="00833F94"/>
    <w:rsid w:val="00835308"/>
    <w:rsid w:val="0084190D"/>
    <w:rsid w:val="00844EBD"/>
    <w:rsid w:val="00844F56"/>
    <w:rsid w:val="00847163"/>
    <w:rsid w:val="00855F73"/>
    <w:rsid w:val="00857272"/>
    <w:rsid w:val="00862CA6"/>
    <w:rsid w:val="008656EC"/>
    <w:rsid w:val="00865BF9"/>
    <w:rsid w:val="00872051"/>
    <w:rsid w:val="0088016A"/>
    <w:rsid w:val="0088029B"/>
    <w:rsid w:val="00884266"/>
    <w:rsid w:val="008844FB"/>
    <w:rsid w:val="00884781"/>
    <w:rsid w:val="00886B92"/>
    <w:rsid w:val="00887023"/>
    <w:rsid w:val="00887E64"/>
    <w:rsid w:val="00890391"/>
    <w:rsid w:val="00890698"/>
    <w:rsid w:val="00890864"/>
    <w:rsid w:val="00897A4F"/>
    <w:rsid w:val="008A03BE"/>
    <w:rsid w:val="008B2925"/>
    <w:rsid w:val="008B2FC8"/>
    <w:rsid w:val="008B4537"/>
    <w:rsid w:val="008B4BA2"/>
    <w:rsid w:val="008B621D"/>
    <w:rsid w:val="008C052D"/>
    <w:rsid w:val="008C114D"/>
    <w:rsid w:val="008C1923"/>
    <w:rsid w:val="008C70BE"/>
    <w:rsid w:val="008D1252"/>
    <w:rsid w:val="008D39CD"/>
    <w:rsid w:val="008D54E2"/>
    <w:rsid w:val="008D72B0"/>
    <w:rsid w:val="008F4711"/>
    <w:rsid w:val="008F5E2E"/>
    <w:rsid w:val="009076F2"/>
    <w:rsid w:val="009138E4"/>
    <w:rsid w:val="00913C8D"/>
    <w:rsid w:val="00914995"/>
    <w:rsid w:val="00917F20"/>
    <w:rsid w:val="009242BB"/>
    <w:rsid w:val="00927500"/>
    <w:rsid w:val="009314F8"/>
    <w:rsid w:val="009326D2"/>
    <w:rsid w:val="00934CC7"/>
    <w:rsid w:val="00942805"/>
    <w:rsid w:val="0094647B"/>
    <w:rsid w:val="00946C5E"/>
    <w:rsid w:val="00952487"/>
    <w:rsid w:val="009550B0"/>
    <w:rsid w:val="00955609"/>
    <w:rsid w:val="00956442"/>
    <w:rsid w:val="00960F46"/>
    <w:rsid w:val="009619A1"/>
    <w:rsid w:val="009675FC"/>
    <w:rsid w:val="00967748"/>
    <w:rsid w:val="00972E51"/>
    <w:rsid w:val="0097314A"/>
    <w:rsid w:val="00974BBA"/>
    <w:rsid w:val="00974F62"/>
    <w:rsid w:val="00981AEE"/>
    <w:rsid w:val="00983A81"/>
    <w:rsid w:val="00985720"/>
    <w:rsid w:val="009868F5"/>
    <w:rsid w:val="00991FAB"/>
    <w:rsid w:val="00994332"/>
    <w:rsid w:val="00997D64"/>
    <w:rsid w:val="009A3331"/>
    <w:rsid w:val="009A6013"/>
    <w:rsid w:val="009B1563"/>
    <w:rsid w:val="009B305A"/>
    <w:rsid w:val="009B395A"/>
    <w:rsid w:val="009B7AA1"/>
    <w:rsid w:val="009C0BD3"/>
    <w:rsid w:val="009C2967"/>
    <w:rsid w:val="009C3857"/>
    <w:rsid w:val="009C7CE5"/>
    <w:rsid w:val="009D2435"/>
    <w:rsid w:val="009D513D"/>
    <w:rsid w:val="009D7A9C"/>
    <w:rsid w:val="009E1000"/>
    <w:rsid w:val="009E12E6"/>
    <w:rsid w:val="009E260F"/>
    <w:rsid w:val="009E2652"/>
    <w:rsid w:val="009E3BD7"/>
    <w:rsid w:val="009E4492"/>
    <w:rsid w:val="009E7137"/>
    <w:rsid w:val="009F57F3"/>
    <w:rsid w:val="009F65B0"/>
    <w:rsid w:val="00A01BF3"/>
    <w:rsid w:val="00A0264C"/>
    <w:rsid w:val="00A029B3"/>
    <w:rsid w:val="00A06214"/>
    <w:rsid w:val="00A10FA6"/>
    <w:rsid w:val="00A11297"/>
    <w:rsid w:val="00A13166"/>
    <w:rsid w:val="00A172CD"/>
    <w:rsid w:val="00A17CF8"/>
    <w:rsid w:val="00A2401D"/>
    <w:rsid w:val="00A247D0"/>
    <w:rsid w:val="00A24FEC"/>
    <w:rsid w:val="00A27B68"/>
    <w:rsid w:val="00A30693"/>
    <w:rsid w:val="00A31C95"/>
    <w:rsid w:val="00A31CB3"/>
    <w:rsid w:val="00A37FDB"/>
    <w:rsid w:val="00A40149"/>
    <w:rsid w:val="00A4372B"/>
    <w:rsid w:val="00A43C95"/>
    <w:rsid w:val="00A43CE6"/>
    <w:rsid w:val="00A51772"/>
    <w:rsid w:val="00A52267"/>
    <w:rsid w:val="00A60A33"/>
    <w:rsid w:val="00A6325E"/>
    <w:rsid w:val="00A639D6"/>
    <w:rsid w:val="00A652BA"/>
    <w:rsid w:val="00A66BBD"/>
    <w:rsid w:val="00A72F1A"/>
    <w:rsid w:val="00A75F9F"/>
    <w:rsid w:val="00A76998"/>
    <w:rsid w:val="00A8269C"/>
    <w:rsid w:val="00AA1F99"/>
    <w:rsid w:val="00AA3EA6"/>
    <w:rsid w:val="00AA44DA"/>
    <w:rsid w:val="00AB2614"/>
    <w:rsid w:val="00AB3BC1"/>
    <w:rsid w:val="00AB3E3A"/>
    <w:rsid w:val="00AB5DE1"/>
    <w:rsid w:val="00AC1C7F"/>
    <w:rsid w:val="00AC1E71"/>
    <w:rsid w:val="00AC289F"/>
    <w:rsid w:val="00AC7C9C"/>
    <w:rsid w:val="00AC7D69"/>
    <w:rsid w:val="00AD1671"/>
    <w:rsid w:val="00AD1752"/>
    <w:rsid w:val="00AD529C"/>
    <w:rsid w:val="00AD702F"/>
    <w:rsid w:val="00AD7C3F"/>
    <w:rsid w:val="00AE319B"/>
    <w:rsid w:val="00AE3B3D"/>
    <w:rsid w:val="00AF08EB"/>
    <w:rsid w:val="00AF279E"/>
    <w:rsid w:val="00B007D5"/>
    <w:rsid w:val="00B020B5"/>
    <w:rsid w:val="00B026E9"/>
    <w:rsid w:val="00B04615"/>
    <w:rsid w:val="00B057D6"/>
    <w:rsid w:val="00B0633E"/>
    <w:rsid w:val="00B07A0D"/>
    <w:rsid w:val="00B10A14"/>
    <w:rsid w:val="00B10C04"/>
    <w:rsid w:val="00B11EC3"/>
    <w:rsid w:val="00B13229"/>
    <w:rsid w:val="00B132CE"/>
    <w:rsid w:val="00B237E7"/>
    <w:rsid w:val="00B240C4"/>
    <w:rsid w:val="00B26E5D"/>
    <w:rsid w:val="00B27158"/>
    <w:rsid w:val="00B33C7F"/>
    <w:rsid w:val="00B36F0B"/>
    <w:rsid w:val="00B37EC9"/>
    <w:rsid w:val="00B40598"/>
    <w:rsid w:val="00B40A2C"/>
    <w:rsid w:val="00B42296"/>
    <w:rsid w:val="00B439C7"/>
    <w:rsid w:val="00B47C64"/>
    <w:rsid w:val="00B5079A"/>
    <w:rsid w:val="00B522E3"/>
    <w:rsid w:val="00B54324"/>
    <w:rsid w:val="00B64D1C"/>
    <w:rsid w:val="00B67B5C"/>
    <w:rsid w:val="00B7238A"/>
    <w:rsid w:val="00B80FBB"/>
    <w:rsid w:val="00B8491D"/>
    <w:rsid w:val="00B86632"/>
    <w:rsid w:val="00B9054A"/>
    <w:rsid w:val="00B9092A"/>
    <w:rsid w:val="00B91437"/>
    <w:rsid w:val="00B93EFF"/>
    <w:rsid w:val="00B95CDC"/>
    <w:rsid w:val="00B96B59"/>
    <w:rsid w:val="00BA6E3F"/>
    <w:rsid w:val="00BA72A6"/>
    <w:rsid w:val="00BB180F"/>
    <w:rsid w:val="00BB45A8"/>
    <w:rsid w:val="00BC01FF"/>
    <w:rsid w:val="00BD2462"/>
    <w:rsid w:val="00BD299F"/>
    <w:rsid w:val="00BD322A"/>
    <w:rsid w:val="00BD3B69"/>
    <w:rsid w:val="00BE317C"/>
    <w:rsid w:val="00BE3AB0"/>
    <w:rsid w:val="00BE4BE5"/>
    <w:rsid w:val="00C00271"/>
    <w:rsid w:val="00C07854"/>
    <w:rsid w:val="00C14A03"/>
    <w:rsid w:val="00C17762"/>
    <w:rsid w:val="00C20717"/>
    <w:rsid w:val="00C21B82"/>
    <w:rsid w:val="00C2661C"/>
    <w:rsid w:val="00C35B71"/>
    <w:rsid w:val="00C43BD2"/>
    <w:rsid w:val="00C476E9"/>
    <w:rsid w:val="00C60ABD"/>
    <w:rsid w:val="00C6141E"/>
    <w:rsid w:val="00C63EE7"/>
    <w:rsid w:val="00C67044"/>
    <w:rsid w:val="00C7244E"/>
    <w:rsid w:val="00C83DFF"/>
    <w:rsid w:val="00C85005"/>
    <w:rsid w:val="00C853FB"/>
    <w:rsid w:val="00C906EE"/>
    <w:rsid w:val="00C946C0"/>
    <w:rsid w:val="00C94A30"/>
    <w:rsid w:val="00CA223A"/>
    <w:rsid w:val="00CA32AF"/>
    <w:rsid w:val="00CA7A94"/>
    <w:rsid w:val="00CB1790"/>
    <w:rsid w:val="00CB546F"/>
    <w:rsid w:val="00CC0E16"/>
    <w:rsid w:val="00CC529A"/>
    <w:rsid w:val="00CC74F9"/>
    <w:rsid w:val="00CD0BF1"/>
    <w:rsid w:val="00CD31D7"/>
    <w:rsid w:val="00CD6FFA"/>
    <w:rsid w:val="00CE5500"/>
    <w:rsid w:val="00CE58F6"/>
    <w:rsid w:val="00CE79A8"/>
    <w:rsid w:val="00CF13EE"/>
    <w:rsid w:val="00CF74F6"/>
    <w:rsid w:val="00D03BC1"/>
    <w:rsid w:val="00D16B2B"/>
    <w:rsid w:val="00D260AA"/>
    <w:rsid w:val="00D260AE"/>
    <w:rsid w:val="00D33DAC"/>
    <w:rsid w:val="00D35B60"/>
    <w:rsid w:val="00D374C4"/>
    <w:rsid w:val="00D41979"/>
    <w:rsid w:val="00D4340E"/>
    <w:rsid w:val="00D437F9"/>
    <w:rsid w:val="00D451A9"/>
    <w:rsid w:val="00D451FB"/>
    <w:rsid w:val="00D5099D"/>
    <w:rsid w:val="00D511EA"/>
    <w:rsid w:val="00D55868"/>
    <w:rsid w:val="00D55A75"/>
    <w:rsid w:val="00D6016F"/>
    <w:rsid w:val="00D6049D"/>
    <w:rsid w:val="00D611BA"/>
    <w:rsid w:val="00D73AC5"/>
    <w:rsid w:val="00D73D4C"/>
    <w:rsid w:val="00D748CF"/>
    <w:rsid w:val="00D751E8"/>
    <w:rsid w:val="00D77B5D"/>
    <w:rsid w:val="00D81581"/>
    <w:rsid w:val="00D83541"/>
    <w:rsid w:val="00D84682"/>
    <w:rsid w:val="00D873FE"/>
    <w:rsid w:val="00D878F0"/>
    <w:rsid w:val="00D87BF7"/>
    <w:rsid w:val="00D93464"/>
    <w:rsid w:val="00D94086"/>
    <w:rsid w:val="00DA0FD4"/>
    <w:rsid w:val="00DA11A1"/>
    <w:rsid w:val="00DA21F0"/>
    <w:rsid w:val="00DB1EF7"/>
    <w:rsid w:val="00DB3634"/>
    <w:rsid w:val="00DB3BF8"/>
    <w:rsid w:val="00DB3E12"/>
    <w:rsid w:val="00DB4D97"/>
    <w:rsid w:val="00DB549B"/>
    <w:rsid w:val="00DB7F9F"/>
    <w:rsid w:val="00DC0FF5"/>
    <w:rsid w:val="00DC41FD"/>
    <w:rsid w:val="00DC5F00"/>
    <w:rsid w:val="00DC771F"/>
    <w:rsid w:val="00DD3AE8"/>
    <w:rsid w:val="00DD4372"/>
    <w:rsid w:val="00DD4697"/>
    <w:rsid w:val="00DD5CAF"/>
    <w:rsid w:val="00DD6B53"/>
    <w:rsid w:val="00DE505F"/>
    <w:rsid w:val="00DF54A5"/>
    <w:rsid w:val="00DF7D3C"/>
    <w:rsid w:val="00E02314"/>
    <w:rsid w:val="00E03A08"/>
    <w:rsid w:val="00E04CC5"/>
    <w:rsid w:val="00E0596B"/>
    <w:rsid w:val="00E06482"/>
    <w:rsid w:val="00E06C20"/>
    <w:rsid w:val="00E10F69"/>
    <w:rsid w:val="00E12141"/>
    <w:rsid w:val="00E131A8"/>
    <w:rsid w:val="00E17146"/>
    <w:rsid w:val="00E204DC"/>
    <w:rsid w:val="00E20A92"/>
    <w:rsid w:val="00E20D17"/>
    <w:rsid w:val="00E25426"/>
    <w:rsid w:val="00E25E2E"/>
    <w:rsid w:val="00E25F17"/>
    <w:rsid w:val="00E26FBB"/>
    <w:rsid w:val="00E30666"/>
    <w:rsid w:val="00E3088B"/>
    <w:rsid w:val="00E314F1"/>
    <w:rsid w:val="00E34141"/>
    <w:rsid w:val="00E403A0"/>
    <w:rsid w:val="00E40EEB"/>
    <w:rsid w:val="00E40F4F"/>
    <w:rsid w:val="00E4229C"/>
    <w:rsid w:val="00E42C1B"/>
    <w:rsid w:val="00E47313"/>
    <w:rsid w:val="00E6258B"/>
    <w:rsid w:val="00E64D0A"/>
    <w:rsid w:val="00E6575A"/>
    <w:rsid w:val="00E7084A"/>
    <w:rsid w:val="00E727C1"/>
    <w:rsid w:val="00E834F7"/>
    <w:rsid w:val="00E83D8A"/>
    <w:rsid w:val="00E858EE"/>
    <w:rsid w:val="00E935BA"/>
    <w:rsid w:val="00E962D7"/>
    <w:rsid w:val="00E96306"/>
    <w:rsid w:val="00E97D9F"/>
    <w:rsid w:val="00EA70E7"/>
    <w:rsid w:val="00EB2125"/>
    <w:rsid w:val="00EB48E0"/>
    <w:rsid w:val="00EC1A8C"/>
    <w:rsid w:val="00EC1E44"/>
    <w:rsid w:val="00EC1E9F"/>
    <w:rsid w:val="00EC3DBF"/>
    <w:rsid w:val="00ED6C7F"/>
    <w:rsid w:val="00EE12C8"/>
    <w:rsid w:val="00EE5FC0"/>
    <w:rsid w:val="00EF14BC"/>
    <w:rsid w:val="00EF2663"/>
    <w:rsid w:val="00EF2DD6"/>
    <w:rsid w:val="00EF6813"/>
    <w:rsid w:val="00EF747F"/>
    <w:rsid w:val="00F0279F"/>
    <w:rsid w:val="00F031E7"/>
    <w:rsid w:val="00F04B4C"/>
    <w:rsid w:val="00F06E9D"/>
    <w:rsid w:val="00F07C3E"/>
    <w:rsid w:val="00F109B0"/>
    <w:rsid w:val="00F109E0"/>
    <w:rsid w:val="00F10E9B"/>
    <w:rsid w:val="00F14224"/>
    <w:rsid w:val="00F21BFD"/>
    <w:rsid w:val="00F21EDD"/>
    <w:rsid w:val="00F25ADE"/>
    <w:rsid w:val="00F26FD4"/>
    <w:rsid w:val="00F32C1F"/>
    <w:rsid w:val="00F333FA"/>
    <w:rsid w:val="00F35B49"/>
    <w:rsid w:val="00F40736"/>
    <w:rsid w:val="00F407D4"/>
    <w:rsid w:val="00F417A9"/>
    <w:rsid w:val="00F429B1"/>
    <w:rsid w:val="00F43BC4"/>
    <w:rsid w:val="00F4532E"/>
    <w:rsid w:val="00F51415"/>
    <w:rsid w:val="00F518A7"/>
    <w:rsid w:val="00F546C7"/>
    <w:rsid w:val="00F61BEF"/>
    <w:rsid w:val="00F63CA0"/>
    <w:rsid w:val="00F66B2B"/>
    <w:rsid w:val="00F704EE"/>
    <w:rsid w:val="00F7586B"/>
    <w:rsid w:val="00F76698"/>
    <w:rsid w:val="00F80031"/>
    <w:rsid w:val="00F85AEB"/>
    <w:rsid w:val="00F87175"/>
    <w:rsid w:val="00F907CE"/>
    <w:rsid w:val="00F921A0"/>
    <w:rsid w:val="00F9289E"/>
    <w:rsid w:val="00F95569"/>
    <w:rsid w:val="00F9780C"/>
    <w:rsid w:val="00FA07D8"/>
    <w:rsid w:val="00FA3E71"/>
    <w:rsid w:val="00FA43CF"/>
    <w:rsid w:val="00FA479D"/>
    <w:rsid w:val="00FA6EA7"/>
    <w:rsid w:val="00FA7468"/>
    <w:rsid w:val="00FA7B9A"/>
    <w:rsid w:val="00FB07CA"/>
    <w:rsid w:val="00FB1BF1"/>
    <w:rsid w:val="00FB2232"/>
    <w:rsid w:val="00FB550B"/>
    <w:rsid w:val="00FB5792"/>
    <w:rsid w:val="00FC084A"/>
    <w:rsid w:val="00FC4D90"/>
    <w:rsid w:val="00FD055E"/>
    <w:rsid w:val="00FD441C"/>
    <w:rsid w:val="00FD5CAB"/>
    <w:rsid w:val="00FE0035"/>
    <w:rsid w:val="00FE1026"/>
    <w:rsid w:val="00FF165A"/>
    <w:rsid w:val="00FF182E"/>
    <w:rsid w:val="00FF1889"/>
    <w:rsid w:val="00FF1D9B"/>
    <w:rsid w:val="00FF21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2CD"/>
    <w:pPr>
      <w:spacing w:after="200" w:line="276" w:lineRule="auto"/>
    </w:pPr>
    <w:rPr>
      <w:lang w:val="uk-UA"/>
    </w:rPr>
  </w:style>
  <w:style w:type="paragraph" w:styleId="Heading1">
    <w:name w:val="heading 1"/>
    <w:basedOn w:val="Normal"/>
    <w:link w:val="Heading1Char"/>
    <w:uiPriority w:val="99"/>
    <w:qFormat/>
    <w:locked/>
    <w:rsid w:val="003850FF"/>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paragraph" w:styleId="Heading2">
    <w:name w:val="heading 2"/>
    <w:basedOn w:val="Normal"/>
    <w:next w:val="Normal"/>
    <w:link w:val="Heading2Char"/>
    <w:uiPriority w:val="99"/>
    <w:qFormat/>
    <w:locked/>
    <w:rsid w:val="00D5099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0FF"/>
    <w:rPr>
      <w:rFonts w:ascii="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9"/>
    <w:locked/>
    <w:rsid w:val="00D5099D"/>
    <w:rPr>
      <w:rFonts w:ascii="Cambria" w:hAnsi="Cambria" w:cs="Times New Roman"/>
      <w:b/>
      <w:bCs/>
      <w:color w:val="4F81BD"/>
      <w:sz w:val="26"/>
      <w:szCs w:val="26"/>
      <w:lang w:eastAsia="en-US"/>
    </w:rPr>
  </w:style>
  <w:style w:type="paragraph" w:styleId="NormalWeb">
    <w:name w:val="Normal (Web)"/>
    <w:basedOn w:val="Normal"/>
    <w:uiPriority w:val="99"/>
    <w:rsid w:val="00082DF2"/>
    <w:rPr>
      <w:rFonts w:ascii="Times New Roman" w:hAnsi="Times New Roman"/>
      <w:sz w:val="24"/>
      <w:szCs w:val="24"/>
    </w:rPr>
  </w:style>
  <w:style w:type="paragraph" w:styleId="BalloonText">
    <w:name w:val="Balloon Text"/>
    <w:basedOn w:val="Normal"/>
    <w:link w:val="BalloonTextChar"/>
    <w:uiPriority w:val="99"/>
    <w:semiHidden/>
    <w:rsid w:val="00B132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C1B"/>
    <w:rPr>
      <w:rFonts w:ascii="Times New Roman" w:hAnsi="Times New Roman" w:cs="Times New Roman"/>
      <w:sz w:val="2"/>
      <w:lang w:val="uk-UA"/>
    </w:rPr>
  </w:style>
  <w:style w:type="character" w:styleId="Hyperlink">
    <w:name w:val="Hyperlink"/>
    <w:basedOn w:val="DefaultParagraphFont"/>
    <w:uiPriority w:val="99"/>
    <w:rsid w:val="00F85AEB"/>
    <w:rPr>
      <w:rFonts w:cs="Times New Roman"/>
      <w:color w:val="0563C1"/>
      <w:u w:val="single"/>
    </w:rPr>
  </w:style>
  <w:style w:type="character" w:styleId="Emphasis">
    <w:name w:val="Emphasis"/>
    <w:basedOn w:val="DefaultParagraphFont"/>
    <w:uiPriority w:val="99"/>
    <w:qFormat/>
    <w:locked/>
    <w:rsid w:val="00F85AEB"/>
    <w:rPr>
      <w:rFonts w:cs="Times New Roman"/>
      <w:i/>
      <w:iCs/>
    </w:rPr>
  </w:style>
  <w:style w:type="paragraph" w:styleId="ListParagraph">
    <w:name w:val="List Paragraph"/>
    <w:basedOn w:val="Normal"/>
    <w:uiPriority w:val="99"/>
    <w:qFormat/>
    <w:rsid w:val="008F5E2E"/>
    <w:pPr>
      <w:ind w:left="720"/>
      <w:contextualSpacing/>
    </w:pPr>
  </w:style>
  <w:style w:type="paragraph" w:customStyle="1" w:styleId="Default">
    <w:name w:val="Default"/>
    <w:uiPriority w:val="99"/>
    <w:rsid w:val="00E64D0A"/>
    <w:pPr>
      <w:autoSpaceDE w:val="0"/>
      <w:autoSpaceDN w:val="0"/>
      <w:adjustRightInd w:val="0"/>
    </w:pPr>
    <w:rPr>
      <w:rFonts w:ascii="Times New Roman" w:hAnsi="Times New Roman"/>
      <w:color w:val="000000"/>
      <w:sz w:val="24"/>
      <w:szCs w:val="24"/>
      <w:lang w:val="ru-RU"/>
    </w:rPr>
  </w:style>
  <w:style w:type="character" w:styleId="Strong">
    <w:name w:val="Strong"/>
    <w:basedOn w:val="DefaultParagraphFont"/>
    <w:uiPriority w:val="99"/>
    <w:qFormat/>
    <w:locked/>
    <w:rsid w:val="006466A7"/>
    <w:rPr>
      <w:rFonts w:cs="Times New Roman"/>
      <w:b/>
      <w:bCs/>
    </w:rPr>
  </w:style>
  <w:style w:type="paragraph" w:customStyle="1" w:styleId="p">
    <w:name w:val="p"/>
    <w:basedOn w:val="Normal"/>
    <w:uiPriority w:val="99"/>
    <w:rsid w:val="00605785"/>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069838995">
      <w:marLeft w:val="0"/>
      <w:marRight w:val="0"/>
      <w:marTop w:val="0"/>
      <w:marBottom w:val="0"/>
      <w:divBdr>
        <w:top w:val="none" w:sz="0" w:space="0" w:color="auto"/>
        <w:left w:val="none" w:sz="0" w:space="0" w:color="auto"/>
        <w:bottom w:val="none" w:sz="0" w:space="0" w:color="auto"/>
        <w:right w:val="none" w:sz="0" w:space="0" w:color="auto"/>
      </w:divBdr>
    </w:div>
    <w:div w:id="2069838996">
      <w:marLeft w:val="0"/>
      <w:marRight w:val="0"/>
      <w:marTop w:val="0"/>
      <w:marBottom w:val="0"/>
      <w:divBdr>
        <w:top w:val="none" w:sz="0" w:space="0" w:color="auto"/>
        <w:left w:val="none" w:sz="0" w:space="0" w:color="auto"/>
        <w:bottom w:val="none" w:sz="0" w:space="0" w:color="auto"/>
        <w:right w:val="none" w:sz="0" w:space="0" w:color="auto"/>
      </w:divBdr>
    </w:div>
    <w:div w:id="2069838997">
      <w:marLeft w:val="0"/>
      <w:marRight w:val="0"/>
      <w:marTop w:val="0"/>
      <w:marBottom w:val="0"/>
      <w:divBdr>
        <w:top w:val="none" w:sz="0" w:space="0" w:color="auto"/>
        <w:left w:val="none" w:sz="0" w:space="0" w:color="auto"/>
        <w:bottom w:val="none" w:sz="0" w:space="0" w:color="auto"/>
        <w:right w:val="none" w:sz="0" w:space="0" w:color="auto"/>
      </w:divBdr>
    </w:div>
    <w:div w:id="2069838998">
      <w:marLeft w:val="0"/>
      <w:marRight w:val="0"/>
      <w:marTop w:val="0"/>
      <w:marBottom w:val="0"/>
      <w:divBdr>
        <w:top w:val="none" w:sz="0" w:space="0" w:color="auto"/>
        <w:left w:val="none" w:sz="0" w:space="0" w:color="auto"/>
        <w:bottom w:val="none" w:sz="0" w:space="0" w:color="auto"/>
        <w:right w:val="none" w:sz="0" w:space="0" w:color="auto"/>
      </w:divBdr>
    </w:div>
    <w:div w:id="2069838999">
      <w:marLeft w:val="0"/>
      <w:marRight w:val="0"/>
      <w:marTop w:val="0"/>
      <w:marBottom w:val="0"/>
      <w:divBdr>
        <w:top w:val="none" w:sz="0" w:space="0" w:color="auto"/>
        <w:left w:val="none" w:sz="0" w:space="0" w:color="auto"/>
        <w:bottom w:val="none" w:sz="0" w:space="0" w:color="auto"/>
        <w:right w:val="none" w:sz="0" w:space="0" w:color="auto"/>
      </w:divBdr>
    </w:div>
    <w:div w:id="2069839000">
      <w:marLeft w:val="0"/>
      <w:marRight w:val="0"/>
      <w:marTop w:val="0"/>
      <w:marBottom w:val="0"/>
      <w:divBdr>
        <w:top w:val="none" w:sz="0" w:space="0" w:color="auto"/>
        <w:left w:val="none" w:sz="0" w:space="0" w:color="auto"/>
        <w:bottom w:val="none" w:sz="0" w:space="0" w:color="auto"/>
        <w:right w:val="none" w:sz="0" w:space="0" w:color="auto"/>
      </w:divBdr>
    </w:div>
    <w:div w:id="2069839001">
      <w:marLeft w:val="0"/>
      <w:marRight w:val="0"/>
      <w:marTop w:val="0"/>
      <w:marBottom w:val="0"/>
      <w:divBdr>
        <w:top w:val="none" w:sz="0" w:space="0" w:color="auto"/>
        <w:left w:val="none" w:sz="0" w:space="0" w:color="auto"/>
        <w:bottom w:val="none" w:sz="0" w:space="0" w:color="auto"/>
        <w:right w:val="none" w:sz="0" w:space="0" w:color="auto"/>
      </w:divBdr>
    </w:div>
    <w:div w:id="2069839002">
      <w:marLeft w:val="0"/>
      <w:marRight w:val="0"/>
      <w:marTop w:val="0"/>
      <w:marBottom w:val="0"/>
      <w:divBdr>
        <w:top w:val="none" w:sz="0" w:space="0" w:color="auto"/>
        <w:left w:val="none" w:sz="0" w:space="0" w:color="auto"/>
        <w:bottom w:val="none" w:sz="0" w:space="0" w:color="auto"/>
        <w:right w:val="none" w:sz="0" w:space="0" w:color="auto"/>
      </w:divBdr>
    </w:div>
    <w:div w:id="2069839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me/infoTAXb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TaxUkraine" TargetMode="External"/><Relationship Id="rId5" Type="http://schemas.openxmlformats.org/officeDocument/2006/relationships/hyperlink" Target="https://l.facebook.com/l.php?u=https%3A%2F%2Ft.me%2Ftax_gov_ua%3Ffbclid%3DIwAR15kINOc4oWpYyA-tqLlxO8phiw1XIQaklyWwjLkWRkwsWbAVH5LyZ5wt8&amp;h=AT30ogjZ-2yRZ4oTS1y1dINTwde5aQWEIamTiC8_-7Kv0_eoW9PTyA8k_xJtNWh4F5iTGr7THnL-JIIQIWmGxqBCxhMzD-ILuzGIdwXPd05Eus82k_23Xf5rxdRu0FDphgQZ&amp;__tn__=-UK-R&amp;c%5b0%5d=AT2hB3KJhselTN5IpiosmcKvzdY1s3IdkzxOU_JKe80-iB8QkVuzT36eHFiJhyxfKb4leHAIEgPoxzQXkjf9kGnZCrCmOS9IYV9k0GS0E3M1KJp5MkGjxF6Dc50i9L6g187mI15l0i87ECC1LLUqkQD6yk6ZLA9Gfg0_JASHrN-cmG1OZGSpiKLqtvcLj6hIJO5H-T1permBXq3xlGCs1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566</Words>
  <Characters>3228</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Ірина Тунська</dc:creator>
  <cp:keywords/>
  <dc:description/>
  <cp:lastModifiedBy>my290-gerey</cp:lastModifiedBy>
  <cp:revision>5</cp:revision>
  <cp:lastPrinted>2021-09-28T06:36:00Z</cp:lastPrinted>
  <dcterms:created xsi:type="dcterms:W3CDTF">2021-09-30T08:14:00Z</dcterms:created>
  <dcterms:modified xsi:type="dcterms:W3CDTF">2021-10-06T10:35:00Z</dcterms:modified>
</cp:coreProperties>
</file>