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CE" w:rsidRDefault="00485ECE" w:rsidP="00485ECE">
      <w:pPr>
        <w:spacing w:after="0"/>
        <w:jc w:val="both"/>
        <w:rPr>
          <w:rStyle w:val="rvts9"/>
          <w:rFonts w:ascii="Times New Roman" w:hAnsi="Times New Roman" w:cs="Times New Roman"/>
          <w:b/>
          <w:iCs/>
          <w:sz w:val="28"/>
          <w:szCs w:val="28"/>
          <w:lang w:val="uk-UA"/>
        </w:rPr>
      </w:pPr>
      <w:bookmarkStart w:id="0" w:name="n121"/>
      <w:bookmarkEnd w:id="0"/>
      <w:r w:rsidRPr="00541852"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0EDF2C69" wp14:editId="22B7767D">
            <wp:extent cx="1238250" cy="790575"/>
            <wp:effectExtent l="19050" t="0" r="0" b="0"/>
            <wp:docPr id="1" name="Рисунок 1" descr="C:\Users\android\Desktop\45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ndroid\Desktop\45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0A">
        <w:rPr>
          <w:rStyle w:val="rvts9"/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B97276">
        <w:rPr>
          <w:rStyle w:val="rvts9"/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 Правові аспекти усиновлення  </w:t>
      </w:r>
    </w:p>
    <w:p w:rsidR="0006354F" w:rsidRPr="00485ECE" w:rsidRDefault="0006354F" w:rsidP="00485ECE">
      <w:pPr>
        <w:spacing w:after="0"/>
        <w:jc w:val="both"/>
        <w:rPr>
          <w:rStyle w:val="rvts9"/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485ECE" w:rsidRPr="0006354F" w:rsidRDefault="0006354F" w:rsidP="00485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Усиновлення полягає </w:t>
      </w:r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прийнятті</w:t>
      </w:r>
      <w:proofErr w:type="spellEnd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усиновлювачем</w:t>
      </w:r>
      <w:proofErr w:type="spellEnd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 свою </w:t>
      </w:r>
      <w:proofErr w:type="spellStart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сім'ю</w:t>
      </w:r>
      <w:proofErr w:type="spellEnd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особи на правах дочки </w:t>
      </w:r>
      <w:proofErr w:type="spellStart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</w:t>
      </w:r>
      <w:proofErr w:type="spellEnd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сина</w:t>
      </w:r>
      <w:proofErr w:type="spellEnd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 Важливою деталлю є те, що здійснюється воно</w:t>
      </w:r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</w:t>
      </w:r>
      <w:proofErr w:type="spellStart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підставі</w:t>
      </w:r>
      <w:proofErr w:type="spellEnd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рішення</w:t>
      </w:r>
      <w:proofErr w:type="spellEnd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суду. </w:t>
      </w:r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 силу цього усиновлення дає можливість обопільно задовільнити інтереси сторін у цьому процесі. Так, дитина, яка з тих чи інших причин була позбавлена батьківської турботи, набуває сім’ю, а подружжя має змогу відчути радість материнства та батьківства.</w:t>
      </w:r>
      <w:r w:rsidR="00485ECE"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Сьогодні</w:t>
      </w:r>
      <w:r w:rsidRPr="0006354F">
        <w:rPr>
          <w:rStyle w:val="rvts9"/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06354F">
        <w:rPr>
          <w:rStyle w:val="rvts9"/>
          <w:rFonts w:ascii="Times New Roman" w:hAnsi="Times New Roman" w:cs="Times New Roman"/>
          <w:i/>
          <w:iCs/>
          <w:sz w:val="28"/>
          <w:szCs w:val="28"/>
          <w:lang w:val="uk-UA"/>
        </w:rPr>
        <w:t>про правові аспекти усиновлення спілкуємося із</w:t>
      </w:r>
      <w:r>
        <w:rPr>
          <w:rStyle w:val="rvts9"/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485ECE"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Олен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ою</w:t>
      </w:r>
      <w:r w:rsidR="00485ECE"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="00485ECE"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>Городицьк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ою</w:t>
      </w:r>
      <w:proofErr w:type="spellEnd"/>
      <w:r w:rsidR="00485ECE"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– головни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м</w:t>
      </w:r>
      <w:r w:rsidR="00485ECE"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ом</w:t>
      </w:r>
      <w:r w:rsidR="00485ECE"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="00485ECE"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>Новороздільського</w:t>
      </w:r>
      <w:proofErr w:type="spellEnd"/>
      <w:r w:rsidR="00485ECE"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бюро правової допомоги</w:t>
      </w:r>
      <w:r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>Стрийськ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ого</w:t>
      </w:r>
      <w:proofErr w:type="spellEnd"/>
      <w:r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місцев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ого</w:t>
      </w:r>
      <w:r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у</w:t>
      </w:r>
      <w:r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з надання безоплатної вторинної правової допомоги</w:t>
      </w:r>
      <w:r w:rsidR="00DB3831"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485ECE" w:rsidRPr="0006354F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3D612E" w:rsidRPr="0006354F" w:rsidRDefault="0006354F" w:rsidP="00485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Пані Олено, </w:t>
      </w:r>
      <w:r w:rsidR="008750C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яка</w:t>
      </w:r>
      <w:r w:rsidR="00C45D1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8750C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ос</w:t>
      </w:r>
      <w:r w:rsidR="00C45D1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о</w:t>
      </w:r>
      <w:r w:rsidR="008750C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ба </w:t>
      </w:r>
      <w:r w:rsidR="003D612E"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може бути усиновлен</w:t>
      </w:r>
      <w:r w:rsidR="008750C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ою</w:t>
      </w:r>
      <w:r w:rsidR="00BB0DA1"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?</w:t>
      </w:r>
    </w:p>
    <w:p w:rsidR="00BB0DA1" w:rsidRPr="00BB0DA1" w:rsidRDefault="00BB0DA1" w:rsidP="00485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0D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Сімейного кодексу України </w:t>
      </w:r>
      <w:r w:rsidRPr="00BB0DA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усиновленою</w:t>
      </w:r>
      <w:r w:rsidRPr="00BB0D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особою може бути:</w:t>
      </w:r>
    </w:p>
    <w:p w:rsidR="002F7C7E" w:rsidRPr="002F7C7E" w:rsidRDefault="00BB0DA1" w:rsidP="003D60D2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450"/>
        <w:jc w:val="both"/>
        <w:rPr>
          <w:rFonts w:eastAsia="Times New Roman"/>
          <w:color w:val="333333"/>
        </w:rPr>
      </w:pPr>
      <w:r w:rsidRPr="002F7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дитина, тобто особа до 18 років;</w:t>
      </w:r>
      <w:r w:rsidR="002F7C7E" w:rsidRPr="002F7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F7C7E" w:rsidRPr="002F7C7E" w:rsidRDefault="00BB0DA1" w:rsidP="00820FAA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450"/>
        <w:jc w:val="both"/>
        <w:rPr>
          <w:color w:val="333333"/>
          <w:lang w:val="uk-UA"/>
        </w:rPr>
      </w:pPr>
      <w:r w:rsidRPr="002F7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повнолітня особа, яка не має матері, батька або була позбавлена їхнього піклування до досягнення повноліття.</w:t>
      </w:r>
      <w:r w:rsidR="009363EA" w:rsidRPr="002F7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F7C7E" w:rsidRPr="002F7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Таке рішення про усиновлення повнолітньої особи, яка не має матері, батька, або була позбавлена їхнього піклування суд може постановити у</w:t>
      </w:r>
      <w:r w:rsidR="002F7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виняткових випадках. </w:t>
      </w:r>
      <w:r w:rsidR="002F7C7E" w:rsidRPr="002F7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цьому разі суд бере до уваги сімейний стан </w:t>
      </w:r>
      <w:proofErr w:type="spellStart"/>
      <w:r w:rsidR="002F7C7E" w:rsidRPr="002F7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усиновлювача</w:t>
      </w:r>
      <w:proofErr w:type="spellEnd"/>
      <w:r w:rsidR="002F7C7E" w:rsidRPr="002F7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зокрема відсутність у нього своїх дітей, та інші обставини, що мають істотне значення</w:t>
      </w:r>
      <w:r w:rsidR="002F7C7E" w:rsidRPr="002F7C7E">
        <w:rPr>
          <w:color w:val="333333"/>
          <w:lang w:val="uk-UA"/>
        </w:rPr>
        <w:t>.</w:t>
      </w:r>
    </w:p>
    <w:p w:rsidR="00BB0DA1" w:rsidRPr="002F7C7E" w:rsidRDefault="00BB0DA1" w:rsidP="00980DC8">
      <w:pPr>
        <w:pStyle w:val="rvps2"/>
        <w:shd w:val="clear" w:color="auto" w:fill="FFFFFF"/>
        <w:spacing w:before="0" w:beforeAutospacing="0" w:after="150" w:afterAutospacing="0"/>
        <w:ind w:left="1639"/>
        <w:jc w:val="both"/>
        <w:rPr>
          <w:sz w:val="28"/>
          <w:szCs w:val="28"/>
          <w:lang w:val="uk-UA"/>
        </w:rPr>
      </w:pPr>
    </w:p>
    <w:p w:rsidR="0006354F" w:rsidRPr="0006354F" w:rsidRDefault="0006354F" w:rsidP="00980DC8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bookmarkStart w:id="1" w:name="n1052"/>
      <w:bookmarkEnd w:id="1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Пані Олено, </w:t>
      </w:r>
      <w:r w:rsidR="00C45D1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чи є вимоги, </w:t>
      </w:r>
      <w:r w:rsidR="00980DC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C45D1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до  </w:t>
      </w:r>
      <w:proofErr w:type="spellStart"/>
      <w:r w:rsidR="00C45D1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усиновлювачів</w:t>
      </w:r>
      <w:proofErr w:type="spellEnd"/>
      <w:r w:rsidRPr="0006354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?</w:t>
      </w:r>
    </w:p>
    <w:p w:rsidR="00980DC8" w:rsidRDefault="00C45D1C" w:rsidP="00EA5A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Звичайно,</w:t>
      </w:r>
      <w:r w:rsidR="00980DC8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до </w:t>
      </w:r>
      <w:proofErr w:type="spellStart"/>
      <w:r w:rsidR="00980DC8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усиновлювачів</w:t>
      </w:r>
      <w:proofErr w:type="spellEnd"/>
      <w:r w:rsidR="00FC154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відповідні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вимоги</w:t>
      </w:r>
      <w:r w:rsidR="00980DC8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Серед них і вікові. Так, у</w:t>
      </w:r>
      <w:proofErr w:type="spellStart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>синовлювачем</w:t>
      </w:r>
      <w:proofErr w:type="spellEnd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>дитини</w:t>
      </w:r>
      <w:proofErr w:type="spellEnd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>може</w:t>
      </w:r>
      <w:proofErr w:type="spellEnd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бути особа не </w:t>
      </w:r>
      <w:proofErr w:type="spellStart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молодша</w:t>
      </w:r>
      <w:proofErr w:type="spellEnd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>два</w:t>
      </w:r>
      <w:r w:rsidR="00980DC8" w:rsidRPr="00EA5A91">
        <w:rPr>
          <w:rFonts w:ascii="Times New Roman" w:eastAsia="Times New Roman" w:hAnsi="Times New Roman" w:cs="Times New Roman"/>
          <w:color w:val="333333"/>
          <w:sz w:val="28"/>
          <w:szCs w:val="28"/>
        </w:rPr>
        <w:t>дцяти</w:t>
      </w:r>
      <w:proofErr w:type="spellEnd"/>
      <w:r w:rsidR="00980DC8" w:rsidRPr="00EA5A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одного року. </w:t>
      </w:r>
      <w:r w:rsidR="00980DC8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Єдиний виняток, який ураховується та допускається, якщо </w:t>
      </w:r>
      <w:proofErr w:type="spellStart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>усиновлювач</w:t>
      </w:r>
      <w:proofErr w:type="spellEnd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 родичем </w:t>
      </w:r>
      <w:proofErr w:type="spellStart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>дитини</w:t>
      </w:r>
      <w:proofErr w:type="spellEnd"/>
      <w:r w:rsidR="00491C19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980DC8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тоді в</w:t>
      </w:r>
      <w:r w:rsidR="00491C19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980DC8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 може б</w:t>
      </w:r>
      <w:r w:rsidR="0093520C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ути молодшим</w:t>
      </w:r>
      <w:r w:rsidR="00491C19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цього віку</w:t>
      </w:r>
      <w:r w:rsidR="00EA5A91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але, звичайно повнолітньою особою</w:t>
      </w:r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491C19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3520C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Разом з тим є ще важлива деталь: </w:t>
      </w:r>
      <w:bookmarkStart w:id="2" w:name="n1063"/>
      <w:bookmarkStart w:id="3" w:name="n1064"/>
      <w:bookmarkEnd w:id="2"/>
      <w:bookmarkEnd w:id="3"/>
      <w:proofErr w:type="spellStart"/>
      <w:r w:rsidR="0093520C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</w:t>
      </w:r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синовлювачем</w:t>
      </w:r>
      <w:proofErr w:type="spellEnd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може бути особа, </w:t>
      </w:r>
      <w:r w:rsidR="0093520C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яка</w:t>
      </w:r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старша за дитину, яку вона бажає усиновити, не менш як на п'ятнадцять років.</w:t>
      </w:r>
      <w:r w:rsidR="00491C19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012F0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Однак</w:t>
      </w:r>
      <w:r w:rsidR="00EA5A91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різниця у віці не може бути</w:t>
      </w:r>
      <w:r w:rsidR="00EA5A91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меншою, ніж вісімнадцять років</w:t>
      </w:r>
      <w:r w:rsidR="00FC154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EA5A91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у </w:t>
      </w:r>
      <w:bookmarkStart w:id="4" w:name="n1065"/>
      <w:bookmarkStart w:id="5" w:name="n1066"/>
      <w:bookmarkEnd w:id="4"/>
      <w:bookmarkEnd w:id="5"/>
      <w:r w:rsidR="00EA5A91" w:rsidRPr="00980DC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разі усиновлення повнолітньої особи</w:t>
      </w:r>
      <w:r w:rsidR="00EA5A91" w:rsidRP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Ще важлива вимога: </w:t>
      </w:r>
      <w:proofErr w:type="spellStart"/>
      <w:r w:rsidR="00EA5A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усиновлювач</w:t>
      </w:r>
      <w:r w:rsidR="000925F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proofErr w:type="spellEnd"/>
      <w:r w:rsidR="000925F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повинні бути дієздатними особами.</w:t>
      </w:r>
    </w:p>
    <w:p w:rsidR="00FC154B" w:rsidRDefault="00FC154B" w:rsidP="00EA5A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E158F7" w:rsidRDefault="00FC154B" w:rsidP="00E158F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</w:pPr>
      <w:r w:rsidRPr="00E158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lastRenderedPageBreak/>
        <w:t>Часто трапляється так, коли без батьківської опіки залишаються діти, які входили до багатодітної сім’ї. А чи є обмеження</w:t>
      </w:r>
      <w:r w:rsidR="00E158F7" w:rsidRPr="00E158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 у кількості д</w:t>
      </w:r>
      <w:r w:rsidR="00E158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ітей, яку може усиновити особа?</w:t>
      </w:r>
      <w:bookmarkStart w:id="6" w:name="n1067"/>
      <w:bookmarkStart w:id="7" w:name="n1072"/>
      <w:bookmarkStart w:id="8" w:name="n1075"/>
      <w:bookmarkEnd w:id="6"/>
      <w:bookmarkEnd w:id="7"/>
      <w:bookmarkEnd w:id="8"/>
    </w:p>
    <w:p w:rsidR="00980DC8" w:rsidRPr="00980DC8" w:rsidRDefault="00D90A1A" w:rsidP="00E158F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Законодавством н</w:t>
      </w:r>
      <w:r w:rsidR="00E158F7" w:rsidRPr="00E158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 обмежується кількість</w:t>
      </w:r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яку </w:t>
      </w:r>
      <w:proofErr w:type="spellStart"/>
      <w:r w:rsidR="00E158F7" w:rsidRPr="00E158F7">
        <w:rPr>
          <w:rFonts w:ascii="Times New Roman" w:eastAsia="Times New Roman" w:hAnsi="Times New Roman" w:cs="Times New Roman"/>
          <w:color w:val="333333"/>
          <w:sz w:val="28"/>
          <w:szCs w:val="28"/>
        </w:rPr>
        <w:t>може</w:t>
      </w:r>
      <w:proofErr w:type="spellEnd"/>
      <w:r w:rsidR="00E158F7" w:rsidRPr="00E158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158F7" w:rsidRPr="00E158F7">
        <w:rPr>
          <w:rFonts w:ascii="Times New Roman" w:eastAsia="Times New Roman" w:hAnsi="Times New Roman" w:cs="Times New Roman"/>
          <w:color w:val="333333"/>
          <w:sz w:val="28"/>
          <w:szCs w:val="28"/>
        </w:rPr>
        <w:t>усиновити</w:t>
      </w:r>
      <w:proofErr w:type="spellEnd"/>
      <w:r w:rsidR="00E158F7" w:rsidRPr="00E158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один </w:t>
      </w:r>
      <w:proofErr w:type="spellStart"/>
      <w:r w:rsidR="00E158F7" w:rsidRPr="00E158F7">
        <w:rPr>
          <w:rFonts w:ascii="Times New Roman" w:eastAsia="Times New Roman" w:hAnsi="Times New Roman" w:cs="Times New Roman"/>
          <w:color w:val="333333"/>
          <w:sz w:val="28"/>
          <w:szCs w:val="28"/>
        </w:rPr>
        <w:t>усиновлювач</w:t>
      </w:r>
      <w:proofErr w:type="spellEnd"/>
      <w:r w:rsidR="00980DC8" w:rsidRPr="00980DC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B0DA1" w:rsidRPr="00A014C7" w:rsidRDefault="00946403" w:rsidP="00A01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A014C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Як можна стати </w:t>
      </w:r>
      <w:proofErr w:type="spellStart"/>
      <w:r w:rsidRPr="00A014C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усиновлювачами</w:t>
      </w:r>
      <w:proofErr w:type="spellEnd"/>
      <w:r w:rsidRPr="00A014C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?</w:t>
      </w:r>
    </w:p>
    <w:p w:rsidR="00A014C7" w:rsidRDefault="00946403" w:rsidP="009F29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51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Особам, які хочуть усиновити </w:t>
      </w:r>
      <w:r w:rsidRPr="00B51B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дитину</w:t>
      </w:r>
      <w:r w:rsidRPr="00B51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</w:t>
      </w:r>
      <w:r w:rsidR="00A01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очатк</w:t>
      </w:r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="00A01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необхідно</w:t>
      </w:r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стати на облік до </w:t>
      </w:r>
      <w:proofErr w:type="spellStart"/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служби</w:t>
      </w:r>
      <w:proofErr w:type="spellEnd"/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справах </w:t>
      </w:r>
      <w:proofErr w:type="spellStart"/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місцем</w:t>
      </w:r>
      <w:proofErr w:type="spellEnd"/>
      <w:r w:rsidR="00A01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свого</w:t>
      </w:r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проживання</w:t>
      </w:r>
      <w:proofErr w:type="spellEnd"/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51BAC" w:rsidRPr="00B51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01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для цього у</w:t>
      </w:r>
      <w:r w:rsidR="00A014C7" w:rsidRPr="00B51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присутності працівника служби у справах дітей </w:t>
      </w:r>
      <w:r w:rsidR="00A01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треба  написати заяву про взяття на облік як кандидата в </w:t>
      </w:r>
      <w:proofErr w:type="spellStart"/>
      <w:r w:rsidR="00A01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усиновлювачі</w:t>
      </w:r>
      <w:proofErr w:type="spellEnd"/>
      <w:r w:rsidR="00B51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F29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Протягом десяти днів служба у справах дітей готує висновок про</w:t>
      </w:r>
      <w:r w:rsidR="00B1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можливість бути </w:t>
      </w:r>
      <w:proofErr w:type="spellStart"/>
      <w:r w:rsidR="00B1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усиновлювачем</w:t>
      </w:r>
      <w:proofErr w:type="spellEnd"/>
      <w:r w:rsidR="00B1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строк дії якого становить один рік з</w:t>
      </w:r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>дати</w:t>
      </w:r>
      <w:proofErr w:type="spellEnd"/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>видачі</w:t>
      </w:r>
      <w:proofErr w:type="spellEnd"/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продовжений</w:t>
      </w:r>
      <w:proofErr w:type="spellEnd"/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 не </w:t>
      </w:r>
      <w:proofErr w:type="spellStart"/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більше</w:t>
      </w:r>
      <w:proofErr w:type="spellEnd"/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на один </w:t>
      </w:r>
      <w:proofErr w:type="spellStart"/>
      <w:r w:rsidR="00B111D6" w:rsidRP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>рік</w:t>
      </w:r>
      <w:proofErr w:type="spellEnd"/>
      <w:r w:rsidR="00B1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11D6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</w:t>
      </w:r>
      <w:proofErr w:type="spellEnd"/>
      <w:r w:rsidR="00B1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 в </w:t>
      </w:r>
      <w:proofErr w:type="spellStart"/>
      <w:r w:rsidR="00B1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усиновлювачі</w:t>
      </w:r>
      <w:proofErr w:type="spellEnd"/>
      <w:r w:rsidR="00B1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здійснили усиновлення.</w:t>
      </w:r>
      <w:r w:rsidR="00EA5C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11F2C" w:rsidRDefault="00EA5C4E" w:rsidP="009F29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далі п</w:t>
      </w:r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ротягом строку дії висновку, служба у справах дітей інформує кандидатів в </w:t>
      </w:r>
      <w:proofErr w:type="spellStart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усиновлювачів</w:t>
      </w:r>
      <w:proofErr w:type="spellEnd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усиновлені</w:t>
      </w:r>
      <w:proofErr w:type="spellEnd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видає</w:t>
      </w:r>
      <w:proofErr w:type="spellEnd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їм</w:t>
      </w:r>
      <w:proofErr w:type="spellEnd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направлення</w:t>
      </w:r>
      <w:proofErr w:type="spellEnd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знайомства</w:t>
      </w:r>
      <w:proofErr w:type="spellEnd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дитиною</w:t>
      </w:r>
      <w:proofErr w:type="spellEnd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Після знайомства та встановлення контакту з дитиною кандидати в </w:t>
      </w:r>
      <w:proofErr w:type="spellStart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усиновлювачі</w:t>
      </w:r>
      <w:proofErr w:type="spellEnd"/>
      <w:r w:rsidR="00B111D6" w:rsidRPr="003817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звертаються до служби у справах дітей за місцем проживання (перебування) дитини із заявою про бажання усиновити дитину, яка складається українською мовою</w:t>
      </w:r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після чого такою службою готується висновок про доцільність усиновлення та відповідність його інтересам дитини. </w:t>
      </w:r>
    </w:p>
    <w:p w:rsidR="00B111D6" w:rsidRDefault="00E11F2C" w:rsidP="009F29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завершальний етап - д</w:t>
      </w:r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усиновлення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кандидати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усиновлювачі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звертаються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заявою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усиновлення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суду за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місцем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проживання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перебування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="00381747" w:rsidRPr="003817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13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E13B4" w:rsidRDefault="007E13B4" w:rsidP="009F29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E13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Важливо, що під  час  підготовки  до  розгляду справи про усиновлення </w:t>
      </w:r>
      <w:r w:rsidRPr="007E13B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E13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малолітньої   чи  неповнолітньої  дитини  суддя  повинен  вирішити </w:t>
      </w:r>
      <w:r w:rsidRPr="007E13B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E13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питання   про   участь   у  цій  справі заінтересованої  особи, якою буде служба у справах дітей.</w:t>
      </w:r>
    </w:p>
    <w:p w:rsidR="00BB0DA1" w:rsidRPr="00E11F2C" w:rsidRDefault="00E11F2C" w:rsidP="00381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E11F2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Чи потрібна з</w:t>
      </w:r>
      <w:r w:rsidR="00381747" w:rsidRPr="00E11F2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года </w:t>
      </w:r>
      <w:r w:rsidRPr="00E11F2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дитини </w:t>
      </w:r>
      <w:r w:rsidR="00381747" w:rsidRPr="00E11F2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на усиновлення</w:t>
      </w:r>
      <w:r w:rsidRPr="00E11F2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?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Якщо так, то від кого її слід отримувати?</w:t>
      </w:r>
    </w:p>
    <w:p w:rsidR="00381747" w:rsidRDefault="00381747" w:rsidP="00381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3817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Законодавством передбачено надання згоди дитини на усиновлення у разі, якщо </w:t>
      </w:r>
      <w:r w:rsidRPr="0038174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вона </w:t>
      </w:r>
      <w:proofErr w:type="spellStart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досягла</w:t>
      </w:r>
      <w:proofErr w:type="spellEnd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такого </w:t>
      </w:r>
      <w:proofErr w:type="spellStart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віку</w:t>
      </w:r>
      <w:proofErr w:type="spellEnd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рівня</w:t>
      </w:r>
      <w:proofErr w:type="spellEnd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висловити</w:t>
      </w:r>
      <w:proofErr w:type="spellEnd"/>
      <w:r w:rsidRPr="0038174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Крім того, згоду надають:</w:t>
      </w:r>
    </w:p>
    <w:p w:rsidR="00381747" w:rsidRPr="002849DE" w:rsidRDefault="00381747" w:rsidP="002849DE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2849DE">
        <w:rPr>
          <w:sz w:val="28"/>
          <w:szCs w:val="28"/>
          <w:shd w:val="clear" w:color="auto" w:fill="FFFFFF"/>
          <w:lang w:val="uk-UA"/>
        </w:rPr>
        <w:lastRenderedPageBreak/>
        <w:t xml:space="preserve">батьки, крім випадку коли вони невідомі, </w:t>
      </w:r>
      <w:r w:rsidRPr="002849DE">
        <w:rPr>
          <w:sz w:val="28"/>
          <w:szCs w:val="28"/>
          <w:lang w:val="uk-UA"/>
        </w:rPr>
        <w:t>визнані безвісно відсутніми</w:t>
      </w:r>
      <w:bookmarkStart w:id="9" w:name="n1141"/>
      <w:bookmarkEnd w:id="9"/>
      <w:r w:rsidRPr="002849DE">
        <w:rPr>
          <w:sz w:val="28"/>
          <w:szCs w:val="28"/>
          <w:lang w:val="uk-UA"/>
        </w:rPr>
        <w:t>, визнані недієздатними</w:t>
      </w:r>
      <w:bookmarkStart w:id="10" w:name="n1142"/>
      <w:bookmarkEnd w:id="10"/>
      <w:r w:rsidRPr="002849DE">
        <w:rPr>
          <w:sz w:val="28"/>
          <w:szCs w:val="28"/>
          <w:lang w:val="uk-UA"/>
        </w:rPr>
        <w:t xml:space="preserve">, позбавлені батьківських прав щодо дитини, яка </w:t>
      </w:r>
      <w:proofErr w:type="spellStart"/>
      <w:r w:rsidRPr="002849DE">
        <w:rPr>
          <w:sz w:val="28"/>
          <w:szCs w:val="28"/>
          <w:lang w:val="uk-UA"/>
        </w:rPr>
        <w:t>усиновлюється</w:t>
      </w:r>
      <w:bookmarkStart w:id="11" w:name="n1143"/>
      <w:bookmarkEnd w:id="11"/>
      <w:proofErr w:type="spellEnd"/>
      <w:r w:rsidRPr="002849DE">
        <w:rPr>
          <w:sz w:val="28"/>
          <w:szCs w:val="28"/>
          <w:lang w:val="uk-UA"/>
        </w:rPr>
        <w:t>, протягом двох місяців після народження дитини не забрали її на виховання до себе в сім'ю</w:t>
      </w:r>
      <w:r w:rsidR="002849DE" w:rsidRPr="002849DE">
        <w:rPr>
          <w:sz w:val="28"/>
          <w:szCs w:val="28"/>
          <w:lang w:val="uk-UA"/>
        </w:rPr>
        <w:t>;</w:t>
      </w:r>
    </w:p>
    <w:p w:rsidR="002849DE" w:rsidRPr="002849DE" w:rsidRDefault="002849DE" w:rsidP="002849DE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2849DE">
        <w:rPr>
          <w:sz w:val="28"/>
          <w:szCs w:val="28"/>
        </w:rPr>
        <w:t> </w:t>
      </w:r>
      <w:r w:rsidRPr="002849DE">
        <w:rPr>
          <w:sz w:val="28"/>
          <w:szCs w:val="28"/>
          <w:lang w:val="uk-UA"/>
        </w:rPr>
        <w:t>другий з подружжя</w:t>
      </w:r>
      <w:bookmarkStart w:id="12" w:name="n1147"/>
      <w:bookmarkEnd w:id="12"/>
      <w:r w:rsidRPr="002849DE">
        <w:rPr>
          <w:sz w:val="28"/>
          <w:szCs w:val="28"/>
          <w:lang w:val="uk-UA"/>
        </w:rPr>
        <w:t>, крім випадку, якщо він визнаний безвісно відсутнім, недієздатним, а також за наявності інших обставин, що мають істотне значення;</w:t>
      </w:r>
    </w:p>
    <w:p w:rsidR="002849DE" w:rsidRPr="002849DE" w:rsidRDefault="002849DE" w:rsidP="002849DE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2849DE">
        <w:rPr>
          <w:sz w:val="28"/>
          <w:szCs w:val="28"/>
          <w:shd w:val="clear" w:color="auto" w:fill="FFFFFF"/>
        </w:rPr>
        <w:t> </w:t>
      </w:r>
      <w:proofErr w:type="spellStart"/>
      <w:r w:rsidRPr="002849DE">
        <w:rPr>
          <w:sz w:val="28"/>
          <w:szCs w:val="28"/>
          <w:shd w:val="clear" w:color="auto" w:fill="FFFFFF"/>
        </w:rPr>
        <w:t>опікун</w:t>
      </w:r>
      <w:proofErr w:type="spellEnd"/>
      <w:r w:rsidRPr="002849D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849DE">
        <w:rPr>
          <w:sz w:val="28"/>
          <w:szCs w:val="28"/>
          <w:shd w:val="clear" w:color="auto" w:fill="FFFFFF"/>
        </w:rPr>
        <w:t>піклувальник</w:t>
      </w:r>
      <w:proofErr w:type="spellEnd"/>
      <w:r w:rsidRPr="002849DE">
        <w:rPr>
          <w:sz w:val="28"/>
          <w:szCs w:val="28"/>
          <w:shd w:val="clear" w:color="auto" w:fill="FFFFFF"/>
          <w:lang w:val="uk-UA"/>
        </w:rPr>
        <w:t>, якщо над дитиною встановлено опіку або піклування</w:t>
      </w:r>
      <w:r w:rsidR="00E11F2C">
        <w:rPr>
          <w:sz w:val="28"/>
          <w:szCs w:val="28"/>
          <w:shd w:val="clear" w:color="auto" w:fill="FFFFFF"/>
          <w:lang w:val="uk-UA"/>
        </w:rPr>
        <w:t>;</w:t>
      </w:r>
    </w:p>
    <w:p w:rsidR="002849DE" w:rsidRPr="007E13B4" w:rsidRDefault="002849DE" w:rsidP="002849DE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2849DE">
        <w:rPr>
          <w:sz w:val="28"/>
          <w:szCs w:val="28"/>
          <w:shd w:val="clear" w:color="auto" w:fill="FFFFFF"/>
        </w:rPr>
        <w:t xml:space="preserve">заклад </w:t>
      </w:r>
      <w:proofErr w:type="spellStart"/>
      <w:r w:rsidRPr="002849DE">
        <w:rPr>
          <w:sz w:val="28"/>
          <w:szCs w:val="28"/>
          <w:shd w:val="clear" w:color="auto" w:fill="FFFFFF"/>
        </w:rPr>
        <w:t>охорони</w:t>
      </w:r>
      <w:proofErr w:type="spellEnd"/>
      <w:r w:rsidRPr="002849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49DE">
        <w:rPr>
          <w:sz w:val="28"/>
          <w:szCs w:val="28"/>
          <w:shd w:val="clear" w:color="auto" w:fill="FFFFFF"/>
        </w:rPr>
        <w:t>здоров'я</w:t>
      </w:r>
      <w:proofErr w:type="spellEnd"/>
      <w:r w:rsidRPr="002849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49DE">
        <w:rPr>
          <w:sz w:val="28"/>
          <w:szCs w:val="28"/>
          <w:shd w:val="clear" w:color="auto" w:fill="FFFFFF"/>
        </w:rPr>
        <w:t>або</w:t>
      </w:r>
      <w:proofErr w:type="spellEnd"/>
      <w:r w:rsidRPr="002849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49DE">
        <w:rPr>
          <w:sz w:val="28"/>
          <w:szCs w:val="28"/>
          <w:shd w:val="clear" w:color="auto" w:fill="FFFFFF"/>
        </w:rPr>
        <w:t>навчальний</w:t>
      </w:r>
      <w:proofErr w:type="spellEnd"/>
      <w:r w:rsidRPr="002849DE">
        <w:rPr>
          <w:sz w:val="28"/>
          <w:szCs w:val="28"/>
          <w:shd w:val="clear" w:color="auto" w:fill="FFFFFF"/>
        </w:rPr>
        <w:t xml:space="preserve"> закладу, </w:t>
      </w:r>
      <w:r w:rsidRPr="002849DE">
        <w:rPr>
          <w:sz w:val="28"/>
          <w:szCs w:val="28"/>
          <w:shd w:val="clear" w:color="auto" w:fill="FFFFFF"/>
          <w:lang w:val="uk-UA"/>
        </w:rPr>
        <w:t>якщо дитина не має батьків і перебуває в таких закладах.</w:t>
      </w:r>
    </w:p>
    <w:p w:rsidR="00E11F2C" w:rsidRPr="00E11F2C" w:rsidRDefault="00E11F2C" w:rsidP="007E13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E11F2C">
        <w:rPr>
          <w:i/>
          <w:sz w:val="28"/>
          <w:szCs w:val="28"/>
          <w:shd w:val="clear" w:color="auto" w:fill="FFFFFF"/>
          <w:lang w:val="uk-UA"/>
        </w:rPr>
        <w:t xml:space="preserve">Коли дитина вважається усиновленою? </w:t>
      </w:r>
    </w:p>
    <w:p w:rsidR="007E13B4" w:rsidRPr="006305B3" w:rsidRDefault="007E13B4" w:rsidP="007E13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  <w:lang w:val="uk-UA"/>
        </w:rPr>
      </w:pPr>
      <w:r w:rsidRPr="00E11F2C">
        <w:rPr>
          <w:sz w:val="28"/>
          <w:szCs w:val="28"/>
          <w:shd w:val="clear" w:color="auto" w:fill="FFFFFF"/>
          <w:lang w:val="uk-UA"/>
        </w:rPr>
        <w:t>Відповідно до чинного законодавства усиновлення</w:t>
      </w:r>
      <w:r w:rsidRPr="006305B3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305B3">
        <w:rPr>
          <w:sz w:val="28"/>
          <w:szCs w:val="28"/>
          <w:shd w:val="clear" w:color="auto" w:fill="FFFFFF"/>
        </w:rPr>
        <w:t>вважається</w:t>
      </w:r>
      <w:proofErr w:type="spellEnd"/>
      <w:r w:rsidRPr="006305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305B3">
        <w:rPr>
          <w:sz w:val="28"/>
          <w:szCs w:val="28"/>
          <w:shd w:val="clear" w:color="auto" w:fill="FFFFFF"/>
        </w:rPr>
        <w:t>здійсненим</w:t>
      </w:r>
      <w:proofErr w:type="spellEnd"/>
      <w:r w:rsidRPr="006305B3">
        <w:rPr>
          <w:sz w:val="28"/>
          <w:szCs w:val="28"/>
          <w:shd w:val="clear" w:color="auto" w:fill="FFFFFF"/>
        </w:rPr>
        <w:t xml:space="preserve"> у день </w:t>
      </w:r>
      <w:proofErr w:type="spellStart"/>
      <w:r w:rsidRPr="006305B3">
        <w:rPr>
          <w:sz w:val="28"/>
          <w:szCs w:val="28"/>
          <w:shd w:val="clear" w:color="auto" w:fill="FFFFFF"/>
        </w:rPr>
        <w:t>набрання</w:t>
      </w:r>
      <w:proofErr w:type="spellEnd"/>
      <w:r w:rsidRPr="006305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305B3">
        <w:rPr>
          <w:sz w:val="28"/>
          <w:szCs w:val="28"/>
          <w:shd w:val="clear" w:color="auto" w:fill="FFFFFF"/>
        </w:rPr>
        <w:t>чинності</w:t>
      </w:r>
      <w:proofErr w:type="spellEnd"/>
      <w:r w:rsidRPr="006305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305B3">
        <w:rPr>
          <w:sz w:val="28"/>
          <w:szCs w:val="28"/>
          <w:shd w:val="clear" w:color="auto" w:fill="FFFFFF"/>
        </w:rPr>
        <w:t>рішенням</w:t>
      </w:r>
      <w:proofErr w:type="spellEnd"/>
      <w:r w:rsidRPr="006305B3">
        <w:rPr>
          <w:sz w:val="28"/>
          <w:szCs w:val="28"/>
          <w:shd w:val="clear" w:color="auto" w:fill="FFFFFF"/>
        </w:rPr>
        <w:t xml:space="preserve"> суду про </w:t>
      </w:r>
      <w:proofErr w:type="spellStart"/>
      <w:r w:rsidRPr="006305B3">
        <w:rPr>
          <w:sz w:val="28"/>
          <w:szCs w:val="28"/>
          <w:shd w:val="clear" w:color="auto" w:fill="FFFFFF"/>
        </w:rPr>
        <w:t>усиновлення</w:t>
      </w:r>
      <w:proofErr w:type="spellEnd"/>
      <w:r w:rsidR="006305B3" w:rsidRPr="006305B3">
        <w:rPr>
          <w:sz w:val="28"/>
          <w:szCs w:val="28"/>
          <w:shd w:val="clear" w:color="auto" w:fill="FFFFFF"/>
          <w:lang w:val="uk-UA"/>
        </w:rPr>
        <w:t xml:space="preserve">. </w:t>
      </w:r>
      <w:r w:rsidR="00E11F2C">
        <w:rPr>
          <w:sz w:val="28"/>
          <w:szCs w:val="28"/>
          <w:shd w:val="clear" w:color="auto" w:fill="FFFFFF"/>
          <w:lang w:val="uk-UA"/>
        </w:rPr>
        <w:t>Тоді і дитина уже вважається усиновленою.</w:t>
      </w:r>
    </w:p>
    <w:p w:rsidR="007E13B4" w:rsidRPr="002849DE" w:rsidRDefault="007E13B4" w:rsidP="007E13B4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8D5392" w:rsidRPr="008D5392" w:rsidRDefault="00485ECE" w:rsidP="008D5392">
      <w:pPr>
        <w:rPr>
          <w:rFonts w:ascii="Times New Roman" w:hAnsi="Times New Roman" w:cs="Times New Roman"/>
          <w:i/>
          <w:kern w:val="2"/>
          <w:sz w:val="28"/>
          <w:szCs w:val="28"/>
        </w:rPr>
      </w:pPr>
      <w:r w:rsidRPr="006305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Ми продовжимо співпрацю зі </w:t>
      </w:r>
      <w:proofErr w:type="spellStart"/>
      <w:r w:rsidRPr="006305B3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Стрийським</w:t>
      </w:r>
      <w:proofErr w:type="spellEnd"/>
      <w:r w:rsidRPr="006305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місцевим центром з надання безоплатно</w:t>
      </w:r>
      <w:r w:rsidR="00E11F2C">
        <w:rPr>
          <w:rFonts w:ascii="Times New Roman" w:hAnsi="Times New Roman" w:cs="Times New Roman"/>
          <w:i/>
          <w:iCs/>
          <w:sz w:val="28"/>
          <w:szCs w:val="28"/>
          <w:lang w:val="uk-UA"/>
        </w:rPr>
        <w:t>ї вторинної правової допомоги</w:t>
      </w:r>
      <w:r w:rsidRPr="008D539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D53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 xml:space="preserve">Разом з </w:t>
      </w:r>
      <w:proofErr w:type="spellStart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>тим</w:t>
      </w:r>
      <w:proofErr w:type="spellEnd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>інформуємо</w:t>
      </w:r>
      <w:proofErr w:type="spellEnd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>що</w:t>
      </w:r>
      <w:proofErr w:type="spellEnd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 xml:space="preserve"> для </w:t>
      </w:r>
      <w:proofErr w:type="spellStart"/>
      <w:proofErr w:type="gramStart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>отримання</w:t>
      </w:r>
      <w:proofErr w:type="spellEnd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proofErr w:type="spellStart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>безоплатної</w:t>
      </w:r>
      <w:proofErr w:type="spellEnd"/>
      <w:proofErr w:type="gramEnd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>правової</w:t>
      </w:r>
      <w:proofErr w:type="spellEnd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>допомоги</w:t>
      </w:r>
      <w:proofErr w:type="spellEnd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>звертайтесь</w:t>
      </w:r>
      <w:proofErr w:type="spellEnd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 xml:space="preserve"> у </w:t>
      </w:r>
      <w:proofErr w:type="spellStart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>зручний</w:t>
      </w:r>
      <w:proofErr w:type="spellEnd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 xml:space="preserve"> для Вас </w:t>
      </w:r>
      <w:proofErr w:type="spellStart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>спосіб</w:t>
      </w:r>
      <w:proofErr w:type="spellEnd"/>
      <w:r w:rsidR="008D5392" w:rsidRPr="008D5392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8D5392" w:rsidRPr="00DC7D50" w:rsidRDefault="008D5392" w:rsidP="008D5392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DC7D50">
        <w:rPr>
          <w:rFonts w:ascii="Times New Roman" w:hAnsi="Times New Roman" w:cs="Times New Roman"/>
          <w:sz w:val="28"/>
          <w:szCs w:val="28"/>
        </w:rPr>
        <w:t xml:space="preserve">Бюро </w:t>
      </w:r>
      <w:proofErr w:type="spellStart"/>
      <w:r w:rsidRPr="00DC7D50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DC7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C7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DC7D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C7D5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C7D50">
        <w:rPr>
          <w:rFonts w:ascii="Times New Roman" w:hAnsi="Times New Roman" w:cs="Times New Roman"/>
          <w:sz w:val="28"/>
          <w:szCs w:val="28"/>
        </w:rPr>
        <w:t xml:space="preserve">: </w:t>
      </w:r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Миколаїв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3" w:name="_GoBack"/>
      <w:bookmarkEnd w:id="13"/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Чайковського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>, 18.</w:t>
      </w:r>
    </w:p>
    <w:p w:rsidR="008D5392" w:rsidRPr="00DC7D50" w:rsidRDefault="008D5392" w:rsidP="008D5392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C7D50">
        <w:rPr>
          <w:rFonts w:ascii="Times New Roman" w:eastAsia="Calibri" w:hAnsi="Times New Roman" w:cs="Times New Roman"/>
          <w:sz w:val="28"/>
          <w:szCs w:val="28"/>
        </w:rPr>
        <w:t>зателефонувавши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>:  068</w:t>
      </w:r>
      <w:proofErr w:type="gram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81 81 879 (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Миколаївське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бюро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правової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>), 067 16 77 144 (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Стрийський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місцевий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центр), на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гарячу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лінію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0800 21 31 03</w:t>
      </w:r>
    </w:p>
    <w:p w:rsidR="008D5392" w:rsidRPr="00DC7D50" w:rsidRDefault="008D5392" w:rsidP="008D5392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надіславши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запит в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месенджер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нашої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фейсбук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сторінки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DC7D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https://www.facebook.com/Stryi.Legalaid.UA/</w:t>
        </w:r>
      </w:hyperlink>
    </w:p>
    <w:p w:rsidR="008D5392" w:rsidRPr="00DC7D50" w:rsidRDefault="008D5392" w:rsidP="008D5392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надіславши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листа на адресу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електронної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пошти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7" w:history="1">
        <w:r w:rsidRPr="00DC7D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mykolayiv@legalaid.lviv.ua</w:t>
        </w:r>
      </w:hyperlink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Миколаївське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бюро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правової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8D5392" w:rsidRPr="00DC7D50" w:rsidRDefault="008D5392" w:rsidP="008D5392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Ви можете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скористатися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довідково-інформаційною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платформою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правових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консультацій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wikilegalaid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>»:</w:t>
      </w:r>
      <w:proofErr w:type="spellStart"/>
      <w:r w:rsidRPr="00DC7D50">
        <w:rPr>
          <w:rFonts w:ascii="Times New Roman" w:eastAsiaTheme="minorHAnsi" w:hAnsi="Times New Roman" w:cs="Times New Roman"/>
        </w:rPr>
        <w:fldChar w:fldCharType="begin"/>
      </w:r>
      <w:r w:rsidRPr="00DC7D50">
        <w:rPr>
          <w:rFonts w:ascii="Times New Roman" w:hAnsi="Times New Roman" w:cs="Times New Roman"/>
        </w:rPr>
        <w:instrText xml:space="preserve"> HYPERLINK "https://wiki.legalaid.gov.ua/index.php" </w:instrText>
      </w:r>
      <w:r w:rsidRPr="00DC7D50">
        <w:rPr>
          <w:rFonts w:ascii="Times New Roman" w:eastAsiaTheme="minorHAnsi" w:hAnsi="Times New Roman" w:cs="Times New Roman"/>
        </w:rPr>
        <w:fldChar w:fldCharType="separate"/>
      </w:r>
      <w:r w:rsidRPr="00DC7D5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https</w:t>
      </w:r>
      <w:proofErr w:type="spellEnd"/>
      <w:r w:rsidRPr="00DC7D5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://wiki.legalaid.gov.ua/</w:t>
      </w:r>
      <w:proofErr w:type="spellStart"/>
      <w:r w:rsidRPr="00DC7D5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index.php</w:t>
      </w:r>
      <w:proofErr w:type="spellEnd"/>
      <w:r w:rsidRPr="00DC7D5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fldChar w:fldCharType="end"/>
      </w:r>
    </w:p>
    <w:p w:rsidR="008D5392" w:rsidRPr="00DC7D50" w:rsidRDefault="008D5392" w:rsidP="008D5392">
      <w:pPr>
        <w:pStyle w:val="a5"/>
        <w:widowControl w:val="0"/>
        <w:shd w:val="clear" w:color="auto" w:fill="FFFFFF"/>
        <w:suppressAutoHyphens/>
        <w:spacing w:after="280" w:line="240" w:lineRule="auto"/>
        <w:jc w:val="both"/>
        <w:rPr>
          <w:rFonts w:ascii="Times New Roman" w:eastAsia="Arial Unicode MS" w:hAnsi="Times New Roman" w:cs="Times New Roman"/>
          <w:color w:val="333333"/>
          <w:kern w:val="1"/>
          <w:sz w:val="28"/>
          <w:szCs w:val="28"/>
          <w:lang w:eastAsia="zh-CN" w:bidi="hi-IN"/>
        </w:rPr>
      </w:pPr>
    </w:p>
    <w:p w:rsidR="008D5392" w:rsidRDefault="008D5392" w:rsidP="008D5392"/>
    <w:p w:rsidR="008D5392" w:rsidRPr="006601FD" w:rsidRDefault="008D5392" w:rsidP="008D5392"/>
    <w:p w:rsidR="009363EA" w:rsidRPr="00433A19" w:rsidRDefault="009363EA" w:rsidP="008D5392"/>
    <w:p w:rsidR="009363EA" w:rsidRPr="009363EA" w:rsidRDefault="009363EA"/>
    <w:p w:rsidR="009363EA" w:rsidRDefault="009363EA">
      <w:pPr>
        <w:rPr>
          <w:lang w:val="uk-UA"/>
        </w:rPr>
      </w:pPr>
    </w:p>
    <w:p w:rsidR="009363EA" w:rsidRDefault="009363EA">
      <w:pPr>
        <w:rPr>
          <w:lang w:val="uk-UA"/>
        </w:rPr>
      </w:pPr>
    </w:p>
    <w:p w:rsidR="009363EA" w:rsidRDefault="009363EA">
      <w:pPr>
        <w:rPr>
          <w:lang w:val="uk-UA"/>
        </w:rPr>
      </w:pPr>
    </w:p>
    <w:p w:rsidR="009363EA" w:rsidRDefault="009363EA">
      <w:pPr>
        <w:rPr>
          <w:lang w:val="uk-UA"/>
        </w:rPr>
      </w:pPr>
    </w:p>
    <w:p w:rsidR="009363EA" w:rsidRDefault="009363EA">
      <w:pPr>
        <w:rPr>
          <w:lang w:val="uk-UA"/>
        </w:rPr>
      </w:pPr>
    </w:p>
    <w:p w:rsidR="009363EA" w:rsidRDefault="009363EA">
      <w:pPr>
        <w:rPr>
          <w:lang w:val="uk-UA"/>
        </w:rPr>
      </w:pPr>
    </w:p>
    <w:p w:rsidR="009363EA" w:rsidRDefault="009363EA">
      <w:pPr>
        <w:rPr>
          <w:lang w:val="uk-UA"/>
        </w:rPr>
      </w:pPr>
    </w:p>
    <w:p w:rsidR="009363EA" w:rsidRDefault="009363EA">
      <w:pPr>
        <w:rPr>
          <w:lang w:val="uk-UA"/>
        </w:rPr>
      </w:pPr>
    </w:p>
    <w:p w:rsidR="009363EA" w:rsidRDefault="009363EA">
      <w:pPr>
        <w:rPr>
          <w:lang w:val="uk-UA"/>
        </w:rPr>
      </w:pPr>
    </w:p>
    <w:p w:rsidR="009363EA" w:rsidRDefault="009363EA">
      <w:pPr>
        <w:rPr>
          <w:lang w:val="uk-UA"/>
        </w:rPr>
      </w:pPr>
    </w:p>
    <w:p w:rsidR="009363EA" w:rsidRDefault="009363EA">
      <w:pPr>
        <w:rPr>
          <w:lang w:val="uk-UA"/>
        </w:rPr>
      </w:pPr>
    </w:p>
    <w:p w:rsidR="009363EA" w:rsidRDefault="009363EA">
      <w:pPr>
        <w:rPr>
          <w:lang w:val="uk-UA"/>
        </w:rPr>
      </w:pPr>
    </w:p>
    <w:p w:rsidR="009363EA" w:rsidRPr="00485ECE" w:rsidRDefault="009363EA">
      <w:pPr>
        <w:rPr>
          <w:lang w:val="uk-UA"/>
        </w:rPr>
      </w:pPr>
    </w:p>
    <w:sectPr w:rsidR="009363EA" w:rsidRPr="0048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C32"/>
    <w:multiLevelType w:val="hybridMultilevel"/>
    <w:tmpl w:val="F31C2F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93F465B"/>
    <w:multiLevelType w:val="hybridMultilevel"/>
    <w:tmpl w:val="2F82F682"/>
    <w:lvl w:ilvl="0" w:tplc="DA06A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09D8"/>
    <w:multiLevelType w:val="hybridMultilevel"/>
    <w:tmpl w:val="A91291EC"/>
    <w:lvl w:ilvl="0" w:tplc="7F403D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79116F"/>
    <w:multiLevelType w:val="hybridMultilevel"/>
    <w:tmpl w:val="FF68FCEE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4" w15:restartNumberingAfterBreak="0">
    <w:nsid w:val="78A4051B"/>
    <w:multiLevelType w:val="hybridMultilevel"/>
    <w:tmpl w:val="1BAAB6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CE"/>
    <w:rsid w:val="0006354F"/>
    <w:rsid w:val="00090B20"/>
    <w:rsid w:val="000925F3"/>
    <w:rsid w:val="001F23D1"/>
    <w:rsid w:val="00280315"/>
    <w:rsid w:val="002849DE"/>
    <w:rsid w:val="002E58D3"/>
    <w:rsid w:val="002F7C7E"/>
    <w:rsid w:val="00381747"/>
    <w:rsid w:val="003B4339"/>
    <w:rsid w:val="003D612E"/>
    <w:rsid w:val="00433A19"/>
    <w:rsid w:val="00485ECE"/>
    <w:rsid w:val="00491C19"/>
    <w:rsid w:val="00505F5E"/>
    <w:rsid w:val="00541C95"/>
    <w:rsid w:val="006305B3"/>
    <w:rsid w:val="006750FA"/>
    <w:rsid w:val="007E13B4"/>
    <w:rsid w:val="008750C9"/>
    <w:rsid w:val="008D5392"/>
    <w:rsid w:val="0093520C"/>
    <w:rsid w:val="009363EA"/>
    <w:rsid w:val="00946403"/>
    <w:rsid w:val="00980DC8"/>
    <w:rsid w:val="009F2917"/>
    <w:rsid w:val="00A014C7"/>
    <w:rsid w:val="00AB547E"/>
    <w:rsid w:val="00B111D6"/>
    <w:rsid w:val="00B51BAC"/>
    <w:rsid w:val="00B97276"/>
    <w:rsid w:val="00BB0DA1"/>
    <w:rsid w:val="00BB7E72"/>
    <w:rsid w:val="00BE2F57"/>
    <w:rsid w:val="00C45D1C"/>
    <w:rsid w:val="00CB42E9"/>
    <w:rsid w:val="00CD0594"/>
    <w:rsid w:val="00D90A1A"/>
    <w:rsid w:val="00DB3831"/>
    <w:rsid w:val="00E012F0"/>
    <w:rsid w:val="00E11F2C"/>
    <w:rsid w:val="00E158F7"/>
    <w:rsid w:val="00EA5A91"/>
    <w:rsid w:val="00EA5C4E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7DFC1-00F8-4AEE-9B77-580553ED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E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85ECE"/>
  </w:style>
  <w:style w:type="character" w:styleId="a3">
    <w:name w:val="Hyperlink"/>
    <w:basedOn w:val="a0"/>
    <w:uiPriority w:val="99"/>
    <w:unhideWhenUsed/>
    <w:rsid w:val="00485EC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D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B0DA1"/>
    <w:pPr>
      <w:ind w:left="720"/>
      <w:contextualSpacing/>
    </w:pPr>
  </w:style>
  <w:style w:type="paragraph" w:customStyle="1" w:styleId="rvps2">
    <w:name w:val="rvps2"/>
    <w:basedOn w:val="a"/>
    <w:rsid w:val="00BB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BB0DA1"/>
  </w:style>
  <w:style w:type="character" w:styleId="a6">
    <w:name w:val="Strong"/>
    <w:basedOn w:val="a0"/>
    <w:uiPriority w:val="22"/>
    <w:qFormat/>
    <w:rsid w:val="00381747"/>
    <w:rPr>
      <w:b/>
      <w:bCs/>
    </w:rPr>
  </w:style>
  <w:style w:type="paragraph" w:styleId="a7">
    <w:name w:val="Body Text"/>
    <w:basedOn w:val="a"/>
    <w:link w:val="a8"/>
    <w:rsid w:val="00CB42E9"/>
    <w:pPr>
      <w:spacing w:after="140" w:line="288" w:lineRule="auto"/>
    </w:pPr>
    <w:rPr>
      <w:rFonts w:eastAsiaTheme="minorHAnsi"/>
      <w:lang w:val="uk-UA" w:eastAsia="en-US"/>
    </w:rPr>
  </w:style>
  <w:style w:type="character" w:customStyle="1" w:styleId="a8">
    <w:name w:val="Основной текст Знак"/>
    <w:basedOn w:val="a0"/>
    <w:link w:val="a7"/>
    <w:rsid w:val="00CB42E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kolayiv@legalaid.lvi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ryi.Legalaid.U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3608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НРБПД</dc:creator>
  <cp:keywords/>
  <dc:description/>
  <cp:lastModifiedBy>User</cp:lastModifiedBy>
  <cp:revision>6</cp:revision>
  <dcterms:created xsi:type="dcterms:W3CDTF">2021-09-30T09:49:00Z</dcterms:created>
  <dcterms:modified xsi:type="dcterms:W3CDTF">2021-09-30T12:04:00Z</dcterms:modified>
</cp:coreProperties>
</file>