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893F" w14:textId="77777777" w:rsidR="00C76FDB" w:rsidRPr="007F2143" w:rsidRDefault="00C76FDB" w:rsidP="00C76FD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7F214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01AE144" wp14:editId="6240C18C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50144" w14:textId="77777777" w:rsidR="00C76FDB" w:rsidRPr="007F2143" w:rsidRDefault="00C76FDB" w:rsidP="00C76FD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F214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199E5D34" w14:textId="77777777" w:rsidR="00C76FDB" w:rsidRPr="007F2143" w:rsidRDefault="00C76FDB" w:rsidP="00C76F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7F214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6B6A6303" w14:textId="141CD6A9" w:rsidR="00C76FDB" w:rsidRPr="007F2143" w:rsidRDefault="00C76FDB" w:rsidP="00C76FD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</w:t>
      </w: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B656319" w14:textId="77777777" w:rsidR="00C76FDB" w:rsidRPr="007F2143" w:rsidRDefault="00C76FDB" w:rsidP="00C76FD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2B979D69" w14:textId="77777777" w:rsidR="00C76FDB" w:rsidRPr="007F2143" w:rsidRDefault="00C76FDB" w:rsidP="00C76FD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7F214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5448D231" w14:textId="77777777" w:rsidR="00D62EDA" w:rsidRDefault="00D62EDA" w:rsidP="00C76FDB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7BAF1D5C" w14:textId="7E1705DC" w:rsidR="00C76FDB" w:rsidRPr="007F2143" w:rsidRDefault="00B665F6" w:rsidP="00C76FD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 вересня</w:t>
      </w:r>
      <w:r w:rsidR="00C76FD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C76FDB" w:rsidRPr="007F214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="00C76FDB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C76FDB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76FDB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76FDB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 w:rsidR="00D62ED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C76FDB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C76F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62ED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1288</w:t>
      </w:r>
    </w:p>
    <w:p w14:paraId="3B15AE77" w14:textId="77777777" w:rsidR="00FC1A14" w:rsidRDefault="00C76FDB" w:rsidP="00C76F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Про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зміну конфігурації земельної ділянки</w:t>
      </w:r>
      <w:r w:rsidR="00FC1A14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, яка передається </w:t>
      </w:r>
    </w:p>
    <w:p w14:paraId="342F85BA" w14:textId="77777777" w:rsidR="00FC1A14" w:rsidRDefault="00FC1A14" w:rsidP="001362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у власність</w:t>
      </w:r>
      <w:r w:rsidR="00C76FDB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  <w:r w:rsidR="00136252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Яценко С.М.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  <w:r w:rsidR="00C76FDB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для </w:t>
      </w:r>
      <w:r w:rsidR="00136252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індивідуального садівництва</w:t>
      </w:r>
      <w:r w:rsidR="00C76FDB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14:paraId="0FDD18AC" w14:textId="6B9AFED8" w:rsidR="00C76FDB" w:rsidRPr="007B7C65" w:rsidRDefault="00136252" w:rsidP="001362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з</w:t>
      </w:r>
      <w:r w:rsidR="00C76FDB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змін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ою</w:t>
      </w:r>
      <w:r w:rsidR="00C76FDB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її площі в с.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Дуброва</w:t>
      </w:r>
    </w:p>
    <w:p w14:paraId="30083F73" w14:textId="77777777" w:rsidR="00C76FDB" w:rsidRPr="007B7C65" w:rsidRDefault="00C76FDB" w:rsidP="00C76F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14:paraId="4776E4C3" w14:textId="47F87F6A" w:rsidR="00C76FDB" w:rsidRPr="007B7C65" w:rsidRDefault="00C76FDB" w:rsidP="00C76F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Розглянувши заяву гр. </w:t>
      </w:r>
      <w:r w:rsidR="00136252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Яценко С.М.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про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зміну конфігурації земельної ділянки </w:t>
      </w:r>
      <w:r w:rsidR="00136252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з зміною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її площі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, </w:t>
      </w:r>
      <w:r w:rsidRPr="007B7C65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статті 12 Земельного Кодексу України,  пункту 34 частини першої статті 26 Закону України «Про місцеве самоврядування в Україні», 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сільська рада </w:t>
      </w:r>
    </w:p>
    <w:p w14:paraId="3732D958" w14:textId="77777777" w:rsidR="00C76FDB" w:rsidRPr="007B7C65" w:rsidRDefault="00C76FDB" w:rsidP="00C76F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                                 </w:t>
      </w:r>
    </w:p>
    <w:p w14:paraId="34C8C9E7" w14:textId="77777777" w:rsidR="00C76FDB" w:rsidRPr="007B7C65" w:rsidRDefault="00C76FDB" w:rsidP="00C76F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                                                </w:t>
      </w:r>
      <w:r w:rsidRPr="007B7C65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  <w:t xml:space="preserve">вирішила:   </w:t>
      </w:r>
    </w:p>
    <w:p w14:paraId="15F680F5" w14:textId="77777777" w:rsidR="00C76FDB" w:rsidRPr="007B7C65" w:rsidRDefault="00C76FDB" w:rsidP="00C76F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14:paraId="2CBDE8E8" w14:textId="31CC43E8" w:rsidR="00C76FDB" w:rsidRPr="007F2143" w:rsidRDefault="00C76FDB" w:rsidP="00C76F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F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Змінити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конфігурацію земельної ділянки </w:t>
      </w:r>
      <w:r w:rsidR="00FC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</w:t>
      </w:r>
      <w:r w:rsidR="00D62EDA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4623087600:02:002:0152</w:t>
      </w:r>
      <w:r w:rsidR="00FC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r w:rsidR="00AF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 площі</w:t>
      </w:r>
      <w:r w:rsidR="00AF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FC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FBC">
        <w:rPr>
          <w:rFonts w:ascii="Times New Roman" w:eastAsia="Times New Roman" w:hAnsi="Times New Roman" w:cs="Times New Roman"/>
          <w:sz w:val="24"/>
          <w:szCs w:val="24"/>
          <w:lang w:eastAsia="ru-RU"/>
        </w:rPr>
        <w:t>0,0682 га</w:t>
      </w:r>
      <w:r w:rsidR="00FC1A1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передається у власність Яценко Степану Миколайовичу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F0FBC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індивідуального садівництва</w:t>
      </w:r>
      <w:r w:rsidR="00FC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C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 Миколаївського району Львівської області.</w:t>
      </w:r>
    </w:p>
    <w:p w14:paraId="0C9CE513" w14:textId="77777777" w:rsidR="00C76FDB" w:rsidRPr="007B7C65" w:rsidRDefault="00C76FDB" w:rsidP="00C76F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A0CC6BE" w14:textId="77777777" w:rsidR="00C76FDB" w:rsidRPr="007B7C65" w:rsidRDefault="00C76FDB" w:rsidP="00C76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Calibri" w:hAnsi="Times New Roman" w:cs="Times New Roman"/>
          <w:sz w:val="24"/>
          <w:szCs w:val="24"/>
        </w:rPr>
        <w:t>І. Соснило</w:t>
      </w:r>
      <w:r w:rsidRPr="007B7C6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73153BE" w14:textId="77777777" w:rsidR="00C76FDB" w:rsidRPr="007B7C65" w:rsidRDefault="00C76FDB" w:rsidP="00C76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68F72" w14:textId="77777777" w:rsidR="00C76FDB" w:rsidRDefault="00C76FDB" w:rsidP="00C76FDB">
      <w:pPr>
        <w:rPr>
          <w:rFonts w:ascii="Times New Roman" w:eastAsia="Calibri" w:hAnsi="Times New Roman" w:cs="Times New Roman"/>
          <w:sz w:val="24"/>
          <w:szCs w:val="24"/>
        </w:rPr>
      </w:pP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B99BFB5" w14:textId="77777777" w:rsidR="00C76FDB" w:rsidRPr="007B7C65" w:rsidRDefault="00C76FDB" w:rsidP="00C76FDB">
      <w:pPr>
        <w:rPr>
          <w:rFonts w:ascii="Times New Roman" w:eastAsia="Calibri" w:hAnsi="Times New Roman" w:cs="Times New Roman"/>
          <w:sz w:val="24"/>
          <w:szCs w:val="24"/>
        </w:rPr>
      </w:pP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7B7C65">
        <w:rPr>
          <w:rFonts w:ascii="Times New Roman" w:eastAsia="Calibri" w:hAnsi="Times New Roman" w:cs="Times New Roman"/>
          <w:sz w:val="24"/>
          <w:szCs w:val="24"/>
        </w:rPr>
        <w:tab/>
      </w:r>
      <w:r w:rsidRPr="007B7C6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Михайло ЦИХУЛЯК</w:t>
      </w:r>
    </w:p>
    <w:p w14:paraId="045C84E9" w14:textId="77777777" w:rsidR="00C76FDB" w:rsidRPr="007B7C65" w:rsidRDefault="00C76FDB" w:rsidP="00C76FDB">
      <w:pPr>
        <w:rPr>
          <w:rFonts w:ascii="Times New Roman" w:eastAsia="Calibri" w:hAnsi="Times New Roman" w:cs="Times New Roman"/>
          <w:sz w:val="24"/>
          <w:szCs w:val="24"/>
        </w:rPr>
      </w:pPr>
    </w:p>
    <w:p w14:paraId="6C637F63" w14:textId="77777777" w:rsidR="00C76FDB" w:rsidRDefault="00C76FDB" w:rsidP="00C76FDB"/>
    <w:p w14:paraId="6E342991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DB"/>
    <w:rsid w:val="00136252"/>
    <w:rsid w:val="003F1446"/>
    <w:rsid w:val="00AF0FBC"/>
    <w:rsid w:val="00B665F6"/>
    <w:rsid w:val="00C76FDB"/>
    <w:rsid w:val="00D62EDA"/>
    <w:rsid w:val="00FA3E04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73CD"/>
  <w15:chartTrackingRefBased/>
  <w15:docId w15:val="{C5C223C0-FF76-4D68-940F-79AA51E7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2021-08-27T08:39:00Z</dcterms:created>
  <dcterms:modified xsi:type="dcterms:W3CDTF">2021-09-27T12:35:00Z</dcterms:modified>
</cp:coreProperties>
</file>