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7C0" w:rsidRPr="009E0763" w:rsidRDefault="002527C0" w:rsidP="002527C0">
      <w:pPr>
        <w:suppressAutoHyphens/>
        <w:ind w:left="57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9E0763"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6DAED071" wp14:editId="667F724A">
            <wp:extent cx="464185" cy="641350"/>
            <wp:effectExtent l="0" t="0" r="0" b="635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641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7C0" w:rsidRPr="009E0763" w:rsidRDefault="002527C0" w:rsidP="002527C0">
      <w:pPr>
        <w:suppressAutoHyphens/>
        <w:ind w:left="57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9E0763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2527C0" w:rsidRPr="009E0763" w:rsidRDefault="002527C0" w:rsidP="002527C0">
      <w:pPr>
        <w:keepNext/>
        <w:tabs>
          <w:tab w:val="left" w:pos="708"/>
        </w:tabs>
        <w:suppressAutoHyphens/>
        <w:ind w:left="57"/>
        <w:jc w:val="center"/>
        <w:outlineLvl w:val="0"/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</w:pPr>
      <w:proofErr w:type="spellStart"/>
      <w:r w:rsidRPr="009E0763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Стрийського</w:t>
      </w:r>
      <w:proofErr w:type="spellEnd"/>
      <w:r w:rsidRPr="009E0763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9E0763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Львівської</w:t>
      </w:r>
      <w:proofErr w:type="spellEnd"/>
      <w:r w:rsidRPr="009E0763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 </w:t>
      </w:r>
      <w:proofErr w:type="spellStart"/>
      <w:r w:rsidRPr="009E0763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області</w:t>
      </w:r>
      <w:proofErr w:type="spellEnd"/>
    </w:p>
    <w:p w:rsidR="002527C0" w:rsidRPr="009E0763" w:rsidRDefault="002527C0" w:rsidP="002527C0">
      <w:pPr>
        <w:keepNext/>
        <w:tabs>
          <w:tab w:val="left" w:pos="708"/>
        </w:tabs>
        <w:suppressAutoHyphens/>
        <w:ind w:left="57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  <w:r>
        <w:rPr>
          <w:rFonts w:eastAsia="SimSun"/>
          <w:b/>
          <w:kern w:val="2"/>
          <w:sz w:val="24"/>
          <w:szCs w:val="24"/>
          <w:lang w:val="en-US" w:eastAsia="ar-SA"/>
        </w:rPr>
        <w:t>L</w:t>
      </w:r>
      <w:r w:rsidR="00B52944">
        <w:rPr>
          <w:rFonts w:eastAsia="SimSun"/>
          <w:b/>
          <w:kern w:val="2"/>
          <w:sz w:val="24"/>
          <w:szCs w:val="24"/>
          <w:lang w:val="uk-UA" w:eastAsia="ar-SA"/>
        </w:rPr>
        <w:t>Х</w:t>
      </w:r>
      <w:r w:rsidRPr="00E43452">
        <w:rPr>
          <w:rFonts w:eastAsia="SimSun"/>
          <w:b/>
          <w:kern w:val="2"/>
          <w:sz w:val="24"/>
          <w:szCs w:val="24"/>
          <w:lang w:eastAsia="ar-SA"/>
        </w:rPr>
        <w:t xml:space="preserve"> </w:t>
      </w:r>
      <w:bookmarkStart w:id="0" w:name="_GoBack"/>
      <w:bookmarkEnd w:id="0"/>
      <w:r>
        <w:rPr>
          <w:rFonts w:eastAsia="SimSun"/>
          <w:b/>
          <w:kern w:val="2"/>
          <w:sz w:val="24"/>
          <w:szCs w:val="24"/>
          <w:lang w:val="uk-UA" w:eastAsia="ar-SA"/>
        </w:rPr>
        <w:t xml:space="preserve"> </w:t>
      </w:r>
      <w:proofErr w:type="spellStart"/>
      <w:r w:rsidRPr="009E0763">
        <w:rPr>
          <w:rFonts w:eastAsia="SimSun"/>
          <w:b/>
          <w:kern w:val="2"/>
          <w:sz w:val="24"/>
          <w:szCs w:val="24"/>
          <w:lang w:eastAsia="ar-SA"/>
        </w:rPr>
        <w:t>сесія</w:t>
      </w:r>
      <w:proofErr w:type="spellEnd"/>
      <w:r w:rsidRPr="009E0763">
        <w:rPr>
          <w:rFonts w:eastAsia="SimSun"/>
          <w:b/>
          <w:kern w:val="2"/>
          <w:sz w:val="24"/>
          <w:szCs w:val="24"/>
          <w:lang w:eastAsia="ar-SA"/>
        </w:rPr>
        <w:t xml:space="preserve">  </w:t>
      </w:r>
      <w:r w:rsidRPr="009E0763">
        <w:rPr>
          <w:rFonts w:eastAsia="SimSun"/>
          <w:b/>
          <w:kern w:val="2"/>
          <w:sz w:val="24"/>
          <w:szCs w:val="24"/>
          <w:lang w:val="en-US" w:eastAsia="ar-SA"/>
        </w:rPr>
        <w:t>V</w:t>
      </w:r>
      <w:r w:rsidRPr="009E0763">
        <w:rPr>
          <w:rFonts w:eastAsia="SimSun"/>
          <w:b/>
          <w:kern w:val="2"/>
          <w:sz w:val="24"/>
          <w:szCs w:val="24"/>
          <w:lang w:eastAsia="ar-SA"/>
        </w:rPr>
        <w:t xml:space="preserve">ІІІ </w:t>
      </w:r>
      <w:proofErr w:type="spellStart"/>
      <w:r w:rsidRPr="009E0763">
        <w:rPr>
          <w:rFonts w:eastAsia="SimSun"/>
          <w:b/>
          <w:kern w:val="2"/>
          <w:sz w:val="24"/>
          <w:szCs w:val="24"/>
          <w:lang w:eastAsia="ar-SA"/>
        </w:rPr>
        <w:t>скликання</w:t>
      </w:r>
      <w:proofErr w:type="spellEnd"/>
    </w:p>
    <w:p w:rsidR="002527C0" w:rsidRPr="00D71550" w:rsidRDefault="002527C0" w:rsidP="002527C0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12"/>
          <w:szCs w:val="12"/>
          <w:lang w:eastAsia="ar-SA"/>
        </w:rPr>
      </w:pPr>
    </w:p>
    <w:p w:rsidR="002527C0" w:rsidRDefault="002527C0" w:rsidP="002527C0">
      <w:pPr>
        <w:suppressAutoHyphens/>
        <w:jc w:val="center"/>
        <w:rPr>
          <w:rFonts w:eastAsia="SimSun"/>
          <w:b/>
          <w:kern w:val="2"/>
          <w:sz w:val="24"/>
          <w:szCs w:val="24"/>
          <w:lang w:val="uk-UA" w:eastAsia="ar-SA"/>
        </w:rPr>
      </w:pPr>
      <w:r w:rsidRPr="00B8590A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B8590A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B8590A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2527C0" w:rsidRDefault="002527C0" w:rsidP="002527C0">
      <w:pPr>
        <w:suppressAutoHyphens/>
        <w:jc w:val="center"/>
        <w:rPr>
          <w:rFonts w:eastAsia="SimSun"/>
          <w:b/>
          <w:kern w:val="2"/>
          <w:sz w:val="24"/>
          <w:szCs w:val="24"/>
          <w:lang w:val="uk-UA" w:eastAsia="ar-SA"/>
        </w:rPr>
      </w:pPr>
    </w:p>
    <w:p w:rsidR="008530A9" w:rsidRPr="00407601" w:rsidRDefault="00407601" w:rsidP="00E43452">
      <w:pPr>
        <w:rPr>
          <w:sz w:val="24"/>
          <w:szCs w:val="24"/>
          <w:lang w:val="uk-UA"/>
        </w:rPr>
      </w:pPr>
      <w:r>
        <w:rPr>
          <w:sz w:val="26"/>
          <w:szCs w:val="26"/>
        </w:rPr>
        <w:t xml:space="preserve">26 </w:t>
      </w:r>
      <w:proofErr w:type="spellStart"/>
      <w:r>
        <w:rPr>
          <w:sz w:val="26"/>
          <w:szCs w:val="26"/>
        </w:rPr>
        <w:t>березня</w:t>
      </w:r>
      <w:proofErr w:type="spellEnd"/>
      <w:r>
        <w:rPr>
          <w:sz w:val="26"/>
          <w:szCs w:val="26"/>
        </w:rPr>
        <w:t xml:space="preserve"> 2025 року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с. </w:t>
      </w:r>
      <w:proofErr w:type="spellStart"/>
      <w:r>
        <w:rPr>
          <w:sz w:val="26"/>
          <w:szCs w:val="26"/>
        </w:rPr>
        <w:t>Тростянець</w:t>
      </w:r>
      <w:proofErr w:type="spellEnd"/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№ </w:t>
      </w:r>
      <w:r>
        <w:rPr>
          <w:bCs/>
          <w:sz w:val="24"/>
          <w:szCs w:val="24"/>
          <w:lang w:eastAsia="uk-UA"/>
        </w:rPr>
        <w:t>306</w:t>
      </w:r>
      <w:r>
        <w:rPr>
          <w:bCs/>
          <w:sz w:val="24"/>
          <w:szCs w:val="24"/>
          <w:lang w:val="uk-UA" w:eastAsia="uk-UA"/>
        </w:rPr>
        <w:t>8</w:t>
      </w:r>
    </w:p>
    <w:p w:rsidR="008530A9" w:rsidRDefault="008530A9" w:rsidP="00E43452">
      <w:pPr>
        <w:rPr>
          <w:sz w:val="24"/>
          <w:szCs w:val="24"/>
          <w:lang w:val="uk-UA"/>
        </w:rPr>
      </w:pPr>
    </w:p>
    <w:p w:rsidR="002527C0" w:rsidRPr="00E43452" w:rsidRDefault="00CE12EA" w:rsidP="00E43452">
      <w:pPr>
        <w:rPr>
          <w:rFonts w:eastAsia="Calibri"/>
          <w:b/>
          <w:bCs/>
          <w:sz w:val="24"/>
          <w:szCs w:val="24"/>
          <w:bdr w:val="none" w:sz="0" w:space="0" w:color="auto" w:frame="1"/>
          <w:lang w:val="uk-UA"/>
        </w:rPr>
      </w:pPr>
      <w:r w:rsidRPr="00E43452">
        <w:rPr>
          <w:rFonts w:eastAsia="Calibri"/>
          <w:b/>
          <w:bCs/>
          <w:sz w:val="24"/>
          <w:szCs w:val="24"/>
          <w:bdr w:val="none" w:sz="0" w:space="0" w:color="auto" w:frame="1"/>
        </w:rPr>
        <w:t xml:space="preserve">Про </w:t>
      </w:r>
      <w:r w:rsidR="002527C0" w:rsidRPr="00E43452">
        <w:rPr>
          <w:rFonts w:eastAsia="Calibri"/>
          <w:b/>
          <w:bCs/>
          <w:sz w:val="24"/>
          <w:szCs w:val="24"/>
          <w:bdr w:val="none" w:sz="0" w:space="0" w:color="auto" w:frame="1"/>
        </w:rPr>
        <w:t xml:space="preserve">передачу </w:t>
      </w:r>
      <w:proofErr w:type="spellStart"/>
      <w:r w:rsidR="002527C0" w:rsidRPr="00E43452">
        <w:rPr>
          <w:rFonts w:eastAsia="Calibri"/>
          <w:b/>
          <w:bCs/>
          <w:sz w:val="24"/>
          <w:szCs w:val="24"/>
          <w:bdr w:val="none" w:sz="0" w:space="0" w:color="auto" w:frame="1"/>
        </w:rPr>
        <w:t>військовій</w:t>
      </w:r>
      <w:proofErr w:type="spellEnd"/>
      <w:r w:rsidR="002527C0" w:rsidRPr="00E43452">
        <w:rPr>
          <w:rFonts w:eastAsia="Calibri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="002527C0" w:rsidRPr="00E43452">
        <w:rPr>
          <w:rFonts w:eastAsia="Calibri"/>
          <w:b/>
          <w:bCs/>
          <w:sz w:val="24"/>
          <w:szCs w:val="24"/>
          <w:bdr w:val="none" w:sz="0" w:space="0" w:color="auto" w:frame="1"/>
        </w:rPr>
        <w:t>частині</w:t>
      </w:r>
      <w:proofErr w:type="spellEnd"/>
      <w:r w:rsidR="002527C0" w:rsidRPr="00E43452">
        <w:rPr>
          <w:rFonts w:eastAsia="Calibri"/>
          <w:b/>
          <w:bCs/>
          <w:sz w:val="24"/>
          <w:szCs w:val="24"/>
          <w:bdr w:val="none" w:sz="0" w:space="0" w:color="auto" w:frame="1"/>
        </w:rPr>
        <w:t xml:space="preserve"> </w:t>
      </w:r>
      <w:r w:rsidR="00E43452" w:rsidRPr="00E43452">
        <w:rPr>
          <w:rFonts w:eastAsia="Calibri"/>
          <w:b/>
          <w:bCs/>
          <w:sz w:val="24"/>
          <w:szCs w:val="24"/>
          <w:bdr w:val="none" w:sz="0" w:space="0" w:color="auto" w:frame="1"/>
          <w:lang w:val="uk-UA"/>
        </w:rPr>
        <w:t>А</w:t>
      </w:r>
      <w:r w:rsidR="008530A9">
        <w:rPr>
          <w:rFonts w:eastAsia="Calibri"/>
          <w:b/>
          <w:bCs/>
          <w:sz w:val="24"/>
          <w:szCs w:val="24"/>
          <w:bdr w:val="none" w:sz="0" w:space="0" w:color="auto" w:frame="1"/>
          <w:lang w:val="uk-UA"/>
        </w:rPr>
        <w:t>0583</w:t>
      </w:r>
    </w:p>
    <w:p w:rsidR="00CE12EA" w:rsidRPr="00E43452" w:rsidRDefault="002527C0" w:rsidP="00E43452">
      <w:pPr>
        <w:shd w:val="clear" w:color="auto" w:fill="FFFFFF"/>
        <w:jc w:val="both"/>
        <w:textAlignment w:val="baseline"/>
        <w:rPr>
          <w:rFonts w:eastAsia="Calibri"/>
          <w:b/>
          <w:bCs/>
          <w:sz w:val="24"/>
          <w:szCs w:val="24"/>
          <w:bdr w:val="none" w:sz="0" w:space="0" w:color="auto" w:frame="1"/>
          <w:lang w:val="uk-UA"/>
        </w:rPr>
      </w:pPr>
      <w:r w:rsidRPr="00E43452">
        <w:rPr>
          <w:rFonts w:eastAsia="Calibri"/>
          <w:b/>
          <w:bCs/>
          <w:sz w:val="24"/>
          <w:szCs w:val="24"/>
          <w:bdr w:val="none" w:sz="0" w:space="0" w:color="auto" w:frame="1"/>
          <w:lang w:val="uk-UA"/>
        </w:rPr>
        <w:t>Збройних Сил України основних засобів</w:t>
      </w:r>
    </w:p>
    <w:p w:rsidR="00574EC6" w:rsidRPr="00E43452" w:rsidRDefault="00574EC6" w:rsidP="00E43452">
      <w:pPr>
        <w:shd w:val="clear" w:color="auto" w:fill="FFFFFF"/>
        <w:jc w:val="both"/>
        <w:textAlignment w:val="baseline"/>
        <w:rPr>
          <w:rFonts w:eastAsia="Calibri"/>
          <w:b/>
          <w:bCs/>
          <w:sz w:val="24"/>
          <w:szCs w:val="24"/>
          <w:bdr w:val="none" w:sz="0" w:space="0" w:color="auto" w:frame="1"/>
          <w:lang w:val="uk-UA"/>
        </w:rPr>
      </w:pPr>
    </w:p>
    <w:p w:rsidR="00574EC6" w:rsidRPr="00E43452" w:rsidRDefault="00574EC6" w:rsidP="00E43452">
      <w:pPr>
        <w:ind w:left="57" w:firstLine="708"/>
        <w:jc w:val="both"/>
        <w:rPr>
          <w:sz w:val="24"/>
          <w:szCs w:val="24"/>
          <w:shd w:val="clear" w:color="auto" w:fill="FFFFFF"/>
          <w:lang w:val="uk-UA"/>
        </w:rPr>
      </w:pPr>
      <w:r w:rsidRPr="00E43452">
        <w:rPr>
          <w:rFonts w:eastAsia="Calibri"/>
          <w:sz w:val="24"/>
          <w:szCs w:val="24"/>
          <w:shd w:val="clear" w:color="auto" w:fill="FFFFFF"/>
          <w:lang w:val="uk-UA" w:eastAsia="en-US"/>
        </w:rPr>
        <w:t xml:space="preserve">У зв’язку зі введенням на території України воєнного стану, пов’язаного із відкритою </w:t>
      </w:r>
      <w:r w:rsidRPr="00E43452">
        <w:rPr>
          <w:rFonts w:eastAsia="Calibri"/>
          <w:sz w:val="24"/>
          <w:szCs w:val="24"/>
          <w:lang w:val="uk-UA" w:eastAsia="en-US"/>
        </w:rPr>
        <w:t>військовою агресією російської федерації проти України</w:t>
      </w:r>
      <w:r w:rsidRPr="00E43452">
        <w:rPr>
          <w:rFonts w:eastAsia="Calibri"/>
          <w:sz w:val="24"/>
          <w:szCs w:val="24"/>
          <w:shd w:val="clear" w:color="auto" w:fill="FFFFFF"/>
          <w:lang w:val="uk-UA" w:eastAsia="en-US"/>
        </w:rPr>
        <w:t xml:space="preserve">, з метою підтримання бойової і мобілізаційної готовності Збройних Сил України та інших військових формувань України на рівні, що гарантує адекватне реагування на загрози національній безпеці держави, </w:t>
      </w:r>
      <w:r w:rsidRPr="00E43452">
        <w:rPr>
          <w:rFonts w:eastAsia="Calibri"/>
          <w:sz w:val="24"/>
          <w:szCs w:val="24"/>
          <w:lang w:val="uk-UA" w:eastAsia="uk-UA"/>
        </w:rPr>
        <w:t>сприяння діяльності військового командування у запровадженні та здійсненні заходів правового режиму воєнного стану, н</w:t>
      </w:r>
      <w:r w:rsidRPr="00E43452">
        <w:rPr>
          <w:rFonts w:eastAsia="Calibri"/>
          <w:sz w:val="24"/>
          <w:szCs w:val="24"/>
          <w:shd w:val="clear" w:color="auto" w:fill="FFFFFF"/>
          <w:lang w:val="uk-UA" w:eastAsia="en-US"/>
        </w:rPr>
        <w:t xml:space="preserve">а виконання розпорядження начальника Львівської військової адміністрації від 25.02.2022 № 4/0/5-22 ВА «Про надання Львівській обласній військовій адміністрації матеріальних цінностей», відповідно до положень </w:t>
      </w:r>
      <w:r w:rsidRPr="00E43452">
        <w:rPr>
          <w:rFonts w:eastAsia="Calibri"/>
          <w:sz w:val="24"/>
          <w:szCs w:val="24"/>
          <w:lang w:val="uk-UA"/>
        </w:rPr>
        <w:t xml:space="preserve">Законів України </w:t>
      </w:r>
      <w:r w:rsidRPr="00E43452">
        <w:rPr>
          <w:spacing w:val="2"/>
          <w:sz w:val="24"/>
          <w:szCs w:val="24"/>
          <w:lang w:val="uk-UA"/>
        </w:rPr>
        <w:t xml:space="preserve">«Про бухгалтерський облік та фінансову звітність в Україні», </w:t>
      </w:r>
      <w:r w:rsidRPr="00E43452">
        <w:rPr>
          <w:rFonts w:eastAsia="Calibri"/>
          <w:sz w:val="24"/>
          <w:szCs w:val="24"/>
          <w:shd w:val="clear" w:color="auto" w:fill="FFFFFF"/>
          <w:lang w:val="uk-UA" w:eastAsia="en-US"/>
        </w:rPr>
        <w:t xml:space="preserve">«Про оборону», </w:t>
      </w:r>
      <w:r w:rsidRPr="00E43452">
        <w:rPr>
          <w:rFonts w:eastAsia="Calibri"/>
          <w:sz w:val="24"/>
          <w:szCs w:val="24"/>
          <w:lang w:val="uk-UA"/>
        </w:rPr>
        <w:t xml:space="preserve">ч. 2 ст. 9, ст. 17 Закону України </w:t>
      </w:r>
      <w:r w:rsidRPr="00E43452">
        <w:rPr>
          <w:rFonts w:eastAsia="Calibri"/>
          <w:bCs/>
          <w:sz w:val="24"/>
          <w:szCs w:val="24"/>
          <w:lang w:val="uk-UA"/>
        </w:rPr>
        <w:t xml:space="preserve">«Про правовий режим воєнного стану», </w:t>
      </w:r>
      <w:r w:rsidRPr="00E43452">
        <w:rPr>
          <w:rFonts w:eastAsia="Calibri"/>
          <w:sz w:val="24"/>
          <w:szCs w:val="24"/>
          <w:shd w:val="clear" w:color="auto" w:fill="FFFFFF"/>
          <w:lang w:val="uk-UA" w:eastAsia="en-US"/>
        </w:rPr>
        <w:t>к</w:t>
      </w:r>
      <w:r w:rsidRPr="00E43452">
        <w:rPr>
          <w:sz w:val="24"/>
          <w:szCs w:val="24"/>
          <w:lang w:val="uk-UA"/>
        </w:rPr>
        <w:t xml:space="preserve">еруючись ст.ст. 26, 60 Закону України «Про місцеве самоврядування в Україні», беручи до уваги звернення командування військової частини </w:t>
      </w:r>
      <w:r w:rsidR="00E43452" w:rsidRPr="00E43452">
        <w:rPr>
          <w:sz w:val="24"/>
          <w:szCs w:val="24"/>
          <w:lang w:val="uk-UA"/>
        </w:rPr>
        <w:t>А</w:t>
      </w:r>
      <w:r w:rsidR="008530A9">
        <w:rPr>
          <w:sz w:val="24"/>
          <w:szCs w:val="24"/>
          <w:lang w:val="uk-UA"/>
        </w:rPr>
        <w:t>0583</w:t>
      </w:r>
      <w:r w:rsidR="00E43452">
        <w:rPr>
          <w:sz w:val="24"/>
          <w:szCs w:val="24"/>
          <w:lang w:val="uk-UA"/>
        </w:rPr>
        <w:t xml:space="preserve"> </w:t>
      </w:r>
      <w:r w:rsidRPr="00E43452">
        <w:rPr>
          <w:sz w:val="24"/>
          <w:szCs w:val="24"/>
          <w:lang w:val="uk-UA"/>
        </w:rPr>
        <w:t>Збройних Сил України</w:t>
      </w:r>
      <w:r w:rsidR="008530A9">
        <w:rPr>
          <w:sz w:val="24"/>
          <w:szCs w:val="24"/>
          <w:lang w:val="uk-UA"/>
        </w:rPr>
        <w:t xml:space="preserve"> </w:t>
      </w:r>
      <w:r w:rsidR="008530A9" w:rsidRPr="008530A9">
        <w:rPr>
          <w:color w:val="000000"/>
          <w:sz w:val="24"/>
          <w:szCs w:val="24"/>
          <w:bdr w:val="none" w:sz="0" w:space="0" w:color="auto" w:frame="1"/>
          <w:lang w:val="uk-UA" w:eastAsia="uk-UA"/>
        </w:rPr>
        <w:t xml:space="preserve">полковника Дмитра </w:t>
      </w:r>
      <w:proofErr w:type="spellStart"/>
      <w:r w:rsidR="008530A9" w:rsidRPr="008530A9">
        <w:rPr>
          <w:color w:val="000000"/>
          <w:sz w:val="24"/>
          <w:szCs w:val="24"/>
          <w:bdr w:val="none" w:sz="0" w:space="0" w:color="auto" w:frame="1"/>
          <w:lang w:val="uk-UA" w:eastAsia="uk-UA"/>
        </w:rPr>
        <w:t>Місюка</w:t>
      </w:r>
      <w:proofErr w:type="spellEnd"/>
      <w:r w:rsidR="008530A9" w:rsidRPr="008530A9">
        <w:rPr>
          <w:color w:val="000000"/>
          <w:sz w:val="24"/>
          <w:szCs w:val="24"/>
          <w:bdr w:val="none" w:sz="0" w:space="0" w:color="auto" w:frame="1"/>
          <w:lang w:val="uk-UA" w:eastAsia="uk-UA"/>
        </w:rPr>
        <w:t xml:space="preserve"> від 25.03.2025 №674/9/4638</w:t>
      </w:r>
      <w:r w:rsidR="00E43452">
        <w:rPr>
          <w:sz w:val="24"/>
          <w:szCs w:val="24"/>
          <w:lang w:val="uk-UA"/>
        </w:rPr>
        <w:t xml:space="preserve">, </w:t>
      </w:r>
      <w:r w:rsidRPr="00E43452">
        <w:rPr>
          <w:sz w:val="24"/>
          <w:szCs w:val="24"/>
          <w:lang w:val="uk-UA"/>
        </w:rPr>
        <w:t>враховуючи висновок постійної комісії сільської ради</w:t>
      </w:r>
      <w:r w:rsidRPr="00E43452">
        <w:rPr>
          <w:iCs/>
          <w:sz w:val="24"/>
          <w:szCs w:val="24"/>
          <w:bdr w:val="none" w:sz="0" w:space="0" w:color="auto" w:frame="1"/>
          <w:shd w:val="clear" w:color="auto" w:fill="FFFFFF"/>
          <w:lang w:val="uk-UA"/>
        </w:rPr>
        <w:t xml:space="preserve"> з питань </w:t>
      </w:r>
      <w:r w:rsidRPr="00E43452">
        <w:rPr>
          <w:rStyle w:val="a9"/>
          <w:i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>бюджету, фінансів та планування соціально-економічного розвитку,</w:t>
      </w:r>
      <w:r w:rsidRPr="00E43452">
        <w:rPr>
          <w:bCs/>
          <w:i/>
          <w:color w:val="000000"/>
          <w:spacing w:val="2"/>
          <w:sz w:val="24"/>
          <w:szCs w:val="24"/>
          <w:lang w:val="uk-UA"/>
        </w:rPr>
        <w:t xml:space="preserve"> </w:t>
      </w:r>
      <w:r w:rsidR="00E43452" w:rsidRPr="00E43452">
        <w:rPr>
          <w:bCs/>
          <w:color w:val="000000"/>
          <w:spacing w:val="2"/>
          <w:sz w:val="24"/>
          <w:szCs w:val="24"/>
          <w:lang w:val="uk-UA"/>
        </w:rPr>
        <w:t xml:space="preserve">Тростянецька </w:t>
      </w:r>
      <w:r w:rsidRPr="00E43452">
        <w:rPr>
          <w:bCs/>
          <w:color w:val="000000"/>
          <w:spacing w:val="2"/>
          <w:sz w:val="24"/>
          <w:szCs w:val="24"/>
          <w:lang w:val="uk-UA"/>
        </w:rPr>
        <w:t>сільська рада</w:t>
      </w:r>
    </w:p>
    <w:p w:rsidR="00574EC6" w:rsidRPr="00E43452" w:rsidRDefault="00574EC6" w:rsidP="00E43452">
      <w:pPr>
        <w:ind w:left="57" w:firstLine="708"/>
        <w:jc w:val="both"/>
        <w:rPr>
          <w:sz w:val="24"/>
          <w:szCs w:val="24"/>
          <w:shd w:val="clear" w:color="auto" w:fill="FFFFFF"/>
          <w:lang w:val="uk-UA"/>
        </w:rPr>
      </w:pPr>
    </w:p>
    <w:p w:rsidR="00574EC6" w:rsidRPr="00E43452" w:rsidRDefault="00574EC6" w:rsidP="00E43452">
      <w:pPr>
        <w:jc w:val="center"/>
        <w:rPr>
          <w:b/>
          <w:sz w:val="24"/>
          <w:szCs w:val="24"/>
          <w:lang w:val="uk-UA"/>
        </w:rPr>
      </w:pPr>
      <w:r w:rsidRPr="00E43452">
        <w:rPr>
          <w:b/>
          <w:sz w:val="24"/>
          <w:szCs w:val="24"/>
          <w:lang w:val="uk-UA"/>
        </w:rPr>
        <w:t>ВИРІШИЛА:</w:t>
      </w:r>
    </w:p>
    <w:p w:rsidR="00574EC6" w:rsidRPr="00E43452" w:rsidRDefault="00574EC6" w:rsidP="00E43452">
      <w:pPr>
        <w:shd w:val="clear" w:color="auto" w:fill="FFFFFF"/>
        <w:ind w:firstLine="708"/>
        <w:jc w:val="both"/>
        <w:rPr>
          <w:sz w:val="24"/>
          <w:szCs w:val="24"/>
          <w:lang w:val="uk-UA" w:eastAsia="uk-UA"/>
        </w:rPr>
      </w:pPr>
    </w:p>
    <w:p w:rsidR="00574EC6" w:rsidRPr="00E43452" w:rsidRDefault="00574EC6" w:rsidP="009E26B6">
      <w:pPr>
        <w:shd w:val="clear" w:color="auto" w:fill="FFFFFF"/>
        <w:ind w:firstLine="709"/>
        <w:jc w:val="both"/>
        <w:textAlignment w:val="baseline"/>
        <w:rPr>
          <w:rFonts w:eastAsia="Calibri"/>
          <w:bCs/>
          <w:sz w:val="24"/>
          <w:szCs w:val="24"/>
          <w:bdr w:val="none" w:sz="0" w:space="0" w:color="auto" w:frame="1"/>
          <w:lang w:val="uk-UA"/>
        </w:rPr>
      </w:pPr>
      <w:r w:rsidRPr="00E43452">
        <w:rPr>
          <w:sz w:val="24"/>
          <w:szCs w:val="24"/>
          <w:lang w:val="uk-UA" w:eastAsia="uk-UA"/>
        </w:rPr>
        <w:t>1. З</w:t>
      </w:r>
      <w:r w:rsidRPr="00E43452">
        <w:rPr>
          <w:rFonts w:eastAsia="Calibri"/>
          <w:sz w:val="24"/>
          <w:szCs w:val="24"/>
          <w:lang w:val="uk-UA" w:eastAsia="uk-UA"/>
        </w:rPr>
        <w:t xml:space="preserve">дійснити на безоплатній основі передачу </w:t>
      </w:r>
      <w:r w:rsidRPr="00E43452">
        <w:rPr>
          <w:sz w:val="24"/>
          <w:szCs w:val="24"/>
          <w:shd w:val="clear" w:color="auto" w:fill="FFFFFF"/>
          <w:lang w:val="uk-UA"/>
        </w:rPr>
        <w:t xml:space="preserve">з балансу відділу освіти Тростянецької сільської ради </w:t>
      </w:r>
      <w:proofErr w:type="spellStart"/>
      <w:r w:rsidRPr="00E43452">
        <w:rPr>
          <w:sz w:val="24"/>
          <w:szCs w:val="24"/>
          <w:shd w:val="clear" w:color="auto" w:fill="FFFFFF"/>
          <w:lang w:val="uk-UA"/>
        </w:rPr>
        <w:t>Стрийського</w:t>
      </w:r>
      <w:proofErr w:type="spellEnd"/>
      <w:r w:rsidRPr="00E43452">
        <w:rPr>
          <w:sz w:val="24"/>
          <w:szCs w:val="24"/>
          <w:shd w:val="clear" w:color="auto" w:fill="FFFFFF"/>
          <w:lang w:val="uk-UA"/>
        </w:rPr>
        <w:t xml:space="preserve"> району Львівської області на баланс </w:t>
      </w:r>
      <w:r w:rsidRPr="00E43452">
        <w:rPr>
          <w:rFonts w:eastAsia="Calibri"/>
          <w:bCs/>
          <w:sz w:val="24"/>
          <w:szCs w:val="24"/>
          <w:bdr w:val="none" w:sz="0" w:space="0" w:color="auto" w:frame="1"/>
          <w:lang w:val="uk-UA"/>
        </w:rPr>
        <w:t xml:space="preserve">військової частини </w:t>
      </w:r>
      <w:r w:rsidR="00E43452" w:rsidRPr="00E43452">
        <w:rPr>
          <w:rFonts w:eastAsia="Calibri"/>
          <w:bCs/>
          <w:sz w:val="24"/>
          <w:szCs w:val="24"/>
          <w:bdr w:val="none" w:sz="0" w:space="0" w:color="auto" w:frame="1"/>
          <w:lang w:val="uk-UA"/>
        </w:rPr>
        <w:t>А</w:t>
      </w:r>
      <w:r w:rsidR="008530A9">
        <w:rPr>
          <w:rFonts w:eastAsia="Calibri"/>
          <w:bCs/>
          <w:sz w:val="24"/>
          <w:szCs w:val="24"/>
          <w:bdr w:val="none" w:sz="0" w:space="0" w:color="auto" w:frame="1"/>
          <w:lang w:val="uk-UA"/>
        </w:rPr>
        <w:t>0583</w:t>
      </w:r>
      <w:r w:rsidR="00E43452">
        <w:rPr>
          <w:rFonts w:eastAsia="Calibri"/>
          <w:bCs/>
          <w:sz w:val="24"/>
          <w:szCs w:val="24"/>
          <w:bdr w:val="none" w:sz="0" w:space="0" w:color="auto" w:frame="1"/>
          <w:lang w:val="uk-UA"/>
        </w:rPr>
        <w:t xml:space="preserve"> </w:t>
      </w:r>
      <w:r w:rsidRPr="00E43452">
        <w:rPr>
          <w:rFonts w:eastAsia="Calibri"/>
          <w:bCs/>
          <w:sz w:val="24"/>
          <w:szCs w:val="24"/>
          <w:bdr w:val="none" w:sz="0" w:space="0" w:color="auto" w:frame="1"/>
          <w:lang w:val="uk-UA"/>
        </w:rPr>
        <w:t xml:space="preserve">Збройних Сил України основний засіб, </w:t>
      </w:r>
      <w:r w:rsidR="008530A9">
        <w:rPr>
          <w:rFonts w:eastAsia="Calibri"/>
          <w:bCs/>
          <w:sz w:val="24"/>
          <w:szCs w:val="24"/>
          <w:bdr w:val="none" w:sz="0" w:space="0" w:color="auto" w:frame="1"/>
          <w:lang w:val="uk-UA"/>
        </w:rPr>
        <w:t>згідно з додатком</w:t>
      </w:r>
      <w:r w:rsidRPr="00E43452">
        <w:rPr>
          <w:rFonts w:eastAsia="Calibri"/>
          <w:bCs/>
          <w:sz w:val="24"/>
          <w:szCs w:val="24"/>
          <w:bdr w:val="none" w:sz="0" w:space="0" w:color="auto" w:frame="1"/>
          <w:lang w:val="uk-UA"/>
        </w:rPr>
        <w:t xml:space="preserve">. </w:t>
      </w:r>
    </w:p>
    <w:p w:rsidR="00574EC6" w:rsidRPr="00E43452" w:rsidRDefault="00574EC6" w:rsidP="009E26B6">
      <w:pPr>
        <w:pStyle w:val="a7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E43452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2</w:t>
      </w:r>
      <w:r w:rsidRPr="00E43452">
        <w:rPr>
          <w:rFonts w:ascii="Times New Roman" w:hAnsi="Times New Roman"/>
          <w:sz w:val="24"/>
          <w:szCs w:val="24"/>
          <w:lang w:val="uk-UA"/>
        </w:rPr>
        <w:t>.</w:t>
      </w:r>
      <w:r w:rsidR="009E26B6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E43452">
        <w:rPr>
          <w:rFonts w:ascii="Times New Roman" w:hAnsi="Times New Roman"/>
          <w:sz w:val="24"/>
          <w:szCs w:val="24"/>
          <w:lang w:val="uk-UA"/>
        </w:rPr>
        <w:t xml:space="preserve">Передачу-приймання вказаного основного засобу здійснити комісії у складі представників відділу освіти сільської ради та військової частини, </w:t>
      </w:r>
      <w:r w:rsidRPr="00E43452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про що скласти відповідні акти згідно з чинним законодавством, </w:t>
      </w:r>
      <w:r w:rsidRPr="00E43452">
        <w:rPr>
          <w:rFonts w:ascii="Times New Roman" w:hAnsi="Times New Roman"/>
          <w:sz w:val="24"/>
          <w:szCs w:val="24"/>
          <w:lang w:val="uk-UA"/>
        </w:rPr>
        <w:t>після чого б</w:t>
      </w:r>
      <w:r w:rsidRPr="00E43452">
        <w:rPr>
          <w:rFonts w:ascii="Times New Roman" w:hAnsi="Times New Roman"/>
          <w:bCs/>
          <w:sz w:val="24"/>
          <w:szCs w:val="24"/>
          <w:lang w:val="uk-UA"/>
        </w:rPr>
        <w:t>ухгалтерії відділу освіти сільської ради списати їх з балансового обліку</w:t>
      </w:r>
      <w:r w:rsidRPr="00E43452">
        <w:rPr>
          <w:rFonts w:ascii="Times New Roman" w:hAnsi="Times New Roman"/>
          <w:sz w:val="24"/>
          <w:szCs w:val="24"/>
          <w:lang w:val="uk-UA"/>
        </w:rPr>
        <w:t>.</w:t>
      </w:r>
    </w:p>
    <w:p w:rsidR="00574EC6" w:rsidRPr="00E43452" w:rsidRDefault="00574EC6" w:rsidP="009E26B6">
      <w:pPr>
        <w:tabs>
          <w:tab w:val="left" w:pos="567"/>
        </w:tabs>
        <w:suppressAutoHyphens/>
        <w:ind w:firstLine="709"/>
        <w:jc w:val="both"/>
        <w:rPr>
          <w:rFonts w:eastAsia="Calibri"/>
          <w:sz w:val="24"/>
          <w:szCs w:val="24"/>
          <w:lang w:val="uk-UA" w:eastAsia="en-US"/>
        </w:rPr>
      </w:pPr>
      <w:r w:rsidRPr="00E43452">
        <w:rPr>
          <w:rFonts w:eastAsia="Calibri"/>
          <w:sz w:val="24"/>
          <w:szCs w:val="24"/>
          <w:lang w:val="uk-UA" w:eastAsia="en-US"/>
        </w:rPr>
        <w:t>3. Контроль за виконанням рішення покласти на постійну комісію сільської ради з питань бюджету, фінансів та планування соціально-економічного розвитку (</w:t>
      </w:r>
      <w:r w:rsidRPr="0060478C">
        <w:rPr>
          <w:rFonts w:eastAsia="Calibri"/>
          <w:b/>
          <w:sz w:val="24"/>
          <w:szCs w:val="24"/>
          <w:lang w:val="uk-UA" w:eastAsia="en-US"/>
        </w:rPr>
        <w:t>Я</w:t>
      </w:r>
      <w:r w:rsidR="00251EDD" w:rsidRPr="0060478C">
        <w:rPr>
          <w:rFonts w:eastAsia="Calibri"/>
          <w:b/>
          <w:sz w:val="24"/>
          <w:szCs w:val="24"/>
          <w:lang w:val="uk-UA" w:eastAsia="en-US"/>
        </w:rPr>
        <w:t>рина ПАЛАМАР</w:t>
      </w:r>
      <w:r w:rsidRPr="00E43452">
        <w:rPr>
          <w:rFonts w:eastAsia="Calibri"/>
          <w:sz w:val="24"/>
          <w:szCs w:val="24"/>
          <w:lang w:val="uk-UA" w:eastAsia="en-US"/>
        </w:rPr>
        <w:t xml:space="preserve">) та начальника відділу освіти сільської ради </w:t>
      </w:r>
      <w:r w:rsidRPr="0060478C">
        <w:rPr>
          <w:rFonts w:eastAsia="Calibri"/>
          <w:b/>
          <w:sz w:val="24"/>
          <w:szCs w:val="24"/>
          <w:lang w:val="uk-UA" w:eastAsia="en-US"/>
        </w:rPr>
        <w:t>Л</w:t>
      </w:r>
      <w:r w:rsidR="00251EDD" w:rsidRPr="0060478C">
        <w:rPr>
          <w:rFonts w:eastAsia="Calibri"/>
          <w:b/>
          <w:sz w:val="24"/>
          <w:szCs w:val="24"/>
          <w:lang w:val="uk-UA" w:eastAsia="en-US"/>
        </w:rPr>
        <w:t>есю ФАРАТ</w:t>
      </w:r>
      <w:r w:rsidRPr="00E43452">
        <w:rPr>
          <w:rFonts w:eastAsia="Calibri"/>
          <w:sz w:val="24"/>
          <w:szCs w:val="24"/>
          <w:lang w:val="uk-UA" w:eastAsia="en-US"/>
        </w:rPr>
        <w:t>.</w:t>
      </w:r>
    </w:p>
    <w:p w:rsidR="00574EC6" w:rsidRPr="00E43452" w:rsidRDefault="00574EC6" w:rsidP="00E43452">
      <w:pPr>
        <w:tabs>
          <w:tab w:val="left" w:pos="567"/>
        </w:tabs>
        <w:suppressAutoHyphens/>
        <w:jc w:val="both"/>
        <w:rPr>
          <w:rFonts w:eastAsia="Calibri"/>
          <w:sz w:val="24"/>
          <w:szCs w:val="24"/>
          <w:lang w:val="uk-UA" w:eastAsia="en-US"/>
        </w:rPr>
      </w:pPr>
    </w:p>
    <w:p w:rsidR="00416EB0" w:rsidRPr="00E43452" w:rsidRDefault="00416EB0" w:rsidP="00E43452">
      <w:pPr>
        <w:tabs>
          <w:tab w:val="left" w:pos="567"/>
        </w:tabs>
        <w:suppressAutoHyphens/>
        <w:jc w:val="both"/>
        <w:rPr>
          <w:rFonts w:eastAsia="Calibri"/>
          <w:sz w:val="24"/>
          <w:szCs w:val="24"/>
          <w:lang w:val="uk-UA" w:eastAsia="en-US"/>
        </w:rPr>
      </w:pPr>
    </w:p>
    <w:p w:rsidR="0060478C" w:rsidRDefault="0060478C" w:rsidP="00E43452">
      <w:pPr>
        <w:tabs>
          <w:tab w:val="left" w:pos="567"/>
        </w:tabs>
        <w:suppressAutoHyphens/>
        <w:jc w:val="both"/>
        <w:rPr>
          <w:rFonts w:eastAsia="Calibri"/>
          <w:sz w:val="24"/>
          <w:szCs w:val="24"/>
          <w:lang w:val="uk-UA" w:eastAsia="en-US"/>
        </w:rPr>
      </w:pPr>
    </w:p>
    <w:p w:rsidR="0060478C" w:rsidRDefault="0060478C" w:rsidP="00E43452">
      <w:pPr>
        <w:tabs>
          <w:tab w:val="left" w:pos="567"/>
        </w:tabs>
        <w:suppressAutoHyphens/>
        <w:jc w:val="both"/>
        <w:rPr>
          <w:rFonts w:eastAsia="Calibri"/>
          <w:b/>
          <w:sz w:val="24"/>
          <w:szCs w:val="24"/>
          <w:lang w:val="uk-UA" w:eastAsia="en-US"/>
        </w:rPr>
      </w:pPr>
    </w:p>
    <w:p w:rsidR="00574EC6" w:rsidRPr="00E43452" w:rsidRDefault="00574EC6" w:rsidP="00E43452">
      <w:pPr>
        <w:tabs>
          <w:tab w:val="left" w:pos="567"/>
        </w:tabs>
        <w:suppressAutoHyphens/>
        <w:jc w:val="both"/>
        <w:rPr>
          <w:rFonts w:eastAsia="Calibri"/>
          <w:b/>
          <w:sz w:val="24"/>
          <w:szCs w:val="24"/>
          <w:lang w:val="uk-UA" w:eastAsia="en-US"/>
        </w:rPr>
      </w:pPr>
      <w:r w:rsidRPr="00E43452">
        <w:rPr>
          <w:rFonts w:eastAsia="Calibri"/>
          <w:b/>
          <w:sz w:val="24"/>
          <w:szCs w:val="24"/>
          <w:lang w:val="uk-UA" w:eastAsia="en-US"/>
        </w:rPr>
        <w:t xml:space="preserve">Сільський голова </w:t>
      </w:r>
      <w:r w:rsidRPr="00E43452">
        <w:rPr>
          <w:rFonts w:eastAsia="Calibri"/>
          <w:b/>
          <w:sz w:val="24"/>
          <w:szCs w:val="24"/>
          <w:lang w:val="uk-UA" w:eastAsia="en-US"/>
        </w:rPr>
        <w:tab/>
      </w:r>
      <w:r w:rsidRPr="00E43452">
        <w:rPr>
          <w:rFonts w:eastAsia="Calibri"/>
          <w:b/>
          <w:sz w:val="24"/>
          <w:szCs w:val="24"/>
          <w:lang w:val="uk-UA" w:eastAsia="en-US"/>
        </w:rPr>
        <w:tab/>
      </w:r>
      <w:r w:rsidRPr="00E43452">
        <w:rPr>
          <w:rFonts w:eastAsia="Calibri"/>
          <w:b/>
          <w:sz w:val="24"/>
          <w:szCs w:val="24"/>
          <w:lang w:val="uk-UA" w:eastAsia="en-US"/>
        </w:rPr>
        <w:tab/>
      </w:r>
      <w:r w:rsidRPr="00E43452">
        <w:rPr>
          <w:rFonts w:eastAsia="Calibri"/>
          <w:b/>
          <w:sz w:val="24"/>
          <w:szCs w:val="24"/>
          <w:lang w:val="uk-UA" w:eastAsia="en-US"/>
        </w:rPr>
        <w:tab/>
      </w:r>
      <w:r w:rsidRPr="00E43452">
        <w:rPr>
          <w:rFonts w:eastAsia="Calibri"/>
          <w:b/>
          <w:sz w:val="24"/>
          <w:szCs w:val="24"/>
          <w:lang w:val="uk-UA" w:eastAsia="en-US"/>
        </w:rPr>
        <w:tab/>
      </w:r>
      <w:r w:rsidR="0060478C">
        <w:rPr>
          <w:rFonts w:eastAsia="Calibri"/>
          <w:b/>
          <w:sz w:val="24"/>
          <w:szCs w:val="24"/>
          <w:lang w:val="uk-UA" w:eastAsia="en-US"/>
        </w:rPr>
        <w:tab/>
      </w:r>
      <w:r w:rsidR="0060478C">
        <w:rPr>
          <w:rFonts w:eastAsia="Calibri"/>
          <w:b/>
          <w:sz w:val="24"/>
          <w:szCs w:val="24"/>
          <w:lang w:val="uk-UA" w:eastAsia="en-US"/>
        </w:rPr>
        <w:tab/>
      </w:r>
      <w:r w:rsidR="0060478C">
        <w:rPr>
          <w:rFonts w:eastAsia="Calibri"/>
          <w:b/>
          <w:sz w:val="24"/>
          <w:szCs w:val="24"/>
          <w:lang w:val="uk-UA" w:eastAsia="en-US"/>
        </w:rPr>
        <w:tab/>
      </w:r>
      <w:r w:rsidRPr="00E43452">
        <w:rPr>
          <w:rFonts w:eastAsia="Calibri"/>
          <w:b/>
          <w:sz w:val="24"/>
          <w:szCs w:val="24"/>
          <w:lang w:val="uk-UA" w:eastAsia="en-US"/>
        </w:rPr>
        <w:t>Михайло ЦИХУЛЯК</w:t>
      </w:r>
    </w:p>
    <w:sectPr w:rsidR="00574EC6" w:rsidRPr="00E43452" w:rsidSect="00E43452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56C42A2"/>
    <w:multiLevelType w:val="multilevel"/>
    <w:tmpl w:val="22FA45BA"/>
    <w:lvl w:ilvl="0">
      <w:start w:val="9"/>
      <w:numFmt w:val="decimal"/>
      <w:lvlText w:val="%1"/>
      <w:lvlJc w:val="left"/>
      <w:pPr>
        <w:ind w:left="103" w:hanging="672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3" w:hanging="672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033" w:hanging="672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99" w:hanging="672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66" w:hanging="672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32" w:hanging="672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899" w:hanging="672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865" w:hanging="672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32" w:hanging="672"/>
      </w:pPr>
      <w:rPr>
        <w:rFonts w:hint="default"/>
        <w:lang w:val="uk-UA" w:eastAsia="en-US" w:bidi="ar-SA"/>
      </w:rPr>
    </w:lvl>
  </w:abstractNum>
  <w:abstractNum w:abstractNumId="2" w15:restartNumberingAfterBreak="0">
    <w:nsid w:val="11116CEB"/>
    <w:multiLevelType w:val="multilevel"/>
    <w:tmpl w:val="AED6B36A"/>
    <w:lvl w:ilvl="0">
      <w:start w:val="3"/>
      <w:numFmt w:val="decimal"/>
      <w:lvlText w:val="%1"/>
      <w:lvlJc w:val="left"/>
      <w:pPr>
        <w:ind w:left="103" w:hanging="48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3" w:hanging="480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033" w:hanging="48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99" w:hanging="48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66" w:hanging="48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32" w:hanging="48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899" w:hanging="48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865" w:hanging="48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32" w:hanging="480"/>
      </w:pPr>
      <w:rPr>
        <w:rFonts w:hint="default"/>
        <w:lang w:val="uk-UA" w:eastAsia="en-US" w:bidi="ar-SA"/>
      </w:rPr>
    </w:lvl>
  </w:abstractNum>
  <w:abstractNum w:abstractNumId="3" w15:restartNumberingAfterBreak="0">
    <w:nsid w:val="12BF5448"/>
    <w:multiLevelType w:val="hybridMultilevel"/>
    <w:tmpl w:val="6E32047C"/>
    <w:lvl w:ilvl="0" w:tplc="33AE1E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F1730B"/>
    <w:multiLevelType w:val="multilevel"/>
    <w:tmpl w:val="AB94E198"/>
    <w:lvl w:ilvl="0">
      <w:start w:val="5"/>
      <w:numFmt w:val="decimal"/>
      <w:lvlText w:val="%1"/>
      <w:lvlJc w:val="left"/>
      <w:pPr>
        <w:ind w:left="103" w:hanging="656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3" w:hanging="656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033" w:hanging="65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99" w:hanging="65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66" w:hanging="65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32" w:hanging="65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899" w:hanging="65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865" w:hanging="65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32" w:hanging="656"/>
      </w:pPr>
      <w:rPr>
        <w:rFonts w:hint="default"/>
        <w:lang w:val="uk-UA" w:eastAsia="en-US" w:bidi="ar-SA"/>
      </w:rPr>
    </w:lvl>
  </w:abstractNum>
  <w:abstractNum w:abstractNumId="5" w15:restartNumberingAfterBreak="0">
    <w:nsid w:val="16805C62"/>
    <w:multiLevelType w:val="hybridMultilevel"/>
    <w:tmpl w:val="E416DBF4"/>
    <w:lvl w:ilvl="0" w:tplc="08DE74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25A2015"/>
    <w:multiLevelType w:val="hybridMultilevel"/>
    <w:tmpl w:val="CDDABAC0"/>
    <w:lvl w:ilvl="0" w:tplc="11C27F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B00471"/>
    <w:multiLevelType w:val="multilevel"/>
    <w:tmpl w:val="8C644CB6"/>
    <w:lvl w:ilvl="0">
      <w:start w:val="8"/>
      <w:numFmt w:val="decimal"/>
      <w:lvlText w:val="%1"/>
      <w:lvlJc w:val="left"/>
      <w:pPr>
        <w:ind w:left="103" w:hanging="48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3" w:hanging="480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033" w:hanging="48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99" w:hanging="48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66" w:hanging="48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32" w:hanging="48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899" w:hanging="48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865" w:hanging="48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32" w:hanging="480"/>
      </w:pPr>
      <w:rPr>
        <w:rFonts w:hint="default"/>
        <w:lang w:val="uk-UA" w:eastAsia="en-US" w:bidi="ar-SA"/>
      </w:rPr>
    </w:lvl>
  </w:abstractNum>
  <w:abstractNum w:abstractNumId="8" w15:restartNumberingAfterBreak="0">
    <w:nsid w:val="22E6099F"/>
    <w:multiLevelType w:val="hybridMultilevel"/>
    <w:tmpl w:val="721C01C2"/>
    <w:lvl w:ilvl="0" w:tplc="EF0427C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B953C66"/>
    <w:multiLevelType w:val="multilevel"/>
    <w:tmpl w:val="A802D146"/>
    <w:lvl w:ilvl="0">
      <w:start w:val="7"/>
      <w:numFmt w:val="decimal"/>
      <w:lvlText w:val="%1"/>
      <w:lvlJc w:val="left"/>
      <w:pPr>
        <w:ind w:left="103" w:hanging="61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3" w:hanging="610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033" w:hanging="61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99" w:hanging="61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66" w:hanging="61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32" w:hanging="61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899" w:hanging="61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865" w:hanging="61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32" w:hanging="610"/>
      </w:pPr>
      <w:rPr>
        <w:rFonts w:hint="default"/>
        <w:lang w:val="uk-UA" w:eastAsia="en-US" w:bidi="ar-SA"/>
      </w:rPr>
    </w:lvl>
  </w:abstractNum>
  <w:abstractNum w:abstractNumId="10" w15:restartNumberingAfterBreak="0">
    <w:nsid w:val="3189061B"/>
    <w:multiLevelType w:val="multilevel"/>
    <w:tmpl w:val="586CB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35"/>
        </w:tabs>
        <w:ind w:left="435" w:hanging="435"/>
      </w:pPr>
      <w:rPr>
        <w:rFonts w:hint="default"/>
        <w:b/>
        <w:i/>
        <w:sz w:val="16"/>
        <w:szCs w:val="16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  <w:i/>
      </w:rPr>
    </w:lvl>
  </w:abstractNum>
  <w:abstractNum w:abstractNumId="11" w15:restartNumberingAfterBreak="0">
    <w:nsid w:val="36C55CB2"/>
    <w:multiLevelType w:val="multilevel"/>
    <w:tmpl w:val="143246BA"/>
    <w:lvl w:ilvl="0">
      <w:start w:val="6"/>
      <w:numFmt w:val="decimal"/>
      <w:lvlText w:val="%1"/>
      <w:lvlJc w:val="left"/>
      <w:pPr>
        <w:ind w:left="103" w:hanging="567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3" w:hanging="567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033" w:hanging="567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99" w:hanging="567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66" w:hanging="567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32" w:hanging="567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899" w:hanging="567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865" w:hanging="567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32" w:hanging="567"/>
      </w:pPr>
      <w:rPr>
        <w:rFonts w:hint="default"/>
        <w:lang w:val="uk-UA" w:eastAsia="en-US" w:bidi="ar-SA"/>
      </w:rPr>
    </w:lvl>
  </w:abstractNum>
  <w:abstractNum w:abstractNumId="12" w15:restartNumberingAfterBreak="0">
    <w:nsid w:val="5EC044FD"/>
    <w:multiLevelType w:val="multilevel"/>
    <w:tmpl w:val="2E363012"/>
    <w:lvl w:ilvl="0">
      <w:start w:val="2"/>
      <w:numFmt w:val="decimal"/>
      <w:lvlText w:val="%1"/>
      <w:lvlJc w:val="left"/>
      <w:pPr>
        <w:ind w:left="573" w:hanging="47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573" w:hanging="470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417" w:hanging="47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335" w:hanging="47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54" w:hanging="47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172" w:hanging="47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091" w:hanging="47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09" w:hanging="47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8" w:hanging="470"/>
      </w:pPr>
      <w:rPr>
        <w:rFonts w:hint="default"/>
        <w:lang w:val="uk-UA" w:eastAsia="en-US" w:bidi="ar-SA"/>
      </w:rPr>
    </w:lvl>
  </w:abstractNum>
  <w:abstractNum w:abstractNumId="13" w15:restartNumberingAfterBreak="0">
    <w:nsid w:val="65D20513"/>
    <w:multiLevelType w:val="multilevel"/>
    <w:tmpl w:val="710E9478"/>
    <w:lvl w:ilvl="0">
      <w:start w:val="4"/>
      <w:numFmt w:val="decimal"/>
      <w:lvlText w:val="%1"/>
      <w:lvlJc w:val="left"/>
      <w:pPr>
        <w:ind w:left="573" w:hanging="47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573" w:hanging="470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4462" w:hanging="47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5125" w:hanging="47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5788" w:hanging="47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6451" w:hanging="47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7114" w:hanging="47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777" w:hanging="47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439" w:hanging="470"/>
      </w:pPr>
      <w:rPr>
        <w:rFonts w:hint="default"/>
        <w:lang w:val="uk-UA" w:eastAsia="en-US" w:bidi="ar-SA"/>
      </w:rPr>
    </w:lvl>
  </w:abstractNum>
  <w:abstractNum w:abstractNumId="14" w15:restartNumberingAfterBreak="0">
    <w:nsid w:val="68AA13A8"/>
    <w:multiLevelType w:val="hybridMultilevel"/>
    <w:tmpl w:val="B97C6B38"/>
    <w:lvl w:ilvl="0" w:tplc="53EAA94E">
      <w:start w:val="1"/>
      <w:numFmt w:val="decimal"/>
      <w:lvlText w:val="%1."/>
      <w:lvlJc w:val="left"/>
      <w:pPr>
        <w:ind w:left="1125" w:hanging="360"/>
      </w:pPr>
      <w:rPr>
        <w:rFonts w:eastAsia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845" w:hanging="360"/>
      </w:pPr>
    </w:lvl>
    <w:lvl w:ilvl="2" w:tplc="0422001B" w:tentative="1">
      <w:start w:val="1"/>
      <w:numFmt w:val="lowerRoman"/>
      <w:lvlText w:val="%3."/>
      <w:lvlJc w:val="right"/>
      <w:pPr>
        <w:ind w:left="2565" w:hanging="180"/>
      </w:pPr>
    </w:lvl>
    <w:lvl w:ilvl="3" w:tplc="0422000F" w:tentative="1">
      <w:start w:val="1"/>
      <w:numFmt w:val="decimal"/>
      <w:lvlText w:val="%4."/>
      <w:lvlJc w:val="left"/>
      <w:pPr>
        <w:ind w:left="3285" w:hanging="360"/>
      </w:pPr>
    </w:lvl>
    <w:lvl w:ilvl="4" w:tplc="04220019" w:tentative="1">
      <w:start w:val="1"/>
      <w:numFmt w:val="lowerLetter"/>
      <w:lvlText w:val="%5."/>
      <w:lvlJc w:val="left"/>
      <w:pPr>
        <w:ind w:left="4005" w:hanging="360"/>
      </w:pPr>
    </w:lvl>
    <w:lvl w:ilvl="5" w:tplc="0422001B" w:tentative="1">
      <w:start w:val="1"/>
      <w:numFmt w:val="lowerRoman"/>
      <w:lvlText w:val="%6."/>
      <w:lvlJc w:val="right"/>
      <w:pPr>
        <w:ind w:left="4725" w:hanging="180"/>
      </w:pPr>
    </w:lvl>
    <w:lvl w:ilvl="6" w:tplc="0422000F" w:tentative="1">
      <w:start w:val="1"/>
      <w:numFmt w:val="decimal"/>
      <w:lvlText w:val="%7."/>
      <w:lvlJc w:val="left"/>
      <w:pPr>
        <w:ind w:left="5445" w:hanging="360"/>
      </w:pPr>
    </w:lvl>
    <w:lvl w:ilvl="7" w:tplc="04220019" w:tentative="1">
      <w:start w:val="1"/>
      <w:numFmt w:val="lowerLetter"/>
      <w:lvlText w:val="%8."/>
      <w:lvlJc w:val="left"/>
      <w:pPr>
        <w:ind w:left="6165" w:hanging="360"/>
      </w:pPr>
    </w:lvl>
    <w:lvl w:ilvl="8" w:tplc="0422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5" w15:restartNumberingAfterBreak="0">
    <w:nsid w:val="6E516138"/>
    <w:multiLevelType w:val="multilevel"/>
    <w:tmpl w:val="C936C63E"/>
    <w:lvl w:ilvl="0">
      <w:start w:val="1"/>
      <w:numFmt w:val="decimal"/>
      <w:lvlText w:val="%1"/>
      <w:lvlJc w:val="left"/>
      <w:pPr>
        <w:ind w:left="663" w:hanging="56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560" w:hanging="560"/>
      </w:pPr>
      <w:rPr>
        <w:rFonts w:ascii="Times New Roman" w:eastAsia="Times New Roman" w:hAnsi="Times New Roman" w:cs="Times New Roman" w:hint="default"/>
        <w:w w:val="102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481" w:hanging="56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391" w:hanging="56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02" w:hanging="56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12" w:hanging="56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23" w:hanging="56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33" w:hanging="56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44" w:hanging="560"/>
      </w:pPr>
      <w:rPr>
        <w:rFonts w:hint="default"/>
        <w:lang w:val="uk-UA" w:eastAsia="en-US" w:bidi="ar-SA"/>
      </w:rPr>
    </w:lvl>
  </w:abstractNum>
  <w:abstractNum w:abstractNumId="16" w15:restartNumberingAfterBreak="0">
    <w:nsid w:val="7CCF6E44"/>
    <w:multiLevelType w:val="hybridMultilevel"/>
    <w:tmpl w:val="4CCA64B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9"/>
  </w:num>
  <w:num w:numId="5">
    <w:abstractNumId w:val="11"/>
  </w:num>
  <w:num w:numId="6">
    <w:abstractNumId w:val="4"/>
  </w:num>
  <w:num w:numId="7">
    <w:abstractNumId w:val="13"/>
  </w:num>
  <w:num w:numId="8">
    <w:abstractNumId w:val="2"/>
  </w:num>
  <w:num w:numId="9">
    <w:abstractNumId w:val="12"/>
  </w:num>
  <w:num w:numId="10">
    <w:abstractNumId w:val="15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3"/>
  </w:num>
  <w:num w:numId="15">
    <w:abstractNumId w:val="3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04F"/>
    <w:rsid w:val="00003DA6"/>
    <w:rsid w:val="00011786"/>
    <w:rsid w:val="00025A9E"/>
    <w:rsid w:val="000306E1"/>
    <w:rsid w:val="000370F7"/>
    <w:rsid w:val="00054F97"/>
    <w:rsid w:val="000820A5"/>
    <w:rsid w:val="000A3B63"/>
    <w:rsid w:val="000B404F"/>
    <w:rsid w:val="000C06B9"/>
    <w:rsid w:val="000D2E6C"/>
    <w:rsid w:val="000D2FBA"/>
    <w:rsid w:val="000E4154"/>
    <w:rsid w:val="00112567"/>
    <w:rsid w:val="0013197D"/>
    <w:rsid w:val="00134FFC"/>
    <w:rsid w:val="001765EE"/>
    <w:rsid w:val="0018003C"/>
    <w:rsid w:val="001A7E87"/>
    <w:rsid w:val="001C234B"/>
    <w:rsid w:val="001D0015"/>
    <w:rsid w:val="001D7AE4"/>
    <w:rsid w:val="001E3350"/>
    <w:rsid w:val="001F5AE9"/>
    <w:rsid w:val="002017C4"/>
    <w:rsid w:val="00251EDD"/>
    <w:rsid w:val="002527C0"/>
    <w:rsid w:val="00254A8C"/>
    <w:rsid w:val="00287509"/>
    <w:rsid w:val="002A5D4C"/>
    <w:rsid w:val="002A6A8E"/>
    <w:rsid w:val="002B2396"/>
    <w:rsid w:val="002F3F63"/>
    <w:rsid w:val="00305B3C"/>
    <w:rsid w:val="00320548"/>
    <w:rsid w:val="00320553"/>
    <w:rsid w:val="0032478C"/>
    <w:rsid w:val="003451EB"/>
    <w:rsid w:val="003507BB"/>
    <w:rsid w:val="003733CA"/>
    <w:rsid w:val="00381BF8"/>
    <w:rsid w:val="00383DFF"/>
    <w:rsid w:val="00395683"/>
    <w:rsid w:val="003A0A26"/>
    <w:rsid w:val="003C25BE"/>
    <w:rsid w:val="003D799D"/>
    <w:rsid w:val="003E129B"/>
    <w:rsid w:val="003E3B2B"/>
    <w:rsid w:val="003F488A"/>
    <w:rsid w:val="00407601"/>
    <w:rsid w:val="00416EB0"/>
    <w:rsid w:val="00423427"/>
    <w:rsid w:val="004238D1"/>
    <w:rsid w:val="004312DD"/>
    <w:rsid w:val="00432C0D"/>
    <w:rsid w:val="00455276"/>
    <w:rsid w:val="00455404"/>
    <w:rsid w:val="00462CA2"/>
    <w:rsid w:val="00466E34"/>
    <w:rsid w:val="00470CF5"/>
    <w:rsid w:val="004855CB"/>
    <w:rsid w:val="004B0EF9"/>
    <w:rsid w:val="004B7B26"/>
    <w:rsid w:val="004C41C6"/>
    <w:rsid w:val="004E0082"/>
    <w:rsid w:val="004E6148"/>
    <w:rsid w:val="00506BAC"/>
    <w:rsid w:val="00546B76"/>
    <w:rsid w:val="00574EC6"/>
    <w:rsid w:val="005967AF"/>
    <w:rsid w:val="005B408C"/>
    <w:rsid w:val="005C3E43"/>
    <w:rsid w:val="005C6114"/>
    <w:rsid w:val="005F1113"/>
    <w:rsid w:val="0060478C"/>
    <w:rsid w:val="006119A3"/>
    <w:rsid w:val="00622D9C"/>
    <w:rsid w:val="006311D1"/>
    <w:rsid w:val="00641FBC"/>
    <w:rsid w:val="00655997"/>
    <w:rsid w:val="006E1B8A"/>
    <w:rsid w:val="006E3C8C"/>
    <w:rsid w:val="006E7F9F"/>
    <w:rsid w:val="0070120B"/>
    <w:rsid w:val="00740E6C"/>
    <w:rsid w:val="00757D86"/>
    <w:rsid w:val="007736E5"/>
    <w:rsid w:val="0079232E"/>
    <w:rsid w:val="007A42C3"/>
    <w:rsid w:val="007B4227"/>
    <w:rsid w:val="008033C3"/>
    <w:rsid w:val="0081323F"/>
    <w:rsid w:val="008172E6"/>
    <w:rsid w:val="00831B5C"/>
    <w:rsid w:val="00847844"/>
    <w:rsid w:val="008530A9"/>
    <w:rsid w:val="008558E9"/>
    <w:rsid w:val="00860E84"/>
    <w:rsid w:val="0086373B"/>
    <w:rsid w:val="00870EA2"/>
    <w:rsid w:val="008B198F"/>
    <w:rsid w:val="008D492B"/>
    <w:rsid w:val="00915DDC"/>
    <w:rsid w:val="00933C07"/>
    <w:rsid w:val="009409D4"/>
    <w:rsid w:val="0094506E"/>
    <w:rsid w:val="009847AB"/>
    <w:rsid w:val="00986495"/>
    <w:rsid w:val="0098747C"/>
    <w:rsid w:val="009C0CBE"/>
    <w:rsid w:val="009E0763"/>
    <w:rsid w:val="009E26B6"/>
    <w:rsid w:val="009F644A"/>
    <w:rsid w:val="00A04318"/>
    <w:rsid w:val="00A14DB6"/>
    <w:rsid w:val="00A26884"/>
    <w:rsid w:val="00A342ED"/>
    <w:rsid w:val="00A36712"/>
    <w:rsid w:val="00A617D9"/>
    <w:rsid w:val="00AB39B5"/>
    <w:rsid w:val="00AB3D33"/>
    <w:rsid w:val="00AC07E5"/>
    <w:rsid w:val="00AC43DD"/>
    <w:rsid w:val="00AD4380"/>
    <w:rsid w:val="00AE3A20"/>
    <w:rsid w:val="00AF3B6B"/>
    <w:rsid w:val="00B277B2"/>
    <w:rsid w:val="00B35368"/>
    <w:rsid w:val="00B36D3B"/>
    <w:rsid w:val="00B52944"/>
    <w:rsid w:val="00B57D87"/>
    <w:rsid w:val="00B64DB2"/>
    <w:rsid w:val="00B709C8"/>
    <w:rsid w:val="00B81D82"/>
    <w:rsid w:val="00B856B5"/>
    <w:rsid w:val="00BA7655"/>
    <w:rsid w:val="00BC428A"/>
    <w:rsid w:val="00BC5B27"/>
    <w:rsid w:val="00BD0365"/>
    <w:rsid w:val="00C24570"/>
    <w:rsid w:val="00C43C4C"/>
    <w:rsid w:val="00CB2460"/>
    <w:rsid w:val="00CC3F71"/>
    <w:rsid w:val="00CE12EA"/>
    <w:rsid w:val="00D1659D"/>
    <w:rsid w:val="00D4311C"/>
    <w:rsid w:val="00D50E77"/>
    <w:rsid w:val="00D51E26"/>
    <w:rsid w:val="00D570BE"/>
    <w:rsid w:val="00D614DF"/>
    <w:rsid w:val="00D71550"/>
    <w:rsid w:val="00D81F04"/>
    <w:rsid w:val="00D90AC6"/>
    <w:rsid w:val="00DA181E"/>
    <w:rsid w:val="00DD14F8"/>
    <w:rsid w:val="00DD2CEC"/>
    <w:rsid w:val="00DD3DB7"/>
    <w:rsid w:val="00DF1C72"/>
    <w:rsid w:val="00E01434"/>
    <w:rsid w:val="00E13CE1"/>
    <w:rsid w:val="00E43452"/>
    <w:rsid w:val="00E61A57"/>
    <w:rsid w:val="00EB4D2A"/>
    <w:rsid w:val="00EB6F51"/>
    <w:rsid w:val="00ED46CC"/>
    <w:rsid w:val="00ED67A2"/>
    <w:rsid w:val="00EE655A"/>
    <w:rsid w:val="00EF1991"/>
    <w:rsid w:val="00F238DE"/>
    <w:rsid w:val="00F370B3"/>
    <w:rsid w:val="00F60763"/>
    <w:rsid w:val="00F64F73"/>
    <w:rsid w:val="00F811E5"/>
    <w:rsid w:val="00FA756C"/>
    <w:rsid w:val="00FA7E28"/>
    <w:rsid w:val="00FB1768"/>
    <w:rsid w:val="00FB3096"/>
    <w:rsid w:val="00FF1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42008"/>
  <w15:docId w15:val="{6DC50120-2E55-4405-9441-BD483C4FA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7E5"/>
    <w:pPr>
      <w:spacing w:after="0" w:line="240" w:lineRule="auto"/>
    </w:pPr>
    <w:rPr>
      <w:sz w:val="28"/>
      <w:szCs w:val="20"/>
      <w:lang w:val="ru-RU" w:eastAsia="ru-RU"/>
    </w:rPr>
  </w:style>
  <w:style w:type="paragraph" w:styleId="1">
    <w:name w:val="heading 1"/>
    <w:basedOn w:val="a"/>
    <w:link w:val="10"/>
    <w:uiPriority w:val="1"/>
    <w:qFormat/>
    <w:rsid w:val="00DF1C72"/>
    <w:pPr>
      <w:widowControl w:val="0"/>
      <w:autoSpaceDE w:val="0"/>
      <w:autoSpaceDN w:val="0"/>
      <w:ind w:left="528"/>
      <w:jc w:val="center"/>
      <w:outlineLvl w:val="0"/>
    </w:pPr>
    <w:rPr>
      <w:b/>
      <w:bCs/>
      <w:sz w:val="26"/>
      <w:szCs w:val="26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4C41C6"/>
    <w:pPr>
      <w:ind w:firstLine="720"/>
      <w:jc w:val="both"/>
    </w:pPr>
    <w:rPr>
      <w:lang w:val="uk-UA"/>
    </w:rPr>
  </w:style>
  <w:style w:type="character" w:customStyle="1" w:styleId="a4">
    <w:name w:val="Основной текст с отступом Знак"/>
    <w:basedOn w:val="a0"/>
    <w:link w:val="a3"/>
    <w:uiPriority w:val="99"/>
    <w:rsid w:val="004C41C6"/>
    <w:rPr>
      <w:sz w:val="28"/>
      <w:szCs w:val="20"/>
      <w:lang w:eastAsia="ru-RU"/>
    </w:rPr>
  </w:style>
  <w:style w:type="character" w:styleId="a5">
    <w:name w:val="Strong"/>
    <w:uiPriority w:val="22"/>
    <w:qFormat/>
    <w:rsid w:val="004C41C6"/>
    <w:rPr>
      <w:rFonts w:cs="Times New Roman"/>
      <w:b/>
      <w:bCs/>
    </w:rPr>
  </w:style>
  <w:style w:type="paragraph" w:styleId="a6">
    <w:name w:val="Normal (Web)"/>
    <w:basedOn w:val="a"/>
    <w:rsid w:val="004C41C6"/>
    <w:pPr>
      <w:spacing w:before="100" w:beforeAutospacing="1" w:after="100" w:afterAutospacing="1"/>
    </w:pPr>
    <w:rPr>
      <w:sz w:val="24"/>
      <w:szCs w:val="24"/>
    </w:rPr>
  </w:style>
  <w:style w:type="paragraph" w:styleId="a7">
    <w:name w:val="No Spacing"/>
    <w:link w:val="a8"/>
    <w:uiPriority w:val="1"/>
    <w:qFormat/>
    <w:rsid w:val="004C41C6"/>
    <w:pPr>
      <w:spacing w:after="0" w:line="240" w:lineRule="auto"/>
    </w:pPr>
    <w:rPr>
      <w:rFonts w:ascii="Calibri" w:eastAsia="Calibri" w:hAnsi="Calibri"/>
      <w:sz w:val="22"/>
      <w:szCs w:val="22"/>
      <w:lang w:val="en-US"/>
    </w:rPr>
  </w:style>
  <w:style w:type="paragraph" w:customStyle="1" w:styleId="11">
    <w:name w:val="Без інтервалів1"/>
    <w:link w:val="NoSpacingChar"/>
    <w:qFormat/>
    <w:rsid w:val="004C41C6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4C41C6"/>
    <w:rPr>
      <w:rFonts w:ascii="Calibri" w:hAnsi="Calibri" w:cs="Calibri"/>
      <w:sz w:val="22"/>
      <w:szCs w:val="22"/>
      <w:lang w:val="ru-RU" w:eastAsia="ru-RU"/>
    </w:rPr>
  </w:style>
  <w:style w:type="character" w:styleId="a9">
    <w:name w:val="Emphasis"/>
    <w:uiPriority w:val="20"/>
    <w:qFormat/>
    <w:rsid w:val="004C41C6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4C41C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41C6"/>
    <w:rPr>
      <w:rFonts w:ascii="Tahoma" w:hAnsi="Tahoma" w:cs="Tahoma"/>
      <w:sz w:val="16"/>
      <w:szCs w:val="16"/>
      <w:lang w:val="ru-RU" w:eastAsia="ru-RU"/>
    </w:rPr>
  </w:style>
  <w:style w:type="paragraph" w:styleId="ac">
    <w:name w:val="List Paragraph"/>
    <w:basedOn w:val="a"/>
    <w:uiPriority w:val="34"/>
    <w:qFormat/>
    <w:rsid w:val="00B64DB2"/>
    <w:pPr>
      <w:ind w:left="720"/>
      <w:contextualSpacing/>
    </w:pPr>
  </w:style>
  <w:style w:type="paragraph" w:styleId="ad">
    <w:name w:val="Body Text"/>
    <w:basedOn w:val="a"/>
    <w:link w:val="ae"/>
    <w:uiPriority w:val="99"/>
    <w:semiHidden/>
    <w:unhideWhenUsed/>
    <w:rsid w:val="00DF1C72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DF1C72"/>
    <w:rPr>
      <w:sz w:val="28"/>
      <w:szCs w:val="20"/>
      <w:lang w:val="ru-RU" w:eastAsia="ru-RU"/>
    </w:rPr>
  </w:style>
  <w:style w:type="character" w:customStyle="1" w:styleId="10">
    <w:name w:val="Заголовок 1 Знак"/>
    <w:basedOn w:val="a0"/>
    <w:link w:val="1"/>
    <w:uiPriority w:val="1"/>
    <w:rsid w:val="00DF1C72"/>
    <w:rPr>
      <w:b/>
      <w:bCs/>
      <w:sz w:val="26"/>
      <w:szCs w:val="26"/>
    </w:rPr>
  </w:style>
  <w:style w:type="paragraph" w:styleId="af">
    <w:name w:val="header"/>
    <w:basedOn w:val="a"/>
    <w:link w:val="af0"/>
    <w:uiPriority w:val="99"/>
    <w:unhideWhenUsed/>
    <w:rsid w:val="00BC5B27"/>
    <w:pPr>
      <w:tabs>
        <w:tab w:val="center" w:pos="4819"/>
        <w:tab w:val="right" w:pos="9639"/>
      </w:tabs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BC5B27"/>
    <w:rPr>
      <w:rFonts w:asciiTheme="minorHAnsi" w:eastAsiaTheme="minorHAnsi" w:hAnsiTheme="minorHAnsi" w:cstheme="minorBidi"/>
      <w:sz w:val="22"/>
      <w:szCs w:val="22"/>
    </w:rPr>
  </w:style>
  <w:style w:type="paragraph" w:customStyle="1" w:styleId="rvps2">
    <w:name w:val="rvps2"/>
    <w:basedOn w:val="a"/>
    <w:uiPriority w:val="99"/>
    <w:rsid w:val="008B198F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table" w:styleId="af1">
    <w:name w:val="Table Grid"/>
    <w:basedOn w:val="a1"/>
    <w:rsid w:val="00740E6C"/>
    <w:pPr>
      <w:spacing w:after="0" w:line="240" w:lineRule="auto"/>
    </w:pPr>
    <w:rPr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Без интервала Знак"/>
    <w:link w:val="a7"/>
    <w:uiPriority w:val="1"/>
    <w:locked/>
    <w:rsid w:val="001C234B"/>
    <w:rPr>
      <w:rFonts w:ascii="Calibri" w:eastAsia="Calibri" w:hAnsi="Calibri"/>
      <w:sz w:val="22"/>
      <w:szCs w:val="22"/>
      <w:lang w:val="en-US"/>
    </w:rPr>
  </w:style>
  <w:style w:type="character" w:customStyle="1" w:styleId="2">
    <w:name w:val="Основной текст (2)_"/>
    <w:basedOn w:val="a0"/>
    <w:link w:val="20"/>
    <w:uiPriority w:val="99"/>
    <w:locked/>
    <w:rsid w:val="00860E84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860E84"/>
    <w:pPr>
      <w:widowControl w:val="0"/>
      <w:shd w:val="clear" w:color="auto" w:fill="FFFFFF"/>
      <w:spacing w:after="240" w:line="259" w:lineRule="exact"/>
      <w:jc w:val="both"/>
    </w:pPr>
    <w:rPr>
      <w:sz w:val="24"/>
      <w:szCs w:val="24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2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1B11C-C239-4A18-94E0-B3B2E60E9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1424</Words>
  <Characters>812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16</cp:revision>
  <cp:lastPrinted>2025-03-28T07:40:00Z</cp:lastPrinted>
  <dcterms:created xsi:type="dcterms:W3CDTF">2025-01-17T09:12:00Z</dcterms:created>
  <dcterms:modified xsi:type="dcterms:W3CDTF">2025-03-28T07:41:00Z</dcterms:modified>
</cp:coreProperties>
</file>