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59F6" w:rsidRDefault="008259F6" w:rsidP="008259F6">
      <w:pPr>
        <w:suppressAutoHyphens/>
        <w:spacing w:after="0" w:line="240" w:lineRule="auto"/>
        <w:ind w:left="57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08E1778F" wp14:editId="4CB45023">
            <wp:extent cx="426720" cy="609600"/>
            <wp:effectExtent l="0" t="0" r="0" b="0"/>
            <wp:docPr id="389266661" name="Рисунок 1" descr="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59F6" w:rsidRDefault="008259F6" w:rsidP="008259F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8259F6" w:rsidRDefault="008259F6" w:rsidP="008259F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8259F6" w:rsidRDefault="008259F6" w:rsidP="008259F6">
      <w:pPr>
        <w:keepNext/>
        <w:tabs>
          <w:tab w:val="left" w:pos="708"/>
        </w:tabs>
        <w:suppressAutoHyphens/>
        <w:spacing w:after="0" w:line="240" w:lineRule="auto"/>
        <w:ind w:left="57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>L</w:t>
      </w:r>
      <w:r w:rsidR="00B7601B">
        <w:rPr>
          <w:rFonts w:ascii="Times New Roman" w:hAnsi="Times New Roman"/>
          <w:b/>
          <w:sz w:val="24"/>
          <w:szCs w:val="24"/>
          <w:lang w:eastAsia="uk-UA"/>
        </w:rPr>
        <w:t>Х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сесія VIII скликання</w:t>
      </w:r>
    </w:p>
    <w:p w:rsidR="008259F6" w:rsidRDefault="008259F6" w:rsidP="008259F6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12"/>
          <w:szCs w:val="12"/>
          <w:lang w:val="ru-RU" w:eastAsia="ar-SA"/>
        </w:rPr>
      </w:pPr>
    </w:p>
    <w:p w:rsidR="008259F6" w:rsidRDefault="008259F6" w:rsidP="008259F6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8259F6" w:rsidRDefault="008259F6" w:rsidP="008259F6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</w:p>
    <w:p w:rsidR="008259F6" w:rsidRDefault="007B7236" w:rsidP="008259F6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val="ru-RU" w:eastAsia="ru-RU"/>
        </w:rPr>
        <w:t>26</w:t>
      </w:r>
      <w:r w:rsidR="008259F6">
        <w:rPr>
          <w:rFonts w:ascii="Times New Roman" w:hAnsi="Times New Roman"/>
          <w:sz w:val="26"/>
          <w:szCs w:val="26"/>
          <w:lang w:val="ru-RU" w:eastAsia="ru-RU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  <w:lang w:val="ru-RU" w:eastAsia="ru-RU"/>
        </w:rPr>
        <w:t>березня</w:t>
      </w:r>
      <w:proofErr w:type="spellEnd"/>
      <w:r w:rsidR="008259F6">
        <w:rPr>
          <w:rFonts w:ascii="Times New Roman" w:hAnsi="Times New Roman"/>
          <w:sz w:val="26"/>
          <w:szCs w:val="26"/>
          <w:lang w:val="ru-RU" w:eastAsia="ru-RU"/>
        </w:rPr>
        <w:t xml:space="preserve"> 202</w:t>
      </w:r>
      <w:r>
        <w:rPr>
          <w:rFonts w:ascii="Times New Roman" w:hAnsi="Times New Roman"/>
          <w:sz w:val="26"/>
          <w:szCs w:val="26"/>
          <w:lang w:val="ru-RU" w:eastAsia="ru-RU"/>
        </w:rPr>
        <w:t>5</w:t>
      </w:r>
      <w:r w:rsidR="008259F6">
        <w:rPr>
          <w:rFonts w:ascii="Times New Roman" w:hAnsi="Times New Roman"/>
          <w:sz w:val="26"/>
          <w:szCs w:val="26"/>
          <w:lang w:val="ru-RU" w:eastAsia="ru-RU"/>
        </w:rPr>
        <w:t xml:space="preserve"> року</w:t>
      </w:r>
      <w:r w:rsidR="00C14CE4">
        <w:rPr>
          <w:rFonts w:ascii="Times New Roman" w:hAnsi="Times New Roman"/>
          <w:b/>
          <w:sz w:val="24"/>
          <w:szCs w:val="24"/>
        </w:rPr>
        <w:tab/>
      </w:r>
      <w:r w:rsidR="00C14CE4">
        <w:rPr>
          <w:rFonts w:ascii="Times New Roman" w:hAnsi="Times New Roman"/>
          <w:b/>
          <w:sz w:val="24"/>
          <w:szCs w:val="24"/>
        </w:rPr>
        <w:tab/>
      </w:r>
      <w:r w:rsidR="00C14CE4">
        <w:rPr>
          <w:rFonts w:ascii="Times New Roman" w:hAnsi="Times New Roman"/>
          <w:b/>
          <w:sz w:val="24"/>
          <w:szCs w:val="24"/>
        </w:rPr>
        <w:tab/>
      </w:r>
      <w:r w:rsidR="008259F6">
        <w:rPr>
          <w:rFonts w:ascii="Times New Roman" w:hAnsi="Times New Roman"/>
          <w:sz w:val="26"/>
          <w:szCs w:val="26"/>
          <w:lang w:val="ru-RU" w:eastAsia="ru-RU"/>
        </w:rPr>
        <w:t xml:space="preserve">с. </w:t>
      </w:r>
      <w:proofErr w:type="spellStart"/>
      <w:r w:rsidR="008259F6">
        <w:rPr>
          <w:rFonts w:ascii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="00C14CE4">
        <w:rPr>
          <w:rFonts w:ascii="Times New Roman" w:hAnsi="Times New Roman"/>
          <w:b/>
          <w:sz w:val="24"/>
          <w:szCs w:val="24"/>
        </w:rPr>
        <w:tab/>
      </w:r>
      <w:r w:rsidR="00C14CE4">
        <w:rPr>
          <w:rFonts w:ascii="Times New Roman" w:hAnsi="Times New Roman"/>
          <w:b/>
          <w:sz w:val="24"/>
          <w:szCs w:val="24"/>
        </w:rPr>
        <w:tab/>
      </w:r>
      <w:r w:rsidR="00C14CE4">
        <w:rPr>
          <w:rFonts w:ascii="Times New Roman" w:hAnsi="Times New Roman"/>
          <w:b/>
          <w:sz w:val="24"/>
          <w:szCs w:val="24"/>
        </w:rPr>
        <w:tab/>
      </w:r>
      <w:r w:rsidR="00C14CE4">
        <w:rPr>
          <w:rFonts w:ascii="Times New Roman" w:hAnsi="Times New Roman"/>
          <w:b/>
          <w:sz w:val="24"/>
          <w:szCs w:val="24"/>
        </w:rPr>
        <w:tab/>
      </w:r>
      <w:bookmarkStart w:id="0" w:name="_GoBack"/>
      <w:bookmarkEnd w:id="0"/>
      <w:r w:rsidR="008259F6">
        <w:rPr>
          <w:rFonts w:ascii="Times New Roman" w:hAnsi="Times New Roman"/>
          <w:sz w:val="26"/>
          <w:szCs w:val="26"/>
          <w:lang w:val="ru-RU" w:eastAsia="ru-RU"/>
        </w:rPr>
        <w:t xml:space="preserve">№ </w:t>
      </w:r>
      <w:r w:rsidR="00C14CE4">
        <w:rPr>
          <w:rFonts w:ascii="Times New Roman" w:hAnsi="Times New Roman"/>
          <w:sz w:val="26"/>
          <w:szCs w:val="26"/>
          <w:lang w:val="ru-RU" w:eastAsia="ru-RU"/>
        </w:rPr>
        <w:t>3091</w:t>
      </w:r>
    </w:p>
    <w:p w:rsidR="00DA353A" w:rsidRPr="00434BE5" w:rsidRDefault="00DA353A" w:rsidP="006E4548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  <w:lang w:val="ru-RU"/>
        </w:rPr>
      </w:pPr>
    </w:p>
    <w:p w:rsidR="004B2EFB" w:rsidRDefault="004B2EFB" w:rsidP="008259F6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</w:pPr>
      <w:r w:rsidRPr="004B2EFB">
        <w:rPr>
          <w:rFonts w:ascii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Про </w:t>
      </w:r>
      <w:r w:rsidRPr="004B2EFB">
        <w:rPr>
          <w:rFonts w:ascii="Times New Roman" w:hAnsi="Times New Roman"/>
          <w:b/>
          <w:sz w:val="24"/>
          <w:szCs w:val="24"/>
        </w:rPr>
        <w:t>затвердження на посаду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к</w:t>
      </w:r>
      <w:r w:rsidRPr="004B2EFB">
        <w:rPr>
          <w:rFonts w:ascii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еруючого</w:t>
      </w:r>
    </w:p>
    <w:p w:rsidR="00DA353A" w:rsidRPr="004B2EFB" w:rsidRDefault="005F6CDA" w:rsidP="008259F6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с</w:t>
      </w:r>
      <w:r w:rsidR="004B2EFB" w:rsidRPr="004B2EFB">
        <w:rPr>
          <w:rFonts w:ascii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>правами</w:t>
      </w:r>
      <w:r>
        <w:rPr>
          <w:rFonts w:ascii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(секретаря)</w:t>
      </w:r>
      <w:r w:rsidR="004B2EFB" w:rsidRPr="004B2EFB">
        <w:rPr>
          <w:rFonts w:ascii="Times New Roman" w:hAnsi="Times New Roman"/>
          <w:b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 виконавчого комітету</w:t>
      </w:r>
    </w:p>
    <w:p w:rsidR="00DA353A" w:rsidRPr="00434BE5" w:rsidRDefault="00DA353A" w:rsidP="008259F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A353A" w:rsidRPr="00434BE5" w:rsidRDefault="004B2EFB" w:rsidP="008259F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2521">
        <w:rPr>
          <w:rFonts w:ascii="Times New Roman" w:hAnsi="Times New Roman"/>
          <w:sz w:val="24"/>
          <w:szCs w:val="24"/>
          <w:lang w:eastAsia="ru-RU"/>
        </w:rPr>
        <w:t>Розглянувши пропозицію  Тростянецького сільського голови Михайла ЦИХУЛЯКА</w:t>
      </w:r>
      <w:r>
        <w:rPr>
          <w:rFonts w:ascii="Times New Roman" w:hAnsi="Times New Roman"/>
          <w:sz w:val="24"/>
          <w:szCs w:val="24"/>
          <w:lang w:eastAsia="ru-RU"/>
        </w:rPr>
        <w:t>,</w:t>
      </w:r>
      <w:r w:rsidRPr="00B02521">
        <w:rPr>
          <w:rFonts w:ascii="Times New Roman" w:hAnsi="Times New Roman"/>
          <w:sz w:val="24"/>
          <w:szCs w:val="24"/>
          <w:lang w:eastAsia="ru-RU"/>
        </w:rPr>
        <w:t xml:space="preserve"> відповідно до  статті 26</w:t>
      </w:r>
      <w:r w:rsidR="00FF79D4">
        <w:rPr>
          <w:rFonts w:ascii="Times New Roman" w:hAnsi="Times New Roman"/>
          <w:sz w:val="24"/>
          <w:szCs w:val="24"/>
          <w:lang w:eastAsia="ru-RU"/>
        </w:rPr>
        <w:t>, 51</w:t>
      </w:r>
      <w:r w:rsidRPr="00B02521">
        <w:rPr>
          <w:rFonts w:ascii="Times New Roman" w:hAnsi="Times New Roman"/>
          <w:sz w:val="24"/>
          <w:szCs w:val="24"/>
          <w:lang w:eastAsia="ru-RU"/>
        </w:rPr>
        <w:t xml:space="preserve"> Закону України «Про місцеве самоврядування в Україні»,</w:t>
      </w:r>
      <w:r>
        <w:rPr>
          <w:rFonts w:ascii="Times New Roman" w:hAnsi="Times New Roman"/>
          <w:sz w:val="24"/>
          <w:szCs w:val="24"/>
          <w:lang w:eastAsia="ru-RU"/>
        </w:rPr>
        <w:t xml:space="preserve"> статей 10, 14</w:t>
      </w:r>
      <w:r w:rsidRPr="00B02521">
        <w:rPr>
          <w:rFonts w:ascii="Times New Roman" w:hAnsi="Times New Roman"/>
          <w:sz w:val="24"/>
          <w:szCs w:val="24"/>
          <w:lang w:eastAsia="ru-RU"/>
        </w:rPr>
        <w:t xml:space="preserve"> Закону України «Про </w:t>
      </w:r>
      <w:r>
        <w:rPr>
          <w:rFonts w:ascii="Times New Roman" w:hAnsi="Times New Roman"/>
          <w:sz w:val="24"/>
          <w:szCs w:val="24"/>
          <w:lang w:eastAsia="ru-RU"/>
        </w:rPr>
        <w:t>службу в органах</w:t>
      </w:r>
      <w:r w:rsidR="00FF79D4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B02521">
        <w:rPr>
          <w:rFonts w:ascii="Times New Roman" w:hAnsi="Times New Roman"/>
          <w:sz w:val="24"/>
          <w:szCs w:val="24"/>
          <w:lang w:eastAsia="ru-RU"/>
        </w:rPr>
        <w:t>місцев</w:t>
      </w:r>
      <w:r w:rsidR="009F7697">
        <w:rPr>
          <w:rFonts w:ascii="Times New Roman" w:hAnsi="Times New Roman"/>
          <w:sz w:val="24"/>
          <w:szCs w:val="24"/>
          <w:lang w:eastAsia="ru-RU"/>
        </w:rPr>
        <w:t>о</w:t>
      </w:r>
      <w:r w:rsidR="00FF79D4">
        <w:rPr>
          <w:rFonts w:ascii="Times New Roman" w:hAnsi="Times New Roman"/>
          <w:sz w:val="24"/>
          <w:szCs w:val="24"/>
          <w:lang w:eastAsia="ru-RU"/>
        </w:rPr>
        <w:t>го</w:t>
      </w:r>
      <w:r w:rsidRPr="00B02521">
        <w:rPr>
          <w:rFonts w:ascii="Times New Roman" w:hAnsi="Times New Roman"/>
          <w:sz w:val="24"/>
          <w:szCs w:val="24"/>
          <w:lang w:eastAsia="ru-RU"/>
        </w:rPr>
        <w:t xml:space="preserve"> самоврядування в Україні»,</w:t>
      </w:r>
      <w:r w:rsidR="00FF79D4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B02521">
        <w:rPr>
          <w:rFonts w:ascii="Times New Roman" w:hAnsi="Times New Roman"/>
          <w:sz w:val="24"/>
          <w:szCs w:val="24"/>
          <w:lang w:eastAsia="ru-RU"/>
        </w:rPr>
        <w:t>Тростянецька сільська рада</w:t>
      </w:r>
    </w:p>
    <w:p w:rsidR="00DA353A" w:rsidRPr="00434BE5" w:rsidRDefault="00DA353A" w:rsidP="008259F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A353A" w:rsidRPr="00434BE5" w:rsidRDefault="00DA353A" w:rsidP="008259F6">
      <w:pPr>
        <w:pStyle w:val="23"/>
        <w:ind w:firstLine="0"/>
        <w:jc w:val="center"/>
        <w:rPr>
          <w:rFonts w:ascii="Times New Roman" w:hAnsi="Times New Roman"/>
          <w:b/>
          <w:szCs w:val="24"/>
          <w:lang w:val="uk-UA"/>
        </w:rPr>
      </w:pPr>
      <w:r w:rsidRPr="00434BE5">
        <w:rPr>
          <w:rFonts w:ascii="Times New Roman" w:hAnsi="Times New Roman"/>
          <w:b/>
          <w:szCs w:val="24"/>
          <w:lang w:val="uk-UA"/>
        </w:rPr>
        <w:t>ВИРІШИЛА:</w:t>
      </w:r>
    </w:p>
    <w:p w:rsidR="00DA353A" w:rsidRPr="00434BE5" w:rsidRDefault="00DA353A" w:rsidP="008259F6">
      <w:pPr>
        <w:pStyle w:val="23"/>
        <w:ind w:firstLine="709"/>
        <w:rPr>
          <w:rFonts w:ascii="Times New Roman" w:hAnsi="Times New Roman"/>
          <w:szCs w:val="24"/>
          <w:lang w:val="uk-UA"/>
        </w:rPr>
      </w:pPr>
    </w:p>
    <w:p w:rsidR="00FF79D4" w:rsidRDefault="00FF79D4" w:rsidP="00FF79D4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1. Затвердити </w:t>
      </w:r>
      <w:r w:rsidRPr="00904173">
        <w:rPr>
          <w:rFonts w:ascii="Times New Roman" w:hAnsi="Times New Roman"/>
          <w:sz w:val="24"/>
          <w:szCs w:val="24"/>
          <w:lang w:eastAsia="ru-RU"/>
        </w:rPr>
        <w:t xml:space="preserve">на посаду </w:t>
      </w:r>
      <w:r>
        <w:rPr>
          <w:rFonts w:ascii="Times New Roman" w:hAnsi="Times New Roman"/>
          <w:sz w:val="24"/>
          <w:szCs w:val="24"/>
          <w:lang w:eastAsia="ru-RU"/>
        </w:rPr>
        <w:t>керуючого справами</w:t>
      </w:r>
      <w:r w:rsidR="005F6CDA">
        <w:rPr>
          <w:rFonts w:ascii="Times New Roman" w:hAnsi="Times New Roman"/>
          <w:sz w:val="24"/>
          <w:szCs w:val="24"/>
          <w:lang w:eastAsia="ru-RU"/>
        </w:rPr>
        <w:t xml:space="preserve"> (секретаря)</w:t>
      </w:r>
      <w:r>
        <w:rPr>
          <w:rFonts w:ascii="Times New Roman" w:hAnsi="Times New Roman"/>
          <w:sz w:val="24"/>
          <w:szCs w:val="24"/>
          <w:lang w:eastAsia="ru-RU"/>
        </w:rPr>
        <w:t xml:space="preserve"> виконавчого комітету </w:t>
      </w:r>
      <w:r w:rsidRPr="00904173">
        <w:rPr>
          <w:rFonts w:ascii="Times New Roman" w:hAnsi="Times New Roman"/>
          <w:sz w:val="24"/>
          <w:szCs w:val="24"/>
          <w:lang w:eastAsia="ru-RU"/>
        </w:rPr>
        <w:t xml:space="preserve">Тростянецької сільської ради </w:t>
      </w:r>
      <w:proofErr w:type="spellStart"/>
      <w:r w:rsidRPr="00904173">
        <w:rPr>
          <w:rFonts w:ascii="Times New Roman" w:hAnsi="Times New Roman"/>
          <w:sz w:val="24"/>
          <w:szCs w:val="24"/>
          <w:lang w:eastAsia="ru-RU"/>
        </w:rPr>
        <w:t>Стрийського</w:t>
      </w:r>
      <w:proofErr w:type="spellEnd"/>
      <w:r w:rsidRPr="00904173">
        <w:rPr>
          <w:rFonts w:ascii="Times New Roman" w:hAnsi="Times New Roman"/>
          <w:sz w:val="24"/>
          <w:szCs w:val="24"/>
          <w:lang w:eastAsia="ru-RU"/>
        </w:rPr>
        <w:t xml:space="preserve"> району Львівської області </w:t>
      </w:r>
      <w:r w:rsidR="00C847AD">
        <w:rPr>
          <w:rFonts w:ascii="Times New Roman" w:hAnsi="Times New Roman"/>
          <w:sz w:val="24"/>
          <w:szCs w:val="24"/>
          <w:lang w:eastAsia="ru-RU"/>
        </w:rPr>
        <w:t>Паламар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C847AD">
        <w:rPr>
          <w:rFonts w:ascii="Times New Roman" w:hAnsi="Times New Roman"/>
          <w:sz w:val="24"/>
          <w:szCs w:val="24"/>
          <w:lang w:eastAsia="ru-RU"/>
        </w:rPr>
        <w:t>Ярину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C847AD">
        <w:rPr>
          <w:rFonts w:ascii="Times New Roman" w:hAnsi="Times New Roman"/>
          <w:sz w:val="24"/>
          <w:szCs w:val="24"/>
          <w:lang w:eastAsia="ru-RU"/>
        </w:rPr>
        <w:t>Романівну</w:t>
      </w:r>
      <w:r w:rsidRPr="00904173">
        <w:rPr>
          <w:rFonts w:ascii="Times New Roman" w:hAnsi="Times New Roman"/>
          <w:sz w:val="24"/>
          <w:szCs w:val="24"/>
          <w:lang w:eastAsia="ru-RU"/>
        </w:rPr>
        <w:t xml:space="preserve"> на строк повноважень Тростянецької сільської ради </w:t>
      </w:r>
      <w:r w:rsidRPr="00904173">
        <w:rPr>
          <w:rFonts w:ascii="Times New Roman" w:hAnsi="Times New Roman"/>
          <w:sz w:val="24"/>
          <w:szCs w:val="24"/>
          <w:lang w:val="en-GB" w:eastAsia="ru-RU"/>
        </w:rPr>
        <w:t>VIII</w:t>
      </w:r>
      <w:r w:rsidRPr="00904173">
        <w:rPr>
          <w:rFonts w:ascii="Times New Roman" w:hAnsi="Times New Roman"/>
          <w:sz w:val="24"/>
          <w:szCs w:val="24"/>
          <w:lang w:eastAsia="ru-RU"/>
        </w:rPr>
        <w:t xml:space="preserve"> скликання.</w:t>
      </w:r>
    </w:p>
    <w:p w:rsidR="00FF79D4" w:rsidRDefault="00FF79D4" w:rsidP="00FF79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2. </w:t>
      </w:r>
      <w:r w:rsidRPr="00904173">
        <w:rPr>
          <w:rFonts w:ascii="Times New Roman" w:hAnsi="Times New Roman"/>
          <w:sz w:val="24"/>
          <w:szCs w:val="24"/>
          <w:lang w:eastAsia="ru-RU"/>
        </w:rPr>
        <w:t xml:space="preserve">На виконання пункту 1 цього рішення Тростянецькому сільському голові Михайлу </w:t>
      </w:r>
      <w:proofErr w:type="spellStart"/>
      <w:r w:rsidRPr="00904173">
        <w:rPr>
          <w:rFonts w:ascii="Times New Roman" w:hAnsi="Times New Roman"/>
          <w:sz w:val="24"/>
          <w:szCs w:val="24"/>
          <w:lang w:eastAsia="ru-RU"/>
        </w:rPr>
        <w:t>Ц</w:t>
      </w:r>
      <w:r>
        <w:rPr>
          <w:rFonts w:ascii="Times New Roman" w:hAnsi="Times New Roman"/>
          <w:sz w:val="24"/>
          <w:szCs w:val="24"/>
          <w:lang w:eastAsia="ru-RU"/>
        </w:rPr>
        <w:t>ихуляку</w:t>
      </w:r>
      <w:proofErr w:type="spellEnd"/>
      <w:r w:rsidRPr="00904173">
        <w:rPr>
          <w:rFonts w:ascii="Times New Roman" w:hAnsi="Times New Roman"/>
          <w:sz w:val="24"/>
          <w:szCs w:val="24"/>
          <w:lang w:eastAsia="ru-RU"/>
        </w:rPr>
        <w:t xml:space="preserve"> видати відповідне розпорядження.</w:t>
      </w:r>
    </w:p>
    <w:p w:rsidR="00DA353A" w:rsidRPr="00434BE5" w:rsidRDefault="00DA353A" w:rsidP="008259F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DA353A" w:rsidRPr="00434BE5" w:rsidRDefault="00DA353A" w:rsidP="008259F6">
      <w:pPr>
        <w:pStyle w:val="20"/>
        <w:shd w:val="clear" w:color="auto" w:fill="auto"/>
        <w:tabs>
          <w:tab w:val="left" w:pos="279"/>
          <w:tab w:val="left" w:pos="993"/>
        </w:tabs>
        <w:spacing w:after="0" w:line="240" w:lineRule="auto"/>
        <w:ind w:firstLine="709"/>
        <w:rPr>
          <w:lang w:eastAsia="uk-UA"/>
        </w:rPr>
      </w:pPr>
      <w:r w:rsidRPr="00434BE5">
        <w:t xml:space="preserve">3. </w:t>
      </w:r>
      <w:r w:rsidRPr="00434BE5">
        <w:rPr>
          <w:lang w:eastAsia="uk-UA"/>
        </w:rPr>
        <w:t xml:space="preserve">Контроль за виконанням рішення покласти на </w:t>
      </w:r>
      <w:r w:rsidR="00C847AD">
        <w:rPr>
          <w:lang w:eastAsia="uk-UA"/>
        </w:rPr>
        <w:t>сільського голову.</w:t>
      </w:r>
      <w:r w:rsidRPr="00434BE5">
        <w:rPr>
          <w:lang w:eastAsia="uk-UA"/>
        </w:rPr>
        <w:t xml:space="preserve"> </w:t>
      </w:r>
    </w:p>
    <w:p w:rsidR="00DA353A" w:rsidRPr="00434BE5" w:rsidRDefault="00DA353A" w:rsidP="008259F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uk-UA"/>
        </w:rPr>
      </w:pPr>
    </w:p>
    <w:p w:rsidR="00DA353A" w:rsidRDefault="00DA353A" w:rsidP="008259F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uk-UA"/>
        </w:rPr>
      </w:pPr>
    </w:p>
    <w:p w:rsidR="008259F6" w:rsidRDefault="008259F6" w:rsidP="008259F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uk-UA"/>
        </w:rPr>
      </w:pPr>
    </w:p>
    <w:p w:rsidR="008259F6" w:rsidRPr="00434BE5" w:rsidRDefault="008259F6" w:rsidP="008259F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uk-UA"/>
        </w:rPr>
      </w:pPr>
    </w:p>
    <w:p w:rsidR="00EF1D59" w:rsidRPr="00663CAA" w:rsidRDefault="00EF1D59" w:rsidP="00EF1D59">
      <w:pPr>
        <w:tabs>
          <w:tab w:val="left" w:pos="95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63CAA">
        <w:rPr>
          <w:rFonts w:ascii="Times New Roman" w:hAnsi="Times New Roman"/>
          <w:b/>
          <w:sz w:val="24"/>
          <w:szCs w:val="24"/>
        </w:rPr>
        <w:t>Сільський голова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Pr="00663CAA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774A02" w:rsidRPr="00434BE5" w:rsidRDefault="00774A02" w:rsidP="008259F6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75258C" w:rsidRDefault="0075258C" w:rsidP="008259F6">
      <w:pPr>
        <w:spacing w:after="0" w:line="240" w:lineRule="auto"/>
        <w:ind w:left="5103"/>
        <w:jc w:val="both"/>
        <w:rPr>
          <w:rFonts w:ascii="Times New Roman" w:hAnsi="Times New Roman"/>
          <w:lang w:eastAsia="uk-UA"/>
        </w:rPr>
      </w:pPr>
    </w:p>
    <w:p w:rsidR="0075258C" w:rsidRDefault="0075258C" w:rsidP="008259F6">
      <w:pPr>
        <w:spacing w:after="0" w:line="240" w:lineRule="auto"/>
        <w:ind w:left="5103"/>
        <w:jc w:val="both"/>
        <w:rPr>
          <w:rFonts w:ascii="Times New Roman" w:hAnsi="Times New Roman"/>
          <w:lang w:eastAsia="uk-UA"/>
        </w:rPr>
      </w:pPr>
    </w:p>
    <w:sectPr w:rsidR="0075258C" w:rsidSect="00C847AD"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Calibri"/>
    <w:charset w:val="CC"/>
    <w:family w:val="swiss"/>
    <w:pitch w:val="variable"/>
    <w:sig w:usb0="00000000" w:usb1="D200FDFF" w:usb2="0004602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  <w:b w:val="0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2" w15:restartNumberingAfterBreak="0">
    <w:nsid w:val="051659AF"/>
    <w:multiLevelType w:val="multilevel"/>
    <w:tmpl w:val="6E7E32E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1F430FE6"/>
    <w:multiLevelType w:val="hybridMultilevel"/>
    <w:tmpl w:val="5D864D94"/>
    <w:lvl w:ilvl="0" w:tplc="5544824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454545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530B18D5"/>
    <w:multiLevelType w:val="hybridMultilevel"/>
    <w:tmpl w:val="446C4FB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6F73"/>
    <w:rsid w:val="00001DE8"/>
    <w:rsid w:val="00074745"/>
    <w:rsid w:val="00084652"/>
    <w:rsid w:val="000E20E7"/>
    <w:rsid w:val="001348BB"/>
    <w:rsid w:val="00174AE1"/>
    <w:rsid w:val="001C0D78"/>
    <w:rsid w:val="001C7E77"/>
    <w:rsid w:val="001E0BF4"/>
    <w:rsid w:val="00203930"/>
    <w:rsid w:val="00207868"/>
    <w:rsid w:val="00236409"/>
    <w:rsid w:val="002501F3"/>
    <w:rsid w:val="00255EBD"/>
    <w:rsid w:val="002675E0"/>
    <w:rsid w:val="002A5A79"/>
    <w:rsid w:val="002A75EA"/>
    <w:rsid w:val="002D5D4B"/>
    <w:rsid w:val="003D1C88"/>
    <w:rsid w:val="0041288A"/>
    <w:rsid w:val="00420D3A"/>
    <w:rsid w:val="00423688"/>
    <w:rsid w:val="00434BE5"/>
    <w:rsid w:val="00434DD6"/>
    <w:rsid w:val="004360EE"/>
    <w:rsid w:val="0044220E"/>
    <w:rsid w:val="00445E7D"/>
    <w:rsid w:val="00446403"/>
    <w:rsid w:val="00457030"/>
    <w:rsid w:val="00472A1A"/>
    <w:rsid w:val="004924F4"/>
    <w:rsid w:val="004B2EFB"/>
    <w:rsid w:val="004D37CB"/>
    <w:rsid w:val="004F6051"/>
    <w:rsid w:val="004F7FF7"/>
    <w:rsid w:val="00504896"/>
    <w:rsid w:val="00511023"/>
    <w:rsid w:val="005308B1"/>
    <w:rsid w:val="00542AF9"/>
    <w:rsid w:val="00544267"/>
    <w:rsid w:val="005578B8"/>
    <w:rsid w:val="005742C1"/>
    <w:rsid w:val="005E5A7D"/>
    <w:rsid w:val="005F6CDA"/>
    <w:rsid w:val="00637A31"/>
    <w:rsid w:val="00670463"/>
    <w:rsid w:val="00674376"/>
    <w:rsid w:val="006747E8"/>
    <w:rsid w:val="00675A10"/>
    <w:rsid w:val="006A1880"/>
    <w:rsid w:val="006E4548"/>
    <w:rsid w:val="006F3A27"/>
    <w:rsid w:val="00714244"/>
    <w:rsid w:val="0075258C"/>
    <w:rsid w:val="00774A02"/>
    <w:rsid w:val="00794BFC"/>
    <w:rsid w:val="007B7236"/>
    <w:rsid w:val="007B7FF7"/>
    <w:rsid w:val="007C757B"/>
    <w:rsid w:val="007E1268"/>
    <w:rsid w:val="00804FB9"/>
    <w:rsid w:val="008259F6"/>
    <w:rsid w:val="00836F73"/>
    <w:rsid w:val="00862EFC"/>
    <w:rsid w:val="00876702"/>
    <w:rsid w:val="00882003"/>
    <w:rsid w:val="008F2255"/>
    <w:rsid w:val="0091346E"/>
    <w:rsid w:val="0095011E"/>
    <w:rsid w:val="00975C1E"/>
    <w:rsid w:val="00985FB9"/>
    <w:rsid w:val="00993497"/>
    <w:rsid w:val="009F355B"/>
    <w:rsid w:val="009F7697"/>
    <w:rsid w:val="00A24FA5"/>
    <w:rsid w:val="00A3176E"/>
    <w:rsid w:val="00A478A0"/>
    <w:rsid w:val="00A62A5C"/>
    <w:rsid w:val="00AB39B5"/>
    <w:rsid w:val="00AE43EB"/>
    <w:rsid w:val="00B3622E"/>
    <w:rsid w:val="00B7601B"/>
    <w:rsid w:val="00B92B39"/>
    <w:rsid w:val="00BA4BD1"/>
    <w:rsid w:val="00BF5E59"/>
    <w:rsid w:val="00C14CE4"/>
    <w:rsid w:val="00C4093D"/>
    <w:rsid w:val="00C847AD"/>
    <w:rsid w:val="00C84E03"/>
    <w:rsid w:val="00CA739D"/>
    <w:rsid w:val="00CE0A02"/>
    <w:rsid w:val="00D43FCD"/>
    <w:rsid w:val="00D455A3"/>
    <w:rsid w:val="00D54537"/>
    <w:rsid w:val="00D95C3F"/>
    <w:rsid w:val="00DA353A"/>
    <w:rsid w:val="00DF0F70"/>
    <w:rsid w:val="00E4163B"/>
    <w:rsid w:val="00E655D8"/>
    <w:rsid w:val="00E67BCC"/>
    <w:rsid w:val="00EF1D59"/>
    <w:rsid w:val="00FE38AE"/>
    <w:rsid w:val="00FF7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BCD7493"/>
  <w15:docId w15:val="{B4A61250-7C2F-49B6-A29B-9595A706F4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1880"/>
    <w:pPr>
      <w:spacing w:after="200" w:line="276" w:lineRule="auto"/>
    </w:pPr>
    <w:rPr>
      <w:rFonts w:ascii="Calibri" w:hAnsi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F0F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DF0F70"/>
    <w:rPr>
      <w:rFonts w:ascii="Tahoma" w:eastAsia="Times New Roman" w:hAnsi="Tahoma" w:cs="Tahoma"/>
      <w:sz w:val="16"/>
      <w:szCs w:val="16"/>
    </w:rPr>
  </w:style>
  <w:style w:type="character" w:styleId="a5">
    <w:name w:val="Strong"/>
    <w:basedOn w:val="a0"/>
    <w:uiPriority w:val="99"/>
    <w:qFormat/>
    <w:rsid w:val="0095011E"/>
    <w:rPr>
      <w:rFonts w:cs="Times New Roman"/>
      <w:b/>
      <w:bCs/>
    </w:rPr>
  </w:style>
  <w:style w:type="paragraph" w:styleId="a6">
    <w:name w:val="List Paragraph"/>
    <w:basedOn w:val="a"/>
    <w:uiPriority w:val="34"/>
    <w:qFormat/>
    <w:rsid w:val="006747E8"/>
    <w:pPr>
      <w:ind w:left="720"/>
      <w:contextualSpacing/>
    </w:pPr>
  </w:style>
  <w:style w:type="paragraph" w:styleId="a7">
    <w:name w:val="Normal (Web)"/>
    <w:basedOn w:val="a"/>
    <w:uiPriority w:val="99"/>
    <w:rsid w:val="00985FB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paragraph" w:customStyle="1" w:styleId="Default">
    <w:name w:val="Default"/>
    <w:uiPriority w:val="99"/>
    <w:rsid w:val="00E655D8"/>
    <w:pPr>
      <w:autoSpaceDE w:val="0"/>
      <w:autoSpaceDN w:val="0"/>
      <w:adjustRightInd w:val="0"/>
    </w:pPr>
    <w:rPr>
      <w:rFonts w:ascii="DejaVu Sans" w:hAnsi="DejaVu Sans" w:cs="DejaVu Sans"/>
      <w:color w:val="000000"/>
      <w:sz w:val="24"/>
      <w:szCs w:val="24"/>
      <w:lang w:eastAsia="en-US"/>
    </w:rPr>
  </w:style>
  <w:style w:type="character" w:customStyle="1" w:styleId="rvts44">
    <w:name w:val="rvts44"/>
    <w:basedOn w:val="a0"/>
    <w:uiPriority w:val="99"/>
    <w:rsid w:val="0041288A"/>
    <w:rPr>
      <w:rFonts w:cs="Times New Roman"/>
    </w:rPr>
  </w:style>
  <w:style w:type="character" w:styleId="a8">
    <w:name w:val="Emphasis"/>
    <w:basedOn w:val="a0"/>
    <w:uiPriority w:val="99"/>
    <w:qFormat/>
    <w:rsid w:val="00975C1E"/>
    <w:rPr>
      <w:rFonts w:cs="Times New Roman"/>
      <w:i/>
    </w:rPr>
  </w:style>
  <w:style w:type="character" w:customStyle="1" w:styleId="2">
    <w:name w:val="Основной текст (2)_"/>
    <w:basedOn w:val="a0"/>
    <w:link w:val="20"/>
    <w:uiPriority w:val="99"/>
    <w:locked/>
    <w:rsid w:val="00AE43EB"/>
    <w:rPr>
      <w:rFonts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AE43EB"/>
    <w:pPr>
      <w:widowControl w:val="0"/>
      <w:shd w:val="clear" w:color="auto" w:fill="FFFFFF"/>
      <w:spacing w:after="240" w:line="259" w:lineRule="exact"/>
      <w:jc w:val="both"/>
    </w:pPr>
    <w:rPr>
      <w:rFonts w:ascii="Times New Roman" w:hAnsi="Times New Roman"/>
      <w:sz w:val="24"/>
      <w:szCs w:val="24"/>
    </w:rPr>
  </w:style>
  <w:style w:type="character" w:customStyle="1" w:styleId="7">
    <w:name w:val="Основной текст (7)_"/>
    <w:basedOn w:val="a0"/>
    <w:link w:val="70"/>
    <w:uiPriority w:val="99"/>
    <w:locked/>
    <w:rsid w:val="00AE43EB"/>
    <w:rPr>
      <w:rFonts w:cs="Times New Roman"/>
      <w:b/>
      <w:bCs/>
      <w:shd w:val="clear" w:color="auto" w:fill="FFFFFF"/>
    </w:rPr>
  </w:style>
  <w:style w:type="paragraph" w:customStyle="1" w:styleId="70">
    <w:name w:val="Основной текст (7)"/>
    <w:basedOn w:val="a"/>
    <w:link w:val="7"/>
    <w:uiPriority w:val="99"/>
    <w:rsid w:val="00AE43EB"/>
    <w:pPr>
      <w:widowControl w:val="0"/>
      <w:shd w:val="clear" w:color="auto" w:fill="FFFFFF"/>
      <w:spacing w:after="0" w:line="259" w:lineRule="exact"/>
    </w:pPr>
    <w:rPr>
      <w:rFonts w:ascii="Times New Roman" w:hAnsi="Times New Roman"/>
      <w:b/>
      <w:bCs/>
      <w:sz w:val="24"/>
      <w:szCs w:val="24"/>
    </w:rPr>
  </w:style>
  <w:style w:type="character" w:customStyle="1" w:styleId="8">
    <w:name w:val="Основной текст (8)_"/>
    <w:basedOn w:val="a0"/>
    <w:link w:val="80"/>
    <w:uiPriority w:val="99"/>
    <w:locked/>
    <w:rsid w:val="00AE43EB"/>
    <w:rPr>
      <w:rFonts w:cs="Times New Roman"/>
      <w:i/>
      <w:iCs/>
      <w:shd w:val="clear" w:color="auto" w:fill="FFFFFF"/>
    </w:rPr>
  </w:style>
  <w:style w:type="paragraph" w:customStyle="1" w:styleId="80">
    <w:name w:val="Основной текст (8)"/>
    <w:basedOn w:val="a"/>
    <w:link w:val="8"/>
    <w:uiPriority w:val="99"/>
    <w:rsid w:val="00AE43EB"/>
    <w:pPr>
      <w:widowControl w:val="0"/>
      <w:shd w:val="clear" w:color="auto" w:fill="FFFFFF"/>
      <w:spacing w:after="0" w:line="259" w:lineRule="exact"/>
      <w:jc w:val="both"/>
    </w:pPr>
    <w:rPr>
      <w:rFonts w:ascii="Times New Roman" w:hAnsi="Times New Roman"/>
      <w:i/>
      <w:iCs/>
      <w:sz w:val="24"/>
      <w:szCs w:val="24"/>
    </w:rPr>
  </w:style>
  <w:style w:type="character" w:customStyle="1" w:styleId="21">
    <w:name w:val="Основной текст (2) + Курсив"/>
    <w:basedOn w:val="2"/>
    <w:uiPriority w:val="99"/>
    <w:rsid w:val="00AE43EB"/>
    <w:rPr>
      <w:rFonts w:cs="Times New Roman"/>
      <w:i/>
      <w:iCs/>
      <w:color w:val="000000"/>
      <w:spacing w:val="0"/>
      <w:w w:val="100"/>
      <w:position w:val="0"/>
      <w:shd w:val="clear" w:color="auto" w:fill="FFFFFF"/>
      <w:lang w:val="uk-UA" w:eastAsia="uk-UA"/>
    </w:rPr>
  </w:style>
  <w:style w:type="character" w:customStyle="1" w:styleId="22">
    <w:name w:val="Основной текст (2) + Полужирный"/>
    <w:basedOn w:val="2"/>
    <w:uiPriority w:val="99"/>
    <w:rsid w:val="00AE43EB"/>
    <w:rPr>
      <w:rFonts w:cs="Times New Roman"/>
      <w:b/>
      <w:bCs/>
      <w:color w:val="000000"/>
      <w:spacing w:val="0"/>
      <w:w w:val="100"/>
      <w:position w:val="0"/>
      <w:shd w:val="clear" w:color="auto" w:fill="FFFFFF"/>
      <w:lang w:val="uk-UA" w:eastAsia="uk-UA"/>
    </w:rPr>
  </w:style>
  <w:style w:type="paragraph" w:styleId="23">
    <w:name w:val="Body Text Indent 2"/>
    <w:basedOn w:val="a"/>
    <w:link w:val="24"/>
    <w:uiPriority w:val="99"/>
    <w:rsid w:val="00DA353A"/>
    <w:pPr>
      <w:spacing w:after="0" w:line="240" w:lineRule="auto"/>
      <w:ind w:firstLine="708"/>
      <w:jc w:val="both"/>
    </w:pPr>
    <w:rPr>
      <w:rFonts w:eastAsia="Calibri"/>
      <w:sz w:val="24"/>
      <w:szCs w:val="20"/>
      <w:lang w:val="ru-RU" w:eastAsia="ru-RU"/>
    </w:rPr>
  </w:style>
  <w:style w:type="character" w:customStyle="1" w:styleId="24">
    <w:name w:val="Основной текст с отступом 2 Знак"/>
    <w:basedOn w:val="a0"/>
    <w:link w:val="23"/>
    <w:uiPriority w:val="99"/>
    <w:rsid w:val="00DA353A"/>
    <w:rPr>
      <w:rFonts w:ascii="Calibri" w:eastAsia="Calibri" w:hAnsi="Calibri"/>
      <w:sz w:val="24"/>
      <w:szCs w:val="20"/>
      <w:lang w:val="ru-RU" w:eastAsia="ru-RU"/>
    </w:rPr>
  </w:style>
  <w:style w:type="table" w:styleId="a9">
    <w:name w:val="Table Grid"/>
    <w:basedOn w:val="a1"/>
    <w:locked/>
    <w:rsid w:val="00774A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ody Text"/>
    <w:basedOn w:val="a"/>
    <w:link w:val="ab"/>
    <w:uiPriority w:val="99"/>
    <w:semiHidden/>
    <w:unhideWhenUsed/>
    <w:rsid w:val="00FF79D4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FF79D4"/>
    <w:rPr>
      <w:rFonts w:ascii="Calibri" w:hAnsi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0990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632</Words>
  <Characters>361</Characters>
  <Application>Microsoft Office Word</Application>
  <DocSecurity>0</DocSecurity>
  <Lines>3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diakov.net</Company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Sviatoslav</dc:creator>
  <cp:lastModifiedBy>Sviatoslav</cp:lastModifiedBy>
  <cp:revision>6</cp:revision>
  <cp:lastPrinted>2024-12-13T08:27:00Z</cp:lastPrinted>
  <dcterms:created xsi:type="dcterms:W3CDTF">2025-03-18T12:21:00Z</dcterms:created>
  <dcterms:modified xsi:type="dcterms:W3CDTF">2025-03-26T13:42:00Z</dcterms:modified>
</cp:coreProperties>
</file>