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2B0" w:rsidRDefault="003A42B0" w:rsidP="003A42B0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noProof/>
          <w:kern w:val="2"/>
          <w:sz w:val="24"/>
          <w:szCs w:val="24"/>
          <w:lang w:eastAsia="uk-UA"/>
        </w:rPr>
        <w:drawing>
          <wp:inline distT="0" distB="0" distL="0" distR="0">
            <wp:extent cx="476250" cy="628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42B0" w:rsidRDefault="003A42B0" w:rsidP="00DE0CA3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3A42B0" w:rsidRDefault="003A42B0" w:rsidP="00DE0CA3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3A42B0" w:rsidRDefault="003A42B0" w:rsidP="00DE0CA3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3A42B0" w:rsidRDefault="003A42B0" w:rsidP="00DE0CA3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3A42B0" w:rsidRDefault="003A42B0" w:rsidP="00DE0CA3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3A42B0" w:rsidRDefault="003A42B0" w:rsidP="00DE0CA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3A42B0" w:rsidRDefault="003A42B0" w:rsidP="00DE0CA3">
      <w:pPr>
        <w:suppressAutoHyphens/>
        <w:spacing w:after="0" w:line="240" w:lineRule="auto"/>
        <w:rPr>
          <w:rFonts w:ascii="Times New Roman" w:eastAsiaTheme="minorHAnsi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08 </w:t>
      </w:r>
      <w:r w:rsidR="00E9437B">
        <w:rPr>
          <w:rFonts w:ascii="Times New Roman" w:hAnsi="Times New Roman"/>
          <w:sz w:val="26"/>
          <w:szCs w:val="26"/>
        </w:rPr>
        <w:t>квітня</w:t>
      </w:r>
      <w:r>
        <w:rPr>
          <w:rFonts w:ascii="Times New Roman" w:hAnsi="Times New Roman"/>
          <w:sz w:val="26"/>
          <w:szCs w:val="26"/>
        </w:rPr>
        <w:t xml:space="preserve"> 2025 року                           с. Тростянець                      </w:t>
      </w:r>
      <w:r>
        <w:rPr>
          <w:rFonts w:ascii="Times New Roman" w:hAnsi="Times New Roman"/>
          <w:sz w:val="26"/>
          <w:szCs w:val="26"/>
        </w:rPr>
        <w:tab/>
        <w:t xml:space="preserve">      </w:t>
      </w:r>
      <w:r w:rsidR="00574446">
        <w:rPr>
          <w:rFonts w:ascii="Times New Roman" w:hAnsi="Times New Roman"/>
          <w:sz w:val="26"/>
          <w:szCs w:val="26"/>
        </w:rPr>
        <w:tab/>
      </w:r>
      <w:r w:rsidR="00574446">
        <w:rPr>
          <w:rFonts w:ascii="Times New Roman" w:hAnsi="Times New Roman"/>
          <w:sz w:val="26"/>
          <w:szCs w:val="26"/>
        </w:rPr>
        <w:tab/>
      </w:r>
      <w:bookmarkStart w:id="0" w:name="_GoBack"/>
      <w:bookmarkEnd w:id="0"/>
      <w:r>
        <w:rPr>
          <w:rFonts w:ascii="Times New Roman" w:hAnsi="Times New Roman"/>
          <w:sz w:val="26"/>
          <w:szCs w:val="26"/>
        </w:rPr>
        <w:t xml:space="preserve">№ </w:t>
      </w:r>
      <w:r w:rsidR="00574446">
        <w:rPr>
          <w:rFonts w:ascii="Times New Roman" w:hAnsi="Times New Roman"/>
          <w:sz w:val="26"/>
          <w:szCs w:val="26"/>
        </w:rPr>
        <w:t>67</w:t>
      </w:r>
    </w:p>
    <w:p w:rsidR="004E1D7A" w:rsidRPr="004E1D7A" w:rsidRDefault="004E1D7A" w:rsidP="00DE0CA3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4E1D7A" w:rsidRPr="004E1D7A" w:rsidRDefault="004E1D7A" w:rsidP="00DE0CA3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4E1D7A"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Про затвердження актів </w:t>
      </w:r>
    </w:p>
    <w:p w:rsidR="004E1D7A" w:rsidRPr="004E1D7A" w:rsidRDefault="004E1D7A" w:rsidP="00DE0CA3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4E1D7A"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приймання-передачі пального </w:t>
      </w:r>
    </w:p>
    <w:p w:rsidR="004E1D7A" w:rsidRPr="004E1D7A" w:rsidRDefault="004E1D7A" w:rsidP="00DE0CA3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4E1D7A" w:rsidRPr="004E1D7A" w:rsidRDefault="004E1D7A" w:rsidP="00DE0CA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</w:pPr>
      <w:r w:rsidRPr="004E1D7A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У зв’язку із введенням з </w:t>
      </w:r>
      <w:r w:rsidRPr="004E1D7A">
        <w:rPr>
          <w:rFonts w:ascii="Times New Roman" w:eastAsia="Times New Roman" w:hAnsi="Times New Roman"/>
          <w:sz w:val="24"/>
          <w:szCs w:val="24"/>
        </w:rPr>
        <w:t xml:space="preserve">24 лютого 2022 року </w:t>
      </w:r>
      <w:r w:rsidRPr="004E1D7A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на території України воєнного стану, пов’язаного із відкритою </w:t>
      </w:r>
      <w:r w:rsidRPr="004E1D7A">
        <w:rPr>
          <w:rFonts w:ascii="Times New Roman" w:eastAsia="Times New Roman" w:hAnsi="Times New Roman"/>
          <w:sz w:val="24"/>
          <w:szCs w:val="24"/>
        </w:rPr>
        <w:t>військовою агресією Російської Федерації проти України</w:t>
      </w:r>
      <w:r w:rsidRPr="004E1D7A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, </w:t>
      </w:r>
      <w:r w:rsidRPr="004E1D7A">
        <w:rPr>
          <w:rFonts w:ascii="Times New Roman" w:eastAsia="SimSun" w:hAnsi="Times New Roman"/>
          <w:bCs/>
          <w:sz w:val="24"/>
          <w:szCs w:val="24"/>
          <w:lang w:eastAsia="ru-RU"/>
        </w:rPr>
        <w:t>в</w:t>
      </w:r>
      <w:r w:rsidRPr="004E1D7A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ідповідно до норм Законів України «Про правовий режим воєнного стану», «Про оборону»,</w:t>
      </w:r>
      <w:r w:rsidRPr="004E1D7A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 xml:space="preserve"> у відповідності 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 xml:space="preserve">до </w:t>
      </w:r>
      <w:r w:rsid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«</w:t>
      </w:r>
      <w:r w:rsidRP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Програми забезпечення громадського порядку та громадської безпеки на території Тростянецької сільської ради</w:t>
      </w:r>
      <w:r w:rsid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»</w:t>
      </w:r>
      <w:r w:rsidRP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 xml:space="preserve">, затвердженої рішенням сесії сільської ради від </w:t>
      </w:r>
      <w:r w:rsidR="00C9087F" w:rsidRP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19</w:t>
      </w:r>
      <w:r w:rsidRP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.</w:t>
      </w:r>
      <w:r w:rsidR="00C9087F" w:rsidRP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12.2024</w:t>
      </w:r>
      <w:r w:rsidRP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 xml:space="preserve"> № </w:t>
      </w:r>
      <w:r w:rsidR="00C9087F" w:rsidRP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2930</w:t>
      </w:r>
      <w:r w:rsidRPr="00C37689">
        <w:rPr>
          <w:rFonts w:ascii="Times New Roman" w:eastAsia="Times New Roman" w:hAnsi="Times New Roman"/>
          <w:bCs/>
          <w:color w:val="000000"/>
          <w:sz w:val="24"/>
          <w:szCs w:val="24"/>
          <w:lang w:eastAsia="uk-UA"/>
        </w:rPr>
        <w:t>,</w:t>
      </w:r>
      <w:r w:rsidRPr="004E1D7A">
        <w:rPr>
          <w:rFonts w:ascii="Times New Roman" w:eastAsia="Times New Roman" w:hAnsi="Times New Roman"/>
          <w:bCs/>
          <w:sz w:val="24"/>
          <w:szCs w:val="24"/>
          <w:lang w:eastAsia="uk-UA"/>
        </w:rPr>
        <w:t xml:space="preserve"> к</w:t>
      </w:r>
      <w:r w:rsidRPr="004E1D7A">
        <w:rPr>
          <w:rFonts w:ascii="Times New Roman" w:eastAsia="Times New Roman" w:hAnsi="Times New Roman"/>
          <w:sz w:val="24"/>
          <w:szCs w:val="24"/>
          <w:lang w:eastAsia="uk-UA"/>
        </w:rPr>
        <w:t xml:space="preserve">еруючись ст. 36 Закону України «Про місцеве самоврядування в Україні», виконавчий комітет Тростянецької сільської ради </w:t>
      </w:r>
    </w:p>
    <w:p w:rsidR="004E1D7A" w:rsidRPr="004E1D7A" w:rsidRDefault="004E1D7A" w:rsidP="00DE0CA3">
      <w:pPr>
        <w:shd w:val="clear" w:color="auto" w:fill="FFFFFF"/>
        <w:spacing w:after="0" w:line="240" w:lineRule="auto"/>
        <w:ind w:firstLine="480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E1D7A" w:rsidRPr="004E1D7A" w:rsidRDefault="004E1D7A" w:rsidP="00DE0CA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4E1D7A">
        <w:rPr>
          <w:rFonts w:ascii="Times New Roman" w:eastAsia="Times New Roman" w:hAnsi="Times New Roman"/>
          <w:b/>
          <w:sz w:val="24"/>
          <w:szCs w:val="24"/>
          <w:lang w:eastAsia="uk-UA"/>
        </w:rPr>
        <w:t>ВИРІШИВ:</w:t>
      </w:r>
    </w:p>
    <w:p w:rsidR="004E1D7A" w:rsidRPr="004E1D7A" w:rsidRDefault="004E1D7A" w:rsidP="00DE0CA3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4E1D7A" w:rsidRPr="004E1D7A" w:rsidRDefault="004E1D7A" w:rsidP="00DE0CA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E1D7A">
        <w:rPr>
          <w:rFonts w:ascii="Times New Roman" w:eastAsia="Times New Roman" w:hAnsi="Times New Roman"/>
          <w:sz w:val="24"/>
          <w:szCs w:val="24"/>
          <w:lang w:eastAsia="uk-UA"/>
        </w:rPr>
        <w:t xml:space="preserve">1. </w:t>
      </w: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>Затвердити акт приймання-передачі від 1</w:t>
      </w:r>
      <w:r w:rsidR="008B2FED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B2FED">
        <w:rPr>
          <w:rFonts w:ascii="Times New Roman" w:eastAsia="Times New Roman" w:hAnsi="Times New Roman"/>
          <w:sz w:val="24"/>
          <w:szCs w:val="24"/>
          <w:lang w:eastAsia="ru-RU"/>
        </w:rPr>
        <w:t>лютого</w:t>
      </w: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8B2FED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року, який укладений між Тростянецькою сільською радою </w:t>
      </w:r>
      <w:proofErr w:type="spellStart"/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та </w:t>
      </w:r>
      <w:r w:rsidR="004C5C2E">
        <w:rPr>
          <w:rFonts w:ascii="Times New Roman" w:eastAsia="Times New Roman" w:hAnsi="Times New Roman"/>
          <w:sz w:val="24"/>
          <w:szCs w:val="24"/>
          <w:lang w:eastAsia="ru-RU"/>
        </w:rPr>
        <w:t>Благодійною організацією «Надія для майбутнього»</w:t>
      </w: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передачу дизпалива у кількості 2</w:t>
      </w:r>
      <w:r w:rsidR="004C5C2E">
        <w:rPr>
          <w:rFonts w:ascii="Times New Roman" w:eastAsia="Times New Roman" w:hAnsi="Times New Roman"/>
          <w:sz w:val="24"/>
          <w:szCs w:val="24"/>
          <w:lang w:eastAsia="ru-RU"/>
        </w:rPr>
        <w:t>00</w:t>
      </w: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літрів на загальну вартість </w:t>
      </w:r>
      <w:r w:rsidR="004C5C2E">
        <w:rPr>
          <w:rFonts w:ascii="Times New Roman" w:eastAsia="Times New Roman" w:hAnsi="Times New Roman"/>
          <w:sz w:val="24"/>
          <w:szCs w:val="24"/>
          <w:lang w:eastAsia="ru-RU"/>
        </w:rPr>
        <w:t>10500</w:t>
      </w: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>,00 грн.</w:t>
      </w:r>
    </w:p>
    <w:p w:rsidR="0064067D" w:rsidRPr="004E1D7A" w:rsidRDefault="004E1D7A" w:rsidP="0064067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>Затвердити акт приймання-передачі від 1</w:t>
      </w:r>
      <w:r w:rsidR="006E1B2B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4067D">
        <w:rPr>
          <w:rFonts w:ascii="Times New Roman" w:eastAsia="Times New Roman" w:hAnsi="Times New Roman"/>
          <w:sz w:val="24"/>
          <w:szCs w:val="24"/>
          <w:lang w:eastAsia="ru-RU"/>
        </w:rPr>
        <w:t>лютого</w:t>
      </w:r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64067D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року, який укладений між Тростянецькою сільською радою </w:t>
      </w:r>
      <w:proofErr w:type="spellStart"/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та </w:t>
      </w:r>
      <w:r w:rsidR="0064067D">
        <w:rPr>
          <w:rFonts w:ascii="Times New Roman" w:eastAsia="Times New Roman" w:hAnsi="Times New Roman"/>
          <w:sz w:val="24"/>
          <w:szCs w:val="24"/>
          <w:lang w:eastAsia="ru-RU"/>
        </w:rPr>
        <w:t>Громадською організацією «Схід та Захід Єдині «Миколаїв»</w:t>
      </w:r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передачу дизпалива у кількості </w:t>
      </w:r>
      <w:r w:rsidR="006E1B2B">
        <w:rPr>
          <w:rFonts w:ascii="Times New Roman" w:eastAsia="Times New Roman" w:hAnsi="Times New Roman"/>
          <w:sz w:val="24"/>
          <w:szCs w:val="24"/>
          <w:lang w:eastAsia="ru-RU"/>
        </w:rPr>
        <w:t>15</w:t>
      </w:r>
      <w:r w:rsidR="0064067D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літрів на загальну вартість </w:t>
      </w:r>
      <w:r w:rsidR="006E1B2B">
        <w:rPr>
          <w:rFonts w:ascii="Times New Roman" w:eastAsia="Times New Roman" w:hAnsi="Times New Roman"/>
          <w:sz w:val="24"/>
          <w:szCs w:val="24"/>
          <w:lang w:eastAsia="ru-RU"/>
        </w:rPr>
        <w:t>7875</w:t>
      </w:r>
      <w:r w:rsidR="0064067D" w:rsidRPr="004E1D7A">
        <w:rPr>
          <w:rFonts w:ascii="Times New Roman" w:eastAsia="Times New Roman" w:hAnsi="Times New Roman"/>
          <w:sz w:val="24"/>
          <w:szCs w:val="24"/>
          <w:lang w:eastAsia="ru-RU"/>
        </w:rPr>
        <w:t>,00 грн.</w:t>
      </w:r>
    </w:p>
    <w:p w:rsidR="004E1D7A" w:rsidRDefault="004E1D7A" w:rsidP="006E1B2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Затвердити акт приймання-передачі від 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березня</w:t>
      </w:r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6E1B2B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року, який укладений між Тростянецькою сільською радою </w:t>
      </w:r>
      <w:proofErr w:type="spellStart"/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та Українською Добровольчою Армією </w:t>
      </w:r>
      <w:r w:rsidR="006E1B2B">
        <w:rPr>
          <w:rFonts w:ascii="Times New Roman" w:eastAsia="Times New Roman" w:hAnsi="Times New Roman"/>
          <w:sz w:val="24"/>
          <w:szCs w:val="24"/>
          <w:lang w:eastAsia="ru-RU"/>
        </w:rPr>
        <w:t>Спецпідрозділ</w:t>
      </w:r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«АРАТТА» </w:t>
      </w:r>
      <w:r w:rsidR="006E1B2B">
        <w:rPr>
          <w:rFonts w:ascii="Times New Roman" w:eastAsia="Times New Roman" w:hAnsi="Times New Roman"/>
          <w:sz w:val="24"/>
          <w:szCs w:val="24"/>
          <w:lang w:eastAsia="ru-RU"/>
        </w:rPr>
        <w:t xml:space="preserve">ГУР МО України </w:t>
      </w:r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про передачу дизпалива у кількості </w:t>
      </w:r>
      <w:r w:rsidR="006E1B2B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6E1B2B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літрів на загальну вартість 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5250</w:t>
      </w:r>
      <w:r w:rsidR="006E1B2B" w:rsidRPr="004E1D7A">
        <w:rPr>
          <w:rFonts w:ascii="Times New Roman" w:eastAsia="Times New Roman" w:hAnsi="Times New Roman"/>
          <w:sz w:val="24"/>
          <w:szCs w:val="24"/>
          <w:lang w:eastAsia="ru-RU"/>
        </w:rPr>
        <w:t>,00 грн.</w:t>
      </w:r>
    </w:p>
    <w:p w:rsidR="00D22FDE" w:rsidRDefault="00DE0CA3" w:rsidP="00D22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>. Затвердити акт приймання-передачі від 1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березня</w:t>
      </w:r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року, який укладений між Тростянецькою сільською радою </w:t>
      </w:r>
      <w:proofErr w:type="spellStart"/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та 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Миколаївським міським об</w:t>
      </w:r>
      <w:r w:rsidR="00D22FDE" w:rsidRPr="00D22FDE">
        <w:rPr>
          <w:rFonts w:ascii="Times New Roman" w:eastAsia="Times New Roman" w:hAnsi="Times New Roman"/>
          <w:sz w:val="24"/>
          <w:szCs w:val="24"/>
          <w:lang w:eastAsia="ru-RU"/>
        </w:rPr>
        <w:t>’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 xml:space="preserve">єднанням Всеукраїнського товариства «Просвіта» імені Тараса Шевченка </w:t>
      </w:r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про передачу дизпалива у кількості 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100</w:t>
      </w:r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 xml:space="preserve"> літрів на загальну вартість </w:t>
      </w:r>
      <w:r w:rsidR="00D22FDE">
        <w:rPr>
          <w:rFonts w:ascii="Times New Roman" w:eastAsia="Times New Roman" w:hAnsi="Times New Roman"/>
          <w:sz w:val="24"/>
          <w:szCs w:val="24"/>
          <w:lang w:eastAsia="ru-RU"/>
        </w:rPr>
        <w:t>5250</w:t>
      </w:r>
      <w:r w:rsidR="00D22FDE" w:rsidRPr="004E1D7A">
        <w:rPr>
          <w:rFonts w:ascii="Times New Roman" w:eastAsia="Times New Roman" w:hAnsi="Times New Roman"/>
          <w:sz w:val="24"/>
          <w:szCs w:val="24"/>
          <w:lang w:eastAsia="ru-RU"/>
        </w:rPr>
        <w:t>,00 грн.</w:t>
      </w:r>
    </w:p>
    <w:p w:rsidR="004E1D7A" w:rsidRPr="004E1D7A" w:rsidRDefault="00DE0CA3" w:rsidP="004E1D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5</w:t>
      </w:r>
      <w:r w:rsidR="004E1D7A" w:rsidRPr="004E1D7A">
        <w:rPr>
          <w:rFonts w:ascii="Times New Roman" w:eastAsia="Times New Roman" w:hAnsi="Times New Roman"/>
          <w:sz w:val="24"/>
          <w:szCs w:val="24"/>
          <w:lang w:eastAsia="uk-UA"/>
        </w:rPr>
        <w:t xml:space="preserve">. </w:t>
      </w:r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 xml:space="preserve">Контроль за </w:t>
      </w:r>
      <w:proofErr w:type="spellStart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>виконанням</w:t>
      </w:r>
      <w:proofErr w:type="spellEnd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 xml:space="preserve"> </w:t>
      </w:r>
      <w:proofErr w:type="spellStart"/>
      <w:proofErr w:type="gramStart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>р</w:t>
      </w:r>
      <w:proofErr w:type="gramEnd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>ішення</w:t>
      </w:r>
      <w:proofErr w:type="spellEnd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 xml:space="preserve"> </w:t>
      </w:r>
      <w:proofErr w:type="spellStart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>покласти</w:t>
      </w:r>
      <w:proofErr w:type="spellEnd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 xml:space="preserve"> на </w:t>
      </w:r>
      <w:proofErr w:type="spellStart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>сільського</w:t>
      </w:r>
      <w:proofErr w:type="spellEnd"/>
      <w:r w:rsidR="004E1D7A" w:rsidRPr="004E1D7A">
        <w:rPr>
          <w:rFonts w:ascii="Times New Roman" w:eastAsia="Times New Roman" w:hAnsi="Times New Roman"/>
          <w:sz w:val="24"/>
          <w:szCs w:val="24"/>
          <w:lang w:val="ru-RU" w:eastAsia="uk-UA"/>
        </w:rPr>
        <w:t xml:space="preserve"> голову.</w:t>
      </w:r>
    </w:p>
    <w:p w:rsidR="004E1D7A" w:rsidRPr="004E1D7A" w:rsidRDefault="004E1D7A" w:rsidP="004E1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1D7A" w:rsidRDefault="004E1D7A" w:rsidP="004E1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E0CA3" w:rsidRPr="004E1D7A" w:rsidRDefault="00DE0CA3" w:rsidP="004E1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1D7A" w:rsidRPr="004E1D7A" w:rsidRDefault="004E1D7A" w:rsidP="004E1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FE401F" w:rsidRPr="00D038C1" w:rsidRDefault="00FE401F" w:rsidP="00FE401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038C1">
        <w:rPr>
          <w:rFonts w:ascii="Times New Roman" w:hAnsi="Times New Roman"/>
          <w:b/>
          <w:sz w:val="24"/>
          <w:szCs w:val="24"/>
        </w:rPr>
        <w:t xml:space="preserve">Сільський голова  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D038C1"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D038C1">
        <w:rPr>
          <w:rFonts w:ascii="Times New Roman" w:hAnsi="Times New Roman"/>
          <w:b/>
          <w:sz w:val="24"/>
          <w:szCs w:val="24"/>
        </w:rPr>
        <w:tab/>
        <w:t xml:space="preserve"> Михайло ЦИХУЛЯК</w:t>
      </w:r>
    </w:p>
    <w:p w:rsidR="004E1D7A" w:rsidRPr="004E1D7A" w:rsidRDefault="004E1D7A" w:rsidP="004E1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E1D7A" w:rsidRPr="004E1D7A" w:rsidRDefault="004E1D7A" w:rsidP="004E1D7A">
      <w:pPr>
        <w:spacing w:after="160" w:line="259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B71FC" w:rsidRDefault="004B71FC" w:rsidP="004B71F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</w:p>
    <w:sectPr w:rsidR="004B71FC" w:rsidSect="00DE0C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885984"/>
    <w:multiLevelType w:val="hybridMultilevel"/>
    <w:tmpl w:val="233E7A5C"/>
    <w:lvl w:ilvl="0" w:tplc="DC92479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7F7D35"/>
    <w:multiLevelType w:val="multilevel"/>
    <w:tmpl w:val="520AD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A3F42B7"/>
    <w:multiLevelType w:val="multilevel"/>
    <w:tmpl w:val="761C9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2D1"/>
    <w:rsid w:val="00025DC3"/>
    <w:rsid w:val="001370D5"/>
    <w:rsid w:val="001451C3"/>
    <w:rsid w:val="001949A9"/>
    <w:rsid w:val="002A2504"/>
    <w:rsid w:val="003842B3"/>
    <w:rsid w:val="003A42B0"/>
    <w:rsid w:val="00484A30"/>
    <w:rsid w:val="004B71FC"/>
    <w:rsid w:val="004C297C"/>
    <w:rsid w:val="004C5C2E"/>
    <w:rsid w:val="004E1D7A"/>
    <w:rsid w:val="00574446"/>
    <w:rsid w:val="005F3DCA"/>
    <w:rsid w:val="0064067D"/>
    <w:rsid w:val="006703D6"/>
    <w:rsid w:val="006E1B2B"/>
    <w:rsid w:val="007862D1"/>
    <w:rsid w:val="007A6D8B"/>
    <w:rsid w:val="008B2FED"/>
    <w:rsid w:val="008D193D"/>
    <w:rsid w:val="0090206D"/>
    <w:rsid w:val="009E3767"/>
    <w:rsid w:val="00A63AB5"/>
    <w:rsid w:val="00A75785"/>
    <w:rsid w:val="00A77CAB"/>
    <w:rsid w:val="00A8334F"/>
    <w:rsid w:val="00AB39B5"/>
    <w:rsid w:val="00B133D9"/>
    <w:rsid w:val="00BE31CE"/>
    <w:rsid w:val="00C37689"/>
    <w:rsid w:val="00C9087F"/>
    <w:rsid w:val="00D13127"/>
    <w:rsid w:val="00D22FDE"/>
    <w:rsid w:val="00DA5F78"/>
    <w:rsid w:val="00DE0CA3"/>
    <w:rsid w:val="00E06AE3"/>
    <w:rsid w:val="00E9437B"/>
    <w:rsid w:val="00F7304D"/>
    <w:rsid w:val="00FE4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93D"/>
    <w:rPr>
      <w:rFonts w:ascii="Calibri" w:eastAsia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A63AB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A63A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Normal (Web)"/>
    <w:basedOn w:val="a"/>
    <w:uiPriority w:val="99"/>
    <w:unhideWhenUsed/>
    <w:rsid w:val="00A63AB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1">
    <w:name w:val="Без інтервалів1"/>
    <w:link w:val="NoSpacingChar"/>
    <w:qFormat/>
    <w:rsid w:val="00A63AB5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"/>
    <w:locked/>
    <w:rsid w:val="00A63AB5"/>
    <w:rPr>
      <w:rFonts w:ascii="Calibri" w:hAnsi="Calibri" w:cs="Calibri"/>
      <w:sz w:val="22"/>
      <w:szCs w:val="22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A63A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63AB5"/>
    <w:rPr>
      <w:rFonts w:ascii="Tahoma" w:eastAsia="Calibri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484A30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484A30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93D"/>
    <w:rPr>
      <w:rFonts w:ascii="Calibri" w:eastAsia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A63AB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A63A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Normal (Web)"/>
    <w:basedOn w:val="a"/>
    <w:uiPriority w:val="99"/>
    <w:unhideWhenUsed/>
    <w:rsid w:val="00A63AB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1">
    <w:name w:val="Без інтервалів1"/>
    <w:link w:val="NoSpacingChar"/>
    <w:qFormat/>
    <w:rsid w:val="00A63AB5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"/>
    <w:locked/>
    <w:rsid w:val="00A63AB5"/>
    <w:rPr>
      <w:rFonts w:ascii="Calibri" w:hAnsi="Calibri" w:cs="Calibri"/>
      <w:sz w:val="22"/>
      <w:szCs w:val="22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A63A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63AB5"/>
    <w:rPr>
      <w:rFonts w:ascii="Tahoma" w:eastAsia="Calibri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484A30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484A30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8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5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2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1386</Words>
  <Characters>791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Тростянецька ТГ</cp:lastModifiedBy>
  <cp:revision>17</cp:revision>
  <dcterms:created xsi:type="dcterms:W3CDTF">2025-03-31T13:45:00Z</dcterms:created>
  <dcterms:modified xsi:type="dcterms:W3CDTF">2025-04-08T06:05:00Z</dcterms:modified>
</cp:coreProperties>
</file>