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BD6F3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417E1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F3575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3906D0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3906D0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E4264" w:rsidRDefault="00F3575C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18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листопада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 w:rsidR="00BD6F30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29240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417E1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F038F2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250</w:t>
      </w:r>
    </w:p>
    <w:p w:rsidR="00815C30" w:rsidRPr="003906D0" w:rsidRDefault="00815C30" w:rsidP="006E5B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61" w:rsidRDefault="00815C30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417E1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F3575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34631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</w:p>
    <w:p w:rsidR="00815C30" w:rsidRPr="00663CAA" w:rsidRDefault="00F83ABA" w:rsidP="006E5B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="00815C30" w:rsidRPr="00663CAA">
        <w:rPr>
          <w:rFonts w:ascii="Times New Roman" w:hAnsi="Times New Roman"/>
          <w:b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="00815C30"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3906D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815C30" w:rsidRPr="00663CAA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8"/>
          <w:szCs w:val="8"/>
          <w:lang w:eastAsia="uk-UA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="00417E1F" w:rsidRPr="00417E1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="00F3575C">
        <w:rPr>
          <w:rFonts w:ascii="Times New Roman" w:eastAsia="SimSun" w:hAnsi="Times New Roman"/>
          <w:kern w:val="2"/>
          <w:sz w:val="24"/>
          <w:szCs w:val="24"/>
          <w:lang w:eastAsia="ar-SA"/>
        </w:rPr>
        <w:t>ІІІ</w:t>
      </w:r>
      <w:r w:rsidRPr="00663CAA">
        <w:rPr>
          <w:rFonts w:ascii="Times New Roman" w:hAnsi="Times New Roman"/>
          <w:sz w:val="24"/>
          <w:szCs w:val="24"/>
        </w:rPr>
        <w:t xml:space="preserve"> 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F83ABA" w:rsidRPr="00F83ABA">
        <w:rPr>
          <w:rFonts w:ascii="Times New Roman" w:hAnsi="Times New Roman"/>
          <w:sz w:val="24"/>
          <w:szCs w:val="24"/>
        </w:rPr>
        <w:t xml:space="preserve">Тростянецької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1C32B0">
        <w:rPr>
          <w:rFonts w:ascii="Times New Roman" w:hAnsi="Times New Roman" w:cs="Times New Roman"/>
          <w:sz w:val="24"/>
          <w:szCs w:val="24"/>
        </w:rPr>
        <w:t>затвердження звіту про виконання сільського бюджету Тростянецької сільської ради за 9 місяців 2025 року.</w:t>
      </w:r>
    </w:p>
    <w:p w:rsidR="00F3575C" w:rsidRPr="00BC3EC8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затвердження бюджетних програм на 2025 рік.</w:t>
      </w:r>
    </w:p>
    <w:p w:rsidR="00F3575C" w:rsidRPr="00BC3EC8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2025 рік.</w:t>
      </w:r>
    </w:p>
    <w:p w:rsidR="00F3575C" w:rsidRPr="00BC3EC8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2025 рік.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1C32B0">
        <w:rPr>
          <w:rFonts w:ascii="Times New Roman" w:hAnsi="Times New Roman" w:cs="Times New Roman"/>
          <w:sz w:val="24"/>
          <w:szCs w:val="24"/>
        </w:rPr>
        <w:t>затвердження  Порядку  розроблення місцевих цільових програм,  фінансування, моніторингу та звітності про їх виконання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1C32B0">
        <w:rPr>
          <w:rFonts w:ascii="Times New Roman" w:hAnsi="Times New Roman" w:cs="Times New Roman"/>
          <w:sz w:val="24"/>
          <w:szCs w:val="24"/>
        </w:rPr>
        <w:t>затвердження Стратегії розвитку Тростянецької  територіальної  громади  на період  до 2027 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CB169B">
        <w:rPr>
          <w:rFonts w:ascii="Times New Roman" w:hAnsi="Times New Roman" w:cs="Times New Roman"/>
          <w:sz w:val="24"/>
          <w:szCs w:val="24"/>
        </w:rPr>
        <w:t>преміювання непедагогічних працівників дошкільних підрозділів з денним перебуванням закладів загальної середньої освіти Тростянецької ТГ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CB169B">
        <w:rPr>
          <w:rFonts w:ascii="Times New Roman" w:hAnsi="Times New Roman" w:cs="Times New Roman"/>
          <w:sz w:val="24"/>
          <w:szCs w:val="24"/>
        </w:rPr>
        <w:t>затвердження Програми «Забезпечення подарунками до Дня святого Миколая дітей дошкільних груп та учнів закладів заг</w:t>
      </w:r>
      <w:bookmarkStart w:id="0" w:name="_GoBack"/>
      <w:bookmarkEnd w:id="0"/>
      <w:r w:rsidRPr="00CB169B">
        <w:rPr>
          <w:rFonts w:ascii="Times New Roman" w:hAnsi="Times New Roman" w:cs="Times New Roman"/>
          <w:sz w:val="24"/>
          <w:szCs w:val="24"/>
        </w:rPr>
        <w:t>альної середньої освіти Тростянецької ТГ у 2025 році»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Pr="00CB169B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proofErr w:type="spellStart"/>
      <w:r w:rsidRPr="00CB169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B169B">
        <w:rPr>
          <w:rFonts w:ascii="Times New Roman" w:hAnsi="Times New Roman" w:cs="Times New Roman"/>
          <w:sz w:val="24"/>
          <w:szCs w:val="24"/>
        </w:rPr>
        <w:t xml:space="preserve"> мережі закладів загальної середньої освіти Тростянецької ТГ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надання згоди на прийняття у комунальну власність і передачу на баланс відділу освіти транспортного засобу </w:t>
      </w:r>
      <w:r w:rsidRPr="00D21418">
        <w:rPr>
          <w:rFonts w:ascii="Times New Roman" w:hAnsi="Times New Roman" w:cs="Times New Roman"/>
          <w:b/>
          <w:sz w:val="24"/>
          <w:szCs w:val="24"/>
          <w:lang w:val="en-US"/>
        </w:rPr>
        <w:t>FORD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75C" w:rsidRPr="00C006F1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передачу з балансу відділу освіти на баланс сільської ради транспортного засобу </w:t>
      </w:r>
      <w:r w:rsidRPr="00D21418">
        <w:rPr>
          <w:rFonts w:ascii="Times New Roman" w:hAnsi="Times New Roman" w:cs="Times New Roman"/>
          <w:b/>
          <w:sz w:val="24"/>
          <w:szCs w:val="24"/>
          <w:lang w:val="en-US"/>
        </w:rPr>
        <w:t>FORD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TRANSIT</w:t>
      </w:r>
      <w:r w:rsidRPr="000E1AA1">
        <w:rPr>
          <w:rFonts w:ascii="Times New Roman" w:hAnsi="Times New Roman" w:cs="Times New Roman"/>
          <w:sz w:val="24"/>
          <w:szCs w:val="24"/>
        </w:rPr>
        <w:t>.</w:t>
      </w:r>
    </w:p>
    <w:p w:rsidR="00F3575C" w:rsidRPr="00156181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15618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46314" w:rsidRPr="00156181" w:rsidRDefault="00F3575C" w:rsidP="00F3575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06D0" w:rsidRDefault="003906D0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B66D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D0FAE"/>
    <w:rsid w:val="0021133B"/>
    <w:rsid w:val="00231C32"/>
    <w:rsid w:val="002453A0"/>
    <w:rsid w:val="00252B55"/>
    <w:rsid w:val="00263C1D"/>
    <w:rsid w:val="00292406"/>
    <w:rsid w:val="002A7C3B"/>
    <w:rsid w:val="00306C00"/>
    <w:rsid w:val="00346314"/>
    <w:rsid w:val="003906D0"/>
    <w:rsid w:val="00417E1F"/>
    <w:rsid w:val="0044133D"/>
    <w:rsid w:val="00454D18"/>
    <w:rsid w:val="006015CC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35BA6"/>
    <w:rsid w:val="00A77718"/>
    <w:rsid w:val="00B25153"/>
    <w:rsid w:val="00B60B89"/>
    <w:rsid w:val="00B66D40"/>
    <w:rsid w:val="00B77EBE"/>
    <w:rsid w:val="00BD6F30"/>
    <w:rsid w:val="00C17D04"/>
    <w:rsid w:val="00D51A3A"/>
    <w:rsid w:val="00DE4264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AD7"/>
  <w15:docId w15:val="{3EACB193-E9B2-413E-93C3-D689C84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19</cp:revision>
  <cp:lastPrinted>2025-04-22T08:44:00Z</cp:lastPrinted>
  <dcterms:created xsi:type="dcterms:W3CDTF">2025-06-19T12:32:00Z</dcterms:created>
  <dcterms:modified xsi:type="dcterms:W3CDTF">2025-11-11T13:19:00Z</dcterms:modified>
</cp:coreProperties>
</file>