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D1439" w:rsidRPr="00EF0E1A" w:rsidRDefault="00515DCB" w:rsidP="00EF0E1A">
      <w:pPr>
        <w:pStyle w:val="TableParagraph"/>
        <w:spacing w:after="0" w:line="276" w:lineRule="auto"/>
        <w:rPr>
          <w:rFonts w:ascii="Times New Roman" w:hAnsi="Times New Roman"/>
          <w:b w:val="0"/>
          <w:sz w:val="24"/>
          <w:szCs w:val="24"/>
        </w:rPr>
      </w:pPr>
      <w:r w:rsidRPr="00EF0E1A">
        <w:rPr>
          <w:rFonts w:ascii="Times New Roman" w:hAnsi="Times New Roman"/>
          <w:sz w:val="24"/>
          <w:szCs w:val="24"/>
        </w:rPr>
        <w:t xml:space="preserve">  </w:t>
      </w:r>
      <w:r w:rsidR="00D25996" w:rsidRPr="00EF0E1A">
        <w:rPr>
          <w:rFonts w:ascii="Times New Roman" w:hAnsi="Times New Roman"/>
          <w:b w:val="0"/>
          <w:noProof/>
          <w:sz w:val="24"/>
          <w:szCs w:val="24"/>
          <w:lang w:eastAsia="uk-UA"/>
        </w:rPr>
        <w:drawing>
          <wp:inline distT="0" distB="0" distL="0" distR="0" wp14:anchorId="4813B53B" wp14:editId="371C6D54">
            <wp:extent cx="2809301" cy="2102601"/>
            <wp:effectExtent l="0" t="0" r="0" b="0"/>
            <wp:docPr id="1" name="Рисунок 1" descr="Stilsk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ilske-1"/>
                    <pic:cNvPicPr>
                      <a:picLocks noChangeAspect="1" noChangeArrowheads="1"/>
                    </pic:cNvPicPr>
                  </pic:nvPicPr>
                  <pic:blipFill>
                    <a:blip r:embed="rId8"/>
                    <a:srcRect/>
                    <a:stretch>
                      <a:fillRect/>
                    </a:stretch>
                  </pic:blipFill>
                  <pic:spPr bwMode="auto">
                    <a:xfrm>
                      <a:off x="0" y="0"/>
                      <a:ext cx="2812540" cy="2105025"/>
                    </a:xfrm>
                    <a:prstGeom prst="rect">
                      <a:avLst/>
                    </a:prstGeom>
                    <a:noFill/>
                    <a:ln w="9525">
                      <a:noFill/>
                      <a:miter lim="800000"/>
                      <a:headEnd/>
                      <a:tailEnd/>
                    </a:ln>
                  </pic:spPr>
                </pic:pic>
              </a:graphicData>
            </a:graphic>
          </wp:inline>
        </w:drawing>
      </w:r>
      <w:r w:rsidR="00D25996" w:rsidRPr="00EF0E1A">
        <w:rPr>
          <w:rFonts w:ascii="Times New Roman" w:hAnsi="Times New Roman"/>
          <w:b w:val="0"/>
          <w:noProof/>
          <w:sz w:val="24"/>
          <w:szCs w:val="24"/>
          <w:lang w:eastAsia="uk-UA"/>
        </w:rPr>
        <w:drawing>
          <wp:inline distT="0" distB="0" distL="0" distR="0" wp14:anchorId="589B01A3" wp14:editId="4D9AA70D">
            <wp:extent cx="2782398" cy="2104221"/>
            <wp:effectExtent l="0" t="0" r="0" b="0"/>
            <wp:docPr id="2" name="Рисунок 2" descr="13284_758_ht8l1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3284_758_ht8l1t"/>
                    <pic:cNvPicPr>
                      <a:picLocks noChangeAspect="1" noChangeArrowheads="1"/>
                    </pic:cNvPicPr>
                  </pic:nvPicPr>
                  <pic:blipFill>
                    <a:blip r:embed="rId9" cstate="print"/>
                    <a:srcRect/>
                    <a:stretch>
                      <a:fillRect/>
                    </a:stretch>
                  </pic:blipFill>
                  <pic:spPr bwMode="auto">
                    <a:xfrm>
                      <a:off x="0" y="0"/>
                      <a:ext cx="2797734" cy="2115819"/>
                    </a:xfrm>
                    <a:prstGeom prst="rect">
                      <a:avLst/>
                    </a:prstGeom>
                    <a:noFill/>
                    <a:ln w="9525">
                      <a:noFill/>
                      <a:miter lim="800000"/>
                      <a:headEnd/>
                      <a:tailEnd/>
                    </a:ln>
                  </pic:spPr>
                </pic:pic>
              </a:graphicData>
            </a:graphic>
          </wp:inline>
        </w:drawing>
      </w:r>
    </w:p>
    <w:p w:rsidR="00D96CC6" w:rsidRPr="00EF0E1A" w:rsidRDefault="00D96CC6" w:rsidP="00EF0E1A">
      <w:pPr>
        <w:spacing w:line="276" w:lineRule="auto"/>
        <w:jc w:val="center"/>
        <w:rPr>
          <w:b/>
          <w:noProof/>
          <w:color w:val="00B050"/>
        </w:rPr>
      </w:pPr>
      <w:r w:rsidRPr="00EF0E1A">
        <w:rPr>
          <w:b/>
          <w:noProof/>
          <w:color w:val="00B050"/>
        </w:rPr>
        <w:t>ТРОСТЯНЕЦЬКА ТЕРИТОРІАЛЬНА ГРОМАДА</w:t>
      </w:r>
    </w:p>
    <w:p w:rsidR="00D96CC6" w:rsidRPr="00EF0E1A" w:rsidRDefault="00D96CC6" w:rsidP="00EF0E1A">
      <w:pPr>
        <w:spacing w:line="276" w:lineRule="auto"/>
        <w:jc w:val="center"/>
        <w:rPr>
          <w:b/>
          <w:noProof/>
          <w:color w:val="00B050"/>
        </w:rPr>
      </w:pPr>
      <w:r w:rsidRPr="00EF0E1A">
        <w:rPr>
          <w:b/>
          <w:noProof/>
          <w:color w:val="00B050"/>
        </w:rPr>
        <w:t>СТРИЙСЬКОГО РАЙОНУ ЛЬВІВСЬКОЇ ОБЛАСТІ</w:t>
      </w:r>
    </w:p>
    <w:p w:rsidR="0076459A" w:rsidRPr="00EF0E1A" w:rsidRDefault="00D25996" w:rsidP="00EF0E1A">
      <w:pPr>
        <w:spacing w:line="276" w:lineRule="auto"/>
        <w:jc w:val="center"/>
        <w:rPr>
          <w:noProof/>
        </w:rPr>
      </w:pPr>
      <w:r w:rsidRPr="00EF0E1A">
        <w:rPr>
          <w:noProof/>
        </w:rPr>
        <w:drawing>
          <wp:inline distT="0" distB="0" distL="0" distR="0" wp14:anchorId="41077996" wp14:editId="56D03D7E">
            <wp:extent cx="2689976" cy="2498651"/>
            <wp:effectExtent l="0" t="0" r="0" b="0"/>
            <wp:docPr id="3" name="Рисунок 1" descr="Описание: C:\Users\Заступник\Downloads\23432988_1943230115931581_184160801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Заступник\Downloads\23432988_1943230115931581_1841608015_o.jpg"/>
                    <pic:cNvPicPr>
                      <a:picLocks noChangeAspect="1" noChangeArrowheads="1"/>
                    </pic:cNvPicPr>
                  </pic:nvPicPr>
                  <pic:blipFill>
                    <a:blip r:embed="rId10"/>
                    <a:srcRect/>
                    <a:stretch>
                      <a:fillRect/>
                    </a:stretch>
                  </pic:blipFill>
                  <pic:spPr bwMode="auto">
                    <a:xfrm>
                      <a:off x="0" y="0"/>
                      <a:ext cx="2689860" cy="2498543"/>
                    </a:xfrm>
                    <a:prstGeom prst="rect">
                      <a:avLst/>
                    </a:prstGeom>
                    <a:noFill/>
                    <a:ln w="9525">
                      <a:noFill/>
                      <a:miter lim="800000"/>
                      <a:headEnd/>
                      <a:tailEnd/>
                    </a:ln>
                  </pic:spPr>
                </pic:pic>
              </a:graphicData>
            </a:graphic>
          </wp:inline>
        </w:drawing>
      </w:r>
    </w:p>
    <w:p w:rsidR="0009170C" w:rsidRPr="00EF0E1A" w:rsidRDefault="0009170C" w:rsidP="00EF0E1A">
      <w:pPr>
        <w:spacing w:line="276" w:lineRule="auto"/>
        <w:jc w:val="center"/>
        <w:rPr>
          <w:noProof/>
        </w:rPr>
      </w:pPr>
    </w:p>
    <w:p w:rsidR="00D96CC6" w:rsidRPr="00EF0E1A" w:rsidRDefault="00D96CC6" w:rsidP="00EF0E1A">
      <w:pPr>
        <w:spacing w:line="276" w:lineRule="auto"/>
        <w:jc w:val="center"/>
        <w:rPr>
          <w:b/>
          <w:noProof/>
          <w:color w:val="00B050"/>
        </w:rPr>
      </w:pPr>
      <w:r w:rsidRPr="00EF0E1A">
        <w:rPr>
          <w:b/>
          <w:noProof/>
          <w:color w:val="00B050"/>
        </w:rPr>
        <w:t xml:space="preserve">СТРАТЕГІЯ РОЗВИТКУ </w:t>
      </w:r>
      <w:r w:rsidR="0008501D" w:rsidRPr="00EF0E1A">
        <w:rPr>
          <w:b/>
          <w:noProof/>
          <w:color w:val="00B050"/>
          <w:lang w:val="ru-RU"/>
        </w:rPr>
        <w:t xml:space="preserve">НА </w:t>
      </w:r>
      <w:r w:rsidRPr="00EF0E1A">
        <w:rPr>
          <w:b/>
          <w:noProof/>
          <w:color w:val="00B050"/>
        </w:rPr>
        <w:t>ПЕРІОД ДО 2027 РОКУ</w:t>
      </w:r>
    </w:p>
    <w:p w:rsidR="00D96CC6" w:rsidRPr="00EF0E1A" w:rsidRDefault="00D96CC6" w:rsidP="00EF0E1A">
      <w:pPr>
        <w:spacing w:line="276" w:lineRule="auto"/>
        <w:rPr>
          <w:noProof/>
        </w:rPr>
      </w:pPr>
    </w:p>
    <w:p w:rsidR="00D96CC6" w:rsidRPr="00EF0E1A" w:rsidRDefault="00515DCB" w:rsidP="00F94D1F">
      <w:pPr>
        <w:spacing w:line="276" w:lineRule="auto"/>
        <w:jc w:val="center"/>
        <w:rPr>
          <w:noProof/>
        </w:rPr>
      </w:pPr>
      <w:r w:rsidRPr="00EF0E1A">
        <w:rPr>
          <w:b/>
          <w:smallCaps/>
          <w:noProof/>
        </w:rPr>
        <w:drawing>
          <wp:inline distT="0" distB="0" distL="0" distR="0" wp14:anchorId="0DD3E7FD" wp14:editId="157786E4">
            <wp:extent cx="2765234" cy="1894671"/>
            <wp:effectExtent l="0" t="0" r="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 cstate="print"/>
                    <a:srcRect/>
                    <a:stretch>
                      <a:fillRect/>
                    </a:stretch>
                  </pic:blipFill>
                  <pic:spPr bwMode="auto">
                    <a:xfrm>
                      <a:off x="0" y="0"/>
                      <a:ext cx="2770666" cy="1898393"/>
                    </a:xfrm>
                    <a:prstGeom prst="rect">
                      <a:avLst/>
                    </a:prstGeom>
                    <a:noFill/>
                    <a:ln w="9525">
                      <a:noFill/>
                      <a:miter lim="800000"/>
                      <a:headEnd/>
                      <a:tailEnd/>
                    </a:ln>
                  </pic:spPr>
                </pic:pic>
              </a:graphicData>
            </a:graphic>
          </wp:inline>
        </w:drawing>
      </w:r>
      <w:r w:rsidRPr="00EF0E1A">
        <w:rPr>
          <w:b/>
          <w:smallCaps/>
          <w:noProof/>
        </w:rPr>
        <w:drawing>
          <wp:inline distT="0" distB="0" distL="0" distR="0" wp14:anchorId="257E923A" wp14:editId="03BC73CC">
            <wp:extent cx="2852737" cy="1893900"/>
            <wp:effectExtent l="0" t="0" r="5080" b="0"/>
            <wp:docPr id="5" name="Рисунок 5" descr="maxres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xresdefault"/>
                    <pic:cNvPicPr>
                      <a:picLocks noChangeAspect="1" noChangeArrowheads="1"/>
                    </pic:cNvPicPr>
                  </pic:nvPicPr>
                  <pic:blipFill rotWithShape="1">
                    <a:blip r:embed="rId12"/>
                    <a:srcRect l="1464" r="1139"/>
                    <a:stretch/>
                  </pic:blipFill>
                  <pic:spPr bwMode="auto">
                    <a:xfrm>
                      <a:off x="0" y="0"/>
                      <a:ext cx="2858177" cy="1897512"/>
                    </a:xfrm>
                    <a:prstGeom prst="rect">
                      <a:avLst/>
                    </a:prstGeom>
                    <a:noFill/>
                    <a:ln>
                      <a:noFill/>
                    </a:ln>
                    <a:extLst>
                      <a:ext uri="{53640926-AAD7-44D8-BBD7-CCE9431645EC}">
                        <a14:shadowObscured xmlns:a14="http://schemas.microsoft.com/office/drawing/2010/main"/>
                      </a:ext>
                    </a:extLst>
                  </pic:spPr>
                </pic:pic>
              </a:graphicData>
            </a:graphic>
          </wp:inline>
        </w:drawing>
      </w:r>
    </w:p>
    <w:p w:rsidR="00515DCB" w:rsidRPr="00EF0E1A" w:rsidRDefault="004D1439" w:rsidP="00EF0E1A">
      <w:pPr>
        <w:spacing w:line="276" w:lineRule="auto"/>
        <w:jc w:val="center"/>
        <w:rPr>
          <w:b/>
        </w:rPr>
      </w:pPr>
      <w:r w:rsidRPr="00EF0E1A">
        <w:rPr>
          <w:b/>
        </w:rPr>
        <w:br w:type="page"/>
      </w:r>
      <w:r w:rsidR="00914148" w:rsidRPr="00EF0E1A">
        <w:rPr>
          <w:b/>
        </w:rPr>
        <w:lastRenderedPageBreak/>
        <w:t>Шановна</w:t>
      </w:r>
    </w:p>
    <w:p w:rsidR="004D1439" w:rsidRPr="00EF0E1A" w:rsidRDefault="007802AF" w:rsidP="00EF0E1A">
      <w:pPr>
        <w:spacing w:line="276" w:lineRule="auto"/>
        <w:jc w:val="center"/>
        <w:rPr>
          <w:b/>
        </w:rPr>
      </w:pPr>
      <w:r w:rsidRPr="00EF0E1A">
        <w:rPr>
          <w:b/>
          <w:noProof/>
        </w:rPr>
        <w:drawing>
          <wp:anchor distT="0" distB="0" distL="114300" distR="114300" simplePos="0" relativeHeight="251658240" behindDoc="0" locked="0" layoutInCell="1" allowOverlap="1" wp14:anchorId="6FB2F97A" wp14:editId="4019A924">
            <wp:simplePos x="0" y="0"/>
            <wp:positionH relativeFrom="column">
              <wp:posOffset>67310</wp:posOffset>
            </wp:positionH>
            <wp:positionV relativeFrom="paragraph">
              <wp:posOffset>-546735</wp:posOffset>
            </wp:positionV>
            <wp:extent cx="2619375" cy="3190875"/>
            <wp:effectExtent l="0" t="0" r="9525" b="9525"/>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19375" cy="31908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4D1439" w:rsidRPr="00EF0E1A">
        <w:rPr>
          <w:b/>
        </w:rPr>
        <w:t>Тростянецька громадо!</w:t>
      </w:r>
    </w:p>
    <w:p w:rsidR="00197497" w:rsidRPr="00EF0E1A" w:rsidRDefault="00197497" w:rsidP="00EF0E1A">
      <w:pPr>
        <w:shd w:val="clear" w:color="auto" w:fill="FFFFFF"/>
        <w:spacing w:line="276" w:lineRule="auto"/>
        <w:ind w:firstLine="851"/>
        <w:jc w:val="both"/>
        <w:textAlignment w:val="baseline"/>
        <w:rPr>
          <w:color w:val="000000"/>
        </w:rPr>
      </w:pPr>
      <w:r w:rsidRPr="00EF0E1A">
        <w:rPr>
          <w:color w:val="000000"/>
        </w:rPr>
        <w:t>Тростянецька громада у своєму нинішньому вигляді була створена в 2015 році шляхом об’єднання п’яти сільських рад: Бродківської, Демнянської, Красівської, Стільської та Тернопільської. До її складу ввійшло 17 населених пунктів: Бродки, Глухівець, Луб’яна, Суха Долина, Тростянець, Липівка, Красів, Поляна, Стільсько, Велика Воля, Дуброва, Ілів, Мала Воля, Тернопілля, Добряни, Демня, Заклад. Станом на 01.01.2021, населення громади становить 7991 особу.</w:t>
      </w:r>
    </w:p>
    <w:p w:rsidR="00197497" w:rsidRPr="00EF0E1A" w:rsidRDefault="00197497" w:rsidP="00EF0E1A">
      <w:pPr>
        <w:shd w:val="clear" w:color="auto" w:fill="FFFFFF"/>
        <w:spacing w:line="276" w:lineRule="auto"/>
        <w:ind w:firstLine="851"/>
        <w:jc w:val="both"/>
        <w:textAlignment w:val="baseline"/>
        <w:rPr>
          <w:color w:val="000000"/>
        </w:rPr>
      </w:pPr>
      <w:r w:rsidRPr="00EF0E1A">
        <w:rPr>
          <w:color w:val="000000"/>
        </w:rPr>
        <w:t>Кожен населений пункт має свої особливості: традиції, культурне середовище, економічний потенціал, умови ведення бізнесу. У кожного з них є як проблеми, так і можливості для розвитку. Мешканці громади по-різному бачать проблеми своїх населених пунктів та шляхи їх вирішення, тому дуже важливо спільно визначити пріоритети розвитку наших сіл, покращення інфраструктури, підвищення інвестиційної привабливості громади та максимально реалізувати інтереси кожного громадянина.</w:t>
      </w:r>
    </w:p>
    <w:p w:rsidR="00197497" w:rsidRPr="00EF0E1A" w:rsidRDefault="00197497" w:rsidP="00EF0E1A">
      <w:pPr>
        <w:shd w:val="clear" w:color="auto" w:fill="FFFFFF"/>
        <w:spacing w:line="276" w:lineRule="auto"/>
        <w:ind w:firstLine="851"/>
        <w:jc w:val="both"/>
        <w:textAlignment w:val="baseline"/>
        <w:rPr>
          <w:color w:val="000000"/>
        </w:rPr>
      </w:pPr>
      <w:r w:rsidRPr="00EF0E1A">
        <w:rPr>
          <w:color w:val="000000"/>
        </w:rPr>
        <w:t>Будь-яка громада є складним соціально-економічним механізмом. Це і територіальна цілісність, і середовище для функціонування, і спосіб життя, і можливості культурного, духовного, фізичного розвитку як окремого населеного пункту, так і громади в цілому. Ми повинні спільно визначити напрямки розвитку нашої громади для покращення рівня добробуту населення та підвищення рівня розвитку і інвестиційної привабливості.</w:t>
      </w:r>
    </w:p>
    <w:p w:rsidR="00197497" w:rsidRPr="00EF0E1A" w:rsidRDefault="00197497" w:rsidP="00EF0E1A">
      <w:pPr>
        <w:shd w:val="clear" w:color="auto" w:fill="FFFFFF"/>
        <w:spacing w:line="276" w:lineRule="auto"/>
        <w:ind w:firstLine="851"/>
        <w:jc w:val="both"/>
        <w:textAlignment w:val="baseline"/>
        <w:rPr>
          <w:color w:val="000000"/>
        </w:rPr>
      </w:pPr>
      <w:r w:rsidRPr="00EF0E1A">
        <w:rPr>
          <w:color w:val="000000"/>
        </w:rPr>
        <w:t>У зв’язку з цим було прийнято рішення розробити Стратегію розвитку громади на період до 2027 року.</w:t>
      </w:r>
    </w:p>
    <w:p w:rsidR="00C8711B" w:rsidRPr="00EF0E1A" w:rsidRDefault="00197497" w:rsidP="00EF0E1A">
      <w:pPr>
        <w:shd w:val="clear" w:color="auto" w:fill="FFFFFF"/>
        <w:spacing w:line="276" w:lineRule="auto"/>
        <w:ind w:firstLine="851"/>
        <w:jc w:val="both"/>
        <w:textAlignment w:val="baseline"/>
        <w:rPr>
          <w:color w:val="000000"/>
        </w:rPr>
      </w:pPr>
      <w:r w:rsidRPr="00EF0E1A">
        <w:rPr>
          <w:color w:val="000000"/>
        </w:rPr>
        <w:t xml:space="preserve">Стратегічне планування розвитку громади — це систематичний процес прийняття рішень, орієнтований на потреби громади та спрямований на вирішення найактуальніших проблем з оптимальним використанням конкурентних переваг. Воно передбачає ефективний розподіл ресурсів, часу, коштів, експортного потенціалу та матеріальних благ. Це планування має на меті покращення рівня добробуту населення та підвищення розвитку громади. Стратегія громади розробляється на період до 2027 року і базується на конкурентних перевагах громади, відповідаючи стратегіям розвитку вищого рівня, зокрема, </w:t>
      </w:r>
      <w:r w:rsidR="00C8711B" w:rsidRPr="00EF0E1A">
        <w:rPr>
          <w:color w:val="000000"/>
        </w:rPr>
        <w:t xml:space="preserve">стратегічним та операційним цілям Державної та обласної Стратегій розвитку. </w:t>
      </w:r>
    </w:p>
    <w:p w:rsidR="00197497" w:rsidRPr="00EF0E1A" w:rsidRDefault="00197497" w:rsidP="00EF0E1A">
      <w:pPr>
        <w:shd w:val="clear" w:color="auto" w:fill="FFFFFF"/>
        <w:spacing w:line="276" w:lineRule="auto"/>
        <w:ind w:firstLine="851"/>
        <w:jc w:val="both"/>
        <w:textAlignment w:val="baseline"/>
        <w:rPr>
          <w:color w:val="000000"/>
        </w:rPr>
      </w:pPr>
      <w:r w:rsidRPr="00EF0E1A">
        <w:rPr>
          <w:color w:val="000000"/>
        </w:rPr>
        <w:t>Стратегія громади допоможе сприяти згуртуванню мешканців, забезпечити прозору конкуренцію за державні та місцеві ресурси, підвищити конкурентоспроможність громади у залученні зовнішніх та внутрішніх ресурсів, покращити імідж громади, а також продемонструвати фаховість місцевого менеджменту, що є важливою перевагою для залучення інвестицій.</w:t>
      </w:r>
    </w:p>
    <w:p w:rsidR="00197497" w:rsidRPr="00EF0E1A" w:rsidRDefault="00197497" w:rsidP="00EF0E1A">
      <w:pPr>
        <w:shd w:val="clear" w:color="auto" w:fill="FFFFFF"/>
        <w:spacing w:line="276" w:lineRule="auto"/>
        <w:ind w:firstLine="851"/>
        <w:jc w:val="both"/>
        <w:textAlignment w:val="baseline"/>
        <w:rPr>
          <w:color w:val="000000"/>
        </w:rPr>
      </w:pPr>
      <w:r w:rsidRPr="00EF0E1A">
        <w:rPr>
          <w:color w:val="000000"/>
        </w:rPr>
        <w:t>При створенні стратегії було враховано думки та пропозиції всіх верств населення громади через опитування.</w:t>
      </w:r>
    </w:p>
    <w:p w:rsidR="00860D4B" w:rsidRPr="00EF0E1A" w:rsidRDefault="00197497" w:rsidP="00EF0E1A">
      <w:pPr>
        <w:shd w:val="clear" w:color="auto" w:fill="FFFFFF"/>
        <w:spacing w:line="276" w:lineRule="auto"/>
        <w:ind w:firstLine="851"/>
        <w:jc w:val="both"/>
        <w:textAlignment w:val="baseline"/>
        <w:rPr>
          <w:color w:val="000000"/>
        </w:rPr>
      </w:pPr>
      <w:r w:rsidRPr="00EF0E1A">
        <w:rPr>
          <w:color w:val="000000"/>
        </w:rPr>
        <w:t xml:space="preserve">Розробка стратегічного плану здійснювалася робочою групою, сформованою з фахівців виконавчого комітету ради, депутатів, представників місцевого бізнесу та громадськості. Окремі завдання, що потребували спеціальних знань, доручались відповідним </w:t>
      </w:r>
      <w:r w:rsidRPr="00EF0E1A">
        <w:rPr>
          <w:color w:val="000000"/>
        </w:rPr>
        <w:lastRenderedPageBreak/>
        <w:t xml:space="preserve">підрозділам виконавчого комітету. </w:t>
      </w:r>
      <w:r w:rsidR="00860D4B" w:rsidRPr="00EF0E1A">
        <w:rPr>
          <w:color w:val="000000"/>
        </w:rPr>
        <w:t>Уся робота проводилась під методичним керівництвом професійного консультанта (експерта) зі стратегічного планування Зеновія Сірика, який був залучений до нашої громади як експерт у рамках програми «U-LEAD з Європою», після того як Тростянецька громада стала переможцем конкурсного відбору.</w:t>
      </w:r>
    </w:p>
    <w:p w:rsidR="00197497" w:rsidRPr="00EF0E1A" w:rsidRDefault="00197497" w:rsidP="00EF0E1A">
      <w:pPr>
        <w:shd w:val="clear" w:color="auto" w:fill="FFFFFF"/>
        <w:spacing w:line="276" w:lineRule="auto"/>
        <w:ind w:firstLine="851"/>
        <w:jc w:val="both"/>
        <w:textAlignment w:val="baseline"/>
        <w:rPr>
          <w:color w:val="000000"/>
        </w:rPr>
      </w:pPr>
      <w:r w:rsidRPr="00EF0E1A">
        <w:rPr>
          <w:color w:val="000000"/>
        </w:rPr>
        <w:t>Наявність Стратегії розвитку громади дасть змогу визначити пріоритетні проблеми населених пунктів, ідентифікувати потенціал для розвитку громади, визначити джерела ресурсного забезпечення для вирішення пріоритетних проблем, налагодити ефективну комунікацію між жителями та місцевою владою, створити атмосферу довіри між мешканцями віддалених населених пунктів та органами місцевого самоврядування, а також підвищити інвестиційну привабливість громади.</w:t>
      </w:r>
    </w:p>
    <w:p w:rsidR="00197497" w:rsidRPr="00EF0E1A" w:rsidRDefault="00197497" w:rsidP="00EF0E1A">
      <w:pPr>
        <w:shd w:val="clear" w:color="auto" w:fill="FFFFFF"/>
        <w:spacing w:line="276" w:lineRule="auto"/>
        <w:ind w:firstLine="851"/>
        <w:jc w:val="both"/>
        <w:textAlignment w:val="baseline"/>
        <w:rPr>
          <w:color w:val="000000"/>
        </w:rPr>
      </w:pPr>
      <w:r w:rsidRPr="00EF0E1A">
        <w:rPr>
          <w:color w:val="000000"/>
        </w:rPr>
        <w:t>Щиро дякую всім, хто долучився до розробки Стратегії розвитку Тростянецької територіальної громади, і бажаю нам усім успіхів у її успішній реалізації на благо нинішнього і наступних поколінь!</w:t>
      </w:r>
    </w:p>
    <w:p w:rsidR="00860D4B" w:rsidRPr="00EF0E1A" w:rsidRDefault="00860D4B" w:rsidP="00EF0E1A">
      <w:pPr>
        <w:spacing w:line="276" w:lineRule="auto"/>
        <w:ind w:firstLine="709"/>
        <w:rPr>
          <w:b/>
        </w:rPr>
      </w:pPr>
    </w:p>
    <w:p w:rsidR="00860D4B" w:rsidRPr="00EF0E1A" w:rsidRDefault="00860D4B" w:rsidP="00EF0E1A">
      <w:pPr>
        <w:spacing w:line="276" w:lineRule="auto"/>
        <w:ind w:firstLine="709"/>
        <w:rPr>
          <w:b/>
        </w:rPr>
      </w:pPr>
    </w:p>
    <w:p w:rsidR="00860D4B" w:rsidRPr="00EF0E1A" w:rsidRDefault="00860D4B" w:rsidP="00EF0E1A">
      <w:pPr>
        <w:spacing w:line="276" w:lineRule="auto"/>
        <w:ind w:firstLine="709"/>
        <w:rPr>
          <w:b/>
        </w:rPr>
      </w:pPr>
    </w:p>
    <w:p w:rsidR="00860D4B" w:rsidRPr="00EF0E1A" w:rsidRDefault="00860D4B" w:rsidP="00EF0E1A">
      <w:pPr>
        <w:spacing w:line="276" w:lineRule="auto"/>
        <w:ind w:firstLine="709"/>
        <w:rPr>
          <w:b/>
        </w:rPr>
      </w:pPr>
    </w:p>
    <w:p w:rsidR="00061B6C" w:rsidRPr="00EF0E1A" w:rsidRDefault="00895249" w:rsidP="00EF0E1A">
      <w:pPr>
        <w:spacing w:line="276" w:lineRule="auto"/>
        <w:rPr>
          <w:b/>
        </w:rPr>
      </w:pPr>
      <w:r w:rsidRPr="00EF0E1A">
        <w:rPr>
          <w:b/>
        </w:rPr>
        <w:t>Сільський голова</w:t>
      </w:r>
      <w:r w:rsidR="005E4FBD">
        <w:rPr>
          <w:b/>
        </w:rPr>
        <w:tab/>
      </w:r>
      <w:r w:rsidR="00860D4B" w:rsidRPr="00EF0E1A">
        <w:rPr>
          <w:b/>
        </w:rPr>
        <w:tab/>
      </w:r>
      <w:r w:rsidR="00860D4B" w:rsidRPr="00EF0E1A">
        <w:rPr>
          <w:b/>
        </w:rPr>
        <w:tab/>
      </w:r>
      <w:r w:rsidR="00860D4B" w:rsidRPr="00EF0E1A">
        <w:rPr>
          <w:b/>
        </w:rPr>
        <w:tab/>
      </w:r>
      <w:r w:rsidR="00860D4B" w:rsidRPr="00EF0E1A">
        <w:rPr>
          <w:b/>
        </w:rPr>
        <w:tab/>
      </w:r>
      <w:r w:rsidR="00860D4B" w:rsidRPr="00EF0E1A">
        <w:rPr>
          <w:b/>
        </w:rPr>
        <w:tab/>
      </w:r>
      <w:r w:rsidR="00860D4B" w:rsidRPr="00EF0E1A">
        <w:rPr>
          <w:b/>
        </w:rPr>
        <w:tab/>
      </w:r>
      <w:r w:rsidR="005E4FBD">
        <w:rPr>
          <w:b/>
        </w:rPr>
        <w:tab/>
      </w:r>
      <w:r w:rsidRPr="00EF0E1A">
        <w:rPr>
          <w:b/>
        </w:rPr>
        <w:t xml:space="preserve">Михайло </w:t>
      </w:r>
      <w:r w:rsidR="006F0E5C" w:rsidRPr="00EF0E1A">
        <w:rPr>
          <w:b/>
        </w:rPr>
        <w:t>ЦИХУЛЯК</w:t>
      </w:r>
    </w:p>
    <w:p w:rsidR="00D11447" w:rsidRPr="00EF0E1A" w:rsidRDefault="00D11447" w:rsidP="00EF0E1A">
      <w:pPr>
        <w:spacing w:line="276" w:lineRule="auto"/>
        <w:ind w:right="-13"/>
        <w:jc w:val="center"/>
      </w:pPr>
    </w:p>
    <w:p w:rsidR="00860D4B" w:rsidRPr="00EF0E1A" w:rsidRDefault="00860D4B" w:rsidP="00EF0E1A">
      <w:pPr>
        <w:spacing w:line="276" w:lineRule="auto"/>
        <w:ind w:right="-13"/>
        <w:jc w:val="center"/>
      </w:pPr>
    </w:p>
    <w:p w:rsidR="00860D4B" w:rsidRPr="00EF0E1A" w:rsidRDefault="00860D4B" w:rsidP="00EF0E1A">
      <w:pPr>
        <w:spacing w:line="276" w:lineRule="auto"/>
        <w:ind w:right="-13"/>
        <w:jc w:val="center"/>
      </w:pPr>
    </w:p>
    <w:p w:rsidR="00860D4B" w:rsidRPr="00EF0E1A" w:rsidRDefault="00860D4B" w:rsidP="00EF0E1A">
      <w:pPr>
        <w:spacing w:line="276" w:lineRule="auto"/>
        <w:ind w:right="-13"/>
        <w:jc w:val="center"/>
      </w:pPr>
    </w:p>
    <w:p w:rsidR="00860D4B" w:rsidRPr="00EF0E1A" w:rsidRDefault="00860D4B" w:rsidP="00EF0E1A">
      <w:pPr>
        <w:spacing w:line="276" w:lineRule="auto"/>
        <w:ind w:right="-13"/>
        <w:jc w:val="center"/>
      </w:pPr>
    </w:p>
    <w:p w:rsidR="00860D4B" w:rsidRPr="00EF0E1A" w:rsidRDefault="00860D4B" w:rsidP="00EF0E1A">
      <w:pPr>
        <w:spacing w:line="276" w:lineRule="auto"/>
        <w:ind w:right="-13"/>
        <w:jc w:val="center"/>
      </w:pPr>
    </w:p>
    <w:p w:rsidR="00860D4B" w:rsidRPr="00EF0E1A" w:rsidRDefault="00860D4B" w:rsidP="00EF0E1A">
      <w:pPr>
        <w:spacing w:line="276" w:lineRule="auto"/>
        <w:ind w:right="-13"/>
        <w:jc w:val="center"/>
      </w:pPr>
    </w:p>
    <w:p w:rsidR="00860D4B" w:rsidRPr="00EF0E1A" w:rsidRDefault="00860D4B" w:rsidP="00EF0E1A">
      <w:pPr>
        <w:spacing w:line="276" w:lineRule="auto"/>
        <w:ind w:right="-13"/>
        <w:jc w:val="center"/>
      </w:pPr>
    </w:p>
    <w:p w:rsidR="00860D4B" w:rsidRPr="00EF0E1A" w:rsidRDefault="00860D4B" w:rsidP="00EF0E1A">
      <w:pPr>
        <w:spacing w:line="276" w:lineRule="auto"/>
        <w:ind w:right="-13"/>
        <w:jc w:val="center"/>
      </w:pPr>
    </w:p>
    <w:p w:rsidR="00860D4B" w:rsidRPr="00EF0E1A" w:rsidRDefault="00860D4B" w:rsidP="00EF0E1A">
      <w:pPr>
        <w:spacing w:line="276" w:lineRule="auto"/>
        <w:ind w:right="-13"/>
        <w:jc w:val="center"/>
      </w:pPr>
    </w:p>
    <w:p w:rsidR="00860D4B" w:rsidRPr="00EF0E1A" w:rsidRDefault="00860D4B" w:rsidP="00EF0E1A">
      <w:pPr>
        <w:spacing w:line="276" w:lineRule="auto"/>
        <w:ind w:right="-13"/>
        <w:jc w:val="center"/>
      </w:pPr>
    </w:p>
    <w:p w:rsidR="00860D4B" w:rsidRPr="00EF0E1A" w:rsidRDefault="00860D4B" w:rsidP="00EF0E1A">
      <w:pPr>
        <w:spacing w:line="276" w:lineRule="auto"/>
        <w:ind w:right="-13"/>
        <w:jc w:val="center"/>
      </w:pPr>
    </w:p>
    <w:p w:rsidR="00D11447" w:rsidRPr="00EF0E1A" w:rsidRDefault="00D11447" w:rsidP="00EF0E1A">
      <w:pPr>
        <w:spacing w:line="276" w:lineRule="auto"/>
        <w:ind w:right="-13"/>
        <w:jc w:val="center"/>
      </w:pPr>
    </w:p>
    <w:p w:rsidR="00D11447" w:rsidRPr="00EF0E1A" w:rsidRDefault="00D11447" w:rsidP="00EF0E1A">
      <w:pPr>
        <w:spacing w:line="276" w:lineRule="auto"/>
        <w:ind w:right="-13"/>
        <w:jc w:val="center"/>
      </w:pPr>
    </w:p>
    <w:p w:rsidR="00D11447" w:rsidRPr="00EF0E1A" w:rsidRDefault="00D11447" w:rsidP="00EF0E1A">
      <w:pPr>
        <w:spacing w:line="276" w:lineRule="auto"/>
        <w:ind w:right="-13"/>
        <w:jc w:val="center"/>
      </w:pPr>
    </w:p>
    <w:p w:rsidR="00D11447" w:rsidRPr="00EF0E1A" w:rsidRDefault="00D11447" w:rsidP="00EF0E1A">
      <w:pPr>
        <w:spacing w:line="276" w:lineRule="auto"/>
        <w:ind w:right="-13"/>
        <w:jc w:val="center"/>
      </w:pPr>
    </w:p>
    <w:p w:rsidR="00D11447" w:rsidRPr="00EF0E1A" w:rsidRDefault="00D11447" w:rsidP="00EF0E1A">
      <w:pPr>
        <w:spacing w:line="276" w:lineRule="auto"/>
        <w:ind w:right="-13"/>
        <w:jc w:val="center"/>
      </w:pPr>
    </w:p>
    <w:p w:rsidR="00D11447" w:rsidRPr="00EF0E1A" w:rsidRDefault="00D11447" w:rsidP="00EF0E1A">
      <w:pPr>
        <w:spacing w:line="276" w:lineRule="auto"/>
        <w:ind w:right="-13"/>
        <w:jc w:val="center"/>
      </w:pPr>
    </w:p>
    <w:p w:rsidR="00D11447" w:rsidRPr="00EF0E1A" w:rsidRDefault="00D11447" w:rsidP="00EF0E1A">
      <w:pPr>
        <w:spacing w:line="276" w:lineRule="auto"/>
        <w:ind w:right="-13"/>
        <w:jc w:val="center"/>
      </w:pPr>
    </w:p>
    <w:p w:rsidR="00D11447" w:rsidRPr="00EF0E1A" w:rsidRDefault="00D11447" w:rsidP="00EF0E1A">
      <w:pPr>
        <w:spacing w:line="276" w:lineRule="auto"/>
        <w:ind w:right="-13"/>
        <w:jc w:val="center"/>
      </w:pPr>
    </w:p>
    <w:p w:rsidR="00D11447" w:rsidRPr="00EF0E1A" w:rsidRDefault="00D11447" w:rsidP="00EF0E1A">
      <w:pPr>
        <w:spacing w:line="276" w:lineRule="auto"/>
        <w:ind w:right="-13"/>
        <w:jc w:val="center"/>
      </w:pPr>
    </w:p>
    <w:p w:rsidR="00D11447" w:rsidRPr="00EF0E1A" w:rsidRDefault="00D11447" w:rsidP="00EF0E1A">
      <w:pPr>
        <w:spacing w:line="276" w:lineRule="auto"/>
        <w:ind w:right="-13"/>
        <w:jc w:val="center"/>
      </w:pPr>
    </w:p>
    <w:p w:rsidR="00D11447" w:rsidRPr="00EF0E1A" w:rsidRDefault="00D11447" w:rsidP="00EF0E1A">
      <w:pPr>
        <w:spacing w:line="276" w:lineRule="auto"/>
        <w:ind w:right="-13"/>
        <w:jc w:val="center"/>
      </w:pPr>
    </w:p>
    <w:p w:rsidR="00D11447" w:rsidRPr="00EF0E1A" w:rsidRDefault="00D11447" w:rsidP="00EF0E1A">
      <w:pPr>
        <w:spacing w:line="276" w:lineRule="auto"/>
        <w:ind w:right="-13"/>
        <w:jc w:val="center"/>
      </w:pPr>
    </w:p>
    <w:p w:rsidR="00D11447" w:rsidRPr="00EF0E1A" w:rsidRDefault="00D11447" w:rsidP="00EF0E1A">
      <w:pPr>
        <w:spacing w:line="276" w:lineRule="auto"/>
        <w:ind w:right="-13"/>
        <w:jc w:val="center"/>
      </w:pPr>
    </w:p>
    <w:p w:rsidR="00D11447" w:rsidRPr="00EF0E1A" w:rsidRDefault="00D11447" w:rsidP="00EF0E1A">
      <w:pPr>
        <w:spacing w:line="276" w:lineRule="auto"/>
        <w:ind w:right="-13"/>
        <w:jc w:val="center"/>
      </w:pPr>
    </w:p>
    <w:p w:rsidR="00D11447" w:rsidRPr="00EF0E1A" w:rsidRDefault="00D11447" w:rsidP="00EF0E1A">
      <w:pPr>
        <w:spacing w:line="276" w:lineRule="auto"/>
        <w:ind w:right="-13"/>
        <w:jc w:val="center"/>
      </w:pPr>
    </w:p>
    <w:p w:rsidR="007E08A9" w:rsidRPr="00EF0E1A" w:rsidRDefault="007E08A9" w:rsidP="00EF0E1A">
      <w:pPr>
        <w:spacing w:line="276" w:lineRule="auto"/>
        <w:ind w:right="-13"/>
        <w:jc w:val="center"/>
        <w:rPr>
          <w:b/>
        </w:rPr>
      </w:pPr>
      <w:r w:rsidRPr="00EF0E1A">
        <w:rPr>
          <w:b/>
        </w:rPr>
        <w:lastRenderedPageBreak/>
        <w:t>ЗМІСТ</w:t>
      </w:r>
    </w:p>
    <w:tbl>
      <w:tblPr>
        <w:tblStyle w:val="a9"/>
        <w:tblW w:w="100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8080"/>
        <w:gridCol w:w="823"/>
      </w:tblGrid>
      <w:tr w:rsidR="007E08A9" w:rsidRPr="00EF0E1A" w:rsidTr="007E08A9">
        <w:tc>
          <w:tcPr>
            <w:tcW w:w="1129" w:type="dxa"/>
          </w:tcPr>
          <w:p w:rsidR="007E08A9" w:rsidRPr="00EF0E1A" w:rsidRDefault="007E08A9" w:rsidP="00EF0E1A">
            <w:pPr>
              <w:spacing w:line="276" w:lineRule="auto"/>
              <w:ind w:right="-13"/>
              <w:rPr>
                <w:lang w:val="ru-RU" w:eastAsia="ru-RU"/>
              </w:rPr>
            </w:pPr>
          </w:p>
        </w:tc>
        <w:tc>
          <w:tcPr>
            <w:tcW w:w="8080" w:type="dxa"/>
            <w:hideMark/>
          </w:tcPr>
          <w:p w:rsidR="007E08A9" w:rsidRPr="00EF0E1A" w:rsidRDefault="007E08A9" w:rsidP="00EF0E1A">
            <w:pPr>
              <w:spacing w:line="276" w:lineRule="auto"/>
              <w:ind w:right="-13"/>
              <w:rPr>
                <w:lang w:val="ru-RU" w:eastAsia="ru-RU"/>
              </w:rPr>
            </w:pPr>
            <w:r w:rsidRPr="00EF0E1A">
              <w:rPr>
                <w:lang w:val="ru-RU" w:eastAsia="ru-RU"/>
              </w:rPr>
              <w:t>ВСТУП</w:t>
            </w:r>
          </w:p>
        </w:tc>
        <w:tc>
          <w:tcPr>
            <w:tcW w:w="823" w:type="dxa"/>
            <w:hideMark/>
          </w:tcPr>
          <w:p w:rsidR="007E08A9" w:rsidRPr="00EF0E1A" w:rsidRDefault="007E08A9" w:rsidP="00EF0E1A">
            <w:pPr>
              <w:spacing w:line="276" w:lineRule="auto"/>
              <w:ind w:right="-13"/>
              <w:jc w:val="right"/>
              <w:rPr>
                <w:lang w:val="ru-RU" w:eastAsia="ru-RU"/>
              </w:rPr>
            </w:pPr>
            <w:r w:rsidRPr="00EF0E1A">
              <w:rPr>
                <w:lang w:val="ru-RU" w:eastAsia="ru-RU"/>
              </w:rPr>
              <w:t>5</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lang w:val="ru-RU" w:eastAsia="ru-RU"/>
              </w:rPr>
              <w:t>Розділ 1.</w:t>
            </w:r>
          </w:p>
        </w:tc>
        <w:tc>
          <w:tcPr>
            <w:tcW w:w="8080" w:type="dxa"/>
            <w:hideMark/>
          </w:tcPr>
          <w:p w:rsidR="007E08A9" w:rsidRPr="00EF0E1A" w:rsidRDefault="007E08A9" w:rsidP="00EF0E1A">
            <w:pPr>
              <w:spacing w:line="276" w:lineRule="auto"/>
              <w:ind w:right="-13"/>
              <w:rPr>
                <w:lang w:val="ru-RU" w:eastAsia="ru-RU"/>
              </w:rPr>
            </w:pPr>
            <w:r w:rsidRPr="00EF0E1A">
              <w:rPr>
                <w:lang w:val="ru-RU" w:eastAsia="ru-RU"/>
              </w:rPr>
              <w:t>МЕТОДОЛОГІЯ ТА ОПИС ПРОЦЕСУ РОБОТИ</w:t>
            </w:r>
          </w:p>
        </w:tc>
        <w:tc>
          <w:tcPr>
            <w:tcW w:w="823" w:type="dxa"/>
            <w:hideMark/>
          </w:tcPr>
          <w:p w:rsidR="007E08A9" w:rsidRPr="00EF0E1A" w:rsidRDefault="00C962AF" w:rsidP="00EF0E1A">
            <w:pPr>
              <w:spacing w:line="276" w:lineRule="auto"/>
              <w:ind w:right="-13"/>
              <w:jc w:val="right"/>
              <w:rPr>
                <w:lang w:val="ru-RU" w:eastAsia="ru-RU"/>
              </w:rPr>
            </w:pPr>
            <w:r w:rsidRPr="00EF0E1A">
              <w:rPr>
                <w:lang w:val="ru-RU" w:eastAsia="ru-RU"/>
              </w:rPr>
              <w:t>5</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lang w:val="ru-RU" w:eastAsia="ru-RU"/>
              </w:rPr>
              <w:t>Розділ 2.</w:t>
            </w:r>
          </w:p>
        </w:tc>
        <w:tc>
          <w:tcPr>
            <w:tcW w:w="8080" w:type="dxa"/>
            <w:hideMark/>
          </w:tcPr>
          <w:p w:rsidR="007E08A9" w:rsidRPr="00EF0E1A" w:rsidRDefault="007E08A9" w:rsidP="00EF0E1A">
            <w:pPr>
              <w:spacing w:line="276" w:lineRule="auto"/>
              <w:ind w:right="-13"/>
              <w:rPr>
                <w:lang w:val="ru-RU" w:eastAsia="ru-RU"/>
              </w:rPr>
            </w:pPr>
            <w:r w:rsidRPr="00EF0E1A">
              <w:rPr>
                <w:lang w:val="ru-RU" w:eastAsia="ru-RU"/>
              </w:rPr>
              <w:t>ХАРАКТЕРИСТИКА ГРОМАДИ</w:t>
            </w:r>
          </w:p>
        </w:tc>
        <w:tc>
          <w:tcPr>
            <w:tcW w:w="823" w:type="dxa"/>
            <w:hideMark/>
          </w:tcPr>
          <w:p w:rsidR="007E08A9" w:rsidRPr="00EF0E1A" w:rsidRDefault="007E08A9" w:rsidP="00EF0E1A">
            <w:pPr>
              <w:spacing w:line="276" w:lineRule="auto"/>
              <w:ind w:right="-13"/>
              <w:jc w:val="right"/>
              <w:rPr>
                <w:lang w:val="ru-RU" w:eastAsia="ru-RU"/>
              </w:rPr>
            </w:pPr>
            <w:r w:rsidRPr="00EF0E1A">
              <w:rPr>
                <w:lang w:val="ru-RU" w:eastAsia="ru-RU"/>
              </w:rPr>
              <w:t>9</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lang w:val="ru-RU" w:eastAsia="ru-RU"/>
              </w:rPr>
              <w:t>2.1.</w:t>
            </w:r>
          </w:p>
        </w:tc>
        <w:tc>
          <w:tcPr>
            <w:tcW w:w="8080" w:type="dxa"/>
            <w:hideMark/>
          </w:tcPr>
          <w:p w:rsidR="007E08A9" w:rsidRPr="00EF0E1A" w:rsidRDefault="007E08A9" w:rsidP="00EF0E1A">
            <w:pPr>
              <w:spacing w:line="276" w:lineRule="auto"/>
              <w:ind w:right="-13"/>
              <w:rPr>
                <w:lang w:val="ru-RU" w:eastAsia="ru-RU"/>
              </w:rPr>
            </w:pPr>
            <w:r w:rsidRPr="00EF0E1A">
              <w:rPr>
                <w:lang w:val="ru-RU" w:eastAsia="ru-RU"/>
              </w:rPr>
              <w:t>Коротка характеристика громади</w:t>
            </w:r>
          </w:p>
        </w:tc>
        <w:tc>
          <w:tcPr>
            <w:tcW w:w="823" w:type="dxa"/>
            <w:hideMark/>
          </w:tcPr>
          <w:p w:rsidR="007E08A9" w:rsidRPr="00EF0E1A" w:rsidRDefault="007E08A9" w:rsidP="00EF0E1A">
            <w:pPr>
              <w:spacing w:line="276" w:lineRule="auto"/>
              <w:ind w:right="-13"/>
              <w:jc w:val="right"/>
              <w:rPr>
                <w:lang w:val="ru-RU" w:eastAsia="ru-RU"/>
              </w:rPr>
            </w:pPr>
            <w:r w:rsidRPr="00EF0E1A">
              <w:rPr>
                <w:lang w:val="ru-RU" w:eastAsia="ru-RU"/>
              </w:rPr>
              <w:t>9</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lang w:val="ru-RU" w:eastAsia="ru-RU"/>
              </w:rPr>
              <w:t>2.2.</w:t>
            </w:r>
          </w:p>
        </w:tc>
        <w:tc>
          <w:tcPr>
            <w:tcW w:w="8080" w:type="dxa"/>
            <w:hideMark/>
          </w:tcPr>
          <w:p w:rsidR="007E08A9" w:rsidRPr="00EF0E1A" w:rsidRDefault="007E08A9" w:rsidP="00EF0E1A">
            <w:pPr>
              <w:spacing w:line="276" w:lineRule="auto"/>
              <w:ind w:right="-13"/>
              <w:rPr>
                <w:lang w:val="ru-RU" w:eastAsia="ru-RU"/>
              </w:rPr>
            </w:pPr>
            <w:r w:rsidRPr="00EF0E1A">
              <w:rPr>
                <w:lang w:val="ru-RU" w:eastAsia="ru-RU"/>
              </w:rPr>
              <w:t>Географічне розташування та транспортне сполучення</w:t>
            </w:r>
          </w:p>
        </w:tc>
        <w:tc>
          <w:tcPr>
            <w:tcW w:w="823" w:type="dxa"/>
            <w:hideMark/>
          </w:tcPr>
          <w:p w:rsidR="007E08A9" w:rsidRPr="00EF0E1A" w:rsidRDefault="00B75171" w:rsidP="00EF0E1A">
            <w:pPr>
              <w:spacing w:line="276" w:lineRule="auto"/>
              <w:ind w:right="-13"/>
              <w:jc w:val="right"/>
              <w:rPr>
                <w:lang w:val="ru-RU" w:eastAsia="ru-RU"/>
              </w:rPr>
            </w:pPr>
            <w:r w:rsidRPr="00EF0E1A">
              <w:rPr>
                <w:lang w:val="ru-RU" w:eastAsia="ru-RU"/>
              </w:rPr>
              <w:t>10</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lang w:val="ru-RU" w:eastAsia="ru-RU"/>
              </w:rPr>
              <w:t>2.3.</w:t>
            </w:r>
          </w:p>
        </w:tc>
        <w:tc>
          <w:tcPr>
            <w:tcW w:w="8080" w:type="dxa"/>
            <w:hideMark/>
          </w:tcPr>
          <w:p w:rsidR="007E08A9" w:rsidRPr="00EF0E1A" w:rsidRDefault="007E08A9" w:rsidP="00EF0E1A">
            <w:pPr>
              <w:spacing w:line="276" w:lineRule="auto"/>
              <w:ind w:right="-13"/>
              <w:rPr>
                <w:lang w:val="ru-RU" w:eastAsia="ru-RU"/>
              </w:rPr>
            </w:pPr>
            <w:r w:rsidRPr="00EF0E1A">
              <w:rPr>
                <w:lang w:val="ru-RU" w:eastAsia="ru-RU"/>
              </w:rPr>
              <w:t>Інформація про орган місцевого самоврядування</w:t>
            </w:r>
          </w:p>
        </w:tc>
        <w:tc>
          <w:tcPr>
            <w:tcW w:w="823" w:type="dxa"/>
            <w:hideMark/>
          </w:tcPr>
          <w:p w:rsidR="007E08A9" w:rsidRPr="00EF0E1A" w:rsidRDefault="00B75171" w:rsidP="00EF0E1A">
            <w:pPr>
              <w:spacing w:line="276" w:lineRule="auto"/>
              <w:ind w:right="-13"/>
              <w:jc w:val="right"/>
              <w:rPr>
                <w:lang w:val="ru-RU" w:eastAsia="ru-RU"/>
              </w:rPr>
            </w:pPr>
            <w:r w:rsidRPr="00EF0E1A">
              <w:rPr>
                <w:lang w:val="ru-RU" w:eastAsia="ru-RU"/>
              </w:rPr>
              <w:t>10</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lang w:val="ru-RU" w:eastAsia="ru-RU"/>
              </w:rPr>
              <w:t>2.4.</w:t>
            </w:r>
          </w:p>
        </w:tc>
        <w:tc>
          <w:tcPr>
            <w:tcW w:w="8080" w:type="dxa"/>
            <w:hideMark/>
          </w:tcPr>
          <w:p w:rsidR="007E08A9" w:rsidRPr="00EF0E1A" w:rsidRDefault="00486D7F" w:rsidP="00EF0E1A">
            <w:pPr>
              <w:spacing w:line="276" w:lineRule="auto"/>
              <w:ind w:right="-13"/>
              <w:rPr>
                <w:lang w:val="ru-RU" w:eastAsia="ru-RU"/>
              </w:rPr>
            </w:pPr>
            <w:r w:rsidRPr="00EF0E1A">
              <w:rPr>
                <w:lang w:val="ru-RU" w:eastAsia="ru-RU"/>
              </w:rPr>
              <w:t>Природно-</w:t>
            </w:r>
            <w:r w:rsidR="007E08A9" w:rsidRPr="00EF0E1A">
              <w:rPr>
                <w:lang w:val="ru-RU" w:eastAsia="ru-RU"/>
              </w:rPr>
              <w:t>ресурсний потенціал</w:t>
            </w:r>
          </w:p>
        </w:tc>
        <w:tc>
          <w:tcPr>
            <w:tcW w:w="823" w:type="dxa"/>
            <w:hideMark/>
          </w:tcPr>
          <w:p w:rsidR="007E08A9" w:rsidRPr="00EF0E1A" w:rsidRDefault="007E08A9" w:rsidP="00EF0E1A">
            <w:pPr>
              <w:spacing w:line="276" w:lineRule="auto"/>
              <w:ind w:right="-13"/>
              <w:jc w:val="right"/>
              <w:rPr>
                <w:lang w:val="ru-RU" w:eastAsia="ru-RU"/>
              </w:rPr>
            </w:pPr>
            <w:r w:rsidRPr="00EF0E1A">
              <w:rPr>
                <w:lang w:val="ru-RU" w:eastAsia="ru-RU"/>
              </w:rPr>
              <w:t>13</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lang w:val="ru-RU" w:eastAsia="ru-RU"/>
              </w:rPr>
              <w:t>2.5.</w:t>
            </w:r>
          </w:p>
        </w:tc>
        <w:tc>
          <w:tcPr>
            <w:tcW w:w="8080" w:type="dxa"/>
            <w:hideMark/>
          </w:tcPr>
          <w:p w:rsidR="007E08A9" w:rsidRPr="00EF0E1A" w:rsidRDefault="007E08A9" w:rsidP="00EF0E1A">
            <w:pPr>
              <w:spacing w:line="276" w:lineRule="auto"/>
              <w:ind w:right="-13"/>
              <w:rPr>
                <w:lang w:val="ru-RU" w:eastAsia="ru-RU"/>
              </w:rPr>
            </w:pPr>
            <w:r w:rsidRPr="00EF0E1A">
              <w:rPr>
                <w:lang w:val="ru-RU" w:eastAsia="ru-RU"/>
              </w:rPr>
              <w:t>Земельні та природні ресурси</w:t>
            </w:r>
          </w:p>
        </w:tc>
        <w:tc>
          <w:tcPr>
            <w:tcW w:w="823" w:type="dxa"/>
            <w:hideMark/>
          </w:tcPr>
          <w:p w:rsidR="007E08A9" w:rsidRPr="00EF0E1A" w:rsidRDefault="007E08A9" w:rsidP="00EF0E1A">
            <w:pPr>
              <w:spacing w:line="276" w:lineRule="auto"/>
              <w:ind w:right="-13"/>
              <w:jc w:val="right"/>
              <w:rPr>
                <w:lang w:val="ru-RU" w:eastAsia="ru-RU"/>
              </w:rPr>
            </w:pPr>
            <w:r w:rsidRPr="00EF0E1A">
              <w:rPr>
                <w:lang w:val="ru-RU" w:eastAsia="ru-RU"/>
              </w:rPr>
              <w:t>13</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lang w:val="ru-RU" w:eastAsia="ru-RU"/>
              </w:rPr>
              <w:t>2.6.</w:t>
            </w:r>
          </w:p>
        </w:tc>
        <w:tc>
          <w:tcPr>
            <w:tcW w:w="8080" w:type="dxa"/>
            <w:hideMark/>
          </w:tcPr>
          <w:p w:rsidR="007E08A9" w:rsidRPr="00EF0E1A" w:rsidRDefault="007E08A9" w:rsidP="00EF0E1A">
            <w:pPr>
              <w:spacing w:line="276" w:lineRule="auto"/>
              <w:ind w:right="-13"/>
              <w:rPr>
                <w:lang w:val="ru-RU" w:eastAsia="ru-RU"/>
              </w:rPr>
            </w:pPr>
            <w:r w:rsidRPr="00EF0E1A">
              <w:rPr>
                <w:lang w:val="ru-RU" w:eastAsia="ru-RU"/>
              </w:rPr>
              <w:t>Містобудівні документи</w:t>
            </w:r>
          </w:p>
        </w:tc>
        <w:tc>
          <w:tcPr>
            <w:tcW w:w="823" w:type="dxa"/>
            <w:hideMark/>
          </w:tcPr>
          <w:p w:rsidR="007E08A9" w:rsidRPr="00EF0E1A" w:rsidRDefault="007E08A9" w:rsidP="00EF0E1A">
            <w:pPr>
              <w:spacing w:line="276" w:lineRule="auto"/>
              <w:ind w:right="-13"/>
              <w:jc w:val="right"/>
              <w:rPr>
                <w:lang w:val="ru-RU" w:eastAsia="ru-RU"/>
              </w:rPr>
            </w:pPr>
            <w:r w:rsidRPr="00EF0E1A">
              <w:rPr>
                <w:lang w:val="ru-RU" w:eastAsia="ru-RU"/>
              </w:rPr>
              <w:t>14</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lang w:val="ru-RU" w:eastAsia="ru-RU"/>
              </w:rPr>
              <w:t>2.7.</w:t>
            </w:r>
          </w:p>
        </w:tc>
        <w:tc>
          <w:tcPr>
            <w:tcW w:w="8080" w:type="dxa"/>
            <w:hideMark/>
          </w:tcPr>
          <w:p w:rsidR="007E08A9" w:rsidRPr="00EF0E1A" w:rsidRDefault="007E08A9" w:rsidP="00EF0E1A">
            <w:pPr>
              <w:spacing w:line="276" w:lineRule="auto"/>
              <w:ind w:right="-13"/>
              <w:rPr>
                <w:lang w:val="ru-RU" w:eastAsia="ru-RU"/>
              </w:rPr>
            </w:pPr>
            <w:r w:rsidRPr="00EF0E1A">
              <w:rPr>
                <w:lang w:val="ru-RU" w:eastAsia="ru-RU"/>
              </w:rPr>
              <w:t>Кліматичні умови</w:t>
            </w:r>
          </w:p>
        </w:tc>
        <w:tc>
          <w:tcPr>
            <w:tcW w:w="823" w:type="dxa"/>
            <w:hideMark/>
          </w:tcPr>
          <w:p w:rsidR="007E08A9" w:rsidRPr="00EF0E1A" w:rsidRDefault="007E08A9" w:rsidP="00EF0E1A">
            <w:pPr>
              <w:spacing w:line="276" w:lineRule="auto"/>
              <w:ind w:right="-13"/>
              <w:jc w:val="right"/>
              <w:rPr>
                <w:lang w:val="ru-RU" w:eastAsia="ru-RU"/>
              </w:rPr>
            </w:pPr>
            <w:r w:rsidRPr="00EF0E1A">
              <w:rPr>
                <w:lang w:val="ru-RU" w:eastAsia="ru-RU"/>
              </w:rPr>
              <w:t>1</w:t>
            </w:r>
            <w:r w:rsidR="00B75171" w:rsidRPr="00EF0E1A">
              <w:rPr>
                <w:lang w:val="ru-RU" w:eastAsia="ru-RU"/>
              </w:rPr>
              <w:t>5</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lang w:val="ru-RU" w:eastAsia="ru-RU"/>
              </w:rPr>
              <w:t>2.8.</w:t>
            </w:r>
          </w:p>
        </w:tc>
        <w:tc>
          <w:tcPr>
            <w:tcW w:w="8080" w:type="dxa"/>
            <w:hideMark/>
          </w:tcPr>
          <w:p w:rsidR="007E08A9" w:rsidRPr="00EF0E1A" w:rsidRDefault="007E08A9" w:rsidP="00EF0E1A">
            <w:pPr>
              <w:spacing w:line="276" w:lineRule="auto"/>
              <w:ind w:right="-13"/>
              <w:rPr>
                <w:lang w:val="ru-RU" w:eastAsia="ru-RU"/>
              </w:rPr>
            </w:pPr>
            <w:r w:rsidRPr="00EF0E1A">
              <w:rPr>
                <w:lang w:val="ru-RU" w:eastAsia="ru-RU"/>
              </w:rPr>
              <w:t>Коротка характеристика області та району</w:t>
            </w:r>
          </w:p>
        </w:tc>
        <w:tc>
          <w:tcPr>
            <w:tcW w:w="823" w:type="dxa"/>
            <w:hideMark/>
          </w:tcPr>
          <w:p w:rsidR="007E08A9" w:rsidRPr="00EF0E1A" w:rsidRDefault="007E08A9" w:rsidP="00EF0E1A">
            <w:pPr>
              <w:spacing w:line="276" w:lineRule="auto"/>
              <w:ind w:right="-13"/>
              <w:jc w:val="right"/>
              <w:rPr>
                <w:lang w:val="ru-RU" w:eastAsia="ru-RU"/>
              </w:rPr>
            </w:pPr>
            <w:r w:rsidRPr="00EF0E1A">
              <w:rPr>
                <w:lang w:val="ru-RU" w:eastAsia="ru-RU"/>
              </w:rPr>
              <w:t>1</w:t>
            </w:r>
            <w:r w:rsidR="00B75171" w:rsidRPr="00EF0E1A">
              <w:rPr>
                <w:lang w:val="ru-RU" w:eastAsia="ru-RU"/>
              </w:rPr>
              <w:t>6</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lang w:val="ru-RU" w:eastAsia="ru-RU"/>
              </w:rPr>
              <w:t>2.9.</w:t>
            </w:r>
          </w:p>
        </w:tc>
        <w:tc>
          <w:tcPr>
            <w:tcW w:w="8080" w:type="dxa"/>
            <w:hideMark/>
          </w:tcPr>
          <w:p w:rsidR="007E08A9" w:rsidRPr="00EF0E1A" w:rsidRDefault="007E08A9" w:rsidP="00EF0E1A">
            <w:pPr>
              <w:spacing w:line="276" w:lineRule="auto"/>
              <w:ind w:right="-13"/>
              <w:rPr>
                <w:lang w:val="ru-RU" w:eastAsia="ru-RU"/>
              </w:rPr>
            </w:pPr>
            <w:r w:rsidRPr="00EF0E1A">
              <w:rPr>
                <w:lang w:val="ru-RU" w:eastAsia="ru-RU"/>
              </w:rPr>
              <w:t>Чисельність населення і демографічна ситуація</w:t>
            </w:r>
          </w:p>
        </w:tc>
        <w:tc>
          <w:tcPr>
            <w:tcW w:w="823" w:type="dxa"/>
            <w:hideMark/>
          </w:tcPr>
          <w:p w:rsidR="007E08A9" w:rsidRPr="00EF0E1A" w:rsidRDefault="007E08A9" w:rsidP="00DB1172">
            <w:pPr>
              <w:spacing w:line="276" w:lineRule="auto"/>
              <w:ind w:right="-13"/>
              <w:jc w:val="right"/>
              <w:rPr>
                <w:lang w:val="ru-RU" w:eastAsia="ru-RU"/>
              </w:rPr>
            </w:pPr>
            <w:r w:rsidRPr="00EF0E1A">
              <w:rPr>
                <w:lang w:val="ru-RU" w:eastAsia="ru-RU"/>
              </w:rPr>
              <w:t>1</w:t>
            </w:r>
            <w:r w:rsidR="00DB1172">
              <w:rPr>
                <w:lang w:val="ru-RU" w:eastAsia="ru-RU"/>
              </w:rPr>
              <w:t>6</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lang w:val="ru-RU" w:eastAsia="ru-RU"/>
              </w:rPr>
              <w:t>2.10.</w:t>
            </w:r>
          </w:p>
        </w:tc>
        <w:tc>
          <w:tcPr>
            <w:tcW w:w="8080" w:type="dxa"/>
            <w:hideMark/>
          </w:tcPr>
          <w:p w:rsidR="007E08A9" w:rsidRPr="00EF0E1A" w:rsidRDefault="007E08A9" w:rsidP="00EF0E1A">
            <w:pPr>
              <w:spacing w:line="276" w:lineRule="auto"/>
              <w:ind w:right="-13"/>
              <w:rPr>
                <w:lang w:val="ru-RU" w:eastAsia="ru-RU"/>
              </w:rPr>
            </w:pPr>
            <w:r w:rsidRPr="00EF0E1A">
              <w:rPr>
                <w:lang w:val="ru-RU" w:eastAsia="ru-RU"/>
              </w:rPr>
              <w:t>Історико-культурна спадщина</w:t>
            </w:r>
          </w:p>
        </w:tc>
        <w:tc>
          <w:tcPr>
            <w:tcW w:w="823" w:type="dxa"/>
            <w:hideMark/>
          </w:tcPr>
          <w:p w:rsidR="007E08A9" w:rsidRPr="00EF0E1A" w:rsidRDefault="007E08A9" w:rsidP="00DB1172">
            <w:pPr>
              <w:spacing w:line="276" w:lineRule="auto"/>
              <w:ind w:right="-13"/>
              <w:jc w:val="right"/>
              <w:rPr>
                <w:lang w:val="ru-RU" w:eastAsia="ru-RU"/>
              </w:rPr>
            </w:pPr>
            <w:r w:rsidRPr="00EF0E1A">
              <w:rPr>
                <w:lang w:val="ru-RU" w:eastAsia="ru-RU"/>
              </w:rPr>
              <w:t>1</w:t>
            </w:r>
            <w:r w:rsidR="00DB1172">
              <w:rPr>
                <w:lang w:val="ru-RU" w:eastAsia="ru-RU"/>
              </w:rPr>
              <w:t>7</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lang w:val="ru-RU" w:eastAsia="ru-RU"/>
              </w:rPr>
              <w:t>2.11.</w:t>
            </w:r>
          </w:p>
        </w:tc>
        <w:tc>
          <w:tcPr>
            <w:tcW w:w="8080" w:type="dxa"/>
            <w:hideMark/>
          </w:tcPr>
          <w:p w:rsidR="007E08A9" w:rsidRPr="00EF0E1A" w:rsidRDefault="007E08A9" w:rsidP="00EF0E1A">
            <w:pPr>
              <w:spacing w:line="276" w:lineRule="auto"/>
              <w:ind w:right="-13"/>
              <w:rPr>
                <w:lang w:val="ru-RU" w:eastAsia="ru-RU"/>
              </w:rPr>
            </w:pPr>
            <w:r w:rsidRPr="00EF0E1A">
              <w:rPr>
                <w:lang w:val="ru-RU" w:eastAsia="ru-RU"/>
              </w:rPr>
              <w:t>Соціальна інфраструктура</w:t>
            </w:r>
          </w:p>
        </w:tc>
        <w:tc>
          <w:tcPr>
            <w:tcW w:w="823" w:type="dxa"/>
            <w:hideMark/>
          </w:tcPr>
          <w:p w:rsidR="007E08A9" w:rsidRPr="00EF0E1A" w:rsidRDefault="007E08A9" w:rsidP="00DB1172">
            <w:pPr>
              <w:spacing w:line="276" w:lineRule="auto"/>
              <w:ind w:right="-13"/>
              <w:jc w:val="right"/>
              <w:rPr>
                <w:lang w:val="ru-RU" w:eastAsia="ru-RU"/>
              </w:rPr>
            </w:pPr>
            <w:r w:rsidRPr="00EF0E1A">
              <w:rPr>
                <w:lang w:val="ru-RU" w:eastAsia="ru-RU"/>
              </w:rPr>
              <w:t>2</w:t>
            </w:r>
            <w:r w:rsidR="00DB1172">
              <w:rPr>
                <w:lang w:val="ru-RU" w:eastAsia="ru-RU"/>
              </w:rPr>
              <w:t>3</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lang w:val="ru-RU" w:eastAsia="ru-RU"/>
              </w:rPr>
              <w:t>2.12.</w:t>
            </w:r>
          </w:p>
        </w:tc>
        <w:tc>
          <w:tcPr>
            <w:tcW w:w="8080" w:type="dxa"/>
            <w:hideMark/>
          </w:tcPr>
          <w:p w:rsidR="007E08A9" w:rsidRPr="00EF0E1A" w:rsidRDefault="007E08A9" w:rsidP="00DB1172">
            <w:pPr>
              <w:spacing w:line="276" w:lineRule="auto"/>
              <w:ind w:right="-13"/>
              <w:rPr>
                <w:lang w:val="ru-RU" w:eastAsia="ru-RU"/>
              </w:rPr>
            </w:pPr>
            <w:r w:rsidRPr="00EF0E1A">
              <w:rPr>
                <w:lang w:val="ru-RU" w:eastAsia="ru-RU"/>
              </w:rPr>
              <w:t>Інженерна інфраструктура</w:t>
            </w:r>
          </w:p>
        </w:tc>
        <w:tc>
          <w:tcPr>
            <w:tcW w:w="823" w:type="dxa"/>
            <w:hideMark/>
          </w:tcPr>
          <w:p w:rsidR="007E08A9" w:rsidRPr="00EF0E1A" w:rsidRDefault="007E08A9" w:rsidP="00DB1172">
            <w:pPr>
              <w:spacing w:line="276" w:lineRule="auto"/>
              <w:ind w:right="-13"/>
              <w:jc w:val="right"/>
              <w:rPr>
                <w:lang w:val="ru-RU" w:eastAsia="ru-RU"/>
              </w:rPr>
            </w:pPr>
            <w:r w:rsidRPr="00EF0E1A">
              <w:rPr>
                <w:lang w:val="ru-RU" w:eastAsia="ru-RU"/>
              </w:rPr>
              <w:t>2</w:t>
            </w:r>
            <w:r w:rsidR="00DB1172">
              <w:rPr>
                <w:lang w:val="ru-RU" w:eastAsia="ru-RU"/>
              </w:rPr>
              <w:t>6</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lang w:val="ru-RU" w:eastAsia="ru-RU"/>
              </w:rPr>
              <w:t>2.13.</w:t>
            </w:r>
          </w:p>
        </w:tc>
        <w:tc>
          <w:tcPr>
            <w:tcW w:w="8080" w:type="dxa"/>
            <w:hideMark/>
          </w:tcPr>
          <w:p w:rsidR="007E08A9" w:rsidRPr="00EF0E1A" w:rsidRDefault="007E08A9" w:rsidP="00EF0E1A">
            <w:pPr>
              <w:spacing w:line="276" w:lineRule="auto"/>
              <w:ind w:right="-13"/>
              <w:rPr>
                <w:lang w:val="ru-RU" w:eastAsia="ru-RU"/>
              </w:rPr>
            </w:pPr>
            <w:r w:rsidRPr="00EF0E1A">
              <w:rPr>
                <w:lang w:val="ru-RU" w:eastAsia="ru-RU"/>
              </w:rPr>
              <w:t>Комунальна інфраструктура</w:t>
            </w:r>
          </w:p>
        </w:tc>
        <w:tc>
          <w:tcPr>
            <w:tcW w:w="823" w:type="dxa"/>
            <w:hideMark/>
          </w:tcPr>
          <w:p w:rsidR="007E08A9" w:rsidRPr="00EF0E1A" w:rsidRDefault="007E08A9" w:rsidP="00DB1172">
            <w:pPr>
              <w:spacing w:line="276" w:lineRule="auto"/>
              <w:ind w:right="-13"/>
              <w:jc w:val="right"/>
              <w:rPr>
                <w:lang w:val="ru-RU" w:eastAsia="ru-RU"/>
              </w:rPr>
            </w:pPr>
            <w:r w:rsidRPr="00EF0E1A">
              <w:rPr>
                <w:lang w:val="ru-RU" w:eastAsia="ru-RU"/>
              </w:rPr>
              <w:t>2</w:t>
            </w:r>
            <w:r w:rsidR="00DB1172">
              <w:rPr>
                <w:lang w:val="ru-RU" w:eastAsia="ru-RU"/>
              </w:rPr>
              <w:t>6</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lang w:val="ru-RU" w:eastAsia="ru-RU"/>
              </w:rPr>
              <w:t>2.14.</w:t>
            </w:r>
          </w:p>
        </w:tc>
        <w:tc>
          <w:tcPr>
            <w:tcW w:w="8080" w:type="dxa"/>
            <w:hideMark/>
          </w:tcPr>
          <w:p w:rsidR="007E08A9" w:rsidRPr="00EF0E1A" w:rsidRDefault="007E08A9" w:rsidP="00EF0E1A">
            <w:pPr>
              <w:spacing w:line="276" w:lineRule="auto"/>
              <w:ind w:right="-13"/>
              <w:rPr>
                <w:lang w:val="ru-RU" w:eastAsia="ru-RU"/>
              </w:rPr>
            </w:pPr>
            <w:r w:rsidRPr="00EF0E1A">
              <w:rPr>
                <w:lang w:val="ru-RU" w:eastAsia="ru-RU"/>
              </w:rPr>
              <w:t>Туризм</w:t>
            </w:r>
          </w:p>
        </w:tc>
        <w:tc>
          <w:tcPr>
            <w:tcW w:w="823" w:type="dxa"/>
            <w:hideMark/>
          </w:tcPr>
          <w:p w:rsidR="007E08A9" w:rsidRPr="00EF0E1A" w:rsidRDefault="00B75171" w:rsidP="00DB1172">
            <w:pPr>
              <w:spacing w:line="276" w:lineRule="auto"/>
              <w:ind w:right="-13"/>
              <w:jc w:val="right"/>
              <w:rPr>
                <w:lang w:val="ru-RU" w:eastAsia="ru-RU"/>
              </w:rPr>
            </w:pPr>
            <w:r w:rsidRPr="00EF0E1A">
              <w:rPr>
                <w:lang w:val="ru-RU" w:eastAsia="ru-RU"/>
              </w:rPr>
              <w:t>2</w:t>
            </w:r>
            <w:r w:rsidR="00DB1172">
              <w:rPr>
                <w:lang w:val="ru-RU" w:eastAsia="ru-RU"/>
              </w:rPr>
              <w:t>7</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lang w:val="ru-RU" w:eastAsia="ru-RU"/>
              </w:rPr>
              <w:t>2.15.</w:t>
            </w:r>
          </w:p>
        </w:tc>
        <w:tc>
          <w:tcPr>
            <w:tcW w:w="8080" w:type="dxa"/>
            <w:hideMark/>
          </w:tcPr>
          <w:p w:rsidR="007E08A9" w:rsidRPr="00EF0E1A" w:rsidRDefault="007E08A9" w:rsidP="00DB1172">
            <w:pPr>
              <w:spacing w:line="276" w:lineRule="auto"/>
              <w:ind w:right="-13"/>
              <w:rPr>
                <w:lang w:val="ru-RU" w:eastAsia="ru-RU"/>
              </w:rPr>
            </w:pPr>
            <w:r w:rsidRPr="00EF0E1A">
              <w:rPr>
                <w:lang w:val="ru-RU" w:eastAsia="ru-RU"/>
              </w:rPr>
              <w:t>Фінансовий стан громади</w:t>
            </w:r>
          </w:p>
        </w:tc>
        <w:tc>
          <w:tcPr>
            <w:tcW w:w="823" w:type="dxa"/>
            <w:hideMark/>
          </w:tcPr>
          <w:p w:rsidR="007E08A9" w:rsidRPr="00EF0E1A" w:rsidRDefault="00B75171" w:rsidP="00DB1172">
            <w:pPr>
              <w:spacing w:line="276" w:lineRule="auto"/>
              <w:ind w:right="-13"/>
              <w:jc w:val="right"/>
              <w:rPr>
                <w:lang w:val="ru-RU" w:eastAsia="ru-RU"/>
              </w:rPr>
            </w:pPr>
            <w:r w:rsidRPr="00EF0E1A">
              <w:rPr>
                <w:lang w:val="ru-RU" w:eastAsia="ru-RU"/>
              </w:rPr>
              <w:t>3</w:t>
            </w:r>
            <w:r w:rsidR="00DB1172">
              <w:rPr>
                <w:lang w:val="ru-RU" w:eastAsia="ru-RU"/>
              </w:rPr>
              <w:t>0</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lang w:val="ru-RU" w:eastAsia="ru-RU"/>
              </w:rPr>
              <w:t>2.16.</w:t>
            </w:r>
          </w:p>
        </w:tc>
        <w:tc>
          <w:tcPr>
            <w:tcW w:w="8080" w:type="dxa"/>
            <w:hideMark/>
          </w:tcPr>
          <w:p w:rsidR="007E08A9" w:rsidRPr="00EF0E1A" w:rsidRDefault="007E08A9" w:rsidP="00EF0E1A">
            <w:pPr>
              <w:spacing w:line="276" w:lineRule="auto"/>
              <w:ind w:right="-13"/>
              <w:rPr>
                <w:lang w:val="ru-RU" w:eastAsia="ru-RU"/>
              </w:rPr>
            </w:pPr>
            <w:r w:rsidRPr="00EF0E1A">
              <w:rPr>
                <w:lang w:val="ru-RU" w:eastAsia="ru-RU"/>
              </w:rPr>
              <w:t>Опитування мешканців та бізнесу</w:t>
            </w:r>
          </w:p>
        </w:tc>
        <w:tc>
          <w:tcPr>
            <w:tcW w:w="823" w:type="dxa"/>
            <w:hideMark/>
          </w:tcPr>
          <w:p w:rsidR="007E08A9" w:rsidRPr="00EF0E1A" w:rsidRDefault="00B75171" w:rsidP="00DB1172">
            <w:pPr>
              <w:spacing w:line="276" w:lineRule="auto"/>
              <w:ind w:right="-13"/>
              <w:jc w:val="right"/>
              <w:rPr>
                <w:lang w:val="ru-RU" w:eastAsia="ru-RU"/>
              </w:rPr>
            </w:pPr>
            <w:r w:rsidRPr="00EF0E1A">
              <w:rPr>
                <w:lang w:val="ru-RU" w:eastAsia="ru-RU"/>
              </w:rPr>
              <w:t>3</w:t>
            </w:r>
            <w:r w:rsidR="00DB1172">
              <w:rPr>
                <w:lang w:val="ru-RU" w:eastAsia="ru-RU"/>
              </w:rPr>
              <w:t>5</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lang w:val="ru-RU" w:eastAsia="ru-RU"/>
              </w:rPr>
              <w:t>Розділ 3.</w:t>
            </w:r>
          </w:p>
        </w:tc>
        <w:tc>
          <w:tcPr>
            <w:tcW w:w="8080" w:type="dxa"/>
            <w:hideMark/>
          </w:tcPr>
          <w:p w:rsidR="007E08A9" w:rsidRPr="00EF0E1A" w:rsidRDefault="007E08A9" w:rsidP="00EF0E1A">
            <w:pPr>
              <w:spacing w:line="276" w:lineRule="auto"/>
              <w:ind w:right="-13"/>
              <w:rPr>
                <w:lang w:val="ru-RU" w:eastAsia="ru-RU"/>
              </w:rPr>
            </w:pPr>
            <w:r w:rsidRPr="00EF0E1A">
              <w:rPr>
                <w:lang w:val="ru-RU" w:eastAsia="ru-RU"/>
              </w:rPr>
              <w:t>ГОЛОВНІ ЧИННИКИ СТРАТЕГІЧНОГО ВИБОРУ</w:t>
            </w:r>
          </w:p>
        </w:tc>
        <w:tc>
          <w:tcPr>
            <w:tcW w:w="823" w:type="dxa"/>
            <w:hideMark/>
          </w:tcPr>
          <w:p w:rsidR="007E08A9" w:rsidRPr="00EF0E1A" w:rsidRDefault="007E08A9" w:rsidP="00DB1172">
            <w:pPr>
              <w:spacing w:line="276" w:lineRule="auto"/>
              <w:ind w:right="-13"/>
              <w:jc w:val="right"/>
              <w:rPr>
                <w:lang w:val="ru-RU" w:eastAsia="ru-RU"/>
              </w:rPr>
            </w:pPr>
            <w:r w:rsidRPr="00EF0E1A">
              <w:rPr>
                <w:lang w:val="ru-RU" w:eastAsia="ru-RU"/>
              </w:rPr>
              <w:t>4</w:t>
            </w:r>
            <w:r w:rsidR="00DB1172">
              <w:rPr>
                <w:lang w:val="ru-RU" w:eastAsia="ru-RU"/>
              </w:rPr>
              <w:t>4</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lang w:val="ru-RU" w:eastAsia="ru-RU"/>
              </w:rPr>
              <w:t>3.1.</w:t>
            </w:r>
          </w:p>
        </w:tc>
        <w:tc>
          <w:tcPr>
            <w:tcW w:w="8080" w:type="dxa"/>
            <w:hideMark/>
          </w:tcPr>
          <w:p w:rsidR="007E08A9" w:rsidRPr="00EF0E1A" w:rsidRDefault="007E08A9" w:rsidP="00DB1172">
            <w:pPr>
              <w:spacing w:line="276" w:lineRule="auto"/>
              <w:ind w:right="-13"/>
              <w:rPr>
                <w:lang w:val="ru-RU" w:eastAsia="ru-RU"/>
              </w:rPr>
            </w:pPr>
            <w:r w:rsidRPr="00EF0E1A">
              <w:rPr>
                <w:lang w:val="ru-RU" w:eastAsia="ru-RU"/>
              </w:rPr>
              <w:t>Прогнози і сценарії розвитку Тростянецької територіальної громади</w:t>
            </w:r>
          </w:p>
        </w:tc>
        <w:tc>
          <w:tcPr>
            <w:tcW w:w="823" w:type="dxa"/>
            <w:hideMark/>
          </w:tcPr>
          <w:p w:rsidR="007E08A9" w:rsidRPr="00EF0E1A" w:rsidRDefault="007E08A9" w:rsidP="00DB1172">
            <w:pPr>
              <w:spacing w:line="276" w:lineRule="auto"/>
              <w:ind w:right="-13"/>
              <w:jc w:val="right"/>
              <w:rPr>
                <w:lang w:val="ru-RU" w:eastAsia="ru-RU"/>
              </w:rPr>
            </w:pPr>
            <w:r w:rsidRPr="00EF0E1A">
              <w:rPr>
                <w:lang w:val="ru-RU" w:eastAsia="ru-RU"/>
              </w:rPr>
              <w:t>4</w:t>
            </w:r>
            <w:r w:rsidR="00DB1172">
              <w:rPr>
                <w:lang w:val="ru-RU" w:eastAsia="ru-RU"/>
              </w:rPr>
              <w:t>4</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lang w:val="ru-RU" w:eastAsia="ru-RU"/>
              </w:rPr>
              <w:t>3.2.</w:t>
            </w:r>
          </w:p>
        </w:tc>
        <w:tc>
          <w:tcPr>
            <w:tcW w:w="8080" w:type="dxa"/>
            <w:hideMark/>
          </w:tcPr>
          <w:p w:rsidR="007E08A9" w:rsidRPr="00EF0E1A" w:rsidRDefault="007E08A9" w:rsidP="00EF0E1A">
            <w:pPr>
              <w:spacing w:line="276" w:lineRule="auto"/>
              <w:ind w:right="-13"/>
              <w:rPr>
                <w:lang w:val="ru-RU" w:eastAsia="ru-RU"/>
              </w:rPr>
            </w:pPr>
            <w:r w:rsidRPr="00EF0E1A">
              <w:rPr>
                <w:lang w:val="ru-RU" w:eastAsia="ru-RU"/>
              </w:rPr>
              <w:t>SWOT-аналіз Тростянецької територіальної громади</w:t>
            </w:r>
          </w:p>
        </w:tc>
        <w:tc>
          <w:tcPr>
            <w:tcW w:w="823" w:type="dxa"/>
            <w:hideMark/>
          </w:tcPr>
          <w:p w:rsidR="007E08A9" w:rsidRPr="00EF0E1A" w:rsidRDefault="007E08A9" w:rsidP="00DB1172">
            <w:pPr>
              <w:spacing w:line="276" w:lineRule="auto"/>
              <w:ind w:right="-13"/>
              <w:jc w:val="right"/>
              <w:rPr>
                <w:lang w:val="ru-RU" w:eastAsia="ru-RU"/>
              </w:rPr>
            </w:pPr>
            <w:r w:rsidRPr="00EF0E1A">
              <w:rPr>
                <w:lang w:val="ru-RU" w:eastAsia="ru-RU"/>
              </w:rPr>
              <w:t>4</w:t>
            </w:r>
            <w:r w:rsidR="00DB1172">
              <w:rPr>
                <w:lang w:val="ru-RU" w:eastAsia="ru-RU"/>
              </w:rPr>
              <w:t>6</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lang w:val="ru-RU" w:eastAsia="ru-RU"/>
              </w:rPr>
              <w:t>Розділ 4.</w:t>
            </w:r>
          </w:p>
        </w:tc>
        <w:tc>
          <w:tcPr>
            <w:tcW w:w="8080" w:type="dxa"/>
            <w:hideMark/>
          </w:tcPr>
          <w:p w:rsidR="007E08A9" w:rsidRPr="00EF0E1A" w:rsidRDefault="007E08A9" w:rsidP="00EF0E1A">
            <w:pPr>
              <w:spacing w:line="276" w:lineRule="auto"/>
              <w:ind w:right="-13"/>
              <w:rPr>
                <w:lang w:val="ru-RU" w:eastAsia="ru-RU"/>
              </w:rPr>
            </w:pPr>
            <w:r w:rsidRPr="00EF0E1A">
              <w:rPr>
                <w:lang w:val="ru-RU" w:eastAsia="ru-RU"/>
              </w:rPr>
              <w:t>СТРАТЕГІЧНЕ БАЧЕННЯ РОЗВИТКУ ГРОМАДИ</w:t>
            </w:r>
          </w:p>
        </w:tc>
        <w:tc>
          <w:tcPr>
            <w:tcW w:w="823" w:type="dxa"/>
            <w:hideMark/>
          </w:tcPr>
          <w:p w:rsidR="007E08A9" w:rsidRPr="00EF0E1A" w:rsidRDefault="00B75171" w:rsidP="00DB1172">
            <w:pPr>
              <w:spacing w:line="276" w:lineRule="auto"/>
              <w:ind w:right="-13"/>
              <w:jc w:val="right"/>
              <w:rPr>
                <w:lang w:val="ru-RU" w:eastAsia="ru-RU"/>
              </w:rPr>
            </w:pPr>
            <w:r w:rsidRPr="00EF0E1A">
              <w:rPr>
                <w:lang w:val="ru-RU" w:eastAsia="ru-RU"/>
              </w:rPr>
              <w:t>5</w:t>
            </w:r>
            <w:r w:rsidR="00DB1172">
              <w:rPr>
                <w:lang w:val="ru-RU" w:eastAsia="ru-RU"/>
              </w:rPr>
              <w:t>0</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lang w:val="ru-RU" w:eastAsia="ru-RU"/>
              </w:rPr>
              <w:t>Розділ 5.</w:t>
            </w:r>
          </w:p>
        </w:tc>
        <w:tc>
          <w:tcPr>
            <w:tcW w:w="8080" w:type="dxa"/>
            <w:hideMark/>
          </w:tcPr>
          <w:p w:rsidR="007E08A9" w:rsidRPr="00EF0E1A" w:rsidRDefault="007E08A9" w:rsidP="00EF0E1A">
            <w:pPr>
              <w:spacing w:line="276" w:lineRule="auto"/>
              <w:ind w:right="-13"/>
              <w:rPr>
                <w:lang w:val="ru-RU" w:eastAsia="ru-RU"/>
              </w:rPr>
            </w:pPr>
            <w:r w:rsidRPr="00EF0E1A">
              <w:rPr>
                <w:lang w:val="ru-RU" w:eastAsia="ru-RU"/>
              </w:rPr>
              <w:t xml:space="preserve">ОПЕРАЦІЙНІ ЦІЛІ ТА ЗАВДАННЯ РОЗВИТКУ ГРОМАДИ  </w:t>
            </w:r>
          </w:p>
        </w:tc>
        <w:tc>
          <w:tcPr>
            <w:tcW w:w="823" w:type="dxa"/>
            <w:hideMark/>
          </w:tcPr>
          <w:p w:rsidR="007E08A9" w:rsidRPr="00EF0E1A" w:rsidRDefault="00B75171" w:rsidP="00DB1172">
            <w:pPr>
              <w:spacing w:line="276" w:lineRule="auto"/>
              <w:ind w:right="-13"/>
              <w:jc w:val="right"/>
              <w:rPr>
                <w:lang w:val="ru-RU" w:eastAsia="ru-RU"/>
              </w:rPr>
            </w:pPr>
            <w:r w:rsidRPr="00EF0E1A">
              <w:rPr>
                <w:lang w:val="ru-RU" w:eastAsia="ru-RU"/>
              </w:rPr>
              <w:t>5</w:t>
            </w:r>
            <w:r w:rsidR="00DB1172">
              <w:rPr>
                <w:lang w:val="ru-RU" w:eastAsia="ru-RU"/>
              </w:rPr>
              <w:t>1</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lang w:val="ru-RU" w:eastAsia="ru-RU"/>
              </w:rPr>
              <w:t>Розділ 6.</w:t>
            </w:r>
          </w:p>
        </w:tc>
        <w:tc>
          <w:tcPr>
            <w:tcW w:w="8080" w:type="dxa"/>
            <w:hideMark/>
          </w:tcPr>
          <w:p w:rsidR="007E08A9" w:rsidRPr="00EF0E1A" w:rsidRDefault="007E08A9" w:rsidP="00EF0E1A">
            <w:pPr>
              <w:spacing w:line="276" w:lineRule="auto"/>
              <w:ind w:right="-13"/>
              <w:rPr>
                <w:lang w:val="ru-RU" w:eastAsia="ru-RU"/>
              </w:rPr>
            </w:pPr>
            <w:r w:rsidRPr="00EF0E1A">
              <w:rPr>
                <w:lang w:val="ru-RU" w:eastAsia="ru-RU"/>
              </w:rPr>
              <w:t>КРИТЕРІЇ УСПІШНОЇ РЕАЛІЗАЦІЇ ГРОМАДИ</w:t>
            </w:r>
          </w:p>
        </w:tc>
        <w:tc>
          <w:tcPr>
            <w:tcW w:w="823" w:type="dxa"/>
            <w:hideMark/>
          </w:tcPr>
          <w:p w:rsidR="007E08A9" w:rsidRPr="00EF0E1A" w:rsidRDefault="00DB1172" w:rsidP="00EF0E1A">
            <w:pPr>
              <w:spacing w:line="276" w:lineRule="auto"/>
              <w:ind w:right="-13"/>
              <w:jc w:val="right"/>
              <w:rPr>
                <w:lang w:val="ru-RU" w:eastAsia="ru-RU"/>
              </w:rPr>
            </w:pPr>
            <w:r>
              <w:rPr>
                <w:lang w:val="ru-RU" w:eastAsia="ru-RU"/>
              </w:rPr>
              <w:t>57</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lang w:val="ru-RU" w:eastAsia="ru-RU"/>
              </w:rPr>
              <w:t>Розділ 7.</w:t>
            </w:r>
          </w:p>
        </w:tc>
        <w:tc>
          <w:tcPr>
            <w:tcW w:w="8080" w:type="dxa"/>
            <w:hideMark/>
          </w:tcPr>
          <w:p w:rsidR="007E08A9" w:rsidRPr="00EF0E1A" w:rsidRDefault="007E08A9" w:rsidP="00EF0E1A">
            <w:pPr>
              <w:spacing w:line="276" w:lineRule="auto"/>
              <w:ind w:right="-13"/>
              <w:rPr>
                <w:lang w:val="ru-RU" w:eastAsia="ru-RU"/>
              </w:rPr>
            </w:pPr>
            <w:r w:rsidRPr="00EF0E1A">
              <w:rPr>
                <w:lang w:val="ru-RU" w:eastAsia="ru-RU"/>
              </w:rPr>
              <w:t>ЕТАПИ ТА МЕХАНІЗМИ РЕАЛІЗАЦІЇ СТРАТЕГІЇ</w:t>
            </w:r>
          </w:p>
        </w:tc>
        <w:tc>
          <w:tcPr>
            <w:tcW w:w="823" w:type="dxa"/>
            <w:hideMark/>
          </w:tcPr>
          <w:p w:rsidR="007E08A9" w:rsidRPr="00EF0E1A" w:rsidRDefault="00DB1172" w:rsidP="00EF0E1A">
            <w:pPr>
              <w:spacing w:line="276" w:lineRule="auto"/>
              <w:ind w:right="-13"/>
              <w:jc w:val="right"/>
              <w:rPr>
                <w:lang w:val="ru-RU" w:eastAsia="ru-RU"/>
              </w:rPr>
            </w:pPr>
            <w:r>
              <w:rPr>
                <w:lang w:val="ru-RU" w:eastAsia="ru-RU"/>
              </w:rPr>
              <w:t>57</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lang w:val="ru-RU" w:eastAsia="ru-RU"/>
              </w:rPr>
              <w:t>Розділ 8.</w:t>
            </w:r>
          </w:p>
        </w:tc>
        <w:tc>
          <w:tcPr>
            <w:tcW w:w="8080" w:type="dxa"/>
            <w:hideMark/>
          </w:tcPr>
          <w:p w:rsidR="007E08A9" w:rsidRPr="00EF0E1A" w:rsidRDefault="007E08A9" w:rsidP="00EF0E1A">
            <w:pPr>
              <w:spacing w:line="276" w:lineRule="auto"/>
              <w:ind w:right="-13"/>
              <w:rPr>
                <w:lang w:val="ru-RU" w:eastAsia="ru-RU"/>
              </w:rPr>
            </w:pPr>
            <w:r w:rsidRPr="00EF0E1A">
              <w:rPr>
                <w:lang w:val="ru-RU" w:eastAsia="ru-RU"/>
              </w:rPr>
              <w:t>МОНІТОРИНГ ТА ОЦІНКА РЕЗУЛЬТАТИВНОСТІ СТРАТЕГІЇ</w:t>
            </w:r>
          </w:p>
        </w:tc>
        <w:tc>
          <w:tcPr>
            <w:tcW w:w="823" w:type="dxa"/>
            <w:hideMark/>
          </w:tcPr>
          <w:p w:rsidR="007E08A9" w:rsidRPr="00EF0E1A" w:rsidRDefault="00DB1172" w:rsidP="00EF0E1A">
            <w:pPr>
              <w:spacing w:line="276" w:lineRule="auto"/>
              <w:ind w:right="-13"/>
              <w:jc w:val="right"/>
              <w:rPr>
                <w:lang w:val="ru-RU" w:eastAsia="ru-RU"/>
              </w:rPr>
            </w:pPr>
            <w:r>
              <w:rPr>
                <w:lang w:val="ru-RU" w:eastAsia="ru-RU"/>
              </w:rPr>
              <w:t>58</w:t>
            </w:r>
          </w:p>
        </w:tc>
      </w:tr>
      <w:tr w:rsidR="007E08A9" w:rsidRPr="00EF0E1A" w:rsidTr="007E08A9">
        <w:tc>
          <w:tcPr>
            <w:tcW w:w="1129" w:type="dxa"/>
            <w:hideMark/>
          </w:tcPr>
          <w:p w:rsidR="007E08A9" w:rsidRPr="00EF0E1A" w:rsidRDefault="007E08A9" w:rsidP="00EF0E1A">
            <w:pPr>
              <w:spacing w:line="276" w:lineRule="auto"/>
              <w:ind w:right="-13"/>
              <w:rPr>
                <w:lang w:val="ru-RU" w:eastAsia="ru-RU"/>
              </w:rPr>
            </w:pPr>
            <w:r w:rsidRPr="00EF0E1A">
              <w:rPr>
                <w:color w:val="000000"/>
                <w:lang w:val="ru-RU" w:eastAsia="ru-RU"/>
              </w:rPr>
              <w:t>Розділ 9</w:t>
            </w:r>
            <w:r w:rsidR="00A50513" w:rsidRPr="00EF0E1A">
              <w:rPr>
                <w:color w:val="000000"/>
                <w:lang w:val="ru-RU" w:eastAsia="ru-RU"/>
              </w:rPr>
              <w:t>.</w:t>
            </w:r>
          </w:p>
        </w:tc>
        <w:tc>
          <w:tcPr>
            <w:tcW w:w="8080" w:type="dxa"/>
            <w:hideMark/>
          </w:tcPr>
          <w:p w:rsidR="007E08A9" w:rsidRPr="00EF0E1A" w:rsidRDefault="007E08A9" w:rsidP="00EF0E1A">
            <w:pPr>
              <w:spacing w:line="276" w:lineRule="auto"/>
              <w:ind w:right="-13"/>
              <w:rPr>
                <w:i/>
                <w:lang w:val="ru-RU" w:eastAsia="ru-RU"/>
              </w:rPr>
            </w:pPr>
            <w:r w:rsidRPr="00EF0E1A">
              <w:rPr>
                <w:rStyle w:val="afd"/>
                <w:i w:val="0"/>
                <w:color w:val="auto"/>
                <w:lang w:val="ru-RU" w:eastAsia="ru-RU"/>
              </w:rPr>
              <w:t>УЗГОДЖЕНІСТЬ СТРАТЕГІЇ З ПРОГРАМНИМИ ТА СТРАТЕГІЧНИМИ ДОКУМЕНТАМИ</w:t>
            </w:r>
          </w:p>
        </w:tc>
        <w:tc>
          <w:tcPr>
            <w:tcW w:w="823" w:type="dxa"/>
            <w:hideMark/>
          </w:tcPr>
          <w:p w:rsidR="007E08A9" w:rsidRPr="00EF0E1A" w:rsidRDefault="00B75171" w:rsidP="00EF0E1A">
            <w:pPr>
              <w:spacing w:line="276" w:lineRule="auto"/>
              <w:ind w:right="-13"/>
              <w:jc w:val="right"/>
              <w:rPr>
                <w:i/>
                <w:lang w:val="ru-RU" w:eastAsia="ru-RU"/>
              </w:rPr>
            </w:pPr>
            <w:r w:rsidRPr="00EF0E1A">
              <w:rPr>
                <w:rStyle w:val="afd"/>
                <w:i w:val="0"/>
                <w:color w:val="auto"/>
                <w:lang w:val="ru-RU" w:eastAsia="ru-RU"/>
              </w:rPr>
              <w:t>7</w:t>
            </w:r>
            <w:r w:rsidR="00DB1172">
              <w:rPr>
                <w:rStyle w:val="afd"/>
                <w:i w:val="0"/>
                <w:color w:val="auto"/>
                <w:lang w:val="ru-RU" w:eastAsia="ru-RU"/>
              </w:rPr>
              <w:t>6</w:t>
            </w:r>
          </w:p>
        </w:tc>
      </w:tr>
    </w:tbl>
    <w:p w:rsidR="007E08A9" w:rsidRPr="00EF0E1A" w:rsidRDefault="007E08A9" w:rsidP="00EF0E1A">
      <w:pPr>
        <w:spacing w:line="276" w:lineRule="auto"/>
        <w:ind w:right="-13"/>
      </w:pPr>
    </w:p>
    <w:p w:rsidR="007E08A9" w:rsidRPr="00EF0E1A" w:rsidRDefault="007E08A9" w:rsidP="00EF0E1A">
      <w:pPr>
        <w:spacing w:line="276" w:lineRule="auto"/>
        <w:ind w:right="-13"/>
        <w:rPr>
          <w:smallCaps/>
        </w:rPr>
      </w:pPr>
    </w:p>
    <w:p w:rsidR="007E08A9" w:rsidRPr="00EF0E1A" w:rsidRDefault="007E08A9" w:rsidP="00EF0E1A">
      <w:pPr>
        <w:spacing w:line="276" w:lineRule="auto"/>
        <w:jc w:val="center"/>
        <w:rPr>
          <w:b/>
          <w:smallCaps/>
        </w:rPr>
      </w:pPr>
    </w:p>
    <w:p w:rsidR="005F6203" w:rsidRPr="00EF0E1A" w:rsidRDefault="005F6203" w:rsidP="00EF0E1A">
      <w:pPr>
        <w:spacing w:line="276" w:lineRule="auto"/>
        <w:jc w:val="center"/>
        <w:rPr>
          <w:b/>
          <w:smallCaps/>
        </w:rPr>
      </w:pPr>
    </w:p>
    <w:p w:rsidR="005F6203" w:rsidRPr="00EF0E1A" w:rsidRDefault="005F6203" w:rsidP="00EF0E1A">
      <w:pPr>
        <w:spacing w:line="276" w:lineRule="auto"/>
        <w:jc w:val="center"/>
        <w:rPr>
          <w:b/>
          <w:smallCaps/>
        </w:rPr>
      </w:pPr>
    </w:p>
    <w:p w:rsidR="005F6203" w:rsidRPr="00EF0E1A" w:rsidRDefault="005F6203" w:rsidP="00EF0E1A">
      <w:pPr>
        <w:spacing w:line="276" w:lineRule="auto"/>
        <w:jc w:val="center"/>
        <w:rPr>
          <w:b/>
          <w:smallCaps/>
        </w:rPr>
      </w:pPr>
    </w:p>
    <w:p w:rsidR="005F6203" w:rsidRPr="00EF0E1A" w:rsidRDefault="005F6203" w:rsidP="00EF0E1A">
      <w:pPr>
        <w:spacing w:line="276" w:lineRule="auto"/>
        <w:jc w:val="center"/>
        <w:rPr>
          <w:b/>
          <w:smallCaps/>
        </w:rPr>
      </w:pPr>
    </w:p>
    <w:p w:rsidR="005F6203" w:rsidRPr="00EF0E1A" w:rsidRDefault="005F6203" w:rsidP="00EF0E1A">
      <w:pPr>
        <w:spacing w:line="276" w:lineRule="auto"/>
        <w:jc w:val="center"/>
        <w:rPr>
          <w:b/>
          <w:smallCaps/>
        </w:rPr>
      </w:pPr>
    </w:p>
    <w:p w:rsidR="005F6203" w:rsidRPr="00EF0E1A" w:rsidRDefault="005F6203" w:rsidP="00EF0E1A">
      <w:pPr>
        <w:spacing w:line="276" w:lineRule="auto"/>
        <w:jc w:val="center"/>
        <w:rPr>
          <w:b/>
          <w:smallCaps/>
        </w:rPr>
      </w:pPr>
    </w:p>
    <w:p w:rsidR="005F6203" w:rsidRPr="00EF0E1A" w:rsidRDefault="005F6203" w:rsidP="00EF0E1A">
      <w:pPr>
        <w:spacing w:line="276" w:lineRule="auto"/>
        <w:jc w:val="center"/>
        <w:rPr>
          <w:b/>
          <w:smallCaps/>
        </w:rPr>
      </w:pPr>
    </w:p>
    <w:p w:rsidR="005F6203" w:rsidRPr="00EF0E1A" w:rsidRDefault="005F6203" w:rsidP="00EF0E1A">
      <w:pPr>
        <w:spacing w:line="276" w:lineRule="auto"/>
        <w:jc w:val="center"/>
        <w:rPr>
          <w:b/>
          <w:smallCaps/>
        </w:rPr>
      </w:pPr>
    </w:p>
    <w:p w:rsidR="005F6203" w:rsidRPr="00EF0E1A" w:rsidRDefault="005F6203" w:rsidP="00EF0E1A">
      <w:pPr>
        <w:spacing w:line="276" w:lineRule="auto"/>
        <w:jc w:val="center"/>
        <w:rPr>
          <w:b/>
          <w:smallCaps/>
        </w:rPr>
      </w:pPr>
    </w:p>
    <w:p w:rsidR="005F6203" w:rsidRPr="00EF0E1A" w:rsidRDefault="005F6203" w:rsidP="00EF0E1A">
      <w:pPr>
        <w:spacing w:line="276" w:lineRule="auto"/>
        <w:jc w:val="center"/>
        <w:rPr>
          <w:b/>
          <w:smallCaps/>
        </w:rPr>
      </w:pPr>
    </w:p>
    <w:p w:rsidR="005F6203" w:rsidRDefault="005F6203" w:rsidP="00EF0E1A">
      <w:pPr>
        <w:spacing w:line="276" w:lineRule="auto"/>
        <w:jc w:val="center"/>
        <w:rPr>
          <w:b/>
          <w:smallCaps/>
        </w:rPr>
      </w:pPr>
    </w:p>
    <w:p w:rsidR="005562A5" w:rsidRPr="00EF0E1A" w:rsidRDefault="005562A5" w:rsidP="00EF0E1A">
      <w:pPr>
        <w:spacing w:line="276" w:lineRule="auto"/>
        <w:jc w:val="center"/>
        <w:rPr>
          <w:b/>
          <w:smallCaps/>
        </w:rPr>
      </w:pPr>
    </w:p>
    <w:p w:rsidR="00E95A2C" w:rsidRPr="00EF0E1A" w:rsidRDefault="00EF0E1A" w:rsidP="00EF0E1A">
      <w:pPr>
        <w:spacing w:line="276" w:lineRule="auto"/>
        <w:jc w:val="center"/>
        <w:rPr>
          <w:b/>
          <w:smallCaps/>
        </w:rPr>
      </w:pPr>
      <w:r w:rsidRPr="00EF0E1A">
        <w:rPr>
          <w:b/>
          <w:smallCaps/>
        </w:rPr>
        <w:lastRenderedPageBreak/>
        <w:t>ВСТУП</w:t>
      </w:r>
    </w:p>
    <w:p w:rsidR="006842C5" w:rsidRPr="00EF0E1A" w:rsidRDefault="006842C5" w:rsidP="00EF0E1A">
      <w:pPr>
        <w:spacing w:line="276" w:lineRule="auto"/>
        <w:jc w:val="both"/>
        <w:rPr>
          <w:b/>
          <w:smallCaps/>
        </w:rPr>
      </w:pPr>
    </w:p>
    <w:p w:rsidR="006F72C1" w:rsidRPr="00EF0E1A" w:rsidRDefault="006F72C1" w:rsidP="00EF0E1A">
      <w:pPr>
        <w:shd w:val="clear" w:color="auto" w:fill="FFFFFF"/>
        <w:spacing w:line="276" w:lineRule="auto"/>
        <w:ind w:firstLine="851"/>
        <w:jc w:val="both"/>
        <w:textAlignment w:val="baseline"/>
        <w:rPr>
          <w:color w:val="000000"/>
        </w:rPr>
      </w:pPr>
      <w:r w:rsidRPr="00EF0E1A">
        <w:rPr>
          <w:color w:val="000000"/>
        </w:rPr>
        <w:t>Керуючись Законом України «Про місцеве самоврядування в Україні» та враховуючи актуальність і важливість розроблення стратегії, у 2019 році було прийнято рішення про розробку Стратегії розвитку Тростянецької територіальної громади на період до 2027 року. Стратегія розроблена відповідно до вимог Постанови Кабінету Міністрів України від 05.08.2020 № 695 «Про затвердження Державної стратегії регіонального розвитку на 2021-2027 роки», а також Стратегії розвитку Львівської області на період 2021-2027 років.</w:t>
      </w:r>
    </w:p>
    <w:p w:rsidR="006F72C1" w:rsidRPr="00EF0E1A" w:rsidRDefault="006F72C1" w:rsidP="00EF0E1A">
      <w:pPr>
        <w:shd w:val="clear" w:color="auto" w:fill="FFFFFF"/>
        <w:spacing w:line="276" w:lineRule="auto"/>
        <w:ind w:firstLine="851"/>
        <w:jc w:val="both"/>
        <w:textAlignment w:val="baseline"/>
        <w:rPr>
          <w:color w:val="000000"/>
        </w:rPr>
      </w:pPr>
      <w:r w:rsidRPr="00EF0E1A">
        <w:rPr>
          <w:color w:val="000000"/>
        </w:rPr>
        <w:t>Стратегія розвитку громади спрямована на покращення умов життя як мешканців громади, так і гостей, туристів та інвесторів. Це передбачає поліпшення бізнес- та інвестиційного клімату, підвищення туристичної та культурної привабливості громади, а також створення якісного середовища для життя і роботи. Завдяки Стратегії громада матиме змогу оптимально використовувати свої ресурси, залучати зовнішні інвестиції та поступово наближатися до досягнення поставлених цілей.</w:t>
      </w:r>
    </w:p>
    <w:p w:rsidR="006F72C1" w:rsidRPr="00EF0E1A" w:rsidRDefault="006F72C1" w:rsidP="00EF0E1A">
      <w:pPr>
        <w:shd w:val="clear" w:color="auto" w:fill="FFFFFF"/>
        <w:spacing w:line="276" w:lineRule="auto"/>
        <w:ind w:firstLine="851"/>
        <w:jc w:val="both"/>
        <w:textAlignment w:val="baseline"/>
        <w:rPr>
          <w:color w:val="000000"/>
        </w:rPr>
      </w:pPr>
      <w:r w:rsidRPr="00EF0E1A">
        <w:rPr>
          <w:color w:val="000000"/>
        </w:rPr>
        <w:t>Реалізація Стратегії передбачає стратегічне партнерство влади, громади та бізнесу, де кожен партнер зможе знайти своє місце і внести свій вклад у розвиток громади.</w:t>
      </w:r>
    </w:p>
    <w:p w:rsidR="006F72C1" w:rsidRPr="00EF0E1A" w:rsidRDefault="006F72C1" w:rsidP="00EF0E1A">
      <w:pPr>
        <w:shd w:val="clear" w:color="auto" w:fill="FFFFFF"/>
        <w:spacing w:line="276" w:lineRule="auto"/>
        <w:ind w:firstLine="851"/>
        <w:jc w:val="both"/>
        <w:textAlignment w:val="baseline"/>
        <w:rPr>
          <w:color w:val="000000"/>
        </w:rPr>
      </w:pPr>
      <w:r w:rsidRPr="00EF0E1A">
        <w:rPr>
          <w:color w:val="000000"/>
        </w:rPr>
        <w:t>Мета розробки Стратегії полягає в розв'язанні проблем економічного розвитку та підвищенні конкурентоспроможності громади, що сприятиме покращенню якості життя громадян.</w:t>
      </w:r>
    </w:p>
    <w:p w:rsidR="0098775E" w:rsidRPr="00EF0E1A" w:rsidRDefault="0098775E" w:rsidP="00EF0E1A">
      <w:pPr>
        <w:spacing w:line="276" w:lineRule="auto"/>
        <w:jc w:val="both"/>
      </w:pPr>
    </w:p>
    <w:p w:rsidR="0098775E" w:rsidRPr="00EF0E1A" w:rsidRDefault="001562EA" w:rsidP="00EF0E1A">
      <w:pPr>
        <w:spacing w:line="276" w:lineRule="auto"/>
        <w:jc w:val="center"/>
        <w:rPr>
          <w:b/>
        </w:rPr>
      </w:pPr>
      <w:r w:rsidRPr="00EF0E1A">
        <w:rPr>
          <w:b/>
        </w:rPr>
        <w:t xml:space="preserve">Розділ </w:t>
      </w:r>
      <w:r w:rsidR="0098775E" w:rsidRPr="00EF0E1A">
        <w:rPr>
          <w:b/>
        </w:rPr>
        <w:t>1.</w:t>
      </w:r>
      <w:r w:rsidR="006F72C1" w:rsidRPr="00EF0E1A">
        <w:rPr>
          <w:b/>
        </w:rPr>
        <w:t xml:space="preserve"> </w:t>
      </w:r>
      <w:r w:rsidR="0098775E" w:rsidRPr="00EF0E1A">
        <w:rPr>
          <w:b/>
        </w:rPr>
        <w:t>МЕТОДОЛОГІЯ ТА ОПИС ПРОЦЕСУ РОБОТИ</w:t>
      </w:r>
    </w:p>
    <w:p w:rsidR="006F72C1" w:rsidRPr="00EF0E1A" w:rsidRDefault="006F72C1" w:rsidP="00EF0E1A">
      <w:pPr>
        <w:shd w:val="clear" w:color="auto" w:fill="FFFFFF"/>
        <w:spacing w:line="276" w:lineRule="auto"/>
        <w:ind w:firstLine="851"/>
        <w:jc w:val="both"/>
        <w:textAlignment w:val="baseline"/>
        <w:rPr>
          <w:b/>
          <w:bCs/>
          <w:color w:val="000000"/>
        </w:rPr>
      </w:pPr>
    </w:p>
    <w:p w:rsidR="006F72C1" w:rsidRPr="00EF0E1A" w:rsidRDefault="006F72C1" w:rsidP="00EF0E1A">
      <w:pPr>
        <w:shd w:val="clear" w:color="auto" w:fill="FFFFFF"/>
        <w:spacing w:line="276" w:lineRule="auto"/>
        <w:ind w:firstLine="851"/>
        <w:jc w:val="both"/>
        <w:textAlignment w:val="baseline"/>
        <w:rPr>
          <w:color w:val="000000"/>
        </w:rPr>
      </w:pPr>
      <w:r w:rsidRPr="00EF0E1A">
        <w:rPr>
          <w:bCs/>
          <w:color w:val="000000"/>
        </w:rPr>
        <w:t>Стратегічне планування</w:t>
      </w:r>
      <w:r w:rsidRPr="00EF0E1A">
        <w:rPr>
          <w:color w:val="000000"/>
        </w:rPr>
        <w:t xml:space="preserve"> — це системний підхід до управління змінами та досягнення консенсусу в громаді, а також створення спільного бачення економічного майбутнього громади. Це творчий процес визначення проблем, погодження реалістичних цілей, завдань і стратегій, здійснення яких дозволить вирішити ці проблеми. Стратегічне планування є ефективним інструментом об'єднання лідерів бізнесу та представників місцевої влади для створення публічно-приватних партнерств, що позитивно впливають на місцевий діловий клімат, конкурентоспроможність громади та сприяють вирішенню інших важливих питань, пов'язаних із рівнем життя громадян. Модель Стратегії визначається з урахуванням потреб територіальної громади.</w:t>
      </w:r>
    </w:p>
    <w:p w:rsidR="006F72C1" w:rsidRPr="00EF0E1A" w:rsidRDefault="006F72C1" w:rsidP="00EF0E1A">
      <w:pPr>
        <w:shd w:val="clear" w:color="auto" w:fill="FFFFFF"/>
        <w:spacing w:line="276" w:lineRule="auto"/>
        <w:ind w:firstLine="851"/>
        <w:jc w:val="both"/>
        <w:textAlignment w:val="baseline"/>
        <w:rPr>
          <w:color w:val="000000"/>
        </w:rPr>
      </w:pPr>
      <w:r w:rsidRPr="00EF0E1A">
        <w:rPr>
          <w:color w:val="000000"/>
        </w:rPr>
        <w:t>Підготовка стратегічного плану здійснювалася відповідно до методології, запропонованої Проєктом Європейського Союзу «Підтримка політики регіонального розвитку в Україні», за методологічної підтримки Львівського Регіонального Офісу Програми U-LEAD. Вся робота зі стратегічного планування Тростянецької ТГ базувалася на принципах відкритості та демократії.</w:t>
      </w:r>
    </w:p>
    <w:p w:rsidR="006F72C1" w:rsidRPr="00EF0E1A" w:rsidRDefault="006F72C1" w:rsidP="00EF0E1A">
      <w:pPr>
        <w:shd w:val="clear" w:color="auto" w:fill="FFFFFF"/>
        <w:spacing w:line="276" w:lineRule="auto"/>
        <w:ind w:firstLine="851"/>
        <w:jc w:val="both"/>
        <w:textAlignment w:val="baseline"/>
        <w:rPr>
          <w:color w:val="000000"/>
        </w:rPr>
      </w:pPr>
      <w:r w:rsidRPr="00EF0E1A">
        <w:rPr>
          <w:color w:val="000000"/>
        </w:rPr>
        <w:t>Розпорядженням сільського голови від 25 травня 2019 року № 80-ОД було затверджено Положення про робочу групу з розробки Стратегічного плану розвитку Тростянецької сільської ради Тростянецької територіальної громади та сформовано Робочу групу з розробки Стратегії розвитку Тростянецької громади.</w:t>
      </w:r>
    </w:p>
    <w:p w:rsidR="006F72C1" w:rsidRPr="00EF0E1A" w:rsidRDefault="006F72C1" w:rsidP="00EF0E1A">
      <w:pPr>
        <w:shd w:val="clear" w:color="auto" w:fill="FFFFFF"/>
        <w:spacing w:line="276" w:lineRule="auto"/>
        <w:ind w:firstLine="851"/>
        <w:jc w:val="both"/>
        <w:textAlignment w:val="baseline"/>
        <w:rPr>
          <w:color w:val="000000"/>
        </w:rPr>
      </w:pPr>
      <w:r w:rsidRPr="00EF0E1A">
        <w:rPr>
          <w:color w:val="000000"/>
        </w:rPr>
        <w:t xml:space="preserve">У зв'язку з повномасштабною війною проти України громада зіткнулася з новими викликами, які суттєво впливають на соціально-економічний розвиток, безпекову ситуацію та пріоритети використання ресурсів. Ураховуючи ці зміни, виникла необхідність внесення коригувань до проєкту Стратегії розвитку Тростянецької територіальної громади, щоб </w:t>
      </w:r>
      <w:r w:rsidRPr="00EF0E1A">
        <w:rPr>
          <w:color w:val="000000"/>
        </w:rPr>
        <w:lastRenderedPageBreak/>
        <w:t>адаптувати заходи до умов воєнного часу та забезпечити відновлення і стійкість громади в майбутньому.</w:t>
      </w:r>
    </w:p>
    <w:p w:rsidR="006F72C1" w:rsidRPr="00EF0E1A" w:rsidRDefault="006F72C1" w:rsidP="00EF0E1A">
      <w:pPr>
        <w:shd w:val="clear" w:color="auto" w:fill="FFFFFF"/>
        <w:spacing w:line="276" w:lineRule="auto"/>
        <w:ind w:firstLine="851"/>
        <w:jc w:val="both"/>
        <w:textAlignment w:val="baseline"/>
        <w:rPr>
          <w:color w:val="000000"/>
        </w:rPr>
      </w:pPr>
      <w:r w:rsidRPr="00EF0E1A">
        <w:rPr>
          <w:color w:val="000000"/>
        </w:rPr>
        <w:t>З огляду на це було прийнято розпорядження про відновлення роботи над проєктом Стратегії розвитку громади та внесено зміни до складу робочої групи.</w:t>
      </w:r>
    </w:p>
    <w:p w:rsidR="00632EFD" w:rsidRPr="00EF0E1A" w:rsidRDefault="00632EFD" w:rsidP="00EF0E1A">
      <w:pPr>
        <w:spacing w:line="276" w:lineRule="auto"/>
        <w:jc w:val="center"/>
        <w:rPr>
          <w:b/>
        </w:rPr>
      </w:pPr>
      <w:r w:rsidRPr="00EF0E1A">
        <w:rPr>
          <w:b/>
        </w:rPr>
        <w:t>СКЛАД</w:t>
      </w:r>
    </w:p>
    <w:p w:rsidR="00632EFD" w:rsidRPr="00EF0E1A" w:rsidRDefault="00632EFD" w:rsidP="00EF0E1A">
      <w:pPr>
        <w:spacing w:line="276" w:lineRule="auto"/>
        <w:jc w:val="center"/>
        <w:rPr>
          <w:b/>
        </w:rPr>
      </w:pPr>
      <w:r w:rsidRPr="00EF0E1A">
        <w:rPr>
          <w:b/>
        </w:rPr>
        <w:t>робочої групи з підготовки проекту Стратегії розвитку Тростянецької громади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6804"/>
      </w:tblGrid>
      <w:tr w:rsidR="006F0E5C" w:rsidRPr="00EF0E1A" w:rsidTr="00EF0E1A">
        <w:tc>
          <w:tcPr>
            <w:tcW w:w="2943" w:type="dxa"/>
            <w:shd w:val="clear" w:color="auto" w:fill="auto"/>
          </w:tcPr>
          <w:p w:rsidR="006F0E5C" w:rsidRPr="00EF0E1A" w:rsidRDefault="006F0E5C" w:rsidP="00EF0E1A">
            <w:pPr>
              <w:spacing w:line="276" w:lineRule="auto"/>
              <w:rPr>
                <w:b/>
              </w:rPr>
            </w:pPr>
            <w:r w:rsidRPr="00EF0E1A">
              <w:t xml:space="preserve">Михайло ЦИХУЛЯК </w:t>
            </w:r>
          </w:p>
        </w:tc>
        <w:tc>
          <w:tcPr>
            <w:tcW w:w="6804" w:type="dxa"/>
            <w:shd w:val="clear" w:color="auto" w:fill="auto"/>
          </w:tcPr>
          <w:p w:rsidR="006F0E5C" w:rsidRPr="00EF0E1A" w:rsidRDefault="006F0E5C" w:rsidP="00EF0E1A">
            <w:pPr>
              <w:spacing w:line="276" w:lineRule="auto"/>
              <w:rPr>
                <w:b/>
              </w:rPr>
            </w:pPr>
            <w:r w:rsidRPr="00EF0E1A">
              <w:t>Сільський голова</w:t>
            </w:r>
          </w:p>
        </w:tc>
      </w:tr>
      <w:tr w:rsidR="006F0E5C" w:rsidRPr="00EF0E1A" w:rsidTr="00EF0E1A">
        <w:tc>
          <w:tcPr>
            <w:tcW w:w="2943" w:type="dxa"/>
            <w:shd w:val="clear" w:color="auto" w:fill="auto"/>
          </w:tcPr>
          <w:p w:rsidR="006F0E5C" w:rsidRPr="00EF0E1A" w:rsidRDefault="006F0E5C" w:rsidP="00EF0E1A">
            <w:pPr>
              <w:spacing w:line="276" w:lineRule="auto"/>
            </w:pPr>
            <w:r w:rsidRPr="00EF0E1A">
              <w:t>Ірина ШИПОВА</w:t>
            </w:r>
          </w:p>
        </w:tc>
        <w:tc>
          <w:tcPr>
            <w:tcW w:w="6804" w:type="dxa"/>
            <w:shd w:val="clear" w:color="auto" w:fill="auto"/>
          </w:tcPr>
          <w:p w:rsidR="006F0E5C" w:rsidRPr="00EF0E1A" w:rsidRDefault="006F0E5C" w:rsidP="00EF0E1A">
            <w:pPr>
              <w:spacing w:line="276" w:lineRule="auto"/>
            </w:pPr>
            <w:r w:rsidRPr="00EF0E1A">
              <w:t>Заступник сільського голови</w:t>
            </w:r>
          </w:p>
        </w:tc>
      </w:tr>
      <w:tr w:rsidR="006F0E5C" w:rsidRPr="00EF0E1A" w:rsidTr="00EF0E1A">
        <w:trPr>
          <w:trHeight w:val="230"/>
        </w:trPr>
        <w:tc>
          <w:tcPr>
            <w:tcW w:w="2943" w:type="dxa"/>
            <w:shd w:val="clear" w:color="auto" w:fill="auto"/>
          </w:tcPr>
          <w:p w:rsidR="006F0E5C" w:rsidRPr="00EF0E1A" w:rsidRDefault="006F0E5C" w:rsidP="00EF0E1A">
            <w:pPr>
              <w:spacing w:line="276" w:lineRule="auto"/>
            </w:pPr>
            <w:r w:rsidRPr="00EF0E1A">
              <w:t>Ярина ПАЛАМАР</w:t>
            </w:r>
          </w:p>
        </w:tc>
        <w:tc>
          <w:tcPr>
            <w:tcW w:w="6804" w:type="dxa"/>
            <w:shd w:val="clear" w:color="auto" w:fill="auto"/>
          </w:tcPr>
          <w:p w:rsidR="006F0E5C" w:rsidRPr="00EF0E1A" w:rsidRDefault="006F0E5C" w:rsidP="00EF0E1A">
            <w:pPr>
              <w:spacing w:line="276" w:lineRule="auto"/>
            </w:pPr>
            <w:r w:rsidRPr="00EF0E1A">
              <w:t>Керуючий справ</w:t>
            </w:r>
            <w:r w:rsidR="000C43F1" w:rsidRPr="00EF0E1A">
              <w:t>ами</w:t>
            </w:r>
            <w:r w:rsidRPr="00EF0E1A">
              <w:t xml:space="preserve"> виконавчого комітету</w:t>
            </w:r>
          </w:p>
        </w:tc>
      </w:tr>
      <w:tr w:rsidR="006F0E5C" w:rsidRPr="00EF0E1A" w:rsidTr="00EF0E1A">
        <w:tc>
          <w:tcPr>
            <w:tcW w:w="2943" w:type="dxa"/>
            <w:shd w:val="clear" w:color="auto" w:fill="auto"/>
          </w:tcPr>
          <w:p w:rsidR="006F0E5C" w:rsidRPr="00EF0E1A" w:rsidRDefault="006F0E5C" w:rsidP="00EF0E1A">
            <w:pPr>
              <w:spacing w:line="276" w:lineRule="auto"/>
            </w:pPr>
            <w:r w:rsidRPr="00EF0E1A">
              <w:t xml:space="preserve">Галина ЛЕВИЦЬКА </w:t>
            </w:r>
          </w:p>
        </w:tc>
        <w:tc>
          <w:tcPr>
            <w:tcW w:w="6804" w:type="dxa"/>
            <w:shd w:val="clear" w:color="auto" w:fill="auto"/>
          </w:tcPr>
          <w:p w:rsidR="006F0E5C" w:rsidRPr="00EF0E1A" w:rsidRDefault="006F0E5C" w:rsidP="00EF0E1A">
            <w:pPr>
              <w:spacing w:line="276" w:lineRule="auto"/>
            </w:pPr>
            <w:r w:rsidRPr="00EF0E1A">
              <w:t>Начальник фінансового відділу Тростянецької сільської ради</w:t>
            </w:r>
          </w:p>
        </w:tc>
      </w:tr>
      <w:tr w:rsidR="006F0E5C" w:rsidRPr="00EF0E1A" w:rsidTr="00EF0E1A">
        <w:tc>
          <w:tcPr>
            <w:tcW w:w="2943" w:type="dxa"/>
            <w:shd w:val="clear" w:color="auto" w:fill="auto"/>
          </w:tcPr>
          <w:p w:rsidR="006F0E5C" w:rsidRPr="00EF0E1A" w:rsidRDefault="006F0E5C" w:rsidP="00EF0E1A">
            <w:pPr>
              <w:spacing w:line="276" w:lineRule="auto"/>
            </w:pPr>
            <w:r w:rsidRPr="00EF0E1A">
              <w:t>Леся ФАРАТ</w:t>
            </w:r>
          </w:p>
        </w:tc>
        <w:tc>
          <w:tcPr>
            <w:tcW w:w="6804" w:type="dxa"/>
            <w:shd w:val="clear" w:color="auto" w:fill="auto"/>
          </w:tcPr>
          <w:p w:rsidR="006F0E5C" w:rsidRPr="00EF0E1A" w:rsidRDefault="006F0E5C" w:rsidP="00EF0E1A">
            <w:pPr>
              <w:spacing w:line="276" w:lineRule="auto"/>
            </w:pPr>
            <w:r w:rsidRPr="00EF0E1A">
              <w:t>Начальник відділу освіти Тростянецької сільської ради</w:t>
            </w:r>
          </w:p>
        </w:tc>
      </w:tr>
      <w:tr w:rsidR="006F0E5C" w:rsidRPr="00EF0E1A" w:rsidTr="00EF0E1A">
        <w:trPr>
          <w:trHeight w:val="460"/>
        </w:trPr>
        <w:tc>
          <w:tcPr>
            <w:tcW w:w="2943" w:type="dxa"/>
            <w:shd w:val="clear" w:color="auto" w:fill="auto"/>
          </w:tcPr>
          <w:p w:rsidR="006F0E5C" w:rsidRPr="00EF0E1A" w:rsidRDefault="006F0E5C" w:rsidP="00EF0E1A">
            <w:pPr>
              <w:spacing w:line="276" w:lineRule="auto"/>
            </w:pPr>
            <w:r w:rsidRPr="00EF0E1A">
              <w:t xml:space="preserve">Олександра ДЗИНДРА </w:t>
            </w:r>
          </w:p>
        </w:tc>
        <w:tc>
          <w:tcPr>
            <w:tcW w:w="6804" w:type="dxa"/>
            <w:shd w:val="clear" w:color="auto" w:fill="auto"/>
          </w:tcPr>
          <w:p w:rsidR="006F0E5C" w:rsidRPr="00EF0E1A" w:rsidRDefault="006F0E5C" w:rsidP="00EF0E1A">
            <w:pPr>
              <w:spacing w:line="276" w:lineRule="auto"/>
            </w:pPr>
            <w:r w:rsidRPr="00EF0E1A">
              <w:t>Начальник відділу культури, туризму, молоді, спорту та інформаційної політики</w:t>
            </w:r>
          </w:p>
        </w:tc>
      </w:tr>
      <w:tr w:rsidR="006F0E5C" w:rsidRPr="00EF0E1A" w:rsidTr="00EF0E1A">
        <w:tc>
          <w:tcPr>
            <w:tcW w:w="2943" w:type="dxa"/>
            <w:shd w:val="clear" w:color="auto" w:fill="auto"/>
          </w:tcPr>
          <w:p w:rsidR="006F0E5C" w:rsidRPr="00EF0E1A" w:rsidRDefault="006F0E5C" w:rsidP="00EF0E1A">
            <w:pPr>
              <w:spacing w:line="276" w:lineRule="auto"/>
            </w:pPr>
            <w:r w:rsidRPr="00EF0E1A">
              <w:t>Олександра ЛЕНИЦЬКА</w:t>
            </w:r>
          </w:p>
        </w:tc>
        <w:tc>
          <w:tcPr>
            <w:tcW w:w="6804" w:type="dxa"/>
            <w:shd w:val="clear" w:color="auto" w:fill="auto"/>
          </w:tcPr>
          <w:p w:rsidR="006F0E5C" w:rsidRPr="00EF0E1A" w:rsidRDefault="006F0E5C" w:rsidP="00EF0E1A">
            <w:pPr>
              <w:spacing w:line="276" w:lineRule="auto"/>
            </w:pPr>
            <w:r w:rsidRPr="00EF0E1A">
              <w:t>Начальник відділу з соціально-гуманітарних питань</w:t>
            </w:r>
          </w:p>
        </w:tc>
      </w:tr>
      <w:tr w:rsidR="006F0E5C" w:rsidRPr="00EF0E1A" w:rsidTr="00EF0E1A">
        <w:tc>
          <w:tcPr>
            <w:tcW w:w="2943" w:type="dxa"/>
            <w:shd w:val="clear" w:color="auto" w:fill="auto"/>
          </w:tcPr>
          <w:p w:rsidR="006F0E5C" w:rsidRPr="00EF0E1A" w:rsidRDefault="006F0E5C" w:rsidP="00EF0E1A">
            <w:pPr>
              <w:spacing w:line="276" w:lineRule="auto"/>
            </w:pPr>
            <w:r w:rsidRPr="00EF0E1A">
              <w:t>Остап ЛЕВИЦЬКИЙ</w:t>
            </w:r>
          </w:p>
        </w:tc>
        <w:tc>
          <w:tcPr>
            <w:tcW w:w="6804" w:type="dxa"/>
            <w:shd w:val="clear" w:color="auto" w:fill="auto"/>
          </w:tcPr>
          <w:p w:rsidR="006F0E5C" w:rsidRPr="00EF0E1A" w:rsidRDefault="006F0E5C" w:rsidP="00EF0E1A">
            <w:pPr>
              <w:spacing w:line="276" w:lineRule="auto"/>
            </w:pPr>
            <w:r w:rsidRPr="00EF0E1A">
              <w:t>Начальник юридичного відділу</w:t>
            </w:r>
          </w:p>
        </w:tc>
      </w:tr>
      <w:tr w:rsidR="006F0E5C" w:rsidRPr="00EF0E1A" w:rsidTr="00EF0E1A">
        <w:tc>
          <w:tcPr>
            <w:tcW w:w="2943" w:type="dxa"/>
            <w:shd w:val="clear" w:color="auto" w:fill="auto"/>
          </w:tcPr>
          <w:p w:rsidR="006F0E5C" w:rsidRPr="00EF0E1A" w:rsidRDefault="006F0E5C" w:rsidP="00EF0E1A">
            <w:pPr>
              <w:spacing w:line="276" w:lineRule="auto"/>
            </w:pPr>
            <w:r w:rsidRPr="00EF0E1A">
              <w:t>Тарас ГРИЦА</w:t>
            </w:r>
          </w:p>
        </w:tc>
        <w:tc>
          <w:tcPr>
            <w:tcW w:w="6804" w:type="dxa"/>
            <w:shd w:val="clear" w:color="auto" w:fill="auto"/>
          </w:tcPr>
          <w:p w:rsidR="006F0E5C" w:rsidRPr="00EF0E1A" w:rsidRDefault="006F0E5C" w:rsidP="00EF0E1A">
            <w:pPr>
              <w:spacing w:line="276" w:lineRule="auto"/>
            </w:pPr>
            <w:r w:rsidRPr="00EF0E1A">
              <w:t>Начальник земельного відділу</w:t>
            </w:r>
          </w:p>
        </w:tc>
      </w:tr>
      <w:tr w:rsidR="006F0E5C" w:rsidRPr="00EF0E1A" w:rsidTr="00EF0E1A">
        <w:trPr>
          <w:trHeight w:val="528"/>
        </w:trPr>
        <w:tc>
          <w:tcPr>
            <w:tcW w:w="2943" w:type="dxa"/>
            <w:shd w:val="clear" w:color="auto" w:fill="auto"/>
          </w:tcPr>
          <w:p w:rsidR="006F0E5C" w:rsidRPr="00EF0E1A" w:rsidRDefault="006F0E5C" w:rsidP="00EF0E1A">
            <w:pPr>
              <w:spacing w:line="276" w:lineRule="auto"/>
            </w:pPr>
            <w:r w:rsidRPr="00EF0E1A">
              <w:t>Оксана МИХАЙЛИШИН</w:t>
            </w:r>
          </w:p>
        </w:tc>
        <w:tc>
          <w:tcPr>
            <w:tcW w:w="6804" w:type="dxa"/>
            <w:shd w:val="clear" w:color="auto" w:fill="auto"/>
          </w:tcPr>
          <w:p w:rsidR="006F0E5C" w:rsidRPr="00EF0E1A" w:rsidRDefault="006F0E5C" w:rsidP="00EF0E1A">
            <w:pPr>
              <w:spacing w:line="276" w:lineRule="auto"/>
            </w:pPr>
            <w:r w:rsidRPr="00EF0E1A">
              <w:t>Начальник відділу архітектури, містобудування, будівництва та комунального майна</w:t>
            </w:r>
          </w:p>
        </w:tc>
      </w:tr>
      <w:tr w:rsidR="006F0E5C" w:rsidRPr="00EF0E1A" w:rsidTr="00EF0E1A">
        <w:trPr>
          <w:trHeight w:val="594"/>
        </w:trPr>
        <w:tc>
          <w:tcPr>
            <w:tcW w:w="2943" w:type="dxa"/>
            <w:shd w:val="clear" w:color="auto" w:fill="auto"/>
          </w:tcPr>
          <w:p w:rsidR="006F0E5C" w:rsidRPr="00EF0E1A" w:rsidRDefault="006F0E5C" w:rsidP="00EF0E1A">
            <w:pPr>
              <w:spacing w:line="276" w:lineRule="auto"/>
            </w:pPr>
            <w:r w:rsidRPr="00EF0E1A">
              <w:t>Іванна СКРИПНИК</w:t>
            </w:r>
          </w:p>
        </w:tc>
        <w:tc>
          <w:tcPr>
            <w:tcW w:w="6804" w:type="dxa"/>
            <w:shd w:val="clear" w:color="auto" w:fill="auto"/>
          </w:tcPr>
          <w:p w:rsidR="006F0E5C" w:rsidRPr="00EF0E1A" w:rsidRDefault="006F0E5C" w:rsidP="00EF0E1A">
            <w:pPr>
              <w:spacing w:line="276" w:lineRule="auto"/>
            </w:pPr>
            <w:r w:rsidRPr="00EF0E1A">
              <w:t>Начальник відділу організації надання адміністративних послуг</w:t>
            </w:r>
          </w:p>
        </w:tc>
      </w:tr>
      <w:tr w:rsidR="006F0E5C" w:rsidRPr="00EF0E1A" w:rsidTr="00EF0E1A">
        <w:trPr>
          <w:trHeight w:val="74"/>
        </w:trPr>
        <w:tc>
          <w:tcPr>
            <w:tcW w:w="2943" w:type="dxa"/>
            <w:shd w:val="clear" w:color="auto" w:fill="auto"/>
          </w:tcPr>
          <w:p w:rsidR="006F0E5C" w:rsidRPr="00EF0E1A" w:rsidRDefault="006F0E5C" w:rsidP="00EF0E1A">
            <w:pPr>
              <w:spacing w:line="276" w:lineRule="auto"/>
            </w:pPr>
            <w:r w:rsidRPr="00EF0E1A">
              <w:t>Маріанна ЛАНЧЕВИЧ</w:t>
            </w:r>
          </w:p>
        </w:tc>
        <w:tc>
          <w:tcPr>
            <w:tcW w:w="6804" w:type="dxa"/>
            <w:shd w:val="clear" w:color="auto" w:fill="auto"/>
          </w:tcPr>
          <w:p w:rsidR="006F0E5C" w:rsidRPr="00EF0E1A" w:rsidRDefault="006F0E5C" w:rsidP="00EF0E1A">
            <w:pPr>
              <w:spacing w:line="276" w:lineRule="auto"/>
            </w:pPr>
            <w:r w:rsidRPr="00EF0E1A">
              <w:t>Начальник служби у справах дітей</w:t>
            </w:r>
          </w:p>
        </w:tc>
      </w:tr>
      <w:tr w:rsidR="006F0E5C" w:rsidRPr="00EF0E1A" w:rsidTr="00EF0E1A">
        <w:tc>
          <w:tcPr>
            <w:tcW w:w="2943" w:type="dxa"/>
            <w:shd w:val="clear" w:color="auto" w:fill="auto"/>
          </w:tcPr>
          <w:p w:rsidR="006F0E5C" w:rsidRPr="00EF0E1A" w:rsidRDefault="006F0E5C" w:rsidP="00EF0E1A">
            <w:pPr>
              <w:spacing w:line="276" w:lineRule="auto"/>
            </w:pPr>
            <w:r w:rsidRPr="00EF0E1A">
              <w:t>Світлана СОКОЛОВА</w:t>
            </w:r>
          </w:p>
        </w:tc>
        <w:tc>
          <w:tcPr>
            <w:tcW w:w="6804" w:type="dxa"/>
            <w:shd w:val="clear" w:color="auto" w:fill="auto"/>
          </w:tcPr>
          <w:p w:rsidR="006F0E5C" w:rsidRPr="00EF0E1A" w:rsidRDefault="006F0E5C" w:rsidP="00EF0E1A">
            <w:pPr>
              <w:spacing w:line="276" w:lineRule="auto"/>
            </w:pPr>
            <w:r w:rsidRPr="00EF0E1A">
              <w:t>Начальник відділу з питань цивільного захисту, оборонної та мобілізаційної роботи</w:t>
            </w:r>
          </w:p>
        </w:tc>
      </w:tr>
      <w:tr w:rsidR="006F0E5C" w:rsidRPr="00EF0E1A" w:rsidTr="00EF0E1A">
        <w:tc>
          <w:tcPr>
            <w:tcW w:w="2943" w:type="dxa"/>
            <w:shd w:val="clear" w:color="auto" w:fill="auto"/>
          </w:tcPr>
          <w:p w:rsidR="006F0E5C" w:rsidRPr="00EF0E1A" w:rsidRDefault="006F0E5C" w:rsidP="00EF0E1A">
            <w:pPr>
              <w:spacing w:line="276" w:lineRule="auto"/>
            </w:pPr>
            <w:r w:rsidRPr="00EF0E1A">
              <w:t>Ірина КОБРИН</w:t>
            </w:r>
          </w:p>
        </w:tc>
        <w:tc>
          <w:tcPr>
            <w:tcW w:w="6804" w:type="dxa"/>
            <w:shd w:val="clear" w:color="auto" w:fill="auto"/>
          </w:tcPr>
          <w:p w:rsidR="006F0E5C" w:rsidRPr="00EF0E1A" w:rsidRDefault="006F0E5C" w:rsidP="00EF0E1A">
            <w:pPr>
              <w:spacing w:line="276" w:lineRule="auto"/>
            </w:pPr>
            <w:r w:rsidRPr="00EF0E1A">
              <w:t>Директор КНП «Центр первинної медико- санітарної допомоги»</w:t>
            </w:r>
          </w:p>
        </w:tc>
      </w:tr>
      <w:tr w:rsidR="006F0E5C" w:rsidRPr="00EF0E1A" w:rsidTr="00EF0E1A">
        <w:tc>
          <w:tcPr>
            <w:tcW w:w="2943" w:type="dxa"/>
            <w:shd w:val="clear" w:color="auto" w:fill="auto"/>
          </w:tcPr>
          <w:p w:rsidR="006F0E5C" w:rsidRPr="00EF0E1A" w:rsidRDefault="006F0E5C" w:rsidP="00EF0E1A">
            <w:pPr>
              <w:spacing w:line="276" w:lineRule="auto"/>
            </w:pPr>
            <w:r w:rsidRPr="00EF0E1A">
              <w:t>Ігор МИКИТА</w:t>
            </w:r>
          </w:p>
        </w:tc>
        <w:tc>
          <w:tcPr>
            <w:tcW w:w="6804" w:type="dxa"/>
            <w:shd w:val="clear" w:color="auto" w:fill="auto"/>
          </w:tcPr>
          <w:p w:rsidR="006F0E5C" w:rsidRPr="00EF0E1A" w:rsidRDefault="006F0E5C" w:rsidP="00EF0E1A">
            <w:pPr>
              <w:spacing w:line="276" w:lineRule="auto"/>
            </w:pPr>
            <w:r w:rsidRPr="00EF0E1A">
              <w:t>Директор КП «Тростянецьке ТЖКУ</w:t>
            </w:r>
            <w:r w:rsidR="000778FC" w:rsidRPr="00EF0E1A">
              <w:t>»</w:t>
            </w:r>
          </w:p>
        </w:tc>
      </w:tr>
      <w:tr w:rsidR="006F0E5C" w:rsidRPr="00EF0E1A" w:rsidTr="00EF0E1A">
        <w:tc>
          <w:tcPr>
            <w:tcW w:w="2943" w:type="dxa"/>
            <w:shd w:val="clear" w:color="auto" w:fill="auto"/>
          </w:tcPr>
          <w:p w:rsidR="006F0E5C" w:rsidRPr="00EF0E1A" w:rsidRDefault="006F0E5C" w:rsidP="00EF0E1A">
            <w:pPr>
              <w:spacing w:line="276" w:lineRule="auto"/>
            </w:pPr>
            <w:r w:rsidRPr="00EF0E1A">
              <w:t>Андрій П'ЯСЕЦЬКИЙ</w:t>
            </w:r>
          </w:p>
        </w:tc>
        <w:tc>
          <w:tcPr>
            <w:tcW w:w="6804" w:type="dxa"/>
            <w:shd w:val="clear" w:color="auto" w:fill="auto"/>
          </w:tcPr>
          <w:p w:rsidR="006F0E5C" w:rsidRPr="00EF0E1A" w:rsidRDefault="006F0E5C" w:rsidP="00EF0E1A">
            <w:pPr>
              <w:spacing w:line="276" w:lineRule="auto"/>
            </w:pPr>
            <w:r w:rsidRPr="00EF0E1A">
              <w:t>Голова комісії з питань бюджету, фінансів та планування соціально-економічного розвитку</w:t>
            </w:r>
          </w:p>
        </w:tc>
      </w:tr>
      <w:tr w:rsidR="006F0E5C" w:rsidRPr="00EF0E1A" w:rsidTr="00EF0E1A">
        <w:tc>
          <w:tcPr>
            <w:tcW w:w="2943" w:type="dxa"/>
            <w:shd w:val="clear" w:color="auto" w:fill="auto"/>
          </w:tcPr>
          <w:p w:rsidR="006F0E5C" w:rsidRPr="00EF0E1A" w:rsidRDefault="006F0E5C" w:rsidP="00EF0E1A">
            <w:pPr>
              <w:spacing w:line="276" w:lineRule="auto"/>
            </w:pPr>
            <w:r w:rsidRPr="00EF0E1A">
              <w:t>Тарас ДОРОЩУК</w:t>
            </w:r>
          </w:p>
        </w:tc>
        <w:tc>
          <w:tcPr>
            <w:tcW w:w="6804" w:type="dxa"/>
            <w:shd w:val="clear" w:color="auto" w:fill="auto"/>
          </w:tcPr>
          <w:p w:rsidR="006F0E5C" w:rsidRPr="00EF0E1A" w:rsidRDefault="006F0E5C" w:rsidP="00EF0E1A">
            <w:pPr>
              <w:spacing w:line="276" w:lineRule="auto"/>
            </w:pPr>
            <w:r w:rsidRPr="00EF0E1A">
              <w:t>Голова комісії з питань регламенту, депутатської етики, законності, згуртованості, освіти, фізичного виховання, культури, охорони здоров'я, соціальної політики, міжнародного співробітництва, свободи слова та ЗМІ</w:t>
            </w:r>
          </w:p>
        </w:tc>
      </w:tr>
      <w:tr w:rsidR="006F0E5C" w:rsidRPr="00EF0E1A" w:rsidTr="00EF0E1A">
        <w:tc>
          <w:tcPr>
            <w:tcW w:w="2943" w:type="dxa"/>
            <w:shd w:val="clear" w:color="auto" w:fill="auto"/>
          </w:tcPr>
          <w:p w:rsidR="006F0E5C" w:rsidRPr="00EF0E1A" w:rsidRDefault="006F0E5C" w:rsidP="00EF0E1A">
            <w:pPr>
              <w:spacing w:line="276" w:lineRule="auto"/>
            </w:pPr>
            <w:r w:rsidRPr="00EF0E1A">
              <w:t>Микола ГАРМАДІЙ</w:t>
            </w:r>
          </w:p>
        </w:tc>
        <w:tc>
          <w:tcPr>
            <w:tcW w:w="6804" w:type="dxa"/>
            <w:shd w:val="clear" w:color="auto" w:fill="auto"/>
          </w:tcPr>
          <w:p w:rsidR="006F0E5C" w:rsidRPr="00EF0E1A" w:rsidRDefault="006F0E5C" w:rsidP="00EF0E1A">
            <w:pPr>
              <w:spacing w:line="276" w:lineRule="auto"/>
            </w:pPr>
            <w:r w:rsidRPr="00EF0E1A">
              <w:t>Голова комісії з питань комунальної власності, інфраструктури, транспорту та житлово-комунального господарства</w:t>
            </w:r>
          </w:p>
        </w:tc>
      </w:tr>
      <w:tr w:rsidR="006F0E5C" w:rsidRPr="00EF0E1A" w:rsidTr="00EF0E1A">
        <w:tc>
          <w:tcPr>
            <w:tcW w:w="2943" w:type="dxa"/>
            <w:shd w:val="clear" w:color="auto" w:fill="auto"/>
          </w:tcPr>
          <w:p w:rsidR="006F0E5C" w:rsidRPr="00EF0E1A" w:rsidRDefault="006F0E5C" w:rsidP="00EF0E1A">
            <w:pPr>
              <w:spacing w:line="276" w:lineRule="auto"/>
            </w:pPr>
            <w:r w:rsidRPr="00EF0E1A">
              <w:t>Ігор СОСНИЛО</w:t>
            </w:r>
          </w:p>
        </w:tc>
        <w:tc>
          <w:tcPr>
            <w:tcW w:w="6804" w:type="dxa"/>
            <w:shd w:val="clear" w:color="auto" w:fill="auto"/>
          </w:tcPr>
          <w:p w:rsidR="006F0E5C" w:rsidRPr="00EF0E1A" w:rsidRDefault="006F0E5C" w:rsidP="00EF0E1A">
            <w:pPr>
              <w:spacing w:line="276" w:lineRule="auto"/>
            </w:pPr>
            <w:r w:rsidRPr="00EF0E1A">
              <w:t xml:space="preserve">Голова комісії з питань земельних відносин, будівництва, архітектури, просторового планування, природних ресурсів та екології </w:t>
            </w:r>
          </w:p>
        </w:tc>
      </w:tr>
      <w:tr w:rsidR="006F0E5C" w:rsidRPr="00EF0E1A" w:rsidTr="00EF0E1A">
        <w:tc>
          <w:tcPr>
            <w:tcW w:w="2943" w:type="dxa"/>
            <w:shd w:val="clear" w:color="auto" w:fill="auto"/>
          </w:tcPr>
          <w:p w:rsidR="006F0E5C" w:rsidRPr="00EF0E1A" w:rsidRDefault="006F0E5C" w:rsidP="00EF0E1A">
            <w:pPr>
              <w:spacing w:line="276" w:lineRule="auto"/>
            </w:pPr>
            <w:r w:rsidRPr="00EF0E1A">
              <w:t>Остап МОЛОШІЙ</w:t>
            </w:r>
          </w:p>
        </w:tc>
        <w:tc>
          <w:tcPr>
            <w:tcW w:w="6804" w:type="dxa"/>
            <w:shd w:val="clear" w:color="auto" w:fill="auto"/>
          </w:tcPr>
          <w:p w:rsidR="006F0E5C" w:rsidRPr="00EF0E1A" w:rsidRDefault="006F0E5C" w:rsidP="00EF0E1A">
            <w:pPr>
              <w:spacing w:line="276" w:lineRule="auto"/>
            </w:pPr>
            <w:r w:rsidRPr="00EF0E1A">
              <w:t>староста Липівського старостинського округу</w:t>
            </w:r>
          </w:p>
        </w:tc>
      </w:tr>
      <w:tr w:rsidR="006F0E5C" w:rsidRPr="00EF0E1A" w:rsidTr="00EF0E1A">
        <w:tc>
          <w:tcPr>
            <w:tcW w:w="2943" w:type="dxa"/>
            <w:shd w:val="clear" w:color="auto" w:fill="auto"/>
          </w:tcPr>
          <w:p w:rsidR="006F0E5C" w:rsidRPr="00EF0E1A" w:rsidRDefault="006F0E5C" w:rsidP="00EF0E1A">
            <w:pPr>
              <w:spacing w:line="276" w:lineRule="auto"/>
            </w:pPr>
            <w:r w:rsidRPr="00EF0E1A">
              <w:t>Світлана КОХАН</w:t>
            </w:r>
          </w:p>
        </w:tc>
        <w:tc>
          <w:tcPr>
            <w:tcW w:w="6804" w:type="dxa"/>
            <w:shd w:val="clear" w:color="auto" w:fill="auto"/>
          </w:tcPr>
          <w:p w:rsidR="006F0E5C" w:rsidRPr="00EF0E1A" w:rsidRDefault="006F0E5C" w:rsidP="00EF0E1A">
            <w:pPr>
              <w:spacing w:line="276" w:lineRule="auto"/>
            </w:pPr>
            <w:r w:rsidRPr="00EF0E1A">
              <w:t>староста Красівського старостинського округу</w:t>
            </w:r>
          </w:p>
        </w:tc>
      </w:tr>
      <w:tr w:rsidR="006F0E5C" w:rsidRPr="00EF0E1A" w:rsidTr="00EF0E1A">
        <w:tc>
          <w:tcPr>
            <w:tcW w:w="2943" w:type="dxa"/>
            <w:shd w:val="clear" w:color="auto" w:fill="auto"/>
          </w:tcPr>
          <w:p w:rsidR="006F0E5C" w:rsidRPr="00EF0E1A" w:rsidRDefault="006F0E5C" w:rsidP="00EF0E1A">
            <w:pPr>
              <w:spacing w:line="276" w:lineRule="auto"/>
            </w:pPr>
            <w:r w:rsidRPr="00EF0E1A">
              <w:t>Андрій КОХАН</w:t>
            </w:r>
          </w:p>
        </w:tc>
        <w:tc>
          <w:tcPr>
            <w:tcW w:w="6804" w:type="dxa"/>
            <w:shd w:val="clear" w:color="auto" w:fill="auto"/>
          </w:tcPr>
          <w:p w:rsidR="006F0E5C" w:rsidRPr="00EF0E1A" w:rsidRDefault="006F0E5C" w:rsidP="00EF0E1A">
            <w:pPr>
              <w:spacing w:line="276" w:lineRule="auto"/>
            </w:pPr>
            <w:r w:rsidRPr="00EF0E1A">
              <w:t>староста Тернопільського старостинського округу</w:t>
            </w:r>
          </w:p>
        </w:tc>
      </w:tr>
      <w:tr w:rsidR="006F0E5C" w:rsidRPr="00EF0E1A" w:rsidTr="00EF0E1A">
        <w:tc>
          <w:tcPr>
            <w:tcW w:w="2943" w:type="dxa"/>
            <w:shd w:val="clear" w:color="auto" w:fill="auto"/>
          </w:tcPr>
          <w:p w:rsidR="006F0E5C" w:rsidRPr="00EF0E1A" w:rsidRDefault="006F0E5C" w:rsidP="00EF0E1A">
            <w:pPr>
              <w:spacing w:line="276" w:lineRule="auto"/>
            </w:pPr>
            <w:r w:rsidRPr="00EF0E1A">
              <w:t>Романна ІЛЬКІВ</w:t>
            </w:r>
          </w:p>
        </w:tc>
        <w:tc>
          <w:tcPr>
            <w:tcW w:w="6804" w:type="dxa"/>
            <w:shd w:val="clear" w:color="auto" w:fill="auto"/>
          </w:tcPr>
          <w:p w:rsidR="006F0E5C" w:rsidRPr="00EF0E1A" w:rsidRDefault="006F0E5C" w:rsidP="00EF0E1A">
            <w:pPr>
              <w:spacing w:line="276" w:lineRule="auto"/>
            </w:pPr>
            <w:r w:rsidRPr="00EF0E1A">
              <w:t>староста Бродківського старостинського округу</w:t>
            </w:r>
          </w:p>
        </w:tc>
      </w:tr>
      <w:tr w:rsidR="006F0E5C" w:rsidRPr="00EF0E1A" w:rsidTr="00EF0E1A">
        <w:trPr>
          <w:trHeight w:val="248"/>
        </w:trPr>
        <w:tc>
          <w:tcPr>
            <w:tcW w:w="2943" w:type="dxa"/>
            <w:shd w:val="clear" w:color="auto" w:fill="auto"/>
          </w:tcPr>
          <w:p w:rsidR="006F0E5C" w:rsidRPr="00EF0E1A" w:rsidRDefault="006F0E5C" w:rsidP="00EF0E1A">
            <w:pPr>
              <w:spacing w:line="276" w:lineRule="auto"/>
            </w:pPr>
            <w:r w:rsidRPr="00EF0E1A">
              <w:t>Мирослава ЛЕВИЦЬКА</w:t>
            </w:r>
          </w:p>
        </w:tc>
        <w:tc>
          <w:tcPr>
            <w:tcW w:w="6804" w:type="dxa"/>
            <w:shd w:val="clear" w:color="auto" w:fill="auto"/>
          </w:tcPr>
          <w:p w:rsidR="006F0E5C" w:rsidRPr="00EF0E1A" w:rsidRDefault="006F0E5C" w:rsidP="00EF0E1A">
            <w:pPr>
              <w:spacing w:line="276" w:lineRule="auto"/>
            </w:pPr>
            <w:r w:rsidRPr="00EF0E1A">
              <w:t>староста Стільського старостинського округу</w:t>
            </w:r>
          </w:p>
        </w:tc>
      </w:tr>
      <w:tr w:rsidR="00C00E24" w:rsidRPr="00EF0E1A" w:rsidTr="00EF0E1A">
        <w:tc>
          <w:tcPr>
            <w:tcW w:w="2943" w:type="dxa"/>
            <w:shd w:val="clear" w:color="auto" w:fill="auto"/>
          </w:tcPr>
          <w:p w:rsidR="00C00E24" w:rsidRPr="00EF0E1A" w:rsidRDefault="00C00E24" w:rsidP="00EF0E1A">
            <w:pPr>
              <w:spacing w:line="276" w:lineRule="auto"/>
            </w:pPr>
            <w:r w:rsidRPr="00EF0E1A">
              <w:t>Ігор ОЛЮХНО</w:t>
            </w:r>
          </w:p>
        </w:tc>
        <w:tc>
          <w:tcPr>
            <w:tcW w:w="6804" w:type="dxa"/>
            <w:shd w:val="clear" w:color="auto" w:fill="auto"/>
          </w:tcPr>
          <w:p w:rsidR="00C00E24" w:rsidRPr="00EF0E1A" w:rsidRDefault="00C00E24" w:rsidP="00EF0E1A">
            <w:pPr>
              <w:spacing w:line="276" w:lineRule="auto"/>
            </w:pPr>
            <w:r w:rsidRPr="00EF0E1A">
              <w:t>староста Закладського старостинського округу</w:t>
            </w:r>
          </w:p>
        </w:tc>
      </w:tr>
      <w:tr w:rsidR="00C00E24" w:rsidRPr="00EF0E1A" w:rsidTr="00EF0E1A">
        <w:tc>
          <w:tcPr>
            <w:tcW w:w="2943" w:type="dxa"/>
            <w:shd w:val="clear" w:color="auto" w:fill="auto"/>
          </w:tcPr>
          <w:p w:rsidR="00C00E24" w:rsidRPr="00EF0E1A" w:rsidRDefault="00C00E24" w:rsidP="00EF0E1A">
            <w:pPr>
              <w:spacing w:line="276" w:lineRule="auto"/>
            </w:pPr>
            <w:r w:rsidRPr="00EF0E1A">
              <w:t>Наталія ДЕРЖИЛО</w:t>
            </w:r>
          </w:p>
        </w:tc>
        <w:tc>
          <w:tcPr>
            <w:tcW w:w="6804" w:type="dxa"/>
            <w:shd w:val="clear" w:color="auto" w:fill="auto"/>
          </w:tcPr>
          <w:p w:rsidR="00C00E24" w:rsidRPr="00EF0E1A" w:rsidRDefault="00C00E24" w:rsidP="00EF0E1A">
            <w:pPr>
              <w:spacing w:line="276" w:lineRule="auto"/>
            </w:pPr>
            <w:r w:rsidRPr="00EF0E1A">
              <w:t>староста Демнянського старостинського округу</w:t>
            </w:r>
          </w:p>
        </w:tc>
      </w:tr>
    </w:tbl>
    <w:p w:rsidR="000778FC" w:rsidRPr="00EF0E1A" w:rsidRDefault="000778FC" w:rsidP="00EF0E1A">
      <w:pPr>
        <w:pStyle w:val="a7"/>
        <w:spacing w:before="0" w:beforeAutospacing="0" w:after="0" w:afterAutospacing="0" w:line="276" w:lineRule="auto"/>
        <w:ind w:firstLine="709"/>
        <w:jc w:val="both"/>
      </w:pPr>
      <w:r w:rsidRPr="00EF0E1A">
        <w:lastRenderedPageBreak/>
        <w:t>Підготовка стратегічного плану розпочалася з проведення соціально-економічного аналізу, який включав:</w:t>
      </w:r>
    </w:p>
    <w:p w:rsidR="000778FC" w:rsidRPr="00EF0E1A" w:rsidRDefault="000778FC" w:rsidP="00EF0E1A">
      <w:pPr>
        <w:pStyle w:val="a7"/>
        <w:numPr>
          <w:ilvl w:val="0"/>
          <w:numId w:val="15"/>
        </w:numPr>
        <w:tabs>
          <w:tab w:val="clear" w:pos="720"/>
          <w:tab w:val="num" w:pos="0"/>
        </w:tabs>
        <w:spacing w:before="0" w:beforeAutospacing="0" w:after="0" w:afterAutospacing="0" w:line="276" w:lineRule="auto"/>
        <w:ind w:left="0" w:firstLine="426"/>
        <w:jc w:val="both"/>
      </w:pPr>
      <w:r w:rsidRPr="00EF0E1A">
        <w:t>дослідження основних тенденцій соціально-економічного розвитку населених пунктів громади за попередній період;</w:t>
      </w:r>
    </w:p>
    <w:p w:rsidR="000778FC" w:rsidRPr="00EF0E1A" w:rsidRDefault="000778FC" w:rsidP="00EF0E1A">
      <w:pPr>
        <w:pStyle w:val="a7"/>
        <w:numPr>
          <w:ilvl w:val="0"/>
          <w:numId w:val="15"/>
        </w:numPr>
        <w:tabs>
          <w:tab w:val="clear" w:pos="720"/>
          <w:tab w:val="num" w:pos="0"/>
        </w:tabs>
        <w:spacing w:before="0" w:beforeAutospacing="0" w:after="0" w:afterAutospacing="0" w:line="276" w:lineRule="auto"/>
        <w:ind w:left="0" w:firstLine="426"/>
        <w:jc w:val="both"/>
      </w:pPr>
      <w:r w:rsidRPr="00EF0E1A">
        <w:t>дослідження зовнішнього середовища та оцінка можливостей розвитку громади;</w:t>
      </w:r>
    </w:p>
    <w:p w:rsidR="000778FC" w:rsidRPr="00EF0E1A" w:rsidRDefault="000778FC" w:rsidP="00EF0E1A">
      <w:pPr>
        <w:pStyle w:val="a7"/>
        <w:numPr>
          <w:ilvl w:val="0"/>
          <w:numId w:val="15"/>
        </w:numPr>
        <w:tabs>
          <w:tab w:val="clear" w:pos="720"/>
          <w:tab w:val="num" w:pos="0"/>
        </w:tabs>
        <w:spacing w:before="0" w:beforeAutospacing="0" w:after="0" w:afterAutospacing="0" w:line="276" w:lineRule="auto"/>
        <w:ind w:left="0" w:firstLine="426"/>
        <w:jc w:val="both"/>
      </w:pPr>
      <w:r w:rsidRPr="00EF0E1A">
        <w:t>проведення опитування мешканців та представників бізнесу.</w:t>
      </w:r>
    </w:p>
    <w:p w:rsidR="000778FC" w:rsidRPr="00EF0E1A" w:rsidRDefault="000778FC" w:rsidP="00EF0E1A">
      <w:pPr>
        <w:pStyle w:val="a7"/>
        <w:tabs>
          <w:tab w:val="num" w:pos="0"/>
        </w:tabs>
        <w:spacing w:before="0" w:beforeAutospacing="0" w:after="0" w:afterAutospacing="0" w:line="276" w:lineRule="auto"/>
        <w:ind w:firstLine="709"/>
        <w:jc w:val="both"/>
      </w:pPr>
      <w:r w:rsidRPr="00EF0E1A">
        <w:t>Основними завданнями, які стояли перед Робочою групою, були:</w:t>
      </w:r>
    </w:p>
    <w:p w:rsidR="000778FC" w:rsidRPr="00EF0E1A" w:rsidRDefault="000778FC" w:rsidP="00EF0E1A">
      <w:pPr>
        <w:pStyle w:val="a7"/>
        <w:numPr>
          <w:ilvl w:val="0"/>
          <w:numId w:val="16"/>
        </w:numPr>
        <w:tabs>
          <w:tab w:val="clear" w:pos="720"/>
          <w:tab w:val="num" w:pos="0"/>
        </w:tabs>
        <w:spacing w:before="0" w:beforeAutospacing="0" w:after="0" w:afterAutospacing="0" w:line="276" w:lineRule="auto"/>
        <w:ind w:left="0" w:firstLine="426"/>
        <w:jc w:val="both"/>
      </w:pPr>
      <w:r w:rsidRPr="00EF0E1A">
        <w:t>збір інформації для формування аналітично-описової частини Стратегічного плану;</w:t>
      </w:r>
    </w:p>
    <w:p w:rsidR="000778FC" w:rsidRPr="00EF0E1A" w:rsidRDefault="000778FC" w:rsidP="00EF0E1A">
      <w:pPr>
        <w:pStyle w:val="a7"/>
        <w:numPr>
          <w:ilvl w:val="0"/>
          <w:numId w:val="16"/>
        </w:numPr>
        <w:tabs>
          <w:tab w:val="clear" w:pos="720"/>
          <w:tab w:val="num" w:pos="0"/>
        </w:tabs>
        <w:spacing w:before="0" w:beforeAutospacing="0" w:after="0" w:afterAutospacing="0" w:line="276" w:lineRule="auto"/>
        <w:ind w:left="0" w:firstLine="426"/>
        <w:jc w:val="both"/>
      </w:pPr>
      <w:r w:rsidRPr="00EF0E1A">
        <w:t>проведення соціологічного опитування громадян для визначення головних проблем громади та пріоритетів розвитку;</w:t>
      </w:r>
    </w:p>
    <w:p w:rsidR="000778FC" w:rsidRPr="00EF0E1A" w:rsidRDefault="000778FC" w:rsidP="00EF0E1A">
      <w:pPr>
        <w:pStyle w:val="a7"/>
        <w:numPr>
          <w:ilvl w:val="0"/>
          <w:numId w:val="16"/>
        </w:numPr>
        <w:tabs>
          <w:tab w:val="clear" w:pos="720"/>
          <w:tab w:val="num" w:pos="0"/>
        </w:tabs>
        <w:spacing w:before="0" w:beforeAutospacing="0" w:after="0" w:afterAutospacing="0" w:line="276" w:lineRule="auto"/>
        <w:ind w:left="0" w:firstLine="426"/>
        <w:jc w:val="both"/>
      </w:pPr>
      <w:r w:rsidRPr="00EF0E1A">
        <w:t>проведення опитування підприємців з метою дослідження підприємницького клімату в громаді.</w:t>
      </w:r>
    </w:p>
    <w:p w:rsidR="000778FC" w:rsidRPr="00EF0E1A" w:rsidRDefault="000778FC" w:rsidP="00EF0E1A">
      <w:pPr>
        <w:pStyle w:val="a7"/>
        <w:tabs>
          <w:tab w:val="num" w:pos="0"/>
        </w:tabs>
        <w:spacing w:before="0" w:beforeAutospacing="0" w:after="0" w:afterAutospacing="0" w:line="276" w:lineRule="auto"/>
        <w:ind w:firstLine="709"/>
        <w:jc w:val="both"/>
      </w:pPr>
      <w:r w:rsidRPr="00EF0E1A">
        <w:t>Робочою групою було проведено 5 стратегічних засідань за участю консультантів, під час яких необхідно було:</w:t>
      </w:r>
    </w:p>
    <w:p w:rsidR="000778FC" w:rsidRPr="00EF0E1A" w:rsidRDefault="000778FC" w:rsidP="00EF0E1A">
      <w:pPr>
        <w:pStyle w:val="a7"/>
        <w:numPr>
          <w:ilvl w:val="0"/>
          <w:numId w:val="17"/>
        </w:numPr>
        <w:tabs>
          <w:tab w:val="clear" w:pos="720"/>
          <w:tab w:val="num" w:pos="0"/>
        </w:tabs>
        <w:spacing w:before="0" w:beforeAutospacing="0" w:after="0" w:afterAutospacing="0" w:line="276" w:lineRule="auto"/>
        <w:ind w:left="0" w:firstLine="426"/>
        <w:jc w:val="both"/>
      </w:pPr>
      <w:r w:rsidRPr="00EF0E1A">
        <w:t>сформулювати стратегічне бачення;</w:t>
      </w:r>
    </w:p>
    <w:p w:rsidR="000778FC" w:rsidRPr="00EF0E1A" w:rsidRDefault="000778FC" w:rsidP="00EF0E1A">
      <w:pPr>
        <w:pStyle w:val="a7"/>
        <w:numPr>
          <w:ilvl w:val="0"/>
          <w:numId w:val="17"/>
        </w:numPr>
        <w:tabs>
          <w:tab w:val="clear" w:pos="720"/>
          <w:tab w:val="num" w:pos="0"/>
        </w:tabs>
        <w:spacing w:before="0" w:beforeAutospacing="0" w:after="0" w:afterAutospacing="0" w:line="276" w:lineRule="auto"/>
        <w:ind w:left="0" w:firstLine="426"/>
        <w:jc w:val="both"/>
      </w:pPr>
      <w:r w:rsidRPr="00EF0E1A">
        <w:t>здійснити стратегічний аналіз;</w:t>
      </w:r>
    </w:p>
    <w:p w:rsidR="000778FC" w:rsidRPr="00EF0E1A" w:rsidRDefault="000778FC" w:rsidP="00EF0E1A">
      <w:pPr>
        <w:pStyle w:val="a7"/>
        <w:numPr>
          <w:ilvl w:val="0"/>
          <w:numId w:val="17"/>
        </w:numPr>
        <w:tabs>
          <w:tab w:val="clear" w:pos="720"/>
          <w:tab w:val="num" w:pos="0"/>
        </w:tabs>
        <w:spacing w:before="0" w:beforeAutospacing="0" w:after="0" w:afterAutospacing="0" w:line="276" w:lineRule="auto"/>
        <w:ind w:left="0" w:firstLine="426"/>
        <w:jc w:val="both"/>
      </w:pPr>
      <w:r w:rsidRPr="00EF0E1A">
        <w:t>визначити основні пріоритети (напрями) розвитку громади;</w:t>
      </w:r>
    </w:p>
    <w:p w:rsidR="000778FC" w:rsidRPr="00EF0E1A" w:rsidRDefault="000778FC" w:rsidP="00EF0E1A">
      <w:pPr>
        <w:pStyle w:val="a7"/>
        <w:numPr>
          <w:ilvl w:val="0"/>
          <w:numId w:val="17"/>
        </w:numPr>
        <w:tabs>
          <w:tab w:val="clear" w:pos="720"/>
          <w:tab w:val="num" w:pos="0"/>
        </w:tabs>
        <w:spacing w:before="0" w:beforeAutospacing="0" w:after="0" w:afterAutospacing="0" w:line="276" w:lineRule="auto"/>
        <w:ind w:left="0" w:firstLine="426"/>
        <w:jc w:val="both"/>
      </w:pPr>
      <w:r w:rsidRPr="00EF0E1A">
        <w:t>сформулювати основні стратегічні та операційні цілі та завдання плану;</w:t>
      </w:r>
    </w:p>
    <w:p w:rsidR="000778FC" w:rsidRPr="00EF0E1A" w:rsidRDefault="000778FC" w:rsidP="00EF0E1A">
      <w:pPr>
        <w:pStyle w:val="a7"/>
        <w:numPr>
          <w:ilvl w:val="0"/>
          <w:numId w:val="17"/>
        </w:numPr>
        <w:tabs>
          <w:tab w:val="clear" w:pos="720"/>
          <w:tab w:val="num" w:pos="0"/>
        </w:tabs>
        <w:spacing w:before="0" w:beforeAutospacing="0" w:after="0" w:afterAutospacing="0" w:line="276" w:lineRule="auto"/>
        <w:ind w:left="0" w:firstLine="426"/>
        <w:jc w:val="both"/>
      </w:pPr>
      <w:r w:rsidRPr="00EF0E1A">
        <w:t>створити календарний план реалізації Стратегічного плану до 2027 року;</w:t>
      </w:r>
    </w:p>
    <w:p w:rsidR="000778FC" w:rsidRPr="00EF0E1A" w:rsidRDefault="000778FC" w:rsidP="00EF0E1A">
      <w:pPr>
        <w:pStyle w:val="a7"/>
        <w:numPr>
          <w:ilvl w:val="0"/>
          <w:numId w:val="17"/>
        </w:numPr>
        <w:tabs>
          <w:tab w:val="clear" w:pos="720"/>
          <w:tab w:val="num" w:pos="0"/>
        </w:tabs>
        <w:spacing w:before="0" w:beforeAutospacing="0" w:after="0" w:afterAutospacing="0" w:line="276" w:lineRule="auto"/>
        <w:ind w:left="0" w:firstLine="426"/>
        <w:jc w:val="both"/>
      </w:pPr>
      <w:r w:rsidRPr="00EF0E1A">
        <w:t>поширити інформацію про хід стратегічного планування серед населення громади;</w:t>
      </w:r>
    </w:p>
    <w:p w:rsidR="000778FC" w:rsidRPr="00EF0E1A" w:rsidRDefault="000778FC" w:rsidP="00EF0E1A">
      <w:pPr>
        <w:pStyle w:val="a7"/>
        <w:numPr>
          <w:ilvl w:val="0"/>
          <w:numId w:val="17"/>
        </w:numPr>
        <w:tabs>
          <w:tab w:val="clear" w:pos="720"/>
          <w:tab w:val="num" w:pos="0"/>
        </w:tabs>
        <w:spacing w:before="0" w:beforeAutospacing="0" w:after="0" w:afterAutospacing="0" w:line="276" w:lineRule="auto"/>
        <w:ind w:left="0" w:firstLine="426"/>
        <w:jc w:val="both"/>
      </w:pPr>
      <w:r w:rsidRPr="00EF0E1A">
        <w:t>провести SWOT-аналіз для ідентифікації факторів</w:t>
      </w:r>
      <w:r w:rsidR="00FD69DB" w:rsidRPr="00EF0E1A">
        <w:t xml:space="preserve"> SWOT</w:t>
      </w:r>
      <w:r w:rsidRPr="00EF0E1A">
        <w:t>, що впливають на розвиток громади.</w:t>
      </w:r>
    </w:p>
    <w:p w:rsidR="0015450F" w:rsidRPr="00EF0E1A" w:rsidRDefault="00D25996" w:rsidP="00EF0E1A">
      <w:pPr>
        <w:spacing w:line="276" w:lineRule="auto"/>
        <w:ind w:left="405"/>
        <w:jc w:val="both"/>
      </w:pPr>
      <w:r w:rsidRPr="00EF0E1A">
        <w:rPr>
          <w:noProof/>
        </w:rPr>
        <w:drawing>
          <wp:inline distT="0" distB="0" distL="0" distR="0" wp14:anchorId="337AB29B" wp14:editId="0522A6B3">
            <wp:extent cx="2749760" cy="2236424"/>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4"/>
                    <a:srcRect/>
                    <a:stretch>
                      <a:fillRect/>
                    </a:stretch>
                  </pic:blipFill>
                  <pic:spPr bwMode="auto">
                    <a:xfrm>
                      <a:off x="0" y="0"/>
                      <a:ext cx="2762393" cy="2246699"/>
                    </a:xfrm>
                    <a:prstGeom prst="rect">
                      <a:avLst/>
                    </a:prstGeom>
                    <a:noFill/>
                  </pic:spPr>
                </pic:pic>
              </a:graphicData>
            </a:graphic>
          </wp:inline>
        </w:drawing>
      </w:r>
      <w:r w:rsidRPr="00EF0E1A">
        <w:rPr>
          <w:noProof/>
        </w:rPr>
        <w:drawing>
          <wp:inline distT="0" distB="0" distL="0" distR="0" wp14:anchorId="1D61D1F5" wp14:editId="4CC06EEF">
            <wp:extent cx="2586815" cy="2236424"/>
            <wp:effectExtent l="0" t="0" r="444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srcRect/>
                    <a:stretch>
                      <a:fillRect/>
                    </a:stretch>
                  </pic:blipFill>
                  <pic:spPr bwMode="auto">
                    <a:xfrm>
                      <a:off x="0" y="0"/>
                      <a:ext cx="2586815" cy="2236424"/>
                    </a:xfrm>
                    <a:prstGeom prst="rect">
                      <a:avLst/>
                    </a:prstGeom>
                    <a:noFill/>
                    <a:ln w="9525">
                      <a:noFill/>
                      <a:miter lim="800000"/>
                      <a:headEnd/>
                      <a:tailEnd/>
                    </a:ln>
                  </pic:spPr>
                </pic:pic>
              </a:graphicData>
            </a:graphic>
          </wp:inline>
        </w:drawing>
      </w:r>
    </w:p>
    <w:p w:rsidR="00FD69DB" w:rsidRPr="00EF0E1A" w:rsidRDefault="00FD69DB" w:rsidP="00EF0E1A">
      <w:pPr>
        <w:shd w:val="clear" w:color="auto" w:fill="FFFFFF"/>
        <w:spacing w:line="276" w:lineRule="auto"/>
        <w:ind w:firstLine="851"/>
        <w:jc w:val="both"/>
        <w:textAlignment w:val="baseline"/>
        <w:rPr>
          <w:color w:val="000000"/>
        </w:rPr>
      </w:pPr>
      <w:r w:rsidRPr="00EF0E1A">
        <w:rPr>
          <w:color w:val="000000"/>
        </w:rPr>
        <w:t>На основі напрацювань засідань робочої групи був розроблений проєкт SWOT-матриці. Проведено аналіз взаємозв’язків факторів SWOT за допомогою матриці SWOT/TOWS та підготовлено базові аналітичні висновки щодо порівняльних переваг, викликів та ризиків розвитку Тростянецької громади.</w:t>
      </w:r>
    </w:p>
    <w:p w:rsidR="00FD69DB" w:rsidRPr="00EF0E1A" w:rsidRDefault="00FD69DB" w:rsidP="00EF0E1A">
      <w:pPr>
        <w:shd w:val="clear" w:color="auto" w:fill="FFFFFF"/>
        <w:spacing w:line="276" w:lineRule="auto"/>
        <w:ind w:firstLine="851"/>
        <w:jc w:val="both"/>
        <w:textAlignment w:val="baseline"/>
      </w:pPr>
      <w:r w:rsidRPr="00EF0E1A">
        <w:rPr>
          <w:color w:val="000000"/>
        </w:rPr>
        <w:t>Протягом цього періоду представниками місцевого самоврядування, органів державної</w:t>
      </w:r>
      <w:r w:rsidRPr="00EF0E1A">
        <w:t xml:space="preserve"> влади, бізнесу та громадських організацій було підготовлено технічні завдання для проєктів розвитку в рамках реалізації Стратегії. Усі засідання Робочої групи проводились у відкритому режимі, тому кожен бажаючий мав можливість брати участь у розробці Стратегічного плану.</w:t>
      </w:r>
    </w:p>
    <w:p w:rsidR="00FD69DB" w:rsidRPr="00EF0E1A" w:rsidRDefault="00FD69DB" w:rsidP="00EF0E1A">
      <w:pPr>
        <w:spacing w:line="276" w:lineRule="auto"/>
        <w:jc w:val="both"/>
      </w:pPr>
    </w:p>
    <w:p w:rsidR="00C962AF" w:rsidRPr="00EF0E1A" w:rsidRDefault="00D25996" w:rsidP="00EF0E1A">
      <w:pPr>
        <w:spacing w:line="276" w:lineRule="auto"/>
        <w:jc w:val="center"/>
      </w:pPr>
      <w:r w:rsidRPr="00EF0E1A">
        <w:rPr>
          <w:noProof/>
        </w:rPr>
        <w:lastRenderedPageBreak/>
        <w:drawing>
          <wp:inline distT="0" distB="0" distL="0" distR="0" wp14:anchorId="0D6C92E1" wp14:editId="194B833A">
            <wp:extent cx="4191000" cy="307171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srcRect/>
                    <a:stretch>
                      <a:fillRect/>
                    </a:stretch>
                  </pic:blipFill>
                  <pic:spPr bwMode="auto">
                    <a:xfrm>
                      <a:off x="0" y="0"/>
                      <a:ext cx="4193940" cy="3073866"/>
                    </a:xfrm>
                    <a:prstGeom prst="rect">
                      <a:avLst/>
                    </a:prstGeom>
                    <a:noFill/>
                    <a:ln w="9525">
                      <a:noFill/>
                      <a:miter lim="800000"/>
                      <a:headEnd/>
                      <a:tailEnd/>
                    </a:ln>
                  </pic:spPr>
                </pic:pic>
              </a:graphicData>
            </a:graphic>
          </wp:inline>
        </w:drawing>
      </w:r>
    </w:p>
    <w:p w:rsidR="00C0041C" w:rsidRPr="00EF0E1A" w:rsidRDefault="00C0041C" w:rsidP="00EF0E1A">
      <w:pPr>
        <w:spacing w:line="276" w:lineRule="auto"/>
        <w:jc w:val="center"/>
      </w:pPr>
    </w:p>
    <w:p w:rsidR="00C962AF" w:rsidRPr="00EF0E1A" w:rsidRDefault="00632EFD" w:rsidP="00EF0E1A">
      <w:pPr>
        <w:spacing w:line="276" w:lineRule="auto"/>
        <w:jc w:val="both"/>
      </w:pPr>
      <w:r w:rsidRPr="00EF0E1A">
        <w:t>Методичне забезпечення, експертний аналіз даних і результатів досліджень, надання консультаційних послуг з питань стратегічного планування забезпечував Зеновій Сірик - експерт з розробки стратегій місцевого розв</w:t>
      </w:r>
      <w:r w:rsidR="00C00E24" w:rsidRPr="00EF0E1A">
        <w:t>итку Програми «U-LEAD з Європою.</w:t>
      </w:r>
    </w:p>
    <w:p w:rsidR="00C962AF" w:rsidRPr="00EF0E1A" w:rsidRDefault="00C962AF" w:rsidP="00EF0E1A">
      <w:pPr>
        <w:spacing w:line="276" w:lineRule="auto"/>
        <w:ind w:left="360"/>
        <w:jc w:val="both"/>
        <w:rPr>
          <w:b/>
          <w:smallCaps/>
        </w:rPr>
      </w:pPr>
    </w:p>
    <w:p w:rsidR="00C962AF" w:rsidRPr="00EF0E1A" w:rsidRDefault="00C962AF" w:rsidP="00EF0E1A">
      <w:pPr>
        <w:spacing w:line="276" w:lineRule="auto"/>
        <w:ind w:left="360"/>
        <w:jc w:val="both"/>
        <w:rPr>
          <w:b/>
          <w:smallCaps/>
        </w:rPr>
      </w:pPr>
    </w:p>
    <w:p w:rsidR="00C962AF" w:rsidRPr="00EF0E1A" w:rsidRDefault="00C962AF" w:rsidP="00EF0E1A">
      <w:pPr>
        <w:spacing w:line="276" w:lineRule="auto"/>
        <w:ind w:left="360"/>
        <w:jc w:val="both"/>
        <w:rPr>
          <w:b/>
          <w:smallCaps/>
        </w:rPr>
      </w:pPr>
    </w:p>
    <w:p w:rsidR="00C962AF" w:rsidRPr="00EF0E1A" w:rsidRDefault="00C962AF" w:rsidP="00EF0E1A">
      <w:pPr>
        <w:spacing w:line="276" w:lineRule="auto"/>
        <w:ind w:left="360"/>
        <w:jc w:val="both"/>
        <w:rPr>
          <w:b/>
          <w:smallCaps/>
        </w:rPr>
      </w:pPr>
    </w:p>
    <w:p w:rsidR="00C0041C" w:rsidRPr="00EF0E1A" w:rsidRDefault="00C0041C" w:rsidP="00EF0E1A">
      <w:pPr>
        <w:spacing w:line="276" w:lineRule="auto"/>
        <w:ind w:left="360"/>
        <w:jc w:val="both"/>
        <w:rPr>
          <w:b/>
          <w:smallCaps/>
        </w:rPr>
      </w:pPr>
    </w:p>
    <w:p w:rsidR="00C0041C" w:rsidRPr="00EF0E1A" w:rsidRDefault="00C0041C" w:rsidP="00EF0E1A">
      <w:pPr>
        <w:spacing w:line="276" w:lineRule="auto"/>
        <w:ind w:left="360"/>
        <w:jc w:val="both"/>
        <w:rPr>
          <w:b/>
          <w:smallCaps/>
        </w:rPr>
      </w:pPr>
    </w:p>
    <w:p w:rsidR="00C0041C" w:rsidRPr="00EF0E1A" w:rsidRDefault="00C0041C" w:rsidP="00EF0E1A">
      <w:pPr>
        <w:spacing w:line="276" w:lineRule="auto"/>
        <w:ind w:left="360"/>
        <w:jc w:val="both"/>
        <w:rPr>
          <w:b/>
          <w:smallCaps/>
        </w:rPr>
      </w:pPr>
    </w:p>
    <w:p w:rsidR="00C0041C" w:rsidRPr="00EF0E1A" w:rsidRDefault="00C0041C" w:rsidP="00EF0E1A">
      <w:pPr>
        <w:spacing w:line="276" w:lineRule="auto"/>
        <w:ind w:left="360"/>
        <w:jc w:val="both"/>
        <w:rPr>
          <w:b/>
          <w:smallCaps/>
        </w:rPr>
      </w:pPr>
    </w:p>
    <w:p w:rsidR="00C0041C" w:rsidRPr="00EF0E1A" w:rsidRDefault="00C0041C" w:rsidP="00EF0E1A">
      <w:pPr>
        <w:spacing w:line="276" w:lineRule="auto"/>
        <w:ind w:left="360"/>
        <w:jc w:val="both"/>
        <w:rPr>
          <w:b/>
          <w:smallCaps/>
        </w:rPr>
      </w:pPr>
    </w:p>
    <w:p w:rsidR="00C0041C" w:rsidRPr="00EF0E1A" w:rsidRDefault="00C0041C" w:rsidP="00EF0E1A">
      <w:pPr>
        <w:spacing w:line="276" w:lineRule="auto"/>
        <w:ind w:left="360"/>
        <w:jc w:val="both"/>
        <w:rPr>
          <w:b/>
          <w:smallCaps/>
        </w:rPr>
      </w:pPr>
    </w:p>
    <w:p w:rsidR="00C0041C" w:rsidRPr="00EF0E1A" w:rsidRDefault="00C0041C" w:rsidP="00EF0E1A">
      <w:pPr>
        <w:spacing w:line="276" w:lineRule="auto"/>
        <w:ind w:left="360"/>
        <w:jc w:val="both"/>
        <w:rPr>
          <w:b/>
          <w:smallCaps/>
        </w:rPr>
      </w:pPr>
    </w:p>
    <w:p w:rsidR="00C0041C" w:rsidRPr="00EF0E1A" w:rsidRDefault="00C0041C" w:rsidP="00EF0E1A">
      <w:pPr>
        <w:spacing w:line="276" w:lineRule="auto"/>
        <w:ind w:left="360"/>
        <w:jc w:val="both"/>
        <w:rPr>
          <w:b/>
          <w:smallCaps/>
        </w:rPr>
      </w:pPr>
    </w:p>
    <w:p w:rsidR="00C0041C" w:rsidRPr="00EF0E1A" w:rsidRDefault="00C0041C" w:rsidP="00EF0E1A">
      <w:pPr>
        <w:spacing w:line="276" w:lineRule="auto"/>
        <w:ind w:left="360"/>
        <w:jc w:val="both"/>
        <w:rPr>
          <w:b/>
          <w:smallCaps/>
        </w:rPr>
      </w:pPr>
    </w:p>
    <w:p w:rsidR="00C0041C" w:rsidRPr="00EF0E1A" w:rsidRDefault="00C0041C" w:rsidP="00EF0E1A">
      <w:pPr>
        <w:spacing w:line="276" w:lineRule="auto"/>
        <w:ind w:left="360"/>
        <w:jc w:val="both"/>
        <w:rPr>
          <w:b/>
          <w:smallCaps/>
        </w:rPr>
      </w:pPr>
    </w:p>
    <w:p w:rsidR="00C0041C" w:rsidRPr="00EF0E1A" w:rsidRDefault="00C0041C" w:rsidP="00EF0E1A">
      <w:pPr>
        <w:spacing w:line="276" w:lineRule="auto"/>
        <w:ind w:left="360"/>
        <w:jc w:val="both"/>
        <w:rPr>
          <w:b/>
          <w:smallCaps/>
        </w:rPr>
      </w:pPr>
    </w:p>
    <w:p w:rsidR="00C0041C" w:rsidRPr="00EF0E1A" w:rsidRDefault="00C0041C" w:rsidP="00EF0E1A">
      <w:pPr>
        <w:spacing w:line="276" w:lineRule="auto"/>
        <w:ind w:left="360"/>
        <w:jc w:val="both"/>
        <w:rPr>
          <w:b/>
          <w:smallCaps/>
        </w:rPr>
      </w:pPr>
    </w:p>
    <w:p w:rsidR="00C0041C" w:rsidRPr="00EF0E1A" w:rsidRDefault="00C0041C" w:rsidP="00EF0E1A">
      <w:pPr>
        <w:spacing w:line="276" w:lineRule="auto"/>
        <w:ind w:left="360"/>
        <w:jc w:val="both"/>
        <w:rPr>
          <w:b/>
          <w:smallCaps/>
        </w:rPr>
      </w:pPr>
    </w:p>
    <w:p w:rsidR="00C0041C" w:rsidRPr="00EF0E1A" w:rsidRDefault="00C0041C" w:rsidP="00EF0E1A">
      <w:pPr>
        <w:spacing w:line="276" w:lineRule="auto"/>
        <w:ind w:left="360"/>
        <w:jc w:val="both"/>
        <w:rPr>
          <w:b/>
          <w:smallCaps/>
        </w:rPr>
      </w:pPr>
    </w:p>
    <w:p w:rsidR="00C0041C" w:rsidRPr="00EF0E1A" w:rsidRDefault="00C0041C" w:rsidP="00EF0E1A">
      <w:pPr>
        <w:spacing w:line="276" w:lineRule="auto"/>
        <w:ind w:left="360"/>
        <w:jc w:val="both"/>
        <w:rPr>
          <w:b/>
          <w:smallCaps/>
        </w:rPr>
      </w:pPr>
    </w:p>
    <w:p w:rsidR="00C0041C" w:rsidRPr="00EF0E1A" w:rsidRDefault="00C0041C" w:rsidP="00EF0E1A">
      <w:pPr>
        <w:spacing w:line="276" w:lineRule="auto"/>
        <w:ind w:left="360"/>
        <w:jc w:val="both"/>
        <w:rPr>
          <w:b/>
          <w:smallCaps/>
        </w:rPr>
      </w:pPr>
    </w:p>
    <w:p w:rsidR="00C0041C" w:rsidRPr="00EF0E1A" w:rsidRDefault="00C0041C" w:rsidP="00EF0E1A">
      <w:pPr>
        <w:spacing w:line="276" w:lineRule="auto"/>
        <w:ind w:left="360"/>
        <w:jc w:val="both"/>
        <w:rPr>
          <w:b/>
          <w:smallCaps/>
        </w:rPr>
      </w:pPr>
    </w:p>
    <w:p w:rsidR="00C0041C" w:rsidRPr="00EF0E1A" w:rsidRDefault="00C0041C" w:rsidP="00EF0E1A">
      <w:pPr>
        <w:spacing w:line="276" w:lineRule="auto"/>
        <w:ind w:left="360"/>
        <w:jc w:val="both"/>
        <w:rPr>
          <w:b/>
          <w:smallCaps/>
        </w:rPr>
      </w:pPr>
    </w:p>
    <w:p w:rsidR="00C0041C" w:rsidRPr="00EF0E1A" w:rsidRDefault="00C0041C" w:rsidP="00EF0E1A">
      <w:pPr>
        <w:spacing w:line="276" w:lineRule="auto"/>
        <w:ind w:left="360"/>
        <w:jc w:val="both"/>
        <w:rPr>
          <w:b/>
          <w:smallCaps/>
        </w:rPr>
      </w:pPr>
    </w:p>
    <w:p w:rsidR="00C0041C" w:rsidRPr="00EF0E1A" w:rsidRDefault="00C0041C" w:rsidP="00EF0E1A">
      <w:pPr>
        <w:spacing w:line="276" w:lineRule="auto"/>
        <w:ind w:left="360"/>
        <w:jc w:val="both"/>
        <w:rPr>
          <w:b/>
          <w:smallCaps/>
        </w:rPr>
      </w:pPr>
    </w:p>
    <w:p w:rsidR="00C0041C" w:rsidRPr="00EF0E1A" w:rsidRDefault="00C0041C" w:rsidP="00EF0E1A">
      <w:pPr>
        <w:spacing w:line="276" w:lineRule="auto"/>
        <w:ind w:left="360"/>
        <w:jc w:val="both"/>
        <w:rPr>
          <w:b/>
          <w:smallCaps/>
        </w:rPr>
      </w:pPr>
    </w:p>
    <w:p w:rsidR="00C0041C" w:rsidRPr="00EF0E1A" w:rsidRDefault="00C0041C" w:rsidP="00EF0E1A">
      <w:pPr>
        <w:spacing w:line="276" w:lineRule="auto"/>
        <w:ind w:left="360"/>
        <w:jc w:val="both"/>
        <w:rPr>
          <w:b/>
          <w:smallCaps/>
        </w:rPr>
      </w:pPr>
    </w:p>
    <w:p w:rsidR="00E95A2C" w:rsidRPr="00EF0E1A" w:rsidRDefault="000B1437" w:rsidP="00EF0E1A">
      <w:pPr>
        <w:spacing w:line="276" w:lineRule="auto"/>
        <w:ind w:left="360"/>
        <w:jc w:val="center"/>
        <w:rPr>
          <w:b/>
          <w:smallCaps/>
        </w:rPr>
      </w:pPr>
      <w:r w:rsidRPr="00EF0E1A">
        <w:rPr>
          <w:b/>
          <w:smallCaps/>
        </w:rPr>
        <w:lastRenderedPageBreak/>
        <w:t xml:space="preserve">Розділ </w:t>
      </w:r>
      <w:r w:rsidR="001B536E" w:rsidRPr="00EF0E1A">
        <w:rPr>
          <w:b/>
          <w:smallCaps/>
        </w:rPr>
        <w:t>2</w:t>
      </w:r>
      <w:r w:rsidR="0084399E" w:rsidRPr="00EF0E1A">
        <w:rPr>
          <w:b/>
          <w:smallCaps/>
        </w:rPr>
        <w:t xml:space="preserve">. </w:t>
      </w:r>
      <w:r w:rsidRPr="00EF0E1A">
        <w:rPr>
          <w:b/>
          <w:smallCaps/>
        </w:rPr>
        <w:t>ЗАГАЛЬНА ХАРАКТЕРИСТИКА ТЕРИТОРІЇ</w:t>
      </w:r>
    </w:p>
    <w:p w:rsidR="00C0041C" w:rsidRPr="00EF0E1A" w:rsidRDefault="00C0041C" w:rsidP="00EF0E1A">
      <w:pPr>
        <w:spacing w:line="276" w:lineRule="auto"/>
        <w:ind w:left="360"/>
        <w:jc w:val="center"/>
        <w:rPr>
          <w:b/>
          <w:smallCaps/>
        </w:rPr>
      </w:pPr>
    </w:p>
    <w:p w:rsidR="0084399E" w:rsidRPr="00EF0E1A" w:rsidRDefault="0084399E" w:rsidP="003F30CE">
      <w:pPr>
        <w:spacing w:line="276" w:lineRule="auto"/>
        <w:ind w:firstLine="709"/>
        <w:jc w:val="both"/>
        <w:rPr>
          <w:b/>
          <w:smallCaps/>
        </w:rPr>
      </w:pPr>
      <w:r w:rsidRPr="00EF0E1A">
        <w:rPr>
          <w:b/>
          <w:smallCaps/>
        </w:rPr>
        <w:t>2.1.</w:t>
      </w:r>
      <w:r w:rsidRPr="00EF0E1A">
        <w:rPr>
          <w:b/>
        </w:rPr>
        <w:t xml:space="preserve"> Коротка характеристика громади</w:t>
      </w:r>
    </w:p>
    <w:p w:rsidR="00BA7C35" w:rsidRPr="00EF0E1A" w:rsidRDefault="003A2163" w:rsidP="00EF0E1A">
      <w:pPr>
        <w:spacing w:line="276" w:lineRule="auto"/>
        <w:ind w:left="357"/>
        <w:jc w:val="both"/>
        <w:rPr>
          <w:b/>
        </w:rPr>
      </w:pPr>
      <w:r w:rsidRPr="00EF0E1A">
        <w:rPr>
          <w:b/>
          <w:noProof/>
        </w:rPr>
        <w:drawing>
          <wp:inline distT="0" distB="0" distL="0" distR="0" wp14:anchorId="00F61879" wp14:editId="7C15899C">
            <wp:extent cx="5728771" cy="3809479"/>
            <wp:effectExtent l="0" t="0" r="5715" b="635"/>
            <wp:docPr id="27" name="Рисунок 27" descr="D:\СТРАТЕГІЯ\Стратегія\карта громад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ТРАТЕГІЯ\Стратегія\карта громади.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3654" cy="3812726"/>
                    </a:xfrm>
                    <a:prstGeom prst="rect">
                      <a:avLst/>
                    </a:prstGeom>
                    <a:noFill/>
                    <a:ln>
                      <a:noFill/>
                    </a:ln>
                  </pic:spPr>
                </pic:pic>
              </a:graphicData>
            </a:graphic>
          </wp:inline>
        </w:drawing>
      </w:r>
    </w:p>
    <w:p w:rsidR="00C0041C" w:rsidRPr="00EF0E1A" w:rsidRDefault="00C0041C" w:rsidP="00EF0E1A">
      <w:pPr>
        <w:pStyle w:val="2"/>
        <w:spacing w:before="0" w:after="0" w:line="276" w:lineRule="auto"/>
        <w:jc w:val="both"/>
        <w:rPr>
          <w:rFonts w:ascii="Times New Roman" w:hAnsi="Times New Roman"/>
          <w:b w:val="0"/>
          <w:color w:val="000000"/>
          <w:sz w:val="24"/>
          <w:szCs w:val="24"/>
        </w:rPr>
      </w:pPr>
    </w:p>
    <w:p w:rsidR="00C0041C" w:rsidRPr="00EF0E1A" w:rsidRDefault="00C0041C" w:rsidP="00EF0E1A">
      <w:pPr>
        <w:pStyle w:val="a7"/>
        <w:spacing w:before="0" w:beforeAutospacing="0" w:after="0" w:afterAutospacing="0" w:line="276" w:lineRule="auto"/>
        <w:ind w:firstLine="709"/>
        <w:jc w:val="both"/>
      </w:pPr>
      <w:r w:rsidRPr="00EF0E1A">
        <w:t xml:space="preserve">Тростянецька сільська рада Тростянецької територіальної громади Стрийського району Львівської області була утворена </w:t>
      </w:r>
      <w:r w:rsidRPr="00EF0E1A">
        <w:rPr>
          <w:lang w:val="uk-UA"/>
        </w:rPr>
        <w:t>0</w:t>
      </w:r>
      <w:r w:rsidRPr="00EF0E1A">
        <w:t>6 вересня 2015 року в рамках адміністративно-територіальної реформи 2015 року. Вона стала першою ОТГ на той час у Миколаївському районі. До складу територіальної громади увійшли такі сільські ради з населеними пунктами:</w:t>
      </w:r>
    </w:p>
    <w:p w:rsidR="00C0041C" w:rsidRPr="00EF0E1A" w:rsidRDefault="00C0041C" w:rsidP="00EF0E1A">
      <w:pPr>
        <w:pStyle w:val="a7"/>
        <w:numPr>
          <w:ilvl w:val="0"/>
          <w:numId w:val="18"/>
        </w:numPr>
        <w:spacing w:before="0" w:beforeAutospacing="0" w:after="0" w:afterAutospacing="0" w:line="276" w:lineRule="auto"/>
        <w:ind w:firstLine="709"/>
        <w:jc w:val="both"/>
      </w:pPr>
      <w:r w:rsidRPr="00EF0E1A">
        <w:rPr>
          <w:rStyle w:val="af0"/>
        </w:rPr>
        <w:t>Стільська сільська рада</w:t>
      </w:r>
      <w:r w:rsidRPr="00EF0E1A">
        <w:t>: с. Стільсько, с. Дуброва, с. Ілів, с. Мала Воля, с. Велика Воля;</w:t>
      </w:r>
    </w:p>
    <w:p w:rsidR="00C0041C" w:rsidRPr="00EF0E1A" w:rsidRDefault="00C0041C" w:rsidP="00EF0E1A">
      <w:pPr>
        <w:pStyle w:val="a7"/>
        <w:numPr>
          <w:ilvl w:val="0"/>
          <w:numId w:val="18"/>
        </w:numPr>
        <w:spacing w:before="0" w:beforeAutospacing="0" w:after="0" w:afterAutospacing="0" w:line="276" w:lineRule="auto"/>
        <w:ind w:firstLine="709"/>
        <w:jc w:val="both"/>
      </w:pPr>
      <w:r w:rsidRPr="00EF0E1A">
        <w:rPr>
          <w:rStyle w:val="af0"/>
        </w:rPr>
        <w:t>Бродківська сільська рада</w:t>
      </w:r>
      <w:r w:rsidRPr="00EF0E1A">
        <w:t>: с. Бродки, с. Тростянець, с. Луб'яни, с. Глухівець, с. Суха Долина;</w:t>
      </w:r>
    </w:p>
    <w:p w:rsidR="00C0041C" w:rsidRPr="00EF0E1A" w:rsidRDefault="00C0041C" w:rsidP="00EF0E1A">
      <w:pPr>
        <w:pStyle w:val="a7"/>
        <w:numPr>
          <w:ilvl w:val="0"/>
          <w:numId w:val="18"/>
        </w:numPr>
        <w:spacing w:before="0" w:beforeAutospacing="0" w:after="0" w:afterAutospacing="0" w:line="276" w:lineRule="auto"/>
        <w:ind w:firstLine="709"/>
        <w:jc w:val="both"/>
      </w:pPr>
      <w:r w:rsidRPr="00EF0E1A">
        <w:rPr>
          <w:rStyle w:val="af0"/>
        </w:rPr>
        <w:t>Красівська сільська рада</w:t>
      </w:r>
      <w:r w:rsidRPr="00EF0E1A">
        <w:t>: с. Красів, с. Поляна;</w:t>
      </w:r>
    </w:p>
    <w:p w:rsidR="00C0041C" w:rsidRPr="00EF0E1A" w:rsidRDefault="00C0041C" w:rsidP="00EF0E1A">
      <w:pPr>
        <w:pStyle w:val="a7"/>
        <w:numPr>
          <w:ilvl w:val="0"/>
          <w:numId w:val="18"/>
        </w:numPr>
        <w:spacing w:before="0" w:beforeAutospacing="0" w:after="0" w:afterAutospacing="0" w:line="276" w:lineRule="auto"/>
        <w:ind w:firstLine="709"/>
        <w:jc w:val="both"/>
      </w:pPr>
      <w:r w:rsidRPr="00EF0E1A">
        <w:rPr>
          <w:rStyle w:val="af0"/>
        </w:rPr>
        <w:t>Тернопільська сільська рада</w:t>
      </w:r>
      <w:r w:rsidRPr="00EF0E1A">
        <w:t>: с. Тернопілля, с. Добряни;</w:t>
      </w:r>
    </w:p>
    <w:p w:rsidR="00C0041C" w:rsidRPr="00EF0E1A" w:rsidRDefault="00C0041C" w:rsidP="00EF0E1A">
      <w:pPr>
        <w:pStyle w:val="a7"/>
        <w:numPr>
          <w:ilvl w:val="0"/>
          <w:numId w:val="18"/>
        </w:numPr>
        <w:spacing w:before="0" w:beforeAutospacing="0" w:after="0" w:afterAutospacing="0" w:line="276" w:lineRule="auto"/>
        <w:ind w:firstLine="709"/>
        <w:jc w:val="both"/>
      </w:pPr>
      <w:r w:rsidRPr="00EF0E1A">
        <w:rPr>
          <w:rStyle w:val="af0"/>
        </w:rPr>
        <w:t>Демнянська сільська рада</w:t>
      </w:r>
      <w:r w:rsidRPr="00EF0E1A">
        <w:t>: с. Демня;</w:t>
      </w:r>
    </w:p>
    <w:p w:rsidR="00C0041C" w:rsidRPr="00EF0E1A" w:rsidRDefault="00C0041C" w:rsidP="00EF0E1A">
      <w:pPr>
        <w:pStyle w:val="a7"/>
        <w:numPr>
          <w:ilvl w:val="0"/>
          <w:numId w:val="18"/>
        </w:numPr>
        <w:spacing w:before="0" w:beforeAutospacing="0" w:after="0" w:afterAutospacing="0" w:line="276" w:lineRule="auto"/>
        <w:ind w:firstLine="709"/>
        <w:jc w:val="both"/>
      </w:pPr>
      <w:r w:rsidRPr="00EF0E1A">
        <w:rPr>
          <w:rStyle w:val="af0"/>
        </w:rPr>
        <w:t>Селище Липівка</w:t>
      </w:r>
      <w:r w:rsidRPr="00EF0E1A">
        <w:t xml:space="preserve"> Миколаївської міської ради;</w:t>
      </w:r>
    </w:p>
    <w:p w:rsidR="00C0041C" w:rsidRPr="00EF0E1A" w:rsidRDefault="00C0041C" w:rsidP="00EF0E1A">
      <w:pPr>
        <w:pStyle w:val="a7"/>
        <w:numPr>
          <w:ilvl w:val="0"/>
          <w:numId w:val="18"/>
        </w:numPr>
        <w:spacing w:before="0" w:beforeAutospacing="0" w:after="0" w:afterAutospacing="0" w:line="276" w:lineRule="auto"/>
        <w:ind w:firstLine="709"/>
        <w:jc w:val="both"/>
      </w:pPr>
      <w:r w:rsidRPr="00EF0E1A">
        <w:rPr>
          <w:rStyle w:val="af0"/>
        </w:rPr>
        <w:t>Село Заклад</w:t>
      </w:r>
      <w:r w:rsidRPr="00EF0E1A">
        <w:t xml:space="preserve"> Миколаївської міської ради.</w:t>
      </w:r>
    </w:p>
    <w:p w:rsidR="00C0041C" w:rsidRPr="00EF0E1A" w:rsidRDefault="00C0041C" w:rsidP="00EF0E1A">
      <w:pPr>
        <w:pStyle w:val="a7"/>
        <w:spacing w:before="0" w:beforeAutospacing="0" w:after="0" w:afterAutospacing="0" w:line="276" w:lineRule="auto"/>
        <w:ind w:firstLine="709"/>
        <w:jc w:val="both"/>
      </w:pPr>
      <w:r w:rsidRPr="00EF0E1A">
        <w:t>Усього до складу громади увійшло 17 населених пунктів.</w:t>
      </w:r>
    </w:p>
    <w:p w:rsidR="00C0041C" w:rsidRPr="00EF0E1A" w:rsidRDefault="00C0041C" w:rsidP="00EF0E1A">
      <w:pPr>
        <w:pStyle w:val="a7"/>
        <w:spacing w:before="0" w:beforeAutospacing="0" w:after="0" w:afterAutospacing="0" w:line="276" w:lineRule="auto"/>
        <w:ind w:firstLine="709"/>
        <w:jc w:val="both"/>
      </w:pPr>
      <w:r w:rsidRPr="00EF0E1A">
        <w:t>На сьогоднішній день громада налічує 7 старостинських округів: Стільський, Закладський, Демнянський, Липівський, Тернопільський, Красівський та Бродківський старостинські округи з адміністративним центром у селі Тростянець.</w:t>
      </w:r>
    </w:p>
    <w:p w:rsidR="00C0041C" w:rsidRPr="00EF0E1A" w:rsidRDefault="00C0041C" w:rsidP="00EF0E1A">
      <w:pPr>
        <w:pStyle w:val="a7"/>
        <w:spacing w:before="0" w:beforeAutospacing="0" w:after="0" w:afterAutospacing="0" w:line="276" w:lineRule="auto"/>
        <w:ind w:firstLine="709"/>
        <w:jc w:val="both"/>
      </w:pPr>
      <w:r w:rsidRPr="00EF0E1A">
        <w:t>Загальна площа Тростянецької територіальної громади становить 190,4 км².</w:t>
      </w:r>
    </w:p>
    <w:p w:rsidR="00C0041C" w:rsidRPr="00EF0E1A" w:rsidRDefault="00C0041C" w:rsidP="00EF0E1A">
      <w:pPr>
        <w:pStyle w:val="a7"/>
        <w:spacing w:before="0" w:beforeAutospacing="0" w:after="0" w:afterAutospacing="0" w:line="276" w:lineRule="auto"/>
        <w:ind w:firstLine="709"/>
        <w:jc w:val="both"/>
      </w:pPr>
      <w:r w:rsidRPr="00EF0E1A">
        <w:t>Населення громади станом на 01.01.2021 року — 7991 особа.</w:t>
      </w:r>
    </w:p>
    <w:p w:rsidR="00C0041C" w:rsidRPr="00EF0E1A" w:rsidRDefault="00C0041C" w:rsidP="00EF0E1A">
      <w:pPr>
        <w:pStyle w:val="a7"/>
        <w:spacing w:before="0" w:beforeAutospacing="0" w:after="0" w:afterAutospacing="0" w:line="276" w:lineRule="auto"/>
        <w:ind w:firstLine="709"/>
        <w:jc w:val="both"/>
        <w:rPr>
          <w:lang w:val="uk-UA"/>
        </w:rPr>
      </w:pPr>
      <w:r w:rsidRPr="00EF0E1A">
        <w:t>Середня густота населення — 42 особи на км².</w:t>
      </w:r>
    </w:p>
    <w:p w:rsidR="00C0041C" w:rsidRPr="00EF0E1A" w:rsidRDefault="00C0041C" w:rsidP="00EF0E1A">
      <w:pPr>
        <w:pStyle w:val="a7"/>
        <w:spacing w:before="0" w:beforeAutospacing="0" w:after="0" w:afterAutospacing="0" w:line="276" w:lineRule="auto"/>
        <w:ind w:firstLine="709"/>
        <w:jc w:val="both"/>
        <w:rPr>
          <w:lang w:val="uk-UA"/>
        </w:rPr>
      </w:pPr>
    </w:p>
    <w:p w:rsidR="00024367" w:rsidRPr="00EF0E1A" w:rsidRDefault="00FA139B" w:rsidP="00EF0E1A">
      <w:pPr>
        <w:pStyle w:val="TableTitle"/>
        <w:spacing w:line="276" w:lineRule="auto"/>
        <w:jc w:val="both"/>
      </w:pPr>
      <w:bookmarkStart w:id="0" w:name="_Toc291687785"/>
      <w:bookmarkStart w:id="1" w:name="_Toc291842807"/>
      <w:bookmarkStart w:id="2" w:name="_Toc291842953"/>
      <w:bookmarkStart w:id="3" w:name="_Toc291843072"/>
      <w:r w:rsidRPr="00EF0E1A">
        <w:lastRenderedPageBreak/>
        <w:t xml:space="preserve">Порівняльна характеристика </w:t>
      </w:r>
      <w:r w:rsidR="00024367" w:rsidRPr="00EF0E1A">
        <w:t>громади, району, області</w:t>
      </w:r>
      <w:bookmarkEnd w:id="0"/>
      <w:bookmarkEnd w:id="1"/>
      <w:bookmarkEnd w:id="2"/>
      <w:bookmarkEnd w:id="3"/>
    </w:p>
    <w:tbl>
      <w:tblPr>
        <w:tblW w:w="5098"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631"/>
        <w:gridCol w:w="1133"/>
        <w:gridCol w:w="1842"/>
        <w:gridCol w:w="1420"/>
        <w:gridCol w:w="2385"/>
        <w:gridCol w:w="1559"/>
      </w:tblGrid>
      <w:tr w:rsidR="00EF0E1A" w:rsidRPr="00EF0E1A" w:rsidTr="00EF0E1A">
        <w:tc>
          <w:tcPr>
            <w:tcW w:w="818" w:type="pct"/>
            <w:tcBorders>
              <w:top w:val="single" w:sz="8" w:space="0" w:color="auto"/>
              <w:bottom w:val="single" w:sz="4" w:space="0" w:color="auto"/>
            </w:tcBorders>
            <w:shd w:val="clear" w:color="auto" w:fill="F3F3F3"/>
            <w:vAlign w:val="center"/>
          </w:tcPr>
          <w:p w:rsidR="00024367" w:rsidRPr="00EF0E1A" w:rsidRDefault="00024367" w:rsidP="00EF0E1A">
            <w:pPr>
              <w:spacing w:line="276" w:lineRule="auto"/>
              <w:jc w:val="center"/>
              <w:rPr>
                <w:b/>
                <w:bCs/>
              </w:rPr>
            </w:pPr>
            <w:r w:rsidRPr="00EF0E1A">
              <w:rPr>
                <w:b/>
                <w:bCs/>
              </w:rPr>
              <w:t>Регіони</w:t>
            </w:r>
          </w:p>
        </w:tc>
        <w:tc>
          <w:tcPr>
            <w:tcW w:w="568" w:type="pct"/>
            <w:tcBorders>
              <w:top w:val="single" w:sz="8" w:space="0" w:color="auto"/>
              <w:bottom w:val="single" w:sz="4" w:space="0" w:color="auto"/>
            </w:tcBorders>
            <w:shd w:val="clear" w:color="auto" w:fill="F3F3F3"/>
            <w:vAlign w:val="center"/>
          </w:tcPr>
          <w:p w:rsidR="00024367" w:rsidRPr="00EF0E1A" w:rsidRDefault="002A31B7" w:rsidP="00EF0E1A">
            <w:pPr>
              <w:spacing w:line="276" w:lineRule="auto"/>
              <w:jc w:val="center"/>
              <w:rPr>
                <w:b/>
                <w:bCs/>
              </w:rPr>
            </w:pPr>
            <w:r w:rsidRPr="00EF0E1A">
              <w:rPr>
                <w:b/>
                <w:bCs/>
              </w:rPr>
              <w:t>Площа</w:t>
            </w:r>
            <w:r w:rsidR="00024367" w:rsidRPr="00EF0E1A">
              <w:rPr>
                <w:b/>
                <w:bCs/>
              </w:rPr>
              <w:t>, км</w:t>
            </w:r>
            <w:r w:rsidR="00024367" w:rsidRPr="00EF0E1A">
              <w:rPr>
                <w:b/>
                <w:bCs/>
                <w:vertAlign w:val="superscript"/>
              </w:rPr>
              <w:t>2</w:t>
            </w:r>
          </w:p>
        </w:tc>
        <w:tc>
          <w:tcPr>
            <w:tcW w:w="924" w:type="pct"/>
            <w:tcBorders>
              <w:top w:val="single" w:sz="8" w:space="0" w:color="auto"/>
              <w:bottom w:val="single" w:sz="4" w:space="0" w:color="auto"/>
            </w:tcBorders>
            <w:shd w:val="clear" w:color="auto" w:fill="F3F3F3"/>
            <w:vAlign w:val="center"/>
          </w:tcPr>
          <w:p w:rsidR="00EF0E1A" w:rsidRPr="00EF0E1A" w:rsidRDefault="00024367" w:rsidP="00EF0E1A">
            <w:pPr>
              <w:spacing w:line="276" w:lineRule="auto"/>
              <w:jc w:val="center"/>
              <w:rPr>
                <w:b/>
                <w:bCs/>
              </w:rPr>
            </w:pPr>
            <w:r w:rsidRPr="00EF0E1A">
              <w:rPr>
                <w:b/>
                <w:bCs/>
              </w:rPr>
              <w:t>Площа у % до загальної площі/району/</w:t>
            </w:r>
          </w:p>
          <w:p w:rsidR="00024367" w:rsidRPr="00EF0E1A" w:rsidRDefault="00024367" w:rsidP="00EF0E1A">
            <w:pPr>
              <w:spacing w:line="276" w:lineRule="auto"/>
              <w:jc w:val="center"/>
              <w:rPr>
                <w:b/>
                <w:bCs/>
              </w:rPr>
            </w:pPr>
            <w:r w:rsidRPr="00EF0E1A">
              <w:rPr>
                <w:b/>
                <w:bCs/>
              </w:rPr>
              <w:t>області</w:t>
            </w:r>
          </w:p>
        </w:tc>
        <w:tc>
          <w:tcPr>
            <w:tcW w:w="712" w:type="pct"/>
            <w:tcBorders>
              <w:top w:val="single" w:sz="8" w:space="0" w:color="auto"/>
              <w:bottom w:val="single" w:sz="4" w:space="0" w:color="auto"/>
            </w:tcBorders>
            <w:shd w:val="clear" w:color="auto" w:fill="F3F3F3"/>
            <w:vAlign w:val="center"/>
          </w:tcPr>
          <w:p w:rsidR="00024367" w:rsidRPr="00EF0E1A" w:rsidRDefault="00024367" w:rsidP="00EF0E1A">
            <w:pPr>
              <w:spacing w:line="276" w:lineRule="auto"/>
              <w:jc w:val="center"/>
              <w:rPr>
                <w:b/>
                <w:bCs/>
              </w:rPr>
            </w:pPr>
            <w:r w:rsidRPr="00EF0E1A">
              <w:rPr>
                <w:b/>
                <w:bCs/>
              </w:rPr>
              <w:t>Населення</w:t>
            </w:r>
          </w:p>
        </w:tc>
        <w:tc>
          <w:tcPr>
            <w:tcW w:w="1196" w:type="pct"/>
            <w:tcBorders>
              <w:top w:val="single" w:sz="8" w:space="0" w:color="auto"/>
              <w:bottom w:val="single" w:sz="4" w:space="0" w:color="auto"/>
            </w:tcBorders>
            <w:shd w:val="clear" w:color="auto" w:fill="F3F3F3"/>
            <w:vAlign w:val="center"/>
          </w:tcPr>
          <w:p w:rsidR="00D80E41" w:rsidRPr="00EF0E1A" w:rsidRDefault="00024367" w:rsidP="00EF0E1A">
            <w:pPr>
              <w:spacing w:line="276" w:lineRule="auto"/>
              <w:jc w:val="center"/>
              <w:rPr>
                <w:b/>
                <w:bCs/>
              </w:rPr>
            </w:pPr>
            <w:r w:rsidRPr="00EF0E1A">
              <w:rPr>
                <w:b/>
                <w:bCs/>
              </w:rPr>
              <w:t>Населення у % до загального населення/району/</w:t>
            </w:r>
          </w:p>
          <w:p w:rsidR="00024367" w:rsidRPr="00EF0E1A" w:rsidRDefault="00024367" w:rsidP="00EF0E1A">
            <w:pPr>
              <w:spacing w:line="276" w:lineRule="auto"/>
              <w:jc w:val="center"/>
              <w:rPr>
                <w:b/>
                <w:bCs/>
              </w:rPr>
            </w:pPr>
            <w:r w:rsidRPr="00EF0E1A">
              <w:rPr>
                <w:b/>
                <w:bCs/>
              </w:rPr>
              <w:t>області</w:t>
            </w:r>
          </w:p>
        </w:tc>
        <w:tc>
          <w:tcPr>
            <w:tcW w:w="783" w:type="pct"/>
            <w:tcBorders>
              <w:top w:val="single" w:sz="8" w:space="0" w:color="auto"/>
              <w:bottom w:val="single" w:sz="4" w:space="0" w:color="auto"/>
            </w:tcBorders>
            <w:shd w:val="clear" w:color="auto" w:fill="F3F3F3"/>
            <w:vAlign w:val="center"/>
          </w:tcPr>
          <w:p w:rsidR="00024367" w:rsidRPr="00EF0E1A" w:rsidRDefault="00024367" w:rsidP="00EF0E1A">
            <w:pPr>
              <w:spacing w:line="276" w:lineRule="auto"/>
              <w:jc w:val="center"/>
              <w:rPr>
                <w:b/>
                <w:bCs/>
              </w:rPr>
            </w:pPr>
            <w:r w:rsidRPr="00EF0E1A">
              <w:rPr>
                <w:b/>
                <w:bCs/>
              </w:rPr>
              <w:t>Густота населення</w:t>
            </w:r>
          </w:p>
        </w:tc>
      </w:tr>
      <w:tr w:rsidR="00EF0E1A" w:rsidRPr="00EF0E1A" w:rsidTr="00EF0E1A">
        <w:tc>
          <w:tcPr>
            <w:tcW w:w="818" w:type="pct"/>
            <w:tcBorders>
              <w:top w:val="single" w:sz="4" w:space="0" w:color="auto"/>
            </w:tcBorders>
            <w:shd w:val="clear" w:color="auto" w:fill="auto"/>
            <w:vAlign w:val="center"/>
          </w:tcPr>
          <w:p w:rsidR="00024367" w:rsidRPr="00EF0E1A" w:rsidRDefault="00024367" w:rsidP="00EF0E1A">
            <w:pPr>
              <w:spacing w:line="276" w:lineRule="auto"/>
              <w:jc w:val="both"/>
            </w:pPr>
            <w:r w:rsidRPr="00EF0E1A">
              <w:t>Громада Тростянецька</w:t>
            </w:r>
          </w:p>
        </w:tc>
        <w:tc>
          <w:tcPr>
            <w:tcW w:w="568" w:type="pct"/>
            <w:tcBorders>
              <w:top w:val="single" w:sz="4" w:space="0" w:color="auto"/>
            </w:tcBorders>
            <w:shd w:val="clear" w:color="auto" w:fill="auto"/>
            <w:vAlign w:val="center"/>
          </w:tcPr>
          <w:p w:rsidR="00024367" w:rsidRPr="00EF0E1A" w:rsidRDefault="00024367" w:rsidP="00EF0E1A">
            <w:pPr>
              <w:spacing w:line="276" w:lineRule="auto"/>
              <w:jc w:val="center"/>
            </w:pPr>
            <w:r w:rsidRPr="00EF0E1A">
              <w:t>190,4</w:t>
            </w:r>
          </w:p>
        </w:tc>
        <w:tc>
          <w:tcPr>
            <w:tcW w:w="924" w:type="pct"/>
            <w:tcBorders>
              <w:top w:val="single" w:sz="4" w:space="0" w:color="auto"/>
            </w:tcBorders>
            <w:shd w:val="clear" w:color="auto" w:fill="auto"/>
            <w:vAlign w:val="center"/>
          </w:tcPr>
          <w:p w:rsidR="00024367" w:rsidRPr="00EF0E1A" w:rsidRDefault="00024367" w:rsidP="00EF0E1A">
            <w:pPr>
              <w:spacing w:line="276" w:lineRule="auto"/>
              <w:jc w:val="center"/>
            </w:pPr>
          </w:p>
        </w:tc>
        <w:tc>
          <w:tcPr>
            <w:tcW w:w="712" w:type="pct"/>
            <w:tcBorders>
              <w:top w:val="single" w:sz="4" w:space="0" w:color="auto"/>
            </w:tcBorders>
            <w:shd w:val="clear" w:color="auto" w:fill="auto"/>
            <w:vAlign w:val="center"/>
          </w:tcPr>
          <w:p w:rsidR="00024367" w:rsidRPr="00EF0E1A" w:rsidRDefault="00024367" w:rsidP="00EF0E1A">
            <w:pPr>
              <w:spacing w:line="276" w:lineRule="auto"/>
              <w:jc w:val="center"/>
            </w:pPr>
            <w:r w:rsidRPr="00EF0E1A">
              <w:t>7991</w:t>
            </w:r>
          </w:p>
        </w:tc>
        <w:tc>
          <w:tcPr>
            <w:tcW w:w="1196" w:type="pct"/>
            <w:tcBorders>
              <w:top w:val="single" w:sz="4" w:space="0" w:color="auto"/>
            </w:tcBorders>
            <w:shd w:val="clear" w:color="auto" w:fill="auto"/>
            <w:vAlign w:val="center"/>
          </w:tcPr>
          <w:p w:rsidR="00024367" w:rsidRPr="00EF0E1A" w:rsidRDefault="00024367" w:rsidP="00EF0E1A">
            <w:pPr>
              <w:spacing w:line="276" w:lineRule="auto"/>
              <w:jc w:val="center"/>
            </w:pPr>
          </w:p>
        </w:tc>
        <w:tc>
          <w:tcPr>
            <w:tcW w:w="783" w:type="pct"/>
            <w:tcBorders>
              <w:top w:val="single" w:sz="4" w:space="0" w:color="auto"/>
            </w:tcBorders>
            <w:shd w:val="clear" w:color="auto" w:fill="auto"/>
            <w:vAlign w:val="center"/>
          </w:tcPr>
          <w:p w:rsidR="00024367" w:rsidRPr="00EF0E1A" w:rsidRDefault="00024367" w:rsidP="00EF0E1A">
            <w:pPr>
              <w:spacing w:line="276" w:lineRule="auto"/>
              <w:ind w:left="-47" w:right="-93"/>
              <w:jc w:val="center"/>
            </w:pPr>
            <w:r w:rsidRPr="00EF0E1A">
              <w:t>42 осіб/км</w:t>
            </w:r>
            <w:r w:rsidR="00C0041C" w:rsidRPr="00EF0E1A">
              <w:rPr>
                <w:vertAlign w:val="superscript"/>
              </w:rPr>
              <w:t>2</w:t>
            </w:r>
          </w:p>
        </w:tc>
      </w:tr>
      <w:tr w:rsidR="00EF0E1A" w:rsidRPr="00EF0E1A" w:rsidTr="00EF0E1A">
        <w:tc>
          <w:tcPr>
            <w:tcW w:w="818" w:type="pct"/>
            <w:shd w:val="clear" w:color="auto" w:fill="FFC000"/>
            <w:vAlign w:val="center"/>
          </w:tcPr>
          <w:p w:rsidR="00024367" w:rsidRPr="00EF0E1A" w:rsidRDefault="00024367" w:rsidP="00EF0E1A">
            <w:pPr>
              <w:spacing w:line="276" w:lineRule="auto"/>
              <w:jc w:val="both"/>
            </w:pPr>
            <w:r w:rsidRPr="00EF0E1A">
              <w:t>Район</w:t>
            </w:r>
          </w:p>
          <w:p w:rsidR="00024367" w:rsidRPr="00EF0E1A" w:rsidRDefault="00024367" w:rsidP="00EF0E1A">
            <w:pPr>
              <w:spacing w:line="276" w:lineRule="auto"/>
              <w:jc w:val="both"/>
            </w:pPr>
            <w:r w:rsidRPr="00EF0E1A">
              <w:t>Стрийський</w:t>
            </w:r>
          </w:p>
        </w:tc>
        <w:tc>
          <w:tcPr>
            <w:tcW w:w="568" w:type="pct"/>
            <w:shd w:val="clear" w:color="auto" w:fill="FFC000"/>
            <w:vAlign w:val="center"/>
          </w:tcPr>
          <w:p w:rsidR="00024367" w:rsidRPr="00EF0E1A" w:rsidRDefault="00024367" w:rsidP="00EF0E1A">
            <w:pPr>
              <w:spacing w:line="276" w:lineRule="auto"/>
              <w:jc w:val="center"/>
            </w:pPr>
            <w:r w:rsidRPr="00EF0E1A">
              <w:t>3854</w:t>
            </w:r>
          </w:p>
        </w:tc>
        <w:tc>
          <w:tcPr>
            <w:tcW w:w="924" w:type="pct"/>
            <w:shd w:val="clear" w:color="auto" w:fill="FFC000"/>
            <w:vAlign w:val="center"/>
          </w:tcPr>
          <w:p w:rsidR="00024367" w:rsidRPr="00EF0E1A" w:rsidRDefault="00024367" w:rsidP="00EF0E1A">
            <w:pPr>
              <w:spacing w:line="276" w:lineRule="auto"/>
              <w:jc w:val="center"/>
            </w:pPr>
            <w:r w:rsidRPr="00EF0E1A">
              <w:t>4,9%</w:t>
            </w:r>
          </w:p>
        </w:tc>
        <w:tc>
          <w:tcPr>
            <w:tcW w:w="712" w:type="pct"/>
            <w:shd w:val="clear" w:color="auto" w:fill="FFC000"/>
            <w:vAlign w:val="center"/>
          </w:tcPr>
          <w:p w:rsidR="00024367" w:rsidRPr="00EF0E1A" w:rsidRDefault="00024367" w:rsidP="00EF0E1A">
            <w:pPr>
              <w:spacing w:line="276" w:lineRule="auto"/>
              <w:jc w:val="center"/>
            </w:pPr>
            <w:r w:rsidRPr="00EF0E1A">
              <w:t>325491</w:t>
            </w:r>
          </w:p>
        </w:tc>
        <w:tc>
          <w:tcPr>
            <w:tcW w:w="1196" w:type="pct"/>
            <w:shd w:val="clear" w:color="auto" w:fill="FFC000"/>
            <w:vAlign w:val="center"/>
          </w:tcPr>
          <w:p w:rsidR="00024367" w:rsidRPr="00EF0E1A" w:rsidRDefault="00024367" w:rsidP="00EF0E1A">
            <w:pPr>
              <w:spacing w:line="276" w:lineRule="auto"/>
              <w:jc w:val="center"/>
            </w:pPr>
            <w:r w:rsidRPr="00EF0E1A">
              <w:t>2,46%</w:t>
            </w:r>
          </w:p>
        </w:tc>
        <w:tc>
          <w:tcPr>
            <w:tcW w:w="783" w:type="pct"/>
            <w:shd w:val="clear" w:color="auto" w:fill="FFC000"/>
            <w:vAlign w:val="center"/>
          </w:tcPr>
          <w:p w:rsidR="00024367" w:rsidRPr="00EF0E1A" w:rsidRDefault="00024367" w:rsidP="00EF0E1A">
            <w:pPr>
              <w:spacing w:line="276" w:lineRule="auto"/>
              <w:ind w:left="-47" w:right="-93"/>
              <w:jc w:val="center"/>
            </w:pPr>
            <w:r w:rsidRPr="00EF0E1A">
              <w:t>84,46 осіб/</w:t>
            </w:r>
            <w:r w:rsidR="00C0041C" w:rsidRPr="00EF0E1A">
              <w:t xml:space="preserve"> км</w:t>
            </w:r>
            <w:r w:rsidR="00C0041C" w:rsidRPr="00EF0E1A">
              <w:rPr>
                <w:vertAlign w:val="superscript"/>
              </w:rPr>
              <w:t>2</w:t>
            </w:r>
          </w:p>
        </w:tc>
      </w:tr>
      <w:tr w:rsidR="00EF0E1A" w:rsidRPr="00EF0E1A" w:rsidTr="00EF0E1A">
        <w:tc>
          <w:tcPr>
            <w:tcW w:w="818" w:type="pct"/>
            <w:shd w:val="clear" w:color="auto" w:fill="FFC000"/>
            <w:vAlign w:val="center"/>
          </w:tcPr>
          <w:p w:rsidR="00024367" w:rsidRPr="00EF0E1A" w:rsidRDefault="00024367" w:rsidP="00EF0E1A">
            <w:pPr>
              <w:spacing w:line="276" w:lineRule="auto"/>
              <w:jc w:val="both"/>
            </w:pPr>
            <w:r w:rsidRPr="00EF0E1A">
              <w:t>Область</w:t>
            </w:r>
          </w:p>
          <w:p w:rsidR="00024367" w:rsidRPr="00EF0E1A" w:rsidRDefault="00024367" w:rsidP="00EF0E1A">
            <w:pPr>
              <w:spacing w:line="276" w:lineRule="auto"/>
              <w:jc w:val="both"/>
            </w:pPr>
            <w:r w:rsidRPr="00EF0E1A">
              <w:t>Львівська</w:t>
            </w:r>
          </w:p>
        </w:tc>
        <w:tc>
          <w:tcPr>
            <w:tcW w:w="568" w:type="pct"/>
            <w:shd w:val="clear" w:color="auto" w:fill="FFC000"/>
            <w:vAlign w:val="center"/>
          </w:tcPr>
          <w:p w:rsidR="00024367" w:rsidRPr="00EF0E1A" w:rsidRDefault="00024367" w:rsidP="00EF0E1A">
            <w:pPr>
              <w:spacing w:line="276" w:lineRule="auto"/>
              <w:jc w:val="center"/>
            </w:pPr>
            <w:r w:rsidRPr="00EF0E1A">
              <w:t>21831,97</w:t>
            </w:r>
          </w:p>
        </w:tc>
        <w:tc>
          <w:tcPr>
            <w:tcW w:w="924" w:type="pct"/>
            <w:shd w:val="clear" w:color="auto" w:fill="FFC000"/>
            <w:vAlign w:val="center"/>
          </w:tcPr>
          <w:p w:rsidR="00024367" w:rsidRPr="00EF0E1A" w:rsidRDefault="00024367" w:rsidP="00EF0E1A">
            <w:pPr>
              <w:spacing w:line="276" w:lineRule="auto"/>
              <w:jc w:val="center"/>
            </w:pPr>
            <w:r w:rsidRPr="00EF0E1A">
              <w:t>0,9%</w:t>
            </w:r>
          </w:p>
        </w:tc>
        <w:tc>
          <w:tcPr>
            <w:tcW w:w="712" w:type="pct"/>
            <w:shd w:val="clear" w:color="auto" w:fill="FFC000"/>
            <w:vAlign w:val="center"/>
          </w:tcPr>
          <w:p w:rsidR="00024367" w:rsidRPr="00EF0E1A" w:rsidRDefault="00024367" w:rsidP="00EF0E1A">
            <w:pPr>
              <w:spacing w:line="276" w:lineRule="auto"/>
              <w:jc w:val="center"/>
            </w:pPr>
            <w:r w:rsidRPr="00EF0E1A">
              <w:t>2529608</w:t>
            </w:r>
          </w:p>
        </w:tc>
        <w:tc>
          <w:tcPr>
            <w:tcW w:w="1196" w:type="pct"/>
            <w:shd w:val="clear" w:color="auto" w:fill="FFC000"/>
            <w:vAlign w:val="center"/>
          </w:tcPr>
          <w:p w:rsidR="00024367" w:rsidRPr="00EF0E1A" w:rsidRDefault="00024367" w:rsidP="00EF0E1A">
            <w:pPr>
              <w:spacing w:line="276" w:lineRule="auto"/>
              <w:jc w:val="center"/>
            </w:pPr>
            <w:r w:rsidRPr="00EF0E1A">
              <w:t>0,32%</w:t>
            </w:r>
          </w:p>
        </w:tc>
        <w:tc>
          <w:tcPr>
            <w:tcW w:w="783" w:type="pct"/>
            <w:shd w:val="clear" w:color="auto" w:fill="FFC000"/>
            <w:vAlign w:val="center"/>
          </w:tcPr>
          <w:p w:rsidR="00024367" w:rsidRPr="00EF0E1A" w:rsidRDefault="00024367" w:rsidP="00EF0E1A">
            <w:pPr>
              <w:spacing w:line="276" w:lineRule="auto"/>
              <w:ind w:left="-47" w:right="-93"/>
              <w:jc w:val="center"/>
            </w:pPr>
            <w:r w:rsidRPr="00EF0E1A">
              <w:t>115,86 осіб/</w:t>
            </w:r>
            <w:r w:rsidR="00C0041C" w:rsidRPr="00EF0E1A">
              <w:t xml:space="preserve"> км</w:t>
            </w:r>
            <w:r w:rsidR="00C0041C" w:rsidRPr="00EF0E1A">
              <w:rPr>
                <w:vertAlign w:val="superscript"/>
              </w:rPr>
              <w:t>2</w:t>
            </w:r>
          </w:p>
        </w:tc>
      </w:tr>
    </w:tbl>
    <w:p w:rsidR="000B1437" w:rsidRPr="00EF0E1A" w:rsidRDefault="000B1437" w:rsidP="00EF0E1A">
      <w:pPr>
        <w:tabs>
          <w:tab w:val="left" w:pos="1134"/>
        </w:tabs>
        <w:spacing w:line="276" w:lineRule="auto"/>
        <w:jc w:val="both"/>
        <w:rPr>
          <w:b/>
        </w:rPr>
      </w:pPr>
    </w:p>
    <w:p w:rsidR="00024367" w:rsidRPr="00EF0E1A" w:rsidRDefault="0012268C" w:rsidP="003F30CE">
      <w:pPr>
        <w:tabs>
          <w:tab w:val="left" w:pos="1134"/>
        </w:tabs>
        <w:spacing w:line="276" w:lineRule="auto"/>
        <w:ind w:firstLine="709"/>
        <w:jc w:val="both"/>
        <w:rPr>
          <w:b/>
        </w:rPr>
      </w:pPr>
      <w:r w:rsidRPr="00EF0E1A">
        <w:rPr>
          <w:b/>
        </w:rPr>
        <w:t>2.2</w:t>
      </w:r>
      <w:r w:rsidR="00695735" w:rsidRPr="00EF0E1A">
        <w:rPr>
          <w:b/>
        </w:rPr>
        <w:t>.</w:t>
      </w:r>
      <w:r w:rsidRPr="00EF0E1A">
        <w:rPr>
          <w:b/>
        </w:rPr>
        <w:t xml:space="preserve"> </w:t>
      </w:r>
      <w:r w:rsidR="00DF3A62" w:rsidRPr="00EF0E1A">
        <w:rPr>
          <w:b/>
        </w:rPr>
        <w:t xml:space="preserve">Географічне розташування та транспортне сполучення </w:t>
      </w:r>
    </w:p>
    <w:p w:rsidR="00695735" w:rsidRPr="00EF0E1A" w:rsidRDefault="00695735" w:rsidP="00EF0E1A">
      <w:pPr>
        <w:pStyle w:val="a7"/>
        <w:spacing w:before="0" w:beforeAutospacing="0" w:after="0" w:afterAutospacing="0" w:line="276" w:lineRule="auto"/>
        <w:ind w:firstLine="709"/>
        <w:jc w:val="both"/>
        <w:rPr>
          <w:lang w:val="uk-UA"/>
        </w:rPr>
      </w:pPr>
      <w:r w:rsidRPr="00EF0E1A">
        <w:rPr>
          <w:lang w:val="uk-UA"/>
        </w:rPr>
        <w:t>Тростянецька територіальна громада розташована у Стрийському районі, який знаходиться в південно-</w:t>
      </w:r>
      <w:r w:rsidR="00864716" w:rsidRPr="00EF0E1A">
        <w:rPr>
          <w:lang w:val="uk-UA"/>
        </w:rPr>
        <w:t xml:space="preserve">східній </w:t>
      </w:r>
      <w:r w:rsidRPr="00EF0E1A">
        <w:rPr>
          <w:lang w:val="uk-UA"/>
        </w:rPr>
        <w:t>частині Львівської області та межує з Дрогобицьким, Львівським та Самбірським районами Львівської області, а також з Івано-Франківським та Калуським районами Івано-Франківської області та Мукачівським районом Закарпатської області. Громада має вигідне географічне положення.</w:t>
      </w:r>
    </w:p>
    <w:p w:rsidR="00864716" w:rsidRPr="000860D7" w:rsidRDefault="00695735" w:rsidP="00EF0E1A">
      <w:pPr>
        <w:pStyle w:val="a7"/>
        <w:spacing w:before="0" w:beforeAutospacing="0" w:after="0" w:afterAutospacing="0" w:line="276" w:lineRule="auto"/>
        <w:ind w:firstLine="709"/>
        <w:jc w:val="both"/>
        <w:rPr>
          <w:lang w:val="uk-UA"/>
        </w:rPr>
      </w:pPr>
      <w:r w:rsidRPr="000860D7">
        <w:rPr>
          <w:lang w:val="uk-UA"/>
        </w:rPr>
        <w:t xml:space="preserve">Тростянецька ТГ </w:t>
      </w:r>
      <w:r w:rsidR="00864716" w:rsidRPr="000860D7">
        <w:t>межує:</w:t>
      </w:r>
    </w:p>
    <w:p w:rsidR="00864716" w:rsidRPr="000860D7" w:rsidRDefault="00864716" w:rsidP="00EF0E1A">
      <w:pPr>
        <w:pStyle w:val="a7"/>
        <w:numPr>
          <w:ilvl w:val="0"/>
          <w:numId w:val="19"/>
        </w:numPr>
        <w:spacing w:before="0" w:beforeAutospacing="0" w:after="0" w:afterAutospacing="0" w:line="276" w:lineRule="auto"/>
        <w:jc w:val="both"/>
      </w:pPr>
      <w:r w:rsidRPr="000860D7">
        <w:t xml:space="preserve">на заході — з </w:t>
      </w:r>
      <w:r w:rsidRPr="000860D7">
        <w:rPr>
          <w:rStyle w:val="af0"/>
        </w:rPr>
        <w:t>Щирецькою селищною територіальною громадою</w:t>
      </w:r>
      <w:r w:rsidRPr="000860D7">
        <w:t xml:space="preserve"> Львівського району;</w:t>
      </w:r>
    </w:p>
    <w:p w:rsidR="00864716" w:rsidRPr="000860D7" w:rsidRDefault="00864716" w:rsidP="00EF0E1A">
      <w:pPr>
        <w:pStyle w:val="a7"/>
        <w:numPr>
          <w:ilvl w:val="0"/>
          <w:numId w:val="19"/>
        </w:numPr>
        <w:spacing w:before="0" w:beforeAutospacing="0" w:after="0" w:afterAutospacing="0" w:line="276" w:lineRule="auto"/>
        <w:jc w:val="both"/>
      </w:pPr>
      <w:r w:rsidRPr="000860D7">
        <w:t xml:space="preserve">на півночі — з </w:t>
      </w:r>
      <w:r w:rsidRPr="000860D7">
        <w:rPr>
          <w:rStyle w:val="af0"/>
        </w:rPr>
        <w:t>Солонківською сільською територіальною громадою</w:t>
      </w:r>
      <w:r w:rsidRPr="000860D7">
        <w:t xml:space="preserve"> Львівського району;</w:t>
      </w:r>
    </w:p>
    <w:p w:rsidR="00864716" w:rsidRPr="000860D7" w:rsidRDefault="00864716" w:rsidP="00EF0E1A">
      <w:pPr>
        <w:pStyle w:val="a7"/>
        <w:numPr>
          <w:ilvl w:val="0"/>
          <w:numId w:val="19"/>
        </w:numPr>
        <w:spacing w:before="0" w:beforeAutospacing="0" w:after="0" w:afterAutospacing="0" w:line="276" w:lineRule="auto"/>
        <w:jc w:val="both"/>
      </w:pPr>
      <w:r w:rsidRPr="000860D7">
        <w:t xml:space="preserve">на півдні — з </w:t>
      </w:r>
      <w:r w:rsidRPr="000860D7">
        <w:rPr>
          <w:rStyle w:val="af0"/>
        </w:rPr>
        <w:t>Миколаївською міською територіальною громадою</w:t>
      </w:r>
      <w:r w:rsidRPr="000860D7">
        <w:t xml:space="preserve"> Стрийського району;</w:t>
      </w:r>
    </w:p>
    <w:p w:rsidR="00864716" w:rsidRPr="000860D7" w:rsidRDefault="00864716" w:rsidP="00EF0E1A">
      <w:pPr>
        <w:pStyle w:val="a7"/>
        <w:numPr>
          <w:ilvl w:val="0"/>
          <w:numId w:val="19"/>
        </w:numPr>
        <w:spacing w:before="0" w:beforeAutospacing="0" w:after="0" w:afterAutospacing="0" w:line="276" w:lineRule="auto"/>
        <w:jc w:val="both"/>
      </w:pPr>
      <w:r w:rsidRPr="000860D7">
        <w:t xml:space="preserve">на сході — з </w:t>
      </w:r>
      <w:r w:rsidRPr="000860D7">
        <w:rPr>
          <w:rStyle w:val="af0"/>
        </w:rPr>
        <w:t>Ходорівською міською територіальною громадою</w:t>
      </w:r>
      <w:r w:rsidRPr="000860D7">
        <w:t xml:space="preserve"> Стрийського району;</w:t>
      </w:r>
    </w:p>
    <w:p w:rsidR="00864716" w:rsidRPr="000860D7" w:rsidRDefault="00864716" w:rsidP="00EF0E1A">
      <w:pPr>
        <w:pStyle w:val="a7"/>
        <w:numPr>
          <w:ilvl w:val="0"/>
          <w:numId w:val="19"/>
        </w:numPr>
        <w:spacing w:before="0" w:beforeAutospacing="0" w:after="0" w:afterAutospacing="0" w:line="276" w:lineRule="auto"/>
        <w:jc w:val="both"/>
      </w:pPr>
      <w:r w:rsidRPr="000860D7">
        <w:t xml:space="preserve">на південному сході — з </w:t>
      </w:r>
      <w:r w:rsidRPr="000860D7">
        <w:rPr>
          <w:rStyle w:val="af0"/>
        </w:rPr>
        <w:t>Новороздільською міською територіальною громадою</w:t>
      </w:r>
      <w:r w:rsidRPr="000860D7">
        <w:t xml:space="preserve"> Стрийського району;</w:t>
      </w:r>
    </w:p>
    <w:p w:rsidR="00864716" w:rsidRPr="000860D7" w:rsidRDefault="00864716" w:rsidP="00EF0E1A">
      <w:pPr>
        <w:pStyle w:val="a7"/>
        <w:numPr>
          <w:ilvl w:val="0"/>
          <w:numId w:val="19"/>
        </w:numPr>
        <w:spacing w:before="0" w:beforeAutospacing="0" w:after="0" w:afterAutospacing="0" w:line="276" w:lineRule="auto"/>
        <w:jc w:val="both"/>
      </w:pPr>
      <w:r w:rsidRPr="000860D7">
        <w:t xml:space="preserve">на північному сході — з </w:t>
      </w:r>
      <w:r w:rsidRPr="000860D7">
        <w:rPr>
          <w:rStyle w:val="af0"/>
        </w:rPr>
        <w:t>Бібрською міською територіальною громадою</w:t>
      </w:r>
      <w:r w:rsidRPr="000860D7">
        <w:t xml:space="preserve"> Львівського району.</w:t>
      </w:r>
    </w:p>
    <w:p w:rsidR="00695735" w:rsidRPr="00EF0E1A" w:rsidRDefault="00695735" w:rsidP="00EF0E1A">
      <w:pPr>
        <w:pStyle w:val="a7"/>
        <w:spacing w:before="0" w:beforeAutospacing="0" w:after="0" w:afterAutospacing="0" w:line="276" w:lineRule="auto"/>
        <w:ind w:firstLine="709"/>
        <w:jc w:val="both"/>
        <w:rPr>
          <w:lang w:val="uk-UA"/>
        </w:rPr>
      </w:pPr>
      <w:r w:rsidRPr="00EF0E1A">
        <w:t>Через територію громади з півночі на південь пролягає автострада міжнародного значення Львів — Стрий — Чоп. Ця автострада є основним шляхом сполучення громади з обласним центром (м. Львів), відстань до якого становить 34 км, а час поїздки — близько 30 хвилин. Відстань до районного центру (м. Стрий) не перевищує 39 км, а час поїздки — 35 хвилин.</w:t>
      </w:r>
    </w:p>
    <w:p w:rsidR="00695735" w:rsidRPr="00EF0E1A" w:rsidRDefault="00695735" w:rsidP="00EF0E1A">
      <w:pPr>
        <w:pStyle w:val="a7"/>
        <w:spacing w:before="0" w:beforeAutospacing="0" w:after="0" w:afterAutospacing="0" w:line="276" w:lineRule="auto"/>
        <w:ind w:firstLine="709"/>
        <w:jc w:val="both"/>
      </w:pPr>
      <w:bookmarkStart w:id="4" w:name="_Toc436423060"/>
    </w:p>
    <w:p w:rsidR="0084399E" w:rsidRPr="00EF0E1A" w:rsidRDefault="00F754EB" w:rsidP="00427363">
      <w:pPr>
        <w:pStyle w:val="2"/>
        <w:spacing w:before="0" w:after="0" w:line="276" w:lineRule="auto"/>
        <w:ind w:firstLine="709"/>
        <w:jc w:val="both"/>
        <w:rPr>
          <w:rFonts w:ascii="Times New Roman" w:hAnsi="Times New Roman"/>
          <w:sz w:val="24"/>
          <w:szCs w:val="24"/>
        </w:rPr>
      </w:pPr>
      <w:r w:rsidRPr="00EF0E1A">
        <w:rPr>
          <w:rFonts w:ascii="Times New Roman" w:hAnsi="Times New Roman"/>
          <w:sz w:val="24"/>
          <w:szCs w:val="24"/>
        </w:rPr>
        <w:t>2.3</w:t>
      </w:r>
      <w:r w:rsidR="00695735" w:rsidRPr="00EF0E1A">
        <w:rPr>
          <w:rFonts w:ascii="Times New Roman" w:hAnsi="Times New Roman"/>
          <w:sz w:val="24"/>
          <w:szCs w:val="24"/>
        </w:rPr>
        <w:t xml:space="preserve">. </w:t>
      </w:r>
      <w:r w:rsidR="0084399E" w:rsidRPr="00EF0E1A">
        <w:rPr>
          <w:rFonts w:ascii="Times New Roman" w:hAnsi="Times New Roman"/>
          <w:sz w:val="24"/>
          <w:szCs w:val="24"/>
        </w:rPr>
        <w:t>Інформація про орган місцевого самоврядування</w:t>
      </w:r>
      <w:bookmarkEnd w:id="4"/>
    </w:p>
    <w:p w:rsidR="00864716" w:rsidRPr="00EF0E1A" w:rsidRDefault="00864716" w:rsidP="00EF0E1A">
      <w:pPr>
        <w:spacing w:line="276" w:lineRule="auto"/>
        <w:ind w:firstLine="709"/>
        <w:jc w:val="both"/>
        <w:rPr>
          <w:lang w:val="ru-RU" w:eastAsia="ru-RU"/>
        </w:rPr>
      </w:pPr>
      <w:r w:rsidRPr="00EF0E1A">
        <w:rPr>
          <w:lang w:val="ru-RU" w:eastAsia="ru-RU"/>
        </w:rPr>
        <w:t>Орган місцевого самоврядування — Тростянецька сільська рада Стрийського району Львівської області.</w:t>
      </w:r>
    </w:p>
    <w:p w:rsidR="00864716" w:rsidRPr="00EF0E1A" w:rsidRDefault="00864716" w:rsidP="00EF0E1A">
      <w:pPr>
        <w:spacing w:line="276" w:lineRule="auto"/>
        <w:ind w:firstLine="709"/>
        <w:jc w:val="both"/>
        <w:rPr>
          <w:lang w:val="ru-RU" w:eastAsia="ru-RU"/>
        </w:rPr>
      </w:pPr>
      <w:r w:rsidRPr="00EF0E1A">
        <w:rPr>
          <w:lang w:val="ru-RU" w:eastAsia="ru-RU"/>
        </w:rPr>
        <w:t>Рада складається з 22 депутатів, серед яких утворено 4 постійні депутатські комісії.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3071"/>
        <w:gridCol w:w="6116"/>
      </w:tblGrid>
      <w:tr w:rsidR="00F754EB" w:rsidRPr="00EF0E1A" w:rsidTr="00D80E41">
        <w:trPr>
          <w:trHeight w:val="516"/>
          <w:tblHeader/>
        </w:trPr>
        <w:tc>
          <w:tcPr>
            <w:tcW w:w="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4EB" w:rsidRPr="00EF0E1A" w:rsidRDefault="00F754EB" w:rsidP="00EF0E1A">
            <w:pPr>
              <w:spacing w:line="276" w:lineRule="auto"/>
              <w:jc w:val="center"/>
              <w:rPr>
                <w:b/>
              </w:rPr>
            </w:pPr>
            <w:r w:rsidRPr="00EF0E1A">
              <w:rPr>
                <w:b/>
              </w:rPr>
              <w:t>№</w:t>
            </w:r>
          </w:p>
          <w:p w:rsidR="00F754EB" w:rsidRPr="00EF0E1A" w:rsidRDefault="00F754EB" w:rsidP="00EF0E1A">
            <w:pPr>
              <w:spacing w:line="276" w:lineRule="auto"/>
              <w:jc w:val="center"/>
              <w:rPr>
                <w:b/>
                <w:lang w:eastAsia="en-US"/>
              </w:rPr>
            </w:pPr>
            <w:r w:rsidRPr="00EF0E1A">
              <w:rPr>
                <w:b/>
              </w:rPr>
              <w:t>п/п</w:t>
            </w:r>
          </w:p>
        </w:tc>
        <w:tc>
          <w:tcPr>
            <w:tcW w:w="30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4EB" w:rsidRPr="00EF0E1A" w:rsidRDefault="0061427E" w:rsidP="00EF0E1A">
            <w:pPr>
              <w:spacing w:line="276" w:lineRule="auto"/>
              <w:jc w:val="center"/>
              <w:rPr>
                <w:b/>
                <w:lang w:eastAsia="en-US"/>
              </w:rPr>
            </w:pPr>
            <w:r w:rsidRPr="00EF0E1A">
              <w:rPr>
                <w:b/>
              </w:rPr>
              <w:t>Прізвище</w:t>
            </w:r>
            <w:r w:rsidR="00F754EB" w:rsidRPr="00EF0E1A">
              <w:rPr>
                <w:b/>
              </w:rPr>
              <w:t>,</w:t>
            </w:r>
            <w:r w:rsidRPr="00EF0E1A">
              <w:rPr>
                <w:b/>
              </w:rPr>
              <w:t xml:space="preserve"> </w:t>
            </w:r>
            <w:r w:rsidR="00F754EB" w:rsidRPr="00EF0E1A">
              <w:rPr>
                <w:b/>
              </w:rPr>
              <w:t>ім′я, по батькові депутата</w:t>
            </w:r>
          </w:p>
        </w:tc>
        <w:tc>
          <w:tcPr>
            <w:tcW w:w="61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54EB" w:rsidRPr="00EF0E1A" w:rsidRDefault="0061427E" w:rsidP="00EF0E1A">
            <w:pPr>
              <w:spacing w:line="276" w:lineRule="auto"/>
              <w:jc w:val="center"/>
              <w:rPr>
                <w:b/>
                <w:lang w:eastAsia="en-US"/>
              </w:rPr>
            </w:pPr>
            <w:r w:rsidRPr="00EF0E1A">
              <w:rPr>
                <w:b/>
                <w:lang w:eastAsia="en-US"/>
              </w:rPr>
              <w:t>Посада</w:t>
            </w:r>
          </w:p>
        </w:tc>
      </w:tr>
      <w:tr w:rsidR="00F754EB" w:rsidRPr="00EF0E1A" w:rsidTr="00D80E41">
        <w:trPr>
          <w:trHeight w:val="516"/>
          <w:tblHead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F754EB" w:rsidRPr="00EF0E1A" w:rsidRDefault="00986772" w:rsidP="00EF0E1A">
            <w:pPr>
              <w:spacing w:line="276" w:lineRule="auto"/>
              <w:jc w:val="center"/>
            </w:pPr>
            <w:r w:rsidRPr="00EF0E1A">
              <w:t>1.</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F754EB" w:rsidRPr="00EF0E1A" w:rsidRDefault="00F754EB" w:rsidP="00EF0E1A">
            <w:pPr>
              <w:spacing w:line="276" w:lineRule="auto"/>
            </w:pPr>
            <w:r w:rsidRPr="00EF0E1A">
              <w:t>Цихуляк Михайло Степанович</w:t>
            </w:r>
          </w:p>
        </w:tc>
        <w:tc>
          <w:tcPr>
            <w:tcW w:w="6116" w:type="dxa"/>
            <w:tcBorders>
              <w:top w:val="single" w:sz="4" w:space="0" w:color="auto"/>
              <w:left w:val="single" w:sz="4" w:space="0" w:color="auto"/>
              <w:bottom w:val="single" w:sz="4" w:space="0" w:color="auto"/>
              <w:right w:val="single" w:sz="4" w:space="0" w:color="auto"/>
            </w:tcBorders>
            <w:shd w:val="clear" w:color="auto" w:fill="auto"/>
          </w:tcPr>
          <w:p w:rsidR="00F754EB" w:rsidRPr="00EF0E1A" w:rsidRDefault="00F754EB" w:rsidP="00EF0E1A">
            <w:pPr>
              <w:spacing w:line="276" w:lineRule="auto"/>
              <w:jc w:val="both"/>
              <w:rPr>
                <w:lang w:eastAsia="en-US"/>
              </w:rPr>
            </w:pPr>
            <w:r w:rsidRPr="00EF0E1A">
              <w:rPr>
                <w:lang w:eastAsia="en-US"/>
              </w:rPr>
              <w:t>Сільський голова</w:t>
            </w:r>
          </w:p>
        </w:tc>
      </w:tr>
      <w:tr w:rsidR="00F754EB" w:rsidRPr="00EF0E1A" w:rsidTr="00D80E41">
        <w:trPr>
          <w:trHeight w:val="516"/>
          <w:tblHeader/>
        </w:trPr>
        <w:tc>
          <w:tcPr>
            <w:tcW w:w="560" w:type="dxa"/>
            <w:tcBorders>
              <w:top w:val="single" w:sz="4" w:space="0" w:color="auto"/>
              <w:left w:val="single" w:sz="4" w:space="0" w:color="auto"/>
              <w:bottom w:val="single" w:sz="4" w:space="0" w:color="auto"/>
              <w:right w:val="single" w:sz="4" w:space="0" w:color="auto"/>
            </w:tcBorders>
            <w:shd w:val="clear" w:color="auto" w:fill="auto"/>
          </w:tcPr>
          <w:p w:rsidR="00F754EB" w:rsidRPr="00EF0E1A" w:rsidRDefault="00986772" w:rsidP="00EF0E1A">
            <w:pPr>
              <w:spacing w:line="276" w:lineRule="auto"/>
              <w:jc w:val="center"/>
            </w:pPr>
            <w:r w:rsidRPr="00EF0E1A">
              <w:lastRenderedPageBreak/>
              <w:t>2.</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F754EB" w:rsidRPr="00EF0E1A" w:rsidRDefault="000C43F1" w:rsidP="00EF0E1A">
            <w:pPr>
              <w:spacing w:line="276" w:lineRule="auto"/>
            </w:pPr>
            <w:r w:rsidRPr="00EF0E1A">
              <w:t xml:space="preserve">Терещук Олександр Григорович </w:t>
            </w:r>
          </w:p>
        </w:tc>
        <w:tc>
          <w:tcPr>
            <w:tcW w:w="6116" w:type="dxa"/>
            <w:tcBorders>
              <w:top w:val="single" w:sz="4" w:space="0" w:color="auto"/>
              <w:left w:val="single" w:sz="4" w:space="0" w:color="auto"/>
              <w:bottom w:val="single" w:sz="4" w:space="0" w:color="auto"/>
              <w:right w:val="single" w:sz="4" w:space="0" w:color="auto"/>
            </w:tcBorders>
            <w:shd w:val="clear" w:color="auto" w:fill="auto"/>
          </w:tcPr>
          <w:p w:rsidR="00F754EB" w:rsidRPr="00EF0E1A" w:rsidRDefault="00986772" w:rsidP="00EF0E1A">
            <w:pPr>
              <w:spacing w:line="276" w:lineRule="auto"/>
              <w:jc w:val="both"/>
              <w:rPr>
                <w:lang w:eastAsia="en-US"/>
              </w:rPr>
            </w:pPr>
            <w:r w:rsidRPr="00EF0E1A">
              <w:rPr>
                <w:lang w:eastAsia="en-US"/>
              </w:rPr>
              <w:t>Секретар ради</w:t>
            </w:r>
          </w:p>
        </w:tc>
      </w:tr>
      <w:tr w:rsidR="00F754EB" w:rsidRPr="00EF0E1A" w:rsidTr="00D80E41">
        <w:trPr>
          <w:tblHeader/>
        </w:trPr>
        <w:tc>
          <w:tcPr>
            <w:tcW w:w="560"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61427E" w:rsidP="00EF0E1A">
            <w:pPr>
              <w:spacing w:line="276" w:lineRule="auto"/>
              <w:jc w:val="center"/>
              <w:rPr>
                <w:lang w:eastAsia="en-US"/>
              </w:rPr>
            </w:pPr>
            <w:r w:rsidRPr="00EF0E1A">
              <w:t>3</w:t>
            </w:r>
            <w:r w:rsidR="00F754EB" w:rsidRPr="00EF0E1A">
              <w:t>.</w:t>
            </w:r>
          </w:p>
        </w:tc>
        <w:tc>
          <w:tcPr>
            <w:tcW w:w="3071"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F754EB" w:rsidP="00EF0E1A">
            <w:pPr>
              <w:spacing w:line="276" w:lineRule="auto"/>
              <w:rPr>
                <w:lang w:eastAsia="en-US"/>
              </w:rPr>
            </w:pPr>
            <w:r w:rsidRPr="00EF0E1A">
              <w:t>Аксьонов Ігор Ярославович</w:t>
            </w:r>
          </w:p>
        </w:tc>
        <w:tc>
          <w:tcPr>
            <w:tcW w:w="6116"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AC3E5E" w:rsidP="00EF0E1A">
            <w:pPr>
              <w:spacing w:line="276" w:lineRule="auto"/>
              <w:jc w:val="both"/>
              <w:rPr>
                <w:lang w:eastAsia="en-US"/>
              </w:rPr>
            </w:pPr>
            <w:r w:rsidRPr="00EF0E1A">
              <w:t>Член к</w:t>
            </w:r>
            <w:r w:rsidR="00986772" w:rsidRPr="00EF0E1A">
              <w:t>омісі</w:t>
            </w:r>
            <w:r w:rsidRPr="00EF0E1A">
              <w:t>ї</w:t>
            </w:r>
            <w:r w:rsidR="00986772" w:rsidRPr="00EF0E1A">
              <w:t xml:space="preserve"> з питань земельних відносин,</w:t>
            </w:r>
            <w:r w:rsidRPr="00EF0E1A">
              <w:t xml:space="preserve"> будівництва, архітектури</w:t>
            </w:r>
            <w:r w:rsidR="00986772" w:rsidRPr="00EF0E1A">
              <w:t>,</w:t>
            </w:r>
            <w:r w:rsidRPr="00EF0E1A">
              <w:t xml:space="preserve"> </w:t>
            </w:r>
            <w:r w:rsidR="00986772" w:rsidRPr="00EF0E1A">
              <w:t>просторового планування,</w:t>
            </w:r>
            <w:r w:rsidRPr="00EF0E1A">
              <w:t xml:space="preserve"> </w:t>
            </w:r>
            <w:r w:rsidR="00986772" w:rsidRPr="00EF0E1A">
              <w:t xml:space="preserve"> природних ресурсів та екології</w:t>
            </w:r>
          </w:p>
        </w:tc>
      </w:tr>
      <w:tr w:rsidR="00F754EB" w:rsidRPr="00EF0E1A" w:rsidTr="00D80E41">
        <w:trPr>
          <w:tblHeader/>
        </w:trPr>
        <w:tc>
          <w:tcPr>
            <w:tcW w:w="560"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61427E" w:rsidP="00EF0E1A">
            <w:pPr>
              <w:spacing w:line="276" w:lineRule="auto"/>
              <w:jc w:val="center"/>
              <w:rPr>
                <w:lang w:eastAsia="en-US"/>
              </w:rPr>
            </w:pPr>
            <w:r w:rsidRPr="00EF0E1A">
              <w:t>4</w:t>
            </w:r>
            <w:r w:rsidR="00F754EB" w:rsidRPr="00EF0E1A">
              <w:t>.</w:t>
            </w:r>
          </w:p>
        </w:tc>
        <w:tc>
          <w:tcPr>
            <w:tcW w:w="3071"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F754EB" w:rsidP="00EF0E1A">
            <w:pPr>
              <w:spacing w:line="276" w:lineRule="auto"/>
              <w:rPr>
                <w:lang w:eastAsia="en-US"/>
              </w:rPr>
            </w:pPr>
            <w:r w:rsidRPr="00EF0E1A">
              <w:t>Бабій Володимир Євгенович</w:t>
            </w:r>
          </w:p>
        </w:tc>
        <w:tc>
          <w:tcPr>
            <w:tcW w:w="6116" w:type="dxa"/>
            <w:tcBorders>
              <w:top w:val="single" w:sz="4" w:space="0" w:color="auto"/>
              <w:left w:val="single" w:sz="4" w:space="0" w:color="auto"/>
              <w:bottom w:val="single" w:sz="4" w:space="0" w:color="auto"/>
              <w:right w:val="single" w:sz="4" w:space="0" w:color="auto"/>
            </w:tcBorders>
            <w:shd w:val="clear" w:color="auto" w:fill="auto"/>
          </w:tcPr>
          <w:p w:rsidR="00F754EB" w:rsidRPr="00EF0E1A" w:rsidRDefault="0061427E" w:rsidP="00EF0E1A">
            <w:pPr>
              <w:pStyle w:val="a7"/>
              <w:shd w:val="clear" w:color="auto" w:fill="FFFFFF"/>
              <w:spacing w:before="0" w:beforeAutospacing="0" w:after="0" w:afterAutospacing="0" w:line="276" w:lineRule="auto"/>
              <w:jc w:val="both"/>
              <w:textAlignment w:val="baseline"/>
              <w:rPr>
                <w:lang w:eastAsia="en-US"/>
              </w:rPr>
            </w:pPr>
            <w:r w:rsidRPr="00EF0E1A">
              <w:rPr>
                <w:rStyle w:val="af5"/>
                <w:i w:val="0"/>
                <w:bdr w:val="none" w:sz="0" w:space="0" w:color="auto" w:frame="1"/>
                <w:lang w:val="uk-UA"/>
              </w:rPr>
              <w:t>Член к</w:t>
            </w:r>
            <w:r w:rsidR="00986772" w:rsidRPr="00EF0E1A">
              <w:rPr>
                <w:rStyle w:val="af5"/>
                <w:i w:val="0"/>
                <w:bdr w:val="none" w:sz="0" w:space="0" w:color="auto" w:frame="1"/>
              </w:rPr>
              <w:t>омісі</w:t>
            </w:r>
            <w:r w:rsidRPr="00EF0E1A">
              <w:rPr>
                <w:rStyle w:val="af5"/>
                <w:i w:val="0"/>
                <w:bdr w:val="none" w:sz="0" w:space="0" w:color="auto" w:frame="1"/>
                <w:lang w:val="uk-UA"/>
              </w:rPr>
              <w:t>ї</w:t>
            </w:r>
            <w:r w:rsidR="00986772" w:rsidRPr="00EF0E1A">
              <w:rPr>
                <w:rStyle w:val="af5"/>
                <w:i w:val="0"/>
                <w:bdr w:val="none" w:sz="0" w:space="0" w:color="auto" w:frame="1"/>
              </w:rPr>
              <w:t xml:space="preserve"> з питань регламенту, депутатської етики, законності, згуртованості, освіти, фізичного виховання, культури, охорони здоров’я, соціальної політики, міжнародного співробітництва, свободи слова та ЗМІ</w:t>
            </w:r>
          </w:p>
        </w:tc>
      </w:tr>
      <w:tr w:rsidR="00F754EB" w:rsidRPr="00EF0E1A" w:rsidTr="00D80E41">
        <w:trPr>
          <w:tblHeader/>
        </w:trPr>
        <w:tc>
          <w:tcPr>
            <w:tcW w:w="560"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61427E" w:rsidP="00EF0E1A">
            <w:pPr>
              <w:spacing w:line="276" w:lineRule="auto"/>
              <w:jc w:val="center"/>
              <w:rPr>
                <w:lang w:eastAsia="en-US"/>
              </w:rPr>
            </w:pPr>
            <w:r w:rsidRPr="00EF0E1A">
              <w:t>5</w:t>
            </w:r>
            <w:r w:rsidR="00F754EB" w:rsidRPr="00EF0E1A">
              <w:t>.</w:t>
            </w:r>
          </w:p>
        </w:tc>
        <w:tc>
          <w:tcPr>
            <w:tcW w:w="3071"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F754EB" w:rsidP="00EF0E1A">
            <w:pPr>
              <w:spacing w:line="276" w:lineRule="auto"/>
              <w:rPr>
                <w:lang w:eastAsia="en-US"/>
              </w:rPr>
            </w:pPr>
            <w:r w:rsidRPr="00EF0E1A">
              <w:t>Борачок Оксана Богданівна</w:t>
            </w:r>
          </w:p>
        </w:tc>
        <w:tc>
          <w:tcPr>
            <w:tcW w:w="6116"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61427E" w:rsidP="00EF0E1A">
            <w:pPr>
              <w:pStyle w:val="a7"/>
              <w:shd w:val="clear" w:color="auto" w:fill="FFFFFF"/>
              <w:spacing w:before="0" w:beforeAutospacing="0" w:after="0" w:afterAutospacing="0" w:line="276" w:lineRule="auto"/>
              <w:jc w:val="both"/>
              <w:textAlignment w:val="baseline"/>
              <w:rPr>
                <w:lang w:eastAsia="en-US"/>
              </w:rPr>
            </w:pPr>
            <w:r w:rsidRPr="00EF0E1A">
              <w:rPr>
                <w:rStyle w:val="af5"/>
                <w:i w:val="0"/>
                <w:bdr w:val="none" w:sz="0" w:space="0" w:color="auto" w:frame="1"/>
                <w:lang w:val="uk-UA"/>
              </w:rPr>
              <w:t>Член к</w:t>
            </w:r>
            <w:r w:rsidRPr="00EF0E1A">
              <w:rPr>
                <w:rStyle w:val="af5"/>
                <w:i w:val="0"/>
                <w:bdr w:val="none" w:sz="0" w:space="0" w:color="auto" w:frame="1"/>
              </w:rPr>
              <w:t>омісі</w:t>
            </w:r>
            <w:r w:rsidRPr="00EF0E1A">
              <w:rPr>
                <w:rStyle w:val="af5"/>
                <w:i w:val="0"/>
                <w:bdr w:val="none" w:sz="0" w:space="0" w:color="auto" w:frame="1"/>
                <w:lang w:val="uk-UA"/>
              </w:rPr>
              <w:t>ї</w:t>
            </w:r>
            <w:r w:rsidR="00986772" w:rsidRPr="00EF0E1A">
              <w:rPr>
                <w:rStyle w:val="af5"/>
                <w:i w:val="0"/>
                <w:bdr w:val="none" w:sz="0" w:space="0" w:color="auto" w:frame="1"/>
              </w:rPr>
              <w:t xml:space="preserve"> з питань регламенту, депутатської етики, законності, згуртованості, освіти, фізичного виховання, культури, охорони здоров’я, соціальної політики, міжнародного співробітництва, свободи слова та ЗМІ</w:t>
            </w:r>
          </w:p>
        </w:tc>
      </w:tr>
      <w:tr w:rsidR="00F754EB" w:rsidRPr="00EF0E1A" w:rsidTr="00D80E41">
        <w:trPr>
          <w:tblHeader/>
        </w:trPr>
        <w:tc>
          <w:tcPr>
            <w:tcW w:w="560"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61427E" w:rsidP="00EF0E1A">
            <w:pPr>
              <w:spacing w:line="276" w:lineRule="auto"/>
              <w:jc w:val="center"/>
              <w:rPr>
                <w:lang w:eastAsia="en-US"/>
              </w:rPr>
            </w:pPr>
            <w:r w:rsidRPr="00EF0E1A">
              <w:t>6</w:t>
            </w:r>
            <w:r w:rsidR="00F754EB" w:rsidRPr="00EF0E1A">
              <w:t>.</w:t>
            </w:r>
          </w:p>
        </w:tc>
        <w:tc>
          <w:tcPr>
            <w:tcW w:w="3071"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F754EB" w:rsidP="00EF0E1A">
            <w:pPr>
              <w:spacing w:line="276" w:lineRule="auto"/>
              <w:rPr>
                <w:lang w:eastAsia="en-US"/>
              </w:rPr>
            </w:pPr>
            <w:r w:rsidRPr="00EF0E1A">
              <w:t>Возний Роман Володимирович</w:t>
            </w:r>
          </w:p>
        </w:tc>
        <w:tc>
          <w:tcPr>
            <w:tcW w:w="6116" w:type="dxa"/>
            <w:tcBorders>
              <w:top w:val="single" w:sz="4" w:space="0" w:color="auto"/>
              <w:left w:val="single" w:sz="4" w:space="0" w:color="auto"/>
              <w:bottom w:val="single" w:sz="4" w:space="0" w:color="auto"/>
              <w:right w:val="single" w:sz="4" w:space="0" w:color="auto"/>
            </w:tcBorders>
            <w:shd w:val="clear" w:color="auto" w:fill="auto"/>
          </w:tcPr>
          <w:p w:rsidR="00F754EB" w:rsidRPr="00EF0E1A" w:rsidRDefault="0061427E" w:rsidP="00EF0E1A">
            <w:pPr>
              <w:spacing w:line="276" w:lineRule="auto"/>
              <w:jc w:val="both"/>
              <w:rPr>
                <w:lang w:eastAsia="en-US"/>
              </w:rPr>
            </w:pPr>
            <w:r w:rsidRPr="00EF0E1A">
              <w:t>Член комісії</w:t>
            </w:r>
            <w:r w:rsidR="00986772" w:rsidRPr="00EF0E1A">
              <w:t xml:space="preserve"> з питань земельних від</w:t>
            </w:r>
            <w:r w:rsidR="00132817" w:rsidRPr="00EF0E1A">
              <w:t>носин, будівництва, архітектури</w:t>
            </w:r>
            <w:r w:rsidR="00986772" w:rsidRPr="00EF0E1A">
              <w:t>, просторового планування, природних ресурсів та екології</w:t>
            </w:r>
          </w:p>
        </w:tc>
      </w:tr>
      <w:tr w:rsidR="00F754EB" w:rsidRPr="00EF0E1A" w:rsidTr="00D80E41">
        <w:trPr>
          <w:tblHeader/>
        </w:trPr>
        <w:tc>
          <w:tcPr>
            <w:tcW w:w="560"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61427E" w:rsidP="00EF0E1A">
            <w:pPr>
              <w:spacing w:line="276" w:lineRule="auto"/>
              <w:jc w:val="center"/>
              <w:rPr>
                <w:lang w:eastAsia="en-US"/>
              </w:rPr>
            </w:pPr>
            <w:r w:rsidRPr="00EF0E1A">
              <w:t>7</w:t>
            </w:r>
            <w:r w:rsidR="00F754EB" w:rsidRPr="00EF0E1A">
              <w:t>.</w:t>
            </w:r>
          </w:p>
        </w:tc>
        <w:tc>
          <w:tcPr>
            <w:tcW w:w="3071"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F754EB" w:rsidP="00EF0E1A">
            <w:pPr>
              <w:spacing w:line="276" w:lineRule="auto"/>
              <w:rPr>
                <w:lang w:eastAsia="en-US"/>
              </w:rPr>
            </w:pPr>
            <w:r w:rsidRPr="00EF0E1A">
              <w:t>Гармадій Микола Тарасович</w:t>
            </w:r>
          </w:p>
        </w:tc>
        <w:tc>
          <w:tcPr>
            <w:tcW w:w="6116" w:type="dxa"/>
            <w:tcBorders>
              <w:top w:val="single" w:sz="4" w:space="0" w:color="auto"/>
              <w:left w:val="single" w:sz="4" w:space="0" w:color="auto"/>
              <w:bottom w:val="single" w:sz="4" w:space="0" w:color="auto"/>
              <w:right w:val="single" w:sz="4" w:space="0" w:color="auto"/>
            </w:tcBorders>
            <w:shd w:val="clear" w:color="auto" w:fill="auto"/>
          </w:tcPr>
          <w:p w:rsidR="00F754EB" w:rsidRPr="00EF0E1A" w:rsidRDefault="0061427E" w:rsidP="00EF0E1A">
            <w:pPr>
              <w:spacing w:line="276" w:lineRule="auto"/>
              <w:jc w:val="both"/>
              <w:rPr>
                <w:lang w:eastAsia="en-US"/>
              </w:rPr>
            </w:pPr>
            <w:r w:rsidRPr="00EF0E1A">
              <w:t>Голова к</w:t>
            </w:r>
            <w:r w:rsidR="00986772" w:rsidRPr="00EF0E1A">
              <w:t>омісі</w:t>
            </w:r>
            <w:r w:rsidRPr="00EF0E1A">
              <w:t>ї</w:t>
            </w:r>
            <w:r w:rsidR="00986772" w:rsidRPr="00EF0E1A">
              <w:t xml:space="preserve"> з питань комунальної власності, інфраструктури, транспорту та житлово-комунального господарства</w:t>
            </w:r>
          </w:p>
        </w:tc>
      </w:tr>
      <w:tr w:rsidR="00F754EB" w:rsidRPr="00EF0E1A" w:rsidTr="00D80E41">
        <w:trPr>
          <w:tblHeader/>
        </w:trPr>
        <w:tc>
          <w:tcPr>
            <w:tcW w:w="560"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61427E" w:rsidP="00EF0E1A">
            <w:pPr>
              <w:spacing w:line="276" w:lineRule="auto"/>
              <w:jc w:val="center"/>
              <w:rPr>
                <w:lang w:eastAsia="en-US"/>
              </w:rPr>
            </w:pPr>
            <w:r w:rsidRPr="00EF0E1A">
              <w:t>8</w:t>
            </w:r>
            <w:r w:rsidR="00F754EB" w:rsidRPr="00EF0E1A">
              <w:t>.</w:t>
            </w:r>
          </w:p>
        </w:tc>
        <w:tc>
          <w:tcPr>
            <w:tcW w:w="3071"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F754EB" w:rsidP="00EF0E1A">
            <w:pPr>
              <w:spacing w:line="276" w:lineRule="auto"/>
              <w:rPr>
                <w:lang w:eastAsia="en-US"/>
              </w:rPr>
            </w:pPr>
            <w:r w:rsidRPr="00EF0E1A">
              <w:t>Головань Анатолій Анатолійович</w:t>
            </w:r>
          </w:p>
        </w:tc>
        <w:tc>
          <w:tcPr>
            <w:tcW w:w="6116" w:type="dxa"/>
            <w:tcBorders>
              <w:top w:val="single" w:sz="4" w:space="0" w:color="auto"/>
              <w:left w:val="single" w:sz="4" w:space="0" w:color="auto"/>
              <w:bottom w:val="single" w:sz="4" w:space="0" w:color="auto"/>
              <w:right w:val="single" w:sz="4" w:space="0" w:color="auto"/>
            </w:tcBorders>
            <w:shd w:val="clear" w:color="auto" w:fill="auto"/>
          </w:tcPr>
          <w:p w:rsidR="00F754EB" w:rsidRPr="00EF0E1A" w:rsidRDefault="0061427E" w:rsidP="00EF0E1A">
            <w:pPr>
              <w:pStyle w:val="a7"/>
              <w:shd w:val="clear" w:color="auto" w:fill="FFFFFF"/>
              <w:spacing w:before="0" w:beforeAutospacing="0" w:after="0" w:afterAutospacing="0" w:line="276" w:lineRule="auto"/>
              <w:jc w:val="both"/>
              <w:textAlignment w:val="baseline"/>
              <w:rPr>
                <w:lang w:eastAsia="en-US"/>
              </w:rPr>
            </w:pPr>
            <w:r w:rsidRPr="00EF0E1A">
              <w:rPr>
                <w:rStyle w:val="af5"/>
                <w:i w:val="0"/>
                <w:bdr w:val="none" w:sz="0" w:space="0" w:color="auto" w:frame="1"/>
                <w:lang w:val="uk-UA"/>
              </w:rPr>
              <w:t>Член к</w:t>
            </w:r>
            <w:r w:rsidR="00986772" w:rsidRPr="00EF0E1A">
              <w:rPr>
                <w:rStyle w:val="af5"/>
                <w:i w:val="0"/>
                <w:bdr w:val="none" w:sz="0" w:space="0" w:color="auto" w:frame="1"/>
              </w:rPr>
              <w:t>омісі</w:t>
            </w:r>
            <w:r w:rsidRPr="00EF0E1A">
              <w:rPr>
                <w:rStyle w:val="af5"/>
                <w:i w:val="0"/>
                <w:bdr w:val="none" w:sz="0" w:space="0" w:color="auto" w:frame="1"/>
                <w:lang w:val="uk-UA"/>
              </w:rPr>
              <w:t>ї</w:t>
            </w:r>
            <w:r w:rsidR="00986772" w:rsidRPr="00EF0E1A">
              <w:rPr>
                <w:rStyle w:val="af5"/>
                <w:i w:val="0"/>
                <w:bdr w:val="none" w:sz="0" w:space="0" w:color="auto" w:frame="1"/>
              </w:rPr>
              <w:t xml:space="preserve"> з питань регламенту, депутатської етики, законності, згуртованості, освіти, фізичного виховання, культури, охорони здоров’я, соціальної політики, міжнародного співробітництва, свободи слова та ЗМІ</w:t>
            </w:r>
          </w:p>
        </w:tc>
      </w:tr>
      <w:tr w:rsidR="00F754EB" w:rsidRPr="00EF0E1A" w:rsidTr="00D80E41">
        <w:trPr>
          <w:tblHeader/>
        </w:trPr>
        <w:tc>
          <w:tcPr>
            <w:tcW w:w="560"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61427E" w:rsidP="00EF0E1A">
            <w:pPr>
              <w:spacing w:line="276" w:lineRule="auto"/>
              <w:jc w:val="center"/>
              <w:rPr>
                <w:lang w:eastAsia="en-US"/>
              </w:rPr>
            </w:pPr>
            <w:r w:rsidRPr="00EF0E1A">
              <w:t>9</w:t>
            </w:r>
            <w:r w:rsidR="00F754EB" w:rsidRPr="00EF0E1A">
              <w:t>.</w:t>
            </w:r>
          </w:p>
        </w:tc>
        <w:tc>
          <w:tcPr>
            <w:tcW w:w="3071"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F754EB" w:rsidP="00EF0E1A">
            <w:pPr>
              <w:spacing w:line="276" w:lineRule="auto"/>
              <w:rPr>
                <w:lang w:eastAsia="en-US"/>
              </w:rPr>
            </w:pPr>
            <w:r w:rsidRPr="00EF0E1A">
              <w:t>Дорощук Тарас Миколайович</w:t>
            </w:r>
          </w:p>
        </w:tc>
        <w:tc>
          <w:tcPr>
            <w:tcW w:w="6116" w:type="dxa"/>
            <w:tcBorders>
              <w:top w:val="single" w:sz="4" w:space="0" w:color="auto"/>
              <w:left w:val="single" w:sz="4" w:space="0" w:color="auto"/>
              <w:bottom w:val="single" w:sz="4" w:space="0" w:color="auto"/>
              <w:right w:val="single" w:sz="4" w:space="0" w:color="auto"/>
            </w:tcBorders>
            <w:shd w:val="clear" w:color="auto" w:fill="auto"/>
          </w:tcPr>
          <w:p w:rsidR="00F754EB" w:rsidRPr="00EF0E1A" w:rsidRDefault="0061427E" w:rsidP="00EF0E1A">
            <w:pPr>
              <w:pStyle w:val="a7"/>
              <w:shd w:val="clear" w:color="auto" w:fill="FFFFFF"/>
              <w:spacing w:before="0" w:beforeAutospacing="0" w:after="0" w:afterAutospacing="0" w:line="276" w:lineRule="auto"/>
              <w:jc w:val="both"/>
              <w:textAlignment w:val="baseline"/>
              <w:rPr>
                <w:lang w:eastAsia="en-US"/>
              </w:rPr>
            </w:pPr>
            <w:r w:rsidRPr="00EF0E1A">
              <w:rPr>
                <w:rStyle w:val="af5"/>
                <w:i w:val="0"/>
                <w:bdr w:val="none" w:sz="0" w:space="0" w:color="auto" w:frame="1"/>
                <w:lang w:val="uk-UA"/>
              </w:rPr>
              <w:t>Голова к</w:t>
            </w:r>
            <w:r w:rsidR="00986772" w:rsidRPr="00EF0E1A">
              <w:rPr>
                <w:rStyle w:val="af5"/>
                <w:i w:val="0"/>
                <w:bdr w:val="none" w:sz="0" w:space="0" w:color="auto" w:frame="1"/>
              </w:rPr>
              <w:t>омісі</w:t>
            </w:r>
            <w:r w:rsidRPr="00EF0E1A">
              <w:rPr>
                <w:rStyle w:val="af5"/>
                <w:i w:val="0"/>
                <w:bdr w:val="none" w:sz="0" w:space="0" w:color="auto" w:frame="1"/>
                <w:lang w:val="uk-UA"/>
              </w:rPr>
              <w:t>ї</w:t>
            </w:r>
            <w:r w:rsidR="00986772" w:rsidRPr="00EF0E1A">
              <w:rPr>
                <w:rStyle w:val="af5"/>
                <w:i w:val="0"/>
                <w:bdr w:val="none" w:sz="0" w:space="0" w:color="auto" w:frame="1"/>
              </w:rPr>
              <w:t xml:space="preserve"> з питань регламенту, депутатської етики, законності, згуртованості, освіти, фізичного виховання, культури, охорони здоров’я, соціальної політики, міжнародного співробітництва, свободи слова та ЗМІ</w:t>
            </w:r>
          </w:p>
        </w:tc>
      </w:tr>
      <w:tr w:rsidR="00F754EB" w:rsidRPr="00EF0E1A" w:rsidTr="00D80E41">
        <w:trPr>
          <w:tblHeader/>
        </w:trPr>
        <w:tc>
          <w:tcPr>
            <w:tcW w:w="560"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61427E" w:rsidP="00EF0E1A">
            <w:pPr>
              <w:spacing w:line="276" w:lineRule="auto"/>
              <w:jc w:val="center"/>
              <w:rPr>
                <w:lang w:eastAsia="en-US"/>
              </w:rPr>
            </w:pPr>
            <w:r w:rsidRPr="00EF0E1A">
              <w:t>10</w:t>
            </w:r>
            <w:r w:rsidR="00F754EB" w:rsidRPr="00EF0E1A">
              <w:t>.</w:t>
            </w:r>
          </w:p>
        </w:tc>
        <w:tc>
          <w:tcPr>
            <w:tcW w:w="3071"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F754EB" w:rsidP="00EF0E1A">
            <w:pPr>
              <w:spacing w:line="276" w:lineRule="auto"/>
              <w:rPr>
                <w:lang w:eastAsia="en-US"/>
              </w:rPr>
            </w:pPr>
            <w:r w:rsidRPr="00EF0E1A">
              <w:t>Думич Юрій Іванович</w:t>
            </w:r>
          </w:p>
        </w:tc>
        <w:tc>
          <w:tcPr>
            <w:tcW w:w="6116"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61427E" w:rsidP="00EF0E1A">
            <w:pPr>
              <w:spacing w:line="276" w:lineRule="auto"/>
              <w:jc w:val="both"/>
              <w:rPr>
                <w:lang w:eastAsia="en-US"/>
              </w:rPr>
            </w:pPr>
            <w:r w:rsidRPr="00EF0E1A">
              <w:t>Член к</w:t>
            </w:r>
            <w:r w:rsidR="00986772" w:rsidRPr="00EF0E1A">
              <w:t>омісі</w:t>
            </w:r>
            <w:r w:rsidRPr="00EF0E1A">
              <w:t>ї</w:t>
            </w:r>
            <w:r w:rsidR="00986772" w:rsidRPr="00EF0E1A">
              <w:t xml:space="preserve"> з питань земельних від</w:t>
            </w:r>
            <w:r w:rsidR="00132817" w:rsidRPr="00EF0E1A">
              <w:t>носин, будівництва, архітектури</w:t>
            </w:r>
            <w:r w:rsidR="00986772" w:rsidRPr="00EF0E1A">
              <w:t>, просторового планування, природних ресурсів та екології</w:t>
            </w:r>
          </w:p>
        </w:tc>
      </w:tr>
      <w:tr w:rsidR="00F754EB" w:rsidRPr="00EF0E1A" w:rsidTr="00D80E41">
        <w:trPr>
          <w:tblHeader/>
        </w:trPr>
        <w:tc>
          <w:tcPr>
            <w:tcW w:w="560"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F754EB" w:rsidP="00EF0E1A">
            <w:pPr>
              <w:spacing w:line="276" w:lineRule="auto"/>
              <w:jc w:val="center"/>
              <w:rPr>
                <w:lang w:eastAsia="en-US"/>
              </w:rPr>
            </w:pPr>
            <w:r w:rsidRPr="00EF0E1A">
              <w:t>1</w:t>
            </w:r>
            <w:r w:rsidR="001D2948" w:rsidRPr="00EF0E1A">
              <w:t>1</w:t>
            </w:r>
            <w:r w:rsidRPr="00EF0E1A">
              <w:t>.</w:t>
            </w:r>
          </w:p>
        </w:tc>
        <w:tc>
          <w:tcPr>
            <w:tcW w:w="3071"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F754EB" w:rsidP="00EF0E1A">
            <w:pPr>
              <w:spacing w:line="276" w:lineRule="auto"/>
              <w:rPr>
                <w:lang w:eastAsia="en-US"/>
              </w:rPr>
            </w:pPr>
            <w:r w:rsidRPr="00EF0E1A">
              <w:t>Карлицька Мар’яна Володимирівна</w:t>
            </w:r>
          </w:p>
        </w:tc>
        <w:tc>
          <w:tcPr>
            <w:tcW w:w="6116"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61427E" w:rsidP="00EF0E1A">
            <w:pPr>
              <w:pStyle w:val="a7"/>
              <w:shd w:val="clear" w:color="auto" w:fill="FFFFFF"/>
              <w:spacing w:before="0" w:beforeAutospacing="0" w:after="0" w:afterAutospacing="0" w:line="276" w:lineRule="auto"/>
              <w:jc w:val="both"/>
              <w:textAlignment w:val="baseline"/>
              <w:rPr>
                <w:lang w:eastAsia="en-US"/>
              </w:rPr>
            </w:pPr>
            <w:r w:rsidRPr="00EF0E1A">
              <w:t>Член к</w:t>
            </w:r>
            <w:r w:rsidRPr="00EF0E1A">
              <w:rPr>
                <w:lang w:val="uk-UA"/>
              </w:rPr>
              <w:t>омісі</w:t>
            </w:r>
            <w:r w:rsidRPr="00EF0E1A">
              <w:t>ї</w:t>
            </w:r>
            <w:r w:rsidR="00986772" w:rsidRPr="00EF0E1A">
              <w:rPr>
                <w:rStyle w:val="af5"/>
                <w:i w:val="0"/>
                <w:bdr w:val="none" w:sz="0" w:space="0" w:color="auto" w:frame="1"/>
              </w:rPr>
              <w:t xml:space="preserve"> з питань регламенту, депутатської етики, законності, згуртованості, освіти, фізичного виховання, культури, охорони здоров’я, соціальної політики, міжнародного співробітництва, свободи слова та ЗМІ</w:t>
            </w:r>
          </w:p>
        </w:tc>
      </w:tr>
      <w:tr w:rsidR="00F754EB" w:rsidRPr="00EF0E1A" w:rsidTr="00D80E41">
        <w:trPr>
          <w:tblHeader/>
        </w:trPr>
        <w:tc>
          <w:tcPr>
            <w:tcW w:w="560"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F754EB" w:rsidP="00EF0E1A">
            <w:pPr>
              <w:spacing w:line="276" w:lineRule="auto"/>
              <w:jc w:val="center"/>
              <w:rPr>
                <w:lang w:eastAsia="en-US"/>
              </w:rPr>
            </w:pPr>
            <w:r w:rsidRPr="00EF0E1A">
              <w:t>1</w:t>
            </w:r>
            <w:r w:rsidR="001D2948" w:rsidRPr="00EF0E1A">
              <w:t>2</w:t>
            </w:r>
            <w:r w:rsidRPr="00EF0E1A">
              <w:t>.</w:t>
            </w:r>
          </w:p>
        </w:tc>
        <w:tc>
          <w:tcPr>
            <w:tcW w:w="3071"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F754EB" w:rsidP="00EF0E1A">
            <w:pPr>
              <w:spacing w:line="276" w:lineRule="auto"/>
              <w:rPr>
                <w:lang w:eastAsia="en-US"/>
              </w:rPr>
            </w:pPr>
            <w:r w:rsidRPr="00EF0E1A">
              <w:t>Корда Василь Васильович</w:t>
            </w:r>
          </w:p>
        </w:tc>
        <w:tc>
          <w:tcPr>
            <w:tcW w:w="6116"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61427E" w:rsidP="00EF0E1A">
            <w:pPr>
              <w:spacing w:line="276" w:lineRule="auto"/>
              <w:jc w:val="both"/>
              <w:rPr>
                <w:lang w:eastAsia="en-US"/>
              </w:rPr>
            </w:pPr>
            <w:r w:rsidRPr="00EF0E1A">
              <w:t>Член комісії</w:t>
            </w:r>
            <w:r w:rsidR="00986772" w:rsidRPr="00EF0E1A">
              <w:t xml:space="preserve"> з питань земельних відносин, будівництва, архітектури, просторового планування, природних ресурсів та екології</w:t>
            </w:r>
          </w:p>
        </w:tc>
      </w:tr>
      <w:tr w:rsidR="00F754EB" w:rsidRPr="00EF0E1A" w:rsidTr="00D80E41">
        <w:trPr>
          <w:tblHeader/>
        </w:trPr>
        <w:tc>
          <w:tcPr>
            <w:tcW w:w="560"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F754EB" w:rsidP="00EF0E1A">
            <w:pPr>
              <w:spacing w:line="276" w:lineRule="auto"/>
              <w:jc w:val="center"/>
              <w:rPr>
                <w:lang w:eastAsia="en-US"/>
              </w:rPr>
            </w:pPr>
            <w:r w:rsidRPr="00EF0E1A">
              <w:t>1</w:t>
            </w:r>
            <w:r w:rsidR="001D2948" w:rsidRPr="00EF0E1A">
              <w:t>3</w:t>
            </w:r>
            <w:r w:rsidRPr="00EF0E1A">
              <w:t>.</w:t>
            </w:r>
          </w:p>
        </w:tc>
        <w:tc>
          <w:tcPr>
            <w:tcW w:w="3071"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F754EB" w:rsidP="00EF0E1A">
            <w:pPr>
              <w:spacing w:line="276" w:lineRule="auto"/>
              <w:rPr>
                <w:lang w:eastAsia="en-US"/>
              </w:rPr>
            </w:pPr>
            <w:r w:rsidRPr="00EF0E1A">
              <w:t>Леськів Ігор Ігорович</w:t>
            </w:r>
          </w:p>
        </w:tc>
        <w:tc>
          <w:tcPr>
            <w:tcW w:w="6116" w:type="dxa"/>
            <w:tcBorders>
              <w:top w:val="single" w:sz="4" w:space="0" w:color="auto"/>
              <w:left w:val="single" w:sz="4" w:space="0" w:color="auto"/>
              <w:bottom w:val="single" w:sz="4" w:space="0" w:color="auto"/>
              <w:right w:val="single" w:sz="4" w:space="0" w:color="auto"/>
            </w:tcBorders>
            <w:shd w:val="clear" w:color="auto" w:fill="auto"/>
          </w:tcPr>
          <w:p w:rsidR="00F754EB" w:rsidRPr="00EF0E1A" w:rsidRDefault="0061427E" w:rsidP="00EF0E1A">
            <w:pPr>
              <w:spacing w:line="276" w:lineRule="auto"/>
              <w:jc w:val="both"/>
              <w:rPr>
                <w:lang w:eastAsia="en-US"/>
              </w:rPr>
            </w:pPr>
            <w:r w:rsidRPr="00EF0E1A">
              <w:t>Член комісії</w:t>
            </w:r>
            <w:r w:rsidR="00986772" w:rsidRPr="00EF0E1A">
              <w:t xml:space="preserve"> з питань комунальної власності, інфраструктури, транспорту та житлово-комунального господарства</w:t>
            </w:r>
          </w:p>
        </w:tc>
      </w:tr>
      <w:tr w:rsidR="00F754EB" w:rsidRPr="00EF0E1A" w:rsidTr="00D80E41">
        <w:trPr>
          <w:tblHeader/>
        </w:trPr>
        <w:tc>
          <w:tcPr>
            <w:tcW w:w="560"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F754EB" w:rsidP="00EF0E1A">
            <w:pPr>
              <w:spacing w:line="276" w:lineRule="auto"/>
              <w:jc w:val="center"/>
              <w:rPr>
                <w:lang w:eastAsia="en-US"/>
              </w:rPr>
            </w:pPr>
            <w:r w:rsidRPr="00EF0E1A">
              <w:t>1</w:t>
            </w:r>
            <w:r w:rsidR="001D2948" w:rsidRPr="00EF0E1A">
              <w:t>4</w:t>
            </w:r>
            <w:r w:rsidRPr="00EF0E1A">
              <w:t>.</w:t>
            </w:r>
          </w:p>
        </w:tc>
        <w:tc>
          <w:tcPr>
            <w:tcW w:w="3071"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F754EB" w:rsidP="00EF0E1A">
            <w:pPr>
              <w:spacing w:line="276" w:lineRule="auto"/>
              <w:rPr>
                <w:lang w:eastAsia="en-US"/>
              </w:rPr>
            </w:pPr>
            <w:r w:rsidRPr="00EF0E1A">
              <w:t>Місюрак Микола Миколайович</w:t>
            </w:r>
          </w:p>
        </w:tc>
        <w:tc>
          <w:tcPr>
            <w:tcW w:w="6116" w:type="dxa"/>
            <w:tcBorders>
              <w:top w:val="single" w:sz="4" w:space="0" w:color="auto"/>
              <w:left w:val="single" w:sz="4" w:space="0" w:color="auto"/>
              <w:bottom w:val="single" w:sz="4" w:space="0" w:color="auto"/>
              <w:right w:val="single" w:sz="4" w:space="0" w:color="auto"/>
            </w:tcBorders>
            <w:shd w:val="clear" w:color="auto" w:fill="auto"/>
          </w:tcPr>
          <w:p w:rsidR="00F754EB" w:rsidRPr="00EF0E1A" w:rsidRDefault="0061427E" w:rsidP="00EF0E1A">
            <w:pPr>
              <w:spacing w:line="276" w:lineRule="auto"/>
              <w:jc w:val="both"/>
              <w:rPr>
                <w:lang w:eastAsia="en-US"/>
              </w:rPr>
            </w:pPr>
            <w:r w:rsidRPr="00EF0E1A">
              <w:t>Член комісії</w:t>
            </w:r>
            <w:r w:rsidR="00986772" w:rsidRPr="00EF0E1A">
              <w:rPr>
                <w:rStyle w:val="af5"/>
                <w:i w:val="0"/>
                <w:bdr w:val="none" w:sz="0" w:space="0" w:color="auto" w:frame="1"/>
              </w:rPr>
              <w:t xml:space="preserve"> з питань бюджету, фінансів та планування соціально-економічного розвитку</w:t>
            </w:r>
          </w:p>
        </w:tc>
      </w:tr>
      <w:tr w:rsidR="00F754EB" w:rsidRPr="00EF0E1A" w:rsidTr="00D80E41">
        <w:trPr>
          <w:tblHeader/>
        </w:trPr>
        <w:tc>
          <w:tcPr>
            <w:tcW w:w="560"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F754EB" w:rsidP="00EF0E1A">
            <w:pPr>
              <w:spacing w:line="276" w:lineRule="auto"/>
              <w:jc w:val="center"/>
              <w:rPr>
                <w:lang w:eastAsia="en-US"/>
              </w:rPr>
            </w:pPr>
            <w:r w:rsidRPr="00EF0E1A">
              <w:t>1</w:t>
            </w:r>
            <w:r w:rsidR="001D2948" w:rsidRPr="00EF0E1A">
              <w:t>5</w:t>
            </w:r>
            <w:r w:rsidRPr="00EF0E1A">
              <w:t>.</w:t>
            </w:r>
          </w:p>
        </w:tc>
        <w:tc>
          <w:tcPr>
            <w:tcW w:w="3071"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F754EB" w:rsidP="00EF0E1A">
            <w:pPr>
              <w:spacing w:line="276" w:lineRule="auto"/>
              <w:rPr>
                <w:lang w:eastAsia="en-US"/>
              </w:rPr>
            </w:pPr>
            <w:r w:rsidRPr="00EF0E1A">
              <w:t>Мончак Іван Григорович</w:t>
            </w:r>
          </w:p>
        </w:tc>
        <w:tc>
          <w:tcPr>
            <w:tcW w:w="6116"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61427E" w:rsidP="00EF0E1A">
            <w:pPr>
              <w:spacing w:line="276" w:lineRule="auto"/>
              <w:jc w:val="both"/>
              <w:rPr>
                <w:lang w:eastAsia="en-US"/>
              </w:rPr>
            </w:pPr>
            <w:r w:rsidRPr="00EF0E1A">
              <w:t>Член комісії</w:t>
            </w:r>
            <w:r w:rsidR="00986772" w:rsidRPr="00EF0E1A">
              <w:t xml:space="preserve"> з питань комунальної власності, інфраструктури, транспорту та житлово-комунального господарства</w:t>
            </w:r>
          </w:p>
        </w:tc>
      </w:tr>
      <w:tr w:rsidR="00F754EB" w:rsidRPr="00EF0E1A" w:rsidTr="00D80E41">
        <w:trPr>
          <w:tblHeader/>
        </w:trPr>
        <w:tc>
          <w:tcPr>
            <w:tcW w:w="560"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F754EB" w:rsidP="00EF0E1A">
            <w:pPr>
              <w:spacing w:line="276" w:lineRule="auto"/>
              <w:jc w:val="center"/>
              <w:rPr>
                <w:lang w:eastAsia="en-US"/>
              </w:rPr>
            </w:pPr>
            <w:r w:rsidRPr="00EF0E1A">
              <w:lastRenderedPageBreak/>
              <w:t>1</w:t>
            </w:r>
            <w:r w:rsidR="001D2948" w:rsidRPr="00EF0E1A">
              <w:t>6</w:t>
            </w:r>
            <w:r w:rsidRPr="00EF0E1A">
              <w:t>.</w:t>
            </w:r>
          </w:p>
        </w:tc>
        <w:tc>
          <w:tcPr>
            <w:tcW w:w="3071" w:type="dxa"/>
            <w:tcBorders>
              <w:top w:val="single" w:sz="4" w:space="0" w:color="auto"/>
              <w:left w:val="single" w:sz="4" w:space="0" w:color="auto"/>
              <w:bottom w:val="single" w:sz="4" w:space="0" w:color="auto"/>
              <w:right w:val="single" w:sz="4" w:space="0" w:color="auto"/>
            </w:tcBorders>
            <w:shd w:val="clear" w:color="auto" w:fill="auto"/>
            <w:hideMark/>
          </w:tcPr>
          <w:p w:rsidR="00F754EB" w:rsidRPr="00EF0E1A" w:rsidRDefault="00F754EB" w:rsidP="00EF0E1A">
            <w:pPr>
              <w:spacing w:line="276" w:lineRule="auto"/>
              <w:rPr>
                <w:lang w:eastAsia="en-US"/>
              </w:rPr>
            </w:pPr>
            <w:r w:rsidRPr="00EF0E1A">
              <w:t>Москва Олег Ярославович</w:t>
            </w:r>
          </w:p>
        </w:tc>
        <w:tc>
          <w:tcPr>
            <w:tcW w:w="6116" w:type="dxa"/>
            <w:tcBorders>
              <w:top w:val="single" w:sz="4" w:space="0" w:color="auto"/>
              <w:left w:val="single" w:sz="4" w:space="0" w:color="auto"/>
              <w:bottom w:val="single" w:sz="4" w:space="0" w:color="auto"/>
              <w:right w:val="single" w:sz="4" w:space="0" w:color="auto"/>
            </w:tcBorders>
            <w:shd w:val="clear" w:color="auto" w:fill="auto"/>
          </w:tcPr>
          <w:p w:rsidR="00F754EB" w:rsidRPr="00EF0E1A" w:rsidRDefault="0061427E" w:rsidP="00EF0E1A">
            <w:pPr>
              <w:spacing w:line="276" w:lineRule="auto"/>
              <w:jc w:val="both"/>
              <w:rPr>
                <w:lang w:eastAsia="en-US"/>
              </w:rPr>
            </w:pPr>
            <w:r w:rsidRPr="00EF0E1A">
              <w:t>Член комісії</w:t>
            </w:r>
            <w:r w:rsidR="00986772" w:rsidRPr="00EF0E1A">
              <w:t xml:space="preserve"> з питань комунальної власності, інфраструктури, транспорту та житлово-комунального господарства</w:t>
            </w:r>
          </w:p>
        </w:tc>
      </w:tr>
      <w:tr w:rsidR="001D2948" w:rsidRPr="00EF0E1A" w:rsidTr="00D80E41">
        <w:trPr>
          <w:tblHeader/>
        </w:trPr>
        <w:tc>
          <w:tcPr>
            <w:tcW w:w="560" w:type="dxa"/>
            <w:tcBorders>
              <w:top w:val="single" w:sz="4" w:space="0" w:color="auto"/>
              <w:left w:val="single" w:sz="4" w:space="0" w:color="auto"/>
              <w:bottom w:val="single" w:sz="4" w:space="0" w:color="auto"/>
              <w:right w:val="single" w:sz="4" w:space="0" w:color="auto"/>
            </w:tcBorders>
            <w:shd w:val="clear" w:color="auto" w:fill="auto"/>
            <w:hideMark/>
          </w:tcPr>
          <w:p w:rsidR="001D2948" w:rsidRPr="00EF0E1A" w:rsidRDefault="001D2948" w:rsidP="00EF0E1A">
            <w:pPr>
              <w:spacing w:line="276" w:lineRule="auto"/>
              <w:jc w:val="center"/>
              <w:rPr>
                <w:lang w:eastAsia="en-US"/>
              </w:rPr>
            </w:pPr>
            <w:r w:rsidRPr="00EF0E1A">
              <w:t>17.</w:t>
            </w:r>
          </w:p>
        </w:tc>
        <w:tc>
          <w:tcPr>
            <w:tcW w:w="3071" w:type="dxa"/>
            <w:tcBorders>
              <w:top w:val="single" w:sz="4" w:space="0" w:color="auto"/>
              <w:left w:val="single" w:sz="4" w:space="0" w:color="auto"/>
              <w:bottom w:val="single" w:sz="4" w:space="0" w:color="auto"/>
              <w:right w:val="single" w:sz="4" w:space="0" w:color="auto"/>
            </w:tcBorders>
            <w:shd w:val="clear" w:color="auto" w:fill="auto"/>
            <w:hideMark/>
          </w:tcPr>
          <w:p w:rsidR="001D2948" w:rsidRPr="00EF0E1A" w:rsidRDefault="001D2948" w:rsidP="00EF0E1A">
            <w:pPr>
              <w:spacing w:line="276" w:lineRule="auto"/>
              <w:rPr>
                <w:lang w:eastAsia="en-US"/>
              </w:rPr>
            </w:pPr>
            <w:r w:rsidRPr="00EF0E1A">
              <w:t>П’ясецький Андрій Михайлович</w:t>
            </w:r>
          </w:p>
        </w:tc>
        <w:tc>
          <w:tcPr>
            <w:tcW w:w="6116" w:type="dxa"/>
            <w:tcBorders>
              <w:top w:val="single" w:sz="4" w:space="0" w:color="auto"/>
              <w:left w:val="single" w:sz="4" w:space="0" w:color="auto"/>
              <w:bottom w:val="single" w:sz="4" w:space="0" w:color="auto"/>
              <w:right w:val="single" w:sz="4" w:space="0" w:color="auto"/>
            </w:tcBorders>
            <w:shd w:val="clear" w:color="auto" w:fill="auto"/>
          </w:tcPr>
          <w:p w:rsidR="001D2948" w:rsidRPr="00EF0E1A" w:rsidRDefault="001D2948" w:rsidP="00EF0E1A">
            <w:pPr>
              <w:spacing w:line="276" w:lineRule="auto"/>
              <w:jc w:val="both"/>
              <w:rPr>
                <w:lang w:eastAsia="en-US"/>
              </w:rPr>
            </w:pPr>
            <w:r w:rsidRPr="00EF0E1A">
              <w:rPr>
                <w:rStyle w:val="af5"/>
                <w:i w:val="0"/>
                <w:bdr w:val="none" w:sz="0" w:space="0" w:color="auto" w:frame="1"/>
              </w:rPr>
              <w:t>Голова комісії з питань бюджету, фінансів та планування соціально-економічного розвитку</w:t>
            </w:r>
          </w:p>
        </w:tc>
      </w:tr>
      <w:tr w:rsidR="001D2948" w:rsidRPr="00EF0E1A" w:rsidTr="00D80E41">
        <w:trPr>
          <w:tblHeader/>
        </w:trPr>
        <w:tc>
          <w:tcPr>
            <w:tcW w:w="560" w:type="dxa"/>
            <w:tcBorders>
              <w:top w:val="single" w:sz="4" w:space="0" w:color="auto"/>
              <w:left w:val="single" w:sz="4" w:space="0" w:color="auto"/>
              <w:bottom w:val="single" w:sz="4" w:space="0" w:color="auto"/>
              <w:right w:val="single" w:sz="4" w:space="0" w:color="auto"/>
            </w:tcBorders>
            <w:shd w:val="clear" w:color="auto" w:fill="auto"/>
            <w:hideMark/>
          </w:tcPr>
          <w:p w:rsidR="001D2948" w:rsidRPr="00EF0E1A" w:rsidRDefault="001D2948" w:rsidP="00EF0E1A">
            <w:pPr>
              <w:spacing w:line="276" w:lineRule="auto"/>
              <w:jc w:val="center"/>
              <w:rPr>
                <w:lang w:eastAsia="en-US"/>
              </w:rPr>
            </w:pPr>
            <w:r w:rsidRPr="00EF0E1A">
              <w:t>18.</w:t>
            </w:r>
          </w:p>
        </w:tc>
        <w:tc>
          <w:tcPr>
            <w:tcW w:w="3071" w:type="dxa"/>
            <w:tcBorders>
              <w:top w:val="single" w:sz="4" w:space="0" w:color="auto"/>
              <w:left w:val="single" w:sz="4" w:space="0" w:color="auto"/>
              <w:bottom w:val="single" w:sz="4" w:space="0" w:color="auto"/>
              <w:right w:val="single" w:sz="4" w:space="0" w:color="auto"/>
            </w:tcBorders>
            <w:shd w:val="clear" w:color="auto" w:fill="auto"/>
          </w:tcPr>
          <w:p w:rsidR="001D2948" w:rsidRPr="00EF0E1A" w:rsidRDefault="001D2948" w:rsidP="00EF0E1A">
            <w:pPr>
              <w:spacing w:line="276" w:lineRule="auto"/>
              <w:rPr>
                <w:lang w:eastAsia="en-US"/>
              </w:rPr>
            </w:pPr>
            <w:r w:rsidRPr="00EF0E1A">
              <w:t>Заяць Мирослав Миронович</w:t>
            </w:r>
          </w:p>
        </w:tc>
        <w:tc>
          <w:tcPr>
            <w:tcW w:w="6116" w:type="dxa"/>
            <w:tcBorders>
              <w:top w:val="single" w:sz="4" w:space="0" w:color="auto"/>
              <w:left w:val="single" w:sz="4" w:space="0" w:color="auto"/>
              <w:bottom w:val="single" w:sz="4" w:space="0" w:color="auto"/>
              <w:right w:val="single" w:sz="4" w:space="0" w:color="auto"/>
            </w:tcBorders>
            <w:shd w:val="clear" w:color="auto" w:fill="auto"/>
            <w:hideMark/>
          </w:tcPr>
          <w:p w:rsidR="001D2948" w:rsidRPr="00EF0E1A" w:rsidRDefault="001D2948" w:rsidP="00EF0E1A">
            <w:pPr>
              <w:spacing w:line="276" w:lineRule="auto"/>
              <w:jc w:val="both"/>
              <w:rPr>
                <w:lang w:eastAsia="en-US"/>
              </w:rPr>
            </w:pPr>
            <w:r w:rsidRPr="00EF0E1A">
              <w:t>Член комісії</w:t>
            </w:r>
            <w:r w:rsidRPr="00EF0E1A">
              <w:rPr>
                <w:rStyle w:val="af5"/>
                <w:i w:val="0"/>
                <w:bdr w:val="none" w:sz="0" w:space="0" w:color="auto" w:frame="1"/>
              </w:rPr>
              <w:t xml:space="preserve"> з питань бюджету, фінансів та планування соціально-економічного розвитку</w:t>
            </w:r>
          </w:p>
        </w:tc>
      </w:tr>
      <w:tr w:rsidR="001D2948" w:rsidRPr="00EF0E1A" w:rsidTr="00D80E41">
        <w:trPr>
          <w:tblHeader/>
        </w:trPr>
        <w:tc>
          <w:tcPr>
            <w:tcW w:w="560" w:type="dxa"/>
            <w:tcBorders>
              <w:top w:val="single" w:sz="4" w:space="0" w:color="auto"/>
              <w:left w:val="single" w:sz="4" w:space="0" w:color="auto"/>
              <w:bottom w:val="single" w:sz="4" w:space="0" w:color="auto"/>
              <w:right w:val="single" w:sz="4" w:space="0" w:color="auto"/>
            </w:tcBorders>
            <w:shd w:val="clear" w:color="auto" w:fill="auto"/>
            <w:hideMark/>
          </w:tcPr>
          <w:p w:rsidR="001D2948" w:rsidRPr="00EF0E1A" w:rsidRDefault="001D2948" w:rsidP="00EF0E1A">
            <w:pPr>
              <w:spacing w:line="276" w:lineRule="auto"/>
              <w:jc w:val="center"/>
              <w:rPr>
                <w:lang w:eastAsia="en-US"/>
              </w:rPr>
            </w:pPr>
            <w:r w:rsidRPr="00EF0E1A">
              <w:t>19.</w:t>
            </w:r>
          </w:p>
        </w:tc>
        <w:tc>
          <w:tcPr>
            <w:tcW w:w="3071" w:type="dxa"/>
            <w:tcBorders>
              <w:top w:val="single" w:sz="4" w:space="0" w:color="auto"/>
              <w:left w:val="single" w:sz="4" w:space="0" w:color="auto"/>
              <w:bottom w:val="single" w:sz="4" w:space="0" w:color="auto"/>
              <w:right w:val="single" w:sz="4" w:space="0" w:color="auto"/>
            </w:tcBorders>
            <w:shd w:val="clear" w:color="auto" w:fill="auto"/>
            <w:hideMark/>
          </w:tcPr>
          <w:p w:rsidR="001D2948" w:rsidRPr="00EF0E1A" w:rsidRDefault="001D2948" w:rsidP="00EF0E1A">
            <w:pPr>
              <w:spacing w:line="276" w:lineRule="auto"/>
              <w:rPr>
                <w:lang w:eastAsia="en-US"/>
              </w:rPr>
            </w:pPr>
            <w:r w:rsidRPr="00EF0E1A">
              <w:t>Соснило Ігор Дмитрович</w:t>
            </w:r>
          </w:p>
        </w:tc>
        <w:tc>
          <w:tcPr>
            <w:tcW w:w="6116" w:type="dxa"/>
            <w:tcBorders>
              <w:top w:val="single" w:sz="4" w:space="0" w:color="auto"/>
              <w:left w:val="single" w:sz="4" w:space="0" w:color="auto"/>
              <w:bottom w:val="single" w:sz="4" w:space="0" w:color="auto"/>
              <w:right w:val="single" w:sz="4" w:space="0" w:color="auto"/>
            </w:tcBorders>
            <w:shd w:val="clear" w:color="auto" w:fill="auto"/>
          </w:tcPr>
          <w:p w:rsidR="001D2948" w:rsidRPr="00EF0E1A" w:rsidRDefault="001D2948" w:rsidP="00EF0E1A">
            <w:pPr>
              <w:spacing w:line="276" w:lineRule="auto"/>
              <w:jc w:val="both"/>
              <w:rPr>
                <w:lang w:eastAsia="en-US"/>
              </w:rPr>
            </w:pPr>
            <w:r w:rsidRPr="00EF0E1A">
              <w:t>Голова комісії з питань земельних від</w:t>
            </w:r>
            <w:r w:rsidR="00132817" w:rsidRPr="00EF0E1A">
              <w:t>носин, будівництва, архітектури</w:t>
            </w:r>
            <w:r w:rsidRPr="00EF0E1A">
              <w:t>, просторового планування, природних ресурсів та екології</w:t>
            </w:r>
          </w:p>
        </w:tc>
      </w:tr>
      <w:tr w:rsidR="001D2948" w:rsidRPr="00EF0E1A" w:rsidTr="00D80E41">
        <w:trPr>
          <w:tblHeader/>
        </w:trPr>
        <w:tc>
          <w:tcPr>
            <w:tcW w:w="560" w:type="dxa"/>
            <w:tcBorders>
              <w:top w:val="single" w:sz="4" w:space="0" w:color="auto"/>
              <w:left w:val="single" w:sz="4" w:space="0" w:color="auto"/>
              <w:bottom w:val="single" w:sz="4" w:space="0" w:color="auto"/>
              <w:right w:val="single" w:sz="4" w:space="0" w:color="auto"/>
            </w:tcBorders>
            <w:shd w:val="clear" w:color="auto" w:fill="auto"/>
            <w:hideMark/>
          </w:tcPr>
          <w:p w:rsidR="001D2948" w:rsidRPr="00EF0E1A" w:rsidRDefault="001D2948" w:rsidP="00EF0E1A">
            <w:pPr>
              <w:spacing w:line="276" w:lineRule="auto"/>
              <w:jc w:val="center"/>
              <w:rPr>
                <w:lang w:eastAsia="en-US"/>
              </w:rPr>
            </w:pPr>
            <w:r w:rsidRPr="00EF0E1A">
              <w:t>20.</w:t>
            </w:r>
          </w:p>
        </w:tc>
        <w:tc>
          <w:tcPr>
            <w:tcW w:w="3071" w:type="dxa"/>
            <w:tcBorders>
              <w:top w:val="single" w:sz="4" w:space="0" w:color="auto"/>
              <w:left w:val="single" w:sz="4" w:space="0" w:color="auto"/>
              <w:bottom w:val="single" w:sz="4" w:space="0" w:color="auto"/>
              <w:right w:val="single" w:sz="4" w:space="0" w:color="auto"/>
            </w:tcBorders>
            <w:shd w:val="clear" w:color="auto" w:fill="auto"/>
            <w:hideMark/>
          </w:tcPr>
          <w:p w:rsidR="001D2948" w:rsidRPr="00EF0E1A" w:rsidRDefault="001D2948" w:rsidP="00EF0E1A">
            <w:pPr>
              <w:spacing w:line="276" w:lineRule="auto"/>
              <w:rPr>
                <w:lang w:eastAsia="en-US"/>
              </w:rPr>
            </w:pPr>
            <w:r w:rsidRPr="00EF0E1A">
              <w:t>Сех Людмила Володимирівна</w:t>
            </w:r>
          </w:p>
        </w:tc>
        <w:tc>
          <w:tcPr>
            <w:tcW w:w="6116" w:type="dxa"/>
            <w:tcBorders>
              <w:top w:val="single" w:sz="4" w:space="0" w:color="auto"/>
              <w:left w:val="single" w:sz="4" w:space="0" w:color="auto"/>
              <w:bottom w:val="single" w:sz="4" w:space="0" w:color="auto"/>
              <w:right w:val="single" w:sz="4" w:space="0" w:color="auto"/>
            </w:tcBorders>
            <w:shd w:val="clear" w:color="auto" w:fill="auto"/>
          </w:tcPr>
          <w:p w:rsidR="001D2948" w:rsidRPr="00EF0E1A" w:rsidRDefault="001D2948" w:rsidP="00EF0E1A">
            <w:pPr>
              <w:spacing w:line="276" w:lineRule="auto"/>
              <w:jc w:val="both"/>
              <w:rPr>
                <w:lang w:eastAsia="en-US"/>
              </w:rPr>
            </w:pPr>
            <w:r w:rsidRPr="00EF0E1A">
              <w:t>Член комісії</w:t>
            </w:r>
            <w:r w:rsidRPr="00EF0E1A">
              <w:rPr>
                <w:rStyle w:val="af5"/>
                <w:i w:val="0"/>
                <w:bdr w:val="none" w:sz="0" w:space="0" w:color="auto" w:frame="1"/>
              </w:rPr>
              <w:t xml:space="preserve"> з питань бюджету, фінансів та планування соціально-економічного розвитку</w:t>
            </w:r>
          </w:p>
        </w:tc>
      </w:tr>
      <w:tr w:rsidR="001D2948" w:rsidRPr="00EF0E1A" w:rsidTr="00D80E41">
        <w:trPr>
          <w:tblHeader/>
        </w:trPr>
        <w:tc>
          <w:tcPr>
            <w:tcW w:w="560" w:type="dxa"/>
            <w:tcBorders>
              <w:top w:val="single" w:sz="4" w:space="0" w:color="auto"/>
              <w:left w:val="single" w:sz="4" w:space="0" w:color="auto"/>
              <w:bottom w:val="single" w:sz="4" w:space="0" w:color="auto"/>
              <w:right w:val="single" w:sz="4" w:space="0" w:color="auto"/>
            </w:tcBorders>
            <w:shd w:val="clear" w:color="auto" w:fill="auto"/>
            <w:hideMark/>
          </w:tcPr>
          <w:p w:rsidR="001D2948" w:rsidRPr="00EF0E1A" w:rsidRDefault="001D2948" w:rsidP="00EF0E1A">
            <w:pPr>
              <w:spacing w:line="276" w:lineRule="auto"/>
              <w:jc w:val="center"/>
              <w:rPr>
                <w:lang w:eastAsia="en-US"/>
              </w:rPr>
            </w:pPr>
            <w:r w:rsidRPr="00EF0E1A">
              <w:t>21.</w:t>
            </w:r>
          </w:p>
        </w:tc>
        <w:tc>
          <w:tcPr>
            <w:tcW w:w="3071" w:type="dxa"/>
            <w:tcBorders>
              <w:top w:val="single" w:sz="4" w:space="0" w:color="auto"/>
              <w:left w:val="single" w:sz="4" w:space="0" w:color="auto"/>
              <w:bottom w:val="single" w:sz="4" w:space="0" w:color="auto"/>
              <w:right w:val="single" w:sz="4" w:space="0" w:color="auto"/>
            </w:tcBorders>
            <w:shd w:val="clear" w:color="auto" w:fill="auto"/>
            <w:hideMark/>
          </w:tcPr>
          <w:p w:rsidR="001D2948" w:rsidRPr="00EF0E1A" w:rsidRDefault="001D2948" w:rsidP="00EF0E1A">
            <w:pPr>
              <w:spacing w:line="276" w:lineRule="auto"/>
              <w:rPr>
                <w:lang w:eastAsia="en-US"/>
              </w:rPr>
            </w:pPr>
            <w:r w:rsidRPr="00EF0E1A">
              <w:t>Ярошевський Андрій Миколайович</w:t>
            </w:r>
          </w:p>
        </w:tc>
        <w:tc>
          <w:tcPr>
            <w:tcW w:w="6116" w:type="dxa"/>
            <w:tcBorders>
              <w:top w:val="single" w:sz="4" w:space="0" w:color="auto"/>
              <w:left w:val="single" w:sz="4" w:space="0" w:color="auto"/>
              <w:bottom w:val="single" w:sz="4" w:space="0" w:color="auto"/>
              <w:right w:val="single" w:sz="4" w:space="0" w:color="auto"/>
            </w:tcBorders>
            <w:shd w:val="clear" w:color="auto" w:fill="auto"/>
          </w:tcPr>
          <w:p w:rsidR="001D2948" w:rsidRPr="00EF0E1A" w:rsidRDefault="001D2948" w:rsidP="00EF0E1A">
            <w:pPr>
              <w:spacing w:line="276" w:lineRule="auto"/>
              <w:jc w:val="both"/>
              <w:rPr>
                <w:lang w:eastAsia="en-US"/>
              </w:rPr>
            </w:pPr>
            <w:r w:rsidRPr="00EF0E1A">
              <w:t>Член комісії</w:t>
            </w:r>
            <w:r w:rsidRPr="00EF0E1A">
              <w:rPr>
                <w:rStyle w:val="af5"/>
                <w:i w:val="0"/>
                <w:bdr w:val="none" w:sz="0" w:space="0" w:color="auto" w:frame="1"/>
              </w:rPr>
              <w:t xml:space="preserve"> з питань бюджету, фінансів та планування соціально-економічного розвитку</w:t>
            </w:r>
          </w:p>
        </w:tc>
      </w:tr>
    </w:tbl>
    <w:p w:rsidR="00F41C26" w:rsidRPr="00EF0E1A" w:rsidRDefault="00F41C26" w:rsidP="00EF0E1A">
      <w:pPr>
        <w:spacing w:line="276" w:lineRule="auto"/>
        <w:jc w:val="both"/>
      </w:pPr>
    </w:p>
    <w:p w:rsidR="00E10D04" w:rsidRPr="00EF0E1A" w:rsidRDefault="00F41C26" w:rsidP="00EF0E1A">
      <w:pPr>
        <w:spacing w:line="276" w:lineRule="auto"/>
        <w:ind w:firstLine="709"/>
        <w:jc w:val="both"/>
      </w:pPr>
      <w:r w:rsidRPr="00EF0E1A">
        <w:t>До складу виконавчого комітету Тростянецької сільської ради входять: сільський голова</w:t>
      </w:r>
      <w:r w:rsidR="00132817" w:rsidRPr="00EF0E1A">
        <w:t xml:space="preserve"> </w:t>
      </w:r>
      <w:r w:rsidRPr="00EF0E1A">
        <w:t xml:space="preserve">– голова виконавчого комітету, </w:t>
      </w:r>
      <w:r w:rsidR="00132817" w:rsidRPr="00EF0E1A">
        <w:t xml:space="preserve">керуючий справами </w:t>
      </w:r>
      <w:r w:rsidRPr="00EF0E1A">
        <w:t>– секретар виконкому,</w:t>
      </w:r>
      <w:r w:rsidR="00132817" w:rsidRPr="00EF0E1A">
        <w:t xml:space="preserve"> заступник сільського голови, секретар ради, </w:t>
      </w:r>
      <w:r w:rsidRPr="00EF0E1A">
        <w:t>старости та начальники відділів:</w:t>
      </w:r>
    </w:p>
    <w:p w:rsidR="00F41C26" w:rsidRPr="00EF0E1A" w:rsidRDefault="00F41C26" w:rsidP="00EF0E1A">
      <w:pPr>
        <w:spacing w:line="276" w:lineRule="auto"/>
        <w:ind w:firstLine="709"/>
        <w:jc w:val="center"/>
        <w:rPr>
          <w:b/>
        </w:rPr>
      </w:pPr>
      <w:r w:rsidRPr="00EF0E1A">
        <w:rPr>
          <w:b/>
        </w:rPr>
        <w:t>Склад виконавчого комітету:</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3801"/>
        <w:gridCol w:w="5386"/>
      </w:tblGrid>
      <w:tr w:rsidR="0061427E" w:rsidRPr="00EF0E1A" w:rsidTr="00946452">
        <w:tc>
          <w:tcPr>
            <w:tcW w:w="560" w:type="dxa"/>
            <w:shd w:val="clear" w:color="auto" w:fill="auto"/>
            <w:vAlign w:val="center"/>
          </w:tcPr>
          <w:p w:rsidR="0061427E" w:rsidRPr="00EF0E1A" w:rsidRDefault="0061427E" w:rsidP="00EF0E1A">
            <w:pPr>
              <w:spacing w:line="276" w:lineRule="auto"/>
              <w:jc w:val="center"/>
              <w:rPr>
                <w:b/>
              </w:rPr>
            </w:pPr>
            <w:r w:rsidRPr="00EF0E1A">
              <w:rPr>
                <w:b/>
              </w:rPr>
              <w:t>№</w:t>
            </w:r>
          </w:p>
          <w:p w:rsidR="0061427E" w:rsidRPr="00EF0E1A" w:rsidRDefault="0061427E" w:rsidP="00EF0E1A">
            <w:pPr>
              <w:spacing w:line="276" w:lineRule="auto"/>
              <w:jc w:val="center"/>
              <w:rPr>
                <w:b/>
                <w:lang w:eastAsia="en-US"/>
              </w:rPr>
            </w:pPr>
            <w:r w:rsidRPr="00EF0E1A">
              <w:rPr>
                <w:b/>
              </w:rPr>
              <w:t>п/п</w:t>
            </w:r>
          </w:p>
        </w:tc>
        <w:tc>
          <w:tcPr>
            <w:tcW w:w="3801" w:type="dxa"/>
            <w:shd w:val="clear" w:color="auto" w:fill="auto"/>
            <w:vAlign w:val="center"/>
          </w:tcPr>
          <w:p w:rsidR="0061427E" w:rsidRPr="00EF0E1A" w:rsidRDefault="0061427E" w:rsidP="00EF0E1A">
            <w:pPr>
              <w:spacing w:line="276" w:lineRule="auto"/>
              <w:jc w:val="center"/>
              <w:rPr>
                <w:b/>
                <w:lang w:eastAsia="en-US"/>
              </w:rPr>
            </w:pPr>
            <w:r w:rsidRPr="00EF0E1A">
              <w:rPr>
                <w:b/>
              </w:rPr>
              <w:t xml:space="preserve">Прізвище, ім′я, по батькові </w:t>
            </w:r>
            <w:r w:rsidR="00946452" w:rsidRPr="00EF0E1A">
              <w:rPr>
                <w:b/>
              </w:rPr>
              <w:t>члена виконавчого комітету</w:t>
            </w:r>
          </w:p>
        </w:tc>
        <w:tc>
          <w:tcPr>
            <w:tcW w:w="5386" w:type="dxa"/>
            <w:shd w:val="clear" w:color="auto" w:fill="auto"/>
            <w:vAlign w:val="center"/>
          </w:tcPr>
          <w:p w:rsidR="0061427E" w:rsidRPr="00EF0E1A" w:rsidRDefault="0061427E" w:rsidP="00EF0E1A">
            <w:pPr>
              <w:spacing w:line="276" w:lineRule="auto"/>
              <w:jc w:val="center"/>
              <w:rPr>
                <w:b/>
                <w:lang w:eastAsia="en-US"/>
              </w:rPr>
            </w:pPr>
            <w:r w:rsidRPr="00EF0E1A">
              <w:rPr>
                <w:b/>
                <w:lang w:eastAsia="en-US"/>
              </w:rPr>
              <w:t>Посада</w:t>
            </w:r>
          </w:p>
        </w:tc>
      </w:tr>
      <w:tr w:rsidR="00946452" w:rsidRPr="00EF0E1A" w:rsidTr="00946452">
        <w:tc>
          <w:tcPr>
            <w:tcW w:w="560" w:type="dxa"/>
            <w:shd w:val="clear" w:color="auto" w:fill="auto"/>
          </w:tcPr>
          <w:p w:rsidR="00946452" w:rsidRPr="00EF0E1A" w:rsidRDefault="00946452" w:rsidP="00EF0E1A">
            <w:pPr>
              <w:spacing w:line="276" w:lineRule="auto"/>
              <w:jc w:val="center"/>
            </w:pPr>
            <w:r w:rsidRPr="00EF0E1A">
              <w:t>1.</w:t>
            </w:r>
          </w:p>
        </w:tc>
        <w:tc>
          <w:tcPr>
            <w:tcW w:w="3801" w:type="dxa"/>
            <w:shd w:val="clear" w:color="auto" w:fill="auto"/>
          </w:tcPr>
          <w:p w:rsidR="00946452" w:rsidRPr="00EF0E1A" w:rsidRDefault="00946452" w:rsidP="00EF0E1A">
            <w:pPr>
              <w:spacing w:line="276" w:lineRule="auto"/>
            </w:pPr>
            <w:r w:rsidRPr="00EF0E1A">
              <w:t>Цихуляк Михайло Степанович</w:t>
            </w:r>
          </w:p>
        </w:tc>
        <w:tc>
          <w:tcPr>
            <w:tcW w:w="5386" w:type="dxa"/>
            <w:shd w:val="clear" w:color="auto" w:fill="auto"/>
          </w:tcPr>
          <w:p w:rsidR="00946452" w:rsidRPr="00EF0E1A" w:rsidRDefault="00946452" w:rsidP="00EF0E1A">
            <w:pPr>
              <w:spacing w:line="276" w:lineRule="auto"/>
            </w:pPr>
            <w:r w:rsidRPr="00EF0E1A">
              <w:t>Сільський голова, голова виконавчого комітету</w:t>
            </w:r>
          </w:p>
        </w:tc>
      </w:tr>
      <w:tr w:rsidR="00946452" w:rsidRPr="00EF0E1A" w:rsidTr="00946452">
        <w:tc>
          <w:tcPr>
            <w:tcW w:w="560" w:type="dxa"/>
            <w:shd w:val="clear" w:color="auto" w:fill="auto"/>
          </w:tcPr>
          <w:p w:rsidR="00946452" w:rsidRPr="00EF0E1A" w:rsidRDefault="00946452" w:rsidP="00EF0E1A">
            <w:pPr>
              <w:spacing w:line="276" w:lineRule="auto"/>
              <w:jc w:val="center"/>
            </w:pPr>
            <w:r w:rsidRPr="00EF0E1A">
              <w:t>2.</w:t>
            </w:r>
          </w:p>
        </w:tc>
        <w:tc>
          <w:tcPr>
            <w:tcW w:w="3801" w:type="dxa"/>
            <w:shd w:val="clear" w:color="auto" w:fill="auto"/>
          </w:tcPr>
          <w:p w:rsidR="00946452" w:rsidRPr="00EF0E1A" w:rsidRDefault="00946452" w:rsidP="00EF0E1A">
            <w:pPr>
              <w:spacing w:line="276" w:lineRule="auto"/>
            </w:pPr>
            <w:r w:rsidRPr="00EF0E1A">
              <w:t>Паламар Ярина Романівна</w:t>
            </w:r>
          </w:p>
        </w:tc>
        <w:tc>
          <w:tcPr>
            <w:tcW w:w="5386" w:type="dxa"/>
            <w:shd w:val="clear" w:color="auto" w:fill="auto"/>
          </w:tcPr>
          <w:p w:rsidR="00946452" w:rsidRPr="00EF0E1A" w:rsidRDefault="00946452" w:rsidP="00EF0E1A">
            <w:pPr>
              <w:spacing w:line="276" w:lineRule="auto"/>
            </w:pPr>
            <w:r w:rsidRPr="00EF0E1A">
              <w:rPr>
                <w:color w:val="000000"/>
              </w:rPr>
              <w:t xml:space="preserve">Керуючий справами </w:t>
            </w:r>
            <w:r w:rsidR="00D80E41" w:rsidRPr="00EF0E1A">
              <w:rPr>
                <w:color w:val="000000"/>
              </w:rPr>
              <w:t>(</w:t>
            </w:r>
            <w:r w:rsidRPr="00EF0E1A">
              <w:rPr>
                <w:color w:val="000000"/>
              </w:rPr>
              <w:t>секретар</w:t>
            </w:r>
            <w:r w:rsidR="00D80E41" w:rsidRPr="00EF0E1A">
              <w:rPr>
                <w:color w:val="000000"/>
              </w:rPr>
              <w:t>)</w:t>
            </w:r>
            <w:r w:rsidRPr="00EF0E1A">
              <w:rPr>
                <w:color w:val="000000"/>
              </w:rPr>
              <w:t xml:space="preserve"> виконавчого комітету</w:t>
            </w:r>
          </w:p>
        </w:tc>
      </w:tr>
      <w:tr w:rsidR="00946452" w:rsidRPr="00EF0E1A" w:rsidTr="00946452">
        <w:tc>
          <w:tcPr>
            <w:tcW w:w="560" w:type="dxa"/>
            <w:shd w:val="clear" w:color="auto" w:fill="auto"/>
          </w:tcPr>
          <w:p w:rsidR="00946452" w:rsidRPr="00EF0E1A" w:rsidRDefault="00946452" w:rsidP="00EF0E1A">
            <w:pPr>
              <w:spacing w:line="276" w:lineRule="auto"/>
              <w:jc w:val="center"/>
              <w:rPr>
                <w:lang w:eastAsia="en-US"/>
              </w:rPr>
            </w:pPr>
            <w:r w:rsidRPr="00EF0E1A">
              <w:t>3.</w:t>
            </w:r>
          </w:p>
        </w:tc>
        <w:tc>
          <w:tcPr>
            <w:tcW w:w="3801" w:type="dxa"/>
            <w:shd w:val="clear" w:color="auto" w:fill="auto"/>
          </w:tcPr>
          <w:p w:rsidR="00946452" w:rsidRPr="00EF0E1A" w:rsidRDefault="00946452" w:rsidP="00EF0E1A">
            <w:pPr>
              <w:spacing w:line="276" w:lineRule="auto"/>
            </w:pPr>
            <w:r w:rsidRPr="00EF0E1A">
              <w:t>Шипова Ірина Олександрівна</w:t>
            </w:r>
          </w:p>
        </w:tc>
        <w:tc>
          <w:tcPr>
            <w:tcW w:w="5386" w:type="dxa"/>
            <w:shd w:val="clear" w:color="auto" w:fill="auto"/>
          </w:tcPr>
          <w:p w:rsidR="00946452" w:rsidRPr="00EF0E1A" w:rsidRDefault="00946452" w:rsidP="00EF0E1A">
            <w:pPr>
              <w:spacing w:line="276" w:lineRule="auto"/>
            </w:pPr>
            <w:r w:rsidRPr="00EF0E1A">
              <w:t>Заступник сільського голови</w:t>
            </w:r>
          </w:p>
        </w:tc>
      </w:tr>
      <w:tr w:rsidR="00946452" w:rsidRPr="00EF0E1A" w:rsidTr="00946452">
        <w:tc>
          <w:tcPr>
            <w:tcW w:w="560" w:type="dxa"/>
            <w:shd w:val="clear" w:color="auto" w:fill="auto"/>
          </w:tcPr>
          <w:p w:rsidR="00946452" w:rsidRPr="00EF0E1A" w:rsidRDefault="00946452" w:rsidP="00EF0E1A">
            <w:pPr>
              <w:spacing w:line="276" w:lineRule="auto"/>
              <w:jc w:val="center"/>
              <w:rPr>
                <w:lang w:eastAsia="en-US"/>
              </w:rPr>
            </w:pPr>
            <w:r w:rsidRPr="00EF0E1A">
              <w:t>4.</w:t>
            </w:r>
          </w:p>
        </w:tc>
        <w:tc>
          <w:tcPr>
            <w:tcW w:w="3801" w:type="dxa"/>
            <w:shd w:val="clear" w:color="auto" w:fill="auto"/>
          </w:tcPr>
          <w:p w:rsidR="00946452" w:rsidRPr="00EF0E1A" w:rsidRDefault="00946452" w:rsidP="00EF0E1A">
            <w:pPr>
              <w:spacing w:line="276" w:lineRule="auto"/>
            </w:pPr>
            <w:r w:rsidRPr="00EF0E1A">
              <w:t>Терещук Олександр Григорович</w:t>
            </w:r>
          </w:p>
        </w:tc>
        <w:tc>
          <w:tcPr>
            <w:tcW w:w="5386" w:type="dxa"/>
            <w:shd w:val="clear" w:color="auto" w:fill="auto"/>
          </w:tcPr>
          <w:p w:rsidR="00946452" w:rsidRPr="00EF0E1A" w:rsidRDefault="00946452" w:rsidP="00EF0E1A">
            <w:pPr>
              <w:spacing w:line="276" w:lineRule="auto"/>
            </w:pPr>
            <w:r w:rsidRPr="00EF0E1A">
              <w:t>Секретар ради</w:t>
            </w:r>
          </w:p>
        </w:tc>
      </w:tr>
      <w:tr w:rsidR="00946452" w:rsidRPr="00EF0E1A" w:rsidTr="00946452">
        <w:trPr>
          <w:trHeight w:val="149"/>
        </w:trPr>
        <w:tc>
          <w:tcPr>
            <w:tcW w:w="560" w:type="dxa"/>
            <w:shd w:val="clear" w:color="auto" w:fill="auto"/>
          </w:tcPr>
          <w:p w:rsidR="00946452" w:rsidRPr="00EF0E1A" w:rsidRDefault="00946452" w:rsidP="00EF0E1A">
            <w:pPr>
              <w:spacing w:line="276" w:lineRule="auto"/>
              <w:jc w:val="center"/>
            </w:pPr>
            <w:r w:rsidRPr="00EF0E1A">
              <w:t>5.</w:t>
            </w:r>
          </w:p>
        </w:tc>
        <w:tc>
          <w:tcPr>
            <w:tcW w:w="3801" w:type="dxa"/>
            <w:shd w:val="clear" w:color="auto" w:fill="auto"/>
          </w:tcPr>
          <w:p w:rsidR="00946452" w:rsidRPr="00EF0E1A" w:rsidRDefault="00946452" w:rsidP="00EF0E1A">
            <w:pPr>
              <w:spacing w:line="276" w:lineRule="auto"/>
              <w:jc w:val="both"/>
            </w:pPr>
            <w:r w:rsidRPr="00EF0E1A">
              <w:t>Олюхно Ігор Миколайович</w:t>
            </w:r>
          </w:p>
        </w:tc>
        <w:tc>
          <w:tcPr>
            <w:tcW w:w="5386" w:type="dxa"/>
            <w:shd w:val="clear" w:color="auto" w:fill="auto"/>
          </w:tcPr>
          <w:p w:rsidR="00946452" w:rsidRPr="00EF0E1A" w:rsidRDefault="00946452" w:rsidP="00EF0E1A">
            <w:pPr>
              <w:spacing w:line="276" w:lineRule="auto"/>
              <w:jc w:val="both"/>
            </w:pPr>
            <w:r w:rsidRPr="00EF0E1A">
              <w:t>Староста Закладського старостинського округу</w:t>
            </w:r>
          </w:p>
        </w:tc>
      </w:tr>
      <w:tr w:rsidR="00946452" w:rsidRPr="00EF0E1A" w:rsidTr="00946452">
        <w:tc>
          <w:tcPr>
            <w:tcW w:w="560" w:type="dxa"/>
            <w:shd w:val="clear" w:color="auto" w:fill="auto"/>
          </w:tcPr>
          <w:p w:rsidR="00946452" w:rsidRPr="00EF0E1A" w:rsidRDefault="00946452" w:rsidP="00EF0E1A">
            <w:pPr>
              <w:spacing w:line="276" w:lineRule="auto"/>
              <w:jc w:val="center"/>
            </w:pPr>
            <w:r w:rsidRPr="00EF0E1A">
              <w:t>6.</w:t>
            </w:r>
          </w:p>
        </w:tc>
        <w:tc>
          <w:tcPr>
            <w:tcW w:w="3801" w:type="dxa"/>
            <w:shd w:val="clear" w:color="auto" w:fill="auto"/>
          </w:tcPr>
          <w:p w:rsidR="00946452" w:rsidRPr="00EF0E1A" w:rsidRDefault="00946452" w:rsidP="00EF0E1A">
            <w:pPr>
              <w:spacing w:line="276" w:lineRule="auto"/>
              <w:jc w:val="both"/>
            </w:pPr>
            <w:r w:rsidRPr="00EF0E1A">
              <w:t>Держило Наталія Миронівна</w:t>
            </w:r>
          </w:p>
        </w:tc>
        <w:tc>
          <w:tcPr>
            <w:tcW w:w="5386" w:type="dxa"/>
            <w:shd w:val="clear" w:color="auto" w:fill="auto"/>
          </w:tcPr>
          <w:p w:rsidR="00946452" w:rsidRPr="00EF0E1A" w:rsidRDefault="00946452" w:rsidP="00EF0E1A">
            <w:pPr>
              <w:spacing w:line="276" w:lineRule="auto"/>
              <w:jc w:val="both"/>
            </w:pPr>
            <w:r w:rsidRPr="00EF0E1A">
              <w:t>Староста Демнянського старостинського округу</w:t>
            </w:r>
          </w:p>
        </w:tc>
      </w:tr>
      <w:tr w:rsidR="00946452" w:rsidRPr="00EF0E1A" w:rsidTr="00946452">
        <w:tc>
          <w:tcPr>
            <w:tcW w:w="560" w:type="dxa"/>
            <w:shd w:val="clear" w:color="auto" w:fill="auto"/>
          </w:tcPr>
          <w:p w:rsidR="00946452" w:rsidRPr="00EF0E1A" w:rsidRDefault="00946452" w:rsidP="00EF0E1A">
            <w:pPr>
              <w:spacing w:line="276" w:lineRule="auto"/>
              <w:jc w:val="center"/>
            </w:pPr>
            <w:r w:rsidRPr="00EF0E1A">
              <w:t>7.</w:t>
            </w:r>
          </w:p>
        </w:tc>
        <w:tc>
          <w:tcPr>
            <w:tcW w:w="3801" w:type="dxa"/>
            <w:shd w:val="clear" w:color="auto" w:fill="auto"/>
          </w:tcPr>
          <w:p w:rsidR="00946452" w:rsidRPr="00EF0E1A" w:rsidRDefault="00946452" w:rsidP="00EF0E1A">
            <w:pPr>
              <w:spacing w:line="276" w:lineRule="auto"/>
              <w:jc w:val="both"/>
            </w:pPr>
            <w:r w:rsidRPr="00EF0E1A">
              <w:t>Молошій Остап Романович</w:t>
            </w:r>
          </w:p>
        </w:tc>
        <w:tc>
          <w:tcPr>
            <w:tcW w:w="5386" w:type="dxa"/>
            <w:shd w:val="clear" w:color="auto" w:fill="auto"/>
          </w:tcPr>
          <w:p w:rsidR="00946452" w:rsidRPr="00EF0E1A" w:rsidRDefault="00946452" w:rsidP="00EF0E1A">
            <w:pPr>
              <w:spacing w:line="276" w:lineRule="auto"/>
              <w:jc w:val="both"/>
            </w:pPr>
            <w:r w:rsidRPr="00EF0E1A">
              <w:t>Староста Липівського старостинського округу</w:t>
            </w:r>
          </w:p>
        </w:tc>
      </w:tr>
      <w:tr w:rsidR="00946452" w:rsidRPr="00EF0E1A" w:rsidTr="00946452">
        <w:tc>
          <w:tcPr>
            <w:tcW w:w="560" w:type="dxa"/>
            <w:shd w:val="clear" w:color="auto" w:fill="auto"/>
          </w:tcPr>
          <w:p w:rsidR="00946452" w:rsidRPr="00EF0E1A" w:rsidRDefault="00946452" w:rsidP="00EF0E1A">
            <w:pPr>
              <w:spacing w:line="276" w:lineRule="auto"/>
              <w:jc w:val="center"/>
            </w:pPr>
            <w:r w:rsidRPr="00EF0E1A">
              <w:t>8.</w:t>
            </w:r>
          </w:p>
        </w:tc>
        <w:tc>
          <w:tcPr>
            <w:tcW w:w="3801" w:type="dxa"/>
            <w:shd w:val="clear" w:color="auto" w:fill="auto"/>
          </w:tcPr>
          <w:p w:rsidR="00946452" w:rsidRPr="00EF0E1A" w:rsidRDefault="00946452" w:rsidP="00EF0E1A">
            <w:pPr>
              <w:spacing w:line="276" w:lineRule="auto"/>
              <w:jc w:val="both"/>
            </w:pPr>
            <w:r w:rsidRPr="00EF0E1A">
              <w:t>Левицька Мирослава Михайлівна</w:t>
            </w:r>
          </w:p>
        </w:tc>
        <w:tc>
          <w:tcPr>
            <w:tcW w:w="5386" w:type="dxa"/>
            <w:shd w:val="clear" w:color="auto" w:fill="auto"/>
          </w:tcPr>
          <w:p w:rsidR="00946452" w:rsidRPr="00EF0E1A" w:rsidRDefault="00946452" w:rsidP="00EF0E1A">
            <w:pPr>
              <w:spacing w:line="276" w:lineRule="auto"/>
              <w:jc w:val="both"/>
            </w:pPr>
            <w:r w:rsidRPr="00EF0E1A">
              <w:t>Староста Стільського старостинського окруру</w:t>
            </w:r>
          </w:p>
        </w:tc>
      </w:tr>
      <w:tr w:rsidR="00946452" w:rsidRPr="00EF0E1A" w:rsidTr="00946452">
        <w:tc>
          <w:tcPr>
            <w:tcW w:w="560" w:type="dxa"/>
            <w:shd w:val="clear" w:color="auto" w:fill="auto"/>
          </w:tcPr>
          <w:p w:rsidR="00946452" w:rsidRPr="00EF0E1A" w:rsidRDefault="00946452" w:rsidP="00EF0E1A">
            <w:pPr>
              <w:spacing w:line="276" w:lineRule="auto"/>
              <w:jc w:val="center"/>
            </w:pPr>
            <w:r w:rsidRPr="00EF0E1A">
              <w:t>9.</w:t>
            </w:r>
          </w:p>
        </w:tc>
        <w:tc>
          <w:tcPr>
            <w:tcW w:w="3801" w:type="dxa"/>
            <w:shd w:val="clear" w:color="auto" w:fill="auto"/>
          </w:tcPr>
          <w:p w:rsidR="00946452" w:rsidRPr="00EF0E1A" w:rsidRDefault="00946452" w:rsidP="00EF0E1A">
            <w:pPr>
              <w:spacing w:line="276" w:lineRule="auto"/>
              <w:jc w:val="both"/>
            </w:pPr>
            <w:r w:rsidRPr="00EF0E1A">
              <w:t>Кохан Андрій Ігорович</w:t>
            </w:r>
          </w:p>
        </w:tc>
        <w:tc>
          <w:tcPr>
            <w:tcW w:w="5386" w:type="dxa"/>
            <w:shd w:val="clear" w:color="auto" w:fill="auto"/>
          </w:tcPr>
          <w:p w:rsidR="00946452" w:rsidRPr="00EF0E1A" w:rsidRDefault="00946452" w:rsidP="00EF0E1A">
            <w:pPr>
              <w:spacing w:line="276" w:lineRule="auto"/>
            </w:pPr>
            <w:r w:rsidRPr="00EF0E1A">
              <w:t>Староста Тернопільського старостинського округу</w:t>
            </w:r>
          </w:p>
        </w:tc>
      </w:tr>
      <w:tr w:rsidR="00946452" w:rsidRPr="00EF0E1A" w:rsidTr="00946452">
        <w:tc>
          <w:tcPr>
            <w:tcW w:w="560" w:type="dxa"/>
            <w:shd w:val="clear" w:color="auto" w:fill="auto"/>
          </w:tcPr>
          <w:p w:rsidR="00946452" w:rsidRPr="00EF0E1A" w:rsidRDefault="00946452" w:rsidP="00EF0E1A">
            <w:pPr>
              <w:spacing w:line="276" w:lineRule="auto"/>
              <w:jc w:val="center"/>
            </w:pPr>
            <w:r w:rsidRPr="00EF0E1A">
              <w:t>10.</w:t>
            </w:r>
          </w:p>
        </w:tc>
        <w:tc>
          <w:tcPr>
            <w:tcW w:w="3801" w:type="dxa"/>
            <w:shd w:val="clear" w:color="auto" w:fill="auto"/>
          </w:tcPr>
          <w:p w:rsidR="00946452" w:rsidRPr="00EF0E1A" w:rsidRDefault="00946452" w:rsidP="00EF0E1A">
            <w:pPr>
              <w:spacing w:line="276" w:lineRule="auto"/>
              <w:jc w:val="both"/>
            </w:pPr>
            <w:r w:rsidRPr="00EF0E1A">
              <w:t>Ільків Романія Іванівна</w:t>
            </w:r>
          </w:p>
        </w:tc>
        <w:tc>
          <w:tcPr>
            <w:tcW w:w="5386" w:type="dxa"/>
            <w:shd w:val="clear" w:color="auto" w:fill="auto"/>
          </w:tcPr>
          <w:p w:rsidR="00946452" w:rsidRPr="00EF0E1A" w:rsidRDefault="00946452" w:rsidP="00EF0E1A">
            <w:pPr>
              <w:spacing w:line="276" w:lineRule="auto"/>
              <w:jc w:val="both"/>
            </w:pPr>
            <w:r w:rsidRPr="00EF0E1A">
              <w:t>Староста Бродківського старостинського округу</w:t>
            </w:r>
          </w:p>
        </w:tc>
      </w:tr>
      <w:tr w:rsidR="00946452" w:rsidRPr="00EF0E1A" w:rsidTr="00946452">
        <w:tc>
          <w:tcPr>
            <w:tcW w:w="560" w:type="dxa"/>
            <w:shd w:val="clear" w:color="auto" w:fill="auto"/>
          </w:tcPr>
          <w:p w:rsidR="00946452" w:rsidRPr="00EF0E1A" w:rsidRDefault="00946452" w:rsidP="00EF0E1A">
            <w:pPr>
              <w:spacing w:line="276" w:lineRule="auto"/>
              <w:jc w:val="center"/>
            </w:pPr>
            <w:r w:rsidRPr="00EF0E1A">
              <w:t>11.</w:t>
            </w:r>
          </w:p>
        </w:tc>
        <w:tc>
          <w:tcPr>
            <w:tcW w:w="3801" w:type="dxa"/>
            <w:shd w:val="clear" w:color="auto" w:fill="auto"/>
          </w:tcPr>
          <w:p w:rsidR="00946452" w:rsidRPr="00EF0E1A" w:rsidRDefault="00946452" w:rsidP="00EF0E1A">
            <w:pPr>
              <w:spacing w:line="276" w:lineRule="auto"/>
              <w:jc w:val="both"/>
            </w:pPr>
            <w:r w:rsidRPr="00EF0E1A">
              <w:t>Кохан Світлана Євгенівна</w:t>
            </w:r>
          </w:p>
        </w:tc>
        <w:tc>
          <w:tcPr>
            <w:tcW w:w="5386" w:type="dxa"/>
            <w:shd w:val="clear" w:color="auto" w:fill="auto"/>
          </w:tcPr>
          <w:p w:rsidR="00946452" w:rsidRPr="00EF0E1A" w:rsidRDefault="00946452" w:rsidP="00EF0E1A">
            <w:pPr>
              <w:spacing w:line="276" w:lineRule="auto"/>
              <w:jc w:val="both"/>
            </w:pPr>
            <w:r w:rsidRPr="00EF0E1A">
              <w:t>Староста Красівського старостинського округу</w:t>
            </w:r>
          </w:p>
        </w:tc>
      </w:tr>
      <w:tr w:rsidR="00946452" w:rsidRPr="00EF0E1A" w:rsidTr="00946452">
        <w:tc>
          <w:tcPr>
            <w:tcW w:w="560" w:type="dxa"/>
            <w:shd w:val="clear" w:color="auto" w:fill="auto"/>
          </w:tcPr>
          <w:p w:rsidR="00946452" w:rsidRPr="00EF0E1A" w:rsidRDefault="00946452" w:rsidP="00EF0E1A">
            <w:pPr>
              <w:spacing w:line="276" w:lineRule="auto"/>
              <w:jc w:val="center"/>
            </w:pPr>
            <w:r w:rsidRPr="00EF0E1A">
              <w:t>12.</w:t>
            </w:r>
          </w:p>
        </w:tc>
        <w:tc>
          <w:tcPr>
            <w:tcW w:w="3801" w:type="dxa"/>
            <w:shd w:val="clear" w:color="auto" w:fill="auto"/>
          </w:tcPr>
          <w:p w:rsidR="00946452" w:rsidRPr="00EF0E1A" w:rsidRDefault="00946452" w:rsidP="00EF0E1A">
            <w:pPr>
              <w:spacing w:line="276" w:lineRule="auto"/>
              <w:jc w:val="both"/>
            </w:pPr>
            <w:r w:rsidRPr="00EF0E1A">
              <w:t>Скрипник Іванна Миколаївна</w:t>
            </w:r>
          </w:p>
        </w:tc>
        <w:tc>
          <w:tcPr>
            <w:tcW w:w="5386" w:type="dxa"/>
            <w:shd w:val="clear" w:color="auto" w:fill="auto"/>
          </w:tcPr>
          <w:p w:rsidR="00946452" w:rsidRPr="00EF0E1A" w:rsidRDefault="00946452" w:rsidP="00EF0E1A">
            <w:pPr>
              <w:spacing w:line="276" w:lineRule="auto"/>
              <w:jc w:val="both"/>
            </w:pPr>
            <w:r w:rsidRPr="00EF0E1A">
              <w:t>Начальник Центру надання адміністративних послуг</w:t>
            </w:r>
          </w:p>
        </w:tc>
      </w:tr>
      <w:tr w:rsidR="00946452" w:rsidRPr="00EF0E1A" w:rsidTr="00946452">
        <w:tc>
          <w:tcPr>
            <w:tcW w:w="560" w:type="dxa"/>
            <w:shd w:val="clear" w:color="auto" w:fill="auto"/>
          </w:tcPr>
          <w:p w:rsidR="00946452" w:rsidRPr="00EF0E1A" w:rsidRDefault="00946452" w:rsidP="00EF0E1A">
            <w:pPr>
              <w:spacing w:line="276" w:lineRule="auto"/>
              <w:jc w:val="center"/>
            </w:pPr>
            <w:r w:rsidRPr="00EF0E1A">
              <w:t>13.</w:t>
            </w:r>
          </w:p>
        </w:tc>
        <w:tc>
          <w:tcPr>
            <w:tcW w:w="3801" w:type="dxa"/>
            <w:shd w:val="clear" w:color="auto" w:fill="auto"/>
          </w:tcPr>
          <w:p w:rsidR="00946452" w:rsidRPr="00EF0E1A" w:rsidRDefault="00946452" w:rsidP="00EF0E1A">
            <w:pPr>
              <w:spacing w:line="276" w:lineRule="auto"/>
              <w:jc w:val="both"/>
            </w:pPr>
            <w:r w:rsidRPr="00EF0E1A">
              <w:t>Фарат Леся Мирославівна</w:t>
            </w:r>
          </w:p>
        </w:tc>
        <w:tc>
          <w:tcPr>
            <w:tcW w:w="5386" w:type="dxa"/>
            <w:shd w:val="clear" w:color="auto" w:fill="auto"/>
          </w:tcPr>
          <w:p w:rsidR="00946452" w:rsidRPr="00EF0E1A" w:rsidRDefault="00946452" w:rsidP="00EF0E1A">
            <w:pPr>
              <w:spacing w:line="276" w:lineRule="auto"/>
              <w:jc w:val="both"/>
            </w:pPr>
            <w:r w:rsidRPr="00EF0E1A">
              <w:t>Начальник відділу освіти Тростянецької сільської ради</w:t>
            </w:r>
          </w:p>
        </w:tc>
      </w:tr>
      <w:tr w:rsidR="00946452" w:rsidRPr="00EF0E1A" w:rsidTr="00946452">
        <w:tc>
          <w:tcPr>
            <w:tcW w:w="560" w:type="dxa"/>
            <w:shd w:val="clear" w:color="auto" w:fill="auto"/>
          </w:tcPr>
          <w:p w:rsidR="00946452" w:rsidRPr="00EF0E1A" w:rsidRDefault="00946452" w:rsidP="00EF0E1A">
            <w:pPr>
              <w:spacing w:line="276" w:lineRule="auto"/>
              <w:jc w:val="center"/>
            </w:pPr>
            <w:r w:rsidRPr="00EF0E1A">
              <w:t>14.</w:t>
            </w:r>
          </w:p>
        </w:tc>
        <w:tc>
          <w:tcPr>
            <w:tcW w:w="3801" w:type="dxa"/>
            <w:shd w:val="clear" w:color="auto" w:fill="auto"/>
          </w:tcPr>
          <w:p w:rsidR="00946452" w:rsidRPr="00EF0E1A" w:rsidRDefault="00946452" w:rsidP="00EF0E1A">
            <w:pPr>
              <w:spacing w:line="276" w:lineRule="auto"/>
              <w:jc w:val="both"/>
            </w:pPr>
            <w:r w:rsidRPr="00EF0E1A">
              <w:t>Кобрин Ірина Мирославівна</w:t>
            </w:r>
          </w:p>
        </w:tc>
        <w:tc>
          <w:tcPr>
            <w:tcW w:w="5386" w:type="dxa"/>
            <w:shd w:val="clear" w:color="auto" w:fill="auto"/>
          </w:tcPr>
          <w:p w:rsidR="00946452" w:rsidRPr="00EF0E1A" w:rsidRDefault="00946452" w:rsidP="00EF0E1A">
            <w:pPr>
              <w:spacing w:line="276" w:lineRule="auto"/>
              <w:jc w:val="both"/>
            </w:pPr>
            <w:r w:rsidRPr="00EF0E1A">
              <w:t>Директор КНП «Центр первинної медико-санітарної допомоги Тростянецької сільської ради</w:t>
            </w:r>
          </w:p>
        </w:tc>
      </w:tr>
      <w:tr w:rsidR="00946452" w:rsidRPr="00EF0E1A" w:rsidTr="00946452">
        <w:tc>
          <w:tcPr>
            <w:tcW w:w="560" w:type="dxa"/>
            <w:shd w:val="clear" w:color="auto" w:fill="auto"/>
          </w:tcPr>
          <w:p w:rsidR="00946452" w:rsidRPr="00EF0E1A" w:rsidRDefault="00946452" w:rsidP="00EF0E1A">
            <w:pPr>
              <w:spacing w:line="276" w:lineRule="auto"/>
              <w:jc w:val="center"/>
            </w:pPr>
            <w:r w:rsidRPr="00EF0E1A">
              <w:t>15.</w:t>
            </w:r>
          </w:p>
        </w:tc>
        <w:tc>
          <w:tcPr>
            <w:tcW w:w="3801" w:type="dxa"/>
            <w:shd w:val="clear" w:color="auto" w:fill="auto"/>
          </w:tcPr>
          <w:p w:rsidR="00946452" w:rsidRPr="00EF0E1A" w:rsidRDefault="00946452" w:rsidP="00EF0E1A">
            <w:pPr>
              <w:spacing w:line="276" w:lineRule="auto"/>
              <w:jc w:val="both"/>
            </w:pPr>
            <w:r w:rsidRPr="00EF0E1A">
              <w:t>Левицька Галина Степанівна</w:t>
            </w:r>
          </w:p>
        </w:tc>
        <w:tc>
          <w:tcPr>
            <w:tcW w:w="5386" w:type="dxa"/>
            <w:shd w:val="clear" w:color="auto" w:fill="auto"/>
          </w:tcPr>
          <w:p w:rsidR="00946452" w:rsidRPr="00EF0E1A" w:rsidRDefault="00946452" w:rsidP="00EF0E1A">
            <w:pPr>
              <w:spacing w:line="276" w:lineRule="auto"/>
              <w:jc w:val="both"/>
            </w:pPr>
            <w:r w:rsidRPr="00EF0E1A">
              <w:t>Начальник фінансового відділу Тростянецької сільської ради</w:t>
            </w:r>
          </w:p>
        </w:tc>
      </w:tr>
      <w:tr w:rsidR="00946452" w:rsidRPr="00EF0E1A" w:rsidTr="00946452">
        <w:tc>
          <w:tcPr>
            <w:tcW w:w="560" w:type="dxa"/>
            <w:shd w:val="clear" w:color="auto" w:fill="auto"/>
          </w:tcPr>
          <w:p w:rsidR="00946452" w:rsidRPr="00EF0E1A" w:rsidRDefault="00946452" w:rsidP="00EF0E1A">
            <w:pPr>
              <w:spacing w:line="276" w:lineRule="auto"/>
              <w:jc w:val="center"/>
            </w:pPr>
            <w:r w:rsidRPr="00EF0E1A">
              <w:t>16.</w:t>
            </w:r>
          </w:p>
        </w:tc>
        <w:tc>
          <w:tcPr>
            <w:tcW w:w="3801" w:type="dxa"/>
            <w:shd w:val="clear" w:color="auto" w:fill="auto"/>
          </w:tcPr>
          <w:p w:rsidR="00946452" w:rsidRPr="00EF0E1A" w:rsidRDefault="00946452" w:rsidP="00EF0E1A">
            <w:pPr>
              <w:spacing w:line="276" w:lineRule="auto"/>
              <w:jc w:val="both"/>
            </w:pPr>
            <w:r w:rsidRPr="00EF0E1A">
              <w:t>Микита Ігор Любомирович</w:t>
            </w:r>
          </w:p>
        </w:tc>
        <w:tc>
          <w:tcPr>
            <w:tcW w:w="5386" w:type="dxa"/>
            <w:shd w:val="clear" w:color="auto" w:fill="auto"/>
          </w:tcPr>
          <w:p w:rsidR="00946452" w:rsidRPr="00EF0E1A" w:rsidRDefault="00946452" w:rsidP="00EF0E1A">
            <w:pPr>
              <w:spacing w:line="276" w:lineRule="auto"/>
              <w:jc w:val="both"/>
            </w:pPr>
            <w:r w:rsidRPr="00EF0E1A">
              <w:t>Директор КП «Тростянецького житлово-комунального управління»</w:t>
            </w:r>
          </w:p>
        </w:tc>
      </w:tr>
      <w:tr w:rsidR="00946452" w:rsidRPr="00EF0E1A" w:rsidTr="00946452">
        <w:tc>
          <w:tcPr>
            <w:tcW w:w="560" w:type="dxa"/>
            <w:shd w:val="clear" w:color="auto" w:fill="auto"/>
          </w:tcPr>
          <w:p w:rsidR="00946452" w:rsidRPr="00EF0E1A" w:rsidRDefault="00946452" w:rsidP="00EF0E1A">
            <w:pPr>
              <w:spacing w:line="276" w:lineRule="auto"/>
              <w:jc w:val="center"/>
            </w:pPr>
            <w:r w:rsidRPr="00EF0E1A">
              <w:lastRenderedPageBreak/>
              <w:t>17.</w:t>
            </w:r>
          </w:p>
        </w:tc>
        <w:tc>
          <w:tcPr>
            <w:tcW w:w="3801" w:type="dxa"/>
            <w:shd w:val="clear" w:color="auto" w:fill="auto"/>
          </w:tcPr>
          <w:p w:rsidR="00946452" w:rsidRPr="00EF0E1A" w:rsidRDefault="00946452" w:rsidP="00EF0E1A">
            <w:pPr>
              <w:spacing w:line="276" w:lineRule="auto"/>
              <w:jc w:val="both"/>
            </w:pPr>
            <w:r w:rsidRPr="00EF0E1A">
              <w:t>Левицький Остап Володимирович</w:t>
            </w:r>
          </w:p>
        </w:tc>
        <w:tc>
          <w:tcPr>
            <w:tcW w:w="5386" w:type="dxa"/>
            <w:shd w:val="clear" w:color="auto" w:fill="auto"/>
          </w:tcPr>
          <w:p w:rsidR="00946452" w:rsidRPr="00EF0E1A" w:rsidRDefault="00946452" w:rsidP="00EF0E1A">
            <w:pPr>
              <w:spacing w:line="276" w:lineRule="auto"/>
              <w:jc w:val="both"/>
            </w:pPr>
            <w:r w:rsidRPr="00EF0E1A">
              <w:t>Начальник юридичного відділу</w:t>
            </w:r>
          </w:p>
        </w:tc>
      </w:tr>
      <w:tr w:rsidR="00946452" w:rsidRPr="00EF0E1A" w:rsidTr="00946452">
        <w:tc>
          <w:tcPr>
            <w:tcW w:w="560" w:type="dxa"/>
            <w:shd w:val="clear" w:color="auto" w:fill="auto"/>
          </w:tcPr>
          <w:p w:rsidR="00946452" w:rsidRPr="00EF0E1A" w:rsidRDefault="00946452" w:rsidP="00EF0E1A">
            <w:pPr>
              <w:spacing w:line="276" w:lineRule="auto"/>
              <w:jc w:val="center"/>
            </w:pPr>
            <w:r w:rsidRPr="00EF0E1A">
              <w:t>18.</w:t>
            </w:r>
          </w:p>
        </w:tc>
        <w:tc>
          <w:tcPr>
            <w:tcW w:w="3801" w:type="dxa"/>
            <w:shd w:val="clear" w:color="auto" w:fill="auto"/>
          </w:tcPr>
          <w:p w:rsidR="00946452" w:rsidRPr="00EF0E1A" w:rsidRDefault="00946452" w:rsidP="00EF0E1A">
            <w:pPr>
              <w:spacing w:line="276" w:lineRule="auto"/>
              <w:jc w:val="both"/>
            </w:pPr>
            <w:r w:rsidRPr="00EF0E1A">
              <w:t>Дзиндра Олександра Іванівна</w:t>
            </w:r>
          </w:p>
        </w:tc>
        <w:tc>
          <w:tcPr>
            <w:tcW w:w="5386" w:type="dxa"/>
            <w:shd w:val="clear" w:color="auto" w:fill="auto"/>
          </w:tcPr>
          <w:p w:rsidR="00946452" w:rsidRPr="00EF0E1A" w:rsidRDefault="00946452" w:rsidP="00EF0E1A">
            <w:pPr>
              <w:spacing w:line="276" w:lineRule="auto"/>
              <w:jc w:val="both"/>
            </w:pPr>
            <w:r w:rsidRPr="00EF0E1A">
              <w:t>Начальник відділу культури, туризму, молоді, спорту та інформаційної політики</w:t>
            </w:r>
          </w:p>
        </w:tc>
      </w:tr>
      <w:tr w:rsidR="00946452" w:rsidRPr="00EF0E1A" w:rsidTr="00946452">
        <w:tc>
          <w:tcPr>
            <w:tcW w:w="560" w:type="dxa"/>
            <w:shd w:val="clear" w:color="auto" w:fill="auto"/>
          </w:tcPr>
          <w:p w:rsidR="00946452" w:rsidRPr="00EF0E1A" w:rsidRDefault="00946452" w:rsidP="00EF0E1A">
            <w:pPr>
              <w:spacing w:line="276" w:lineRule="auto"/>
              <w:jc w:val="center"/>
            </w:pPr>
            <w:r w:rsidRPr="00EF0E1A">
              <w:t>19.</w:t>
            </w:r>
          </w:p>
        </w:tc>
        <w:tc>
          <w:tcPr>
            <w:tcW w:w="3801" w:type="dxa"/>
            <w:shd w:val="clear" w:color="auto" w:fill="auto"/>
          </w:tcPr>
          <w:p w:rsidR="00946452" w:rsidRPr="00EF0E1A" w:rsidRDefault="00946452" w:rsidP="00EF0E1A">
            <w:pPr>
              <w:spacing w:line="276" w:lineRule="auto"/>
              <w:jc w:val="both"/>
            </w:pPr>
            <w:r w:rsidRPr="00EF0E1A">
              <w:t>Леницька Олександра Богданівна</w:t>
            </w:r>
          </w:p>
        </w:tc>
        <w:tc>
          <w:tcPr>
            <w:tcW w:w="5386" w:type="dxa"/>
            <w:shd w:val="clear" w:color="auto" w:fill="auto"/>
          </w:tcPr>
          <w:p w:rsidR="00946452" w:rsidRPr="00EF0E1A" w:rsidRDefault="00946452" w:rsidP="00EF0E1A">
            <w:pPr>
              <w:spacing w:line="276" w:lineRule="auto"/>
              <w:jc w:val="both"/>
            </w:pPr>
            <w:r w:rsidRPr="00EF0E1A">
              <w:t>Начальник відділу з соціально-гуманітарних питань</w:t>
            </w:r>
          </w:p>
        </w:tc>
      </w:tr>
      <w:tr w:rsidR="00946452" w:rsidRPr="00EF0E1A" w:rsidTr="00946452">
        <w:tc>
          <w:tcPr>
            <w:tcW w:w="560" w:type="dxa"/>
            <w:shd w:val="clear" w:color="auto" w:fill="auto"/>
          </w:tcPr>
          <w:p w:rsidR="00946452" w:rsidRPr="00EF0E1A" w:rsidRDefault="00946452" w:rsidP="00EF0E1A">
            <w:pPr>
              <w:spacing w:line="276" w:lineRule="auto"/>
              <w:jc w:val="center"/>
            </w:pPr>
            <w:r w:rsidRPr="00EF0E1A">
              <w:t>20.</w:t>
            </w:r>
          </w:p>
        </w:tc>
        <w:tc>
          <w:tcPr>
            <w:tcW w:w="3801" w:type="dxa"/>
            <w:shd w:val="clear" w:color="auto" w:fill="auto"/>
          </w:tcPr>
          <w:p w:rsidR="00946452" w:rsidRPr="00EF0E1A" w:rsidRDefault="00946452" w:rsidP="00EF0E1A">
            <w:pPr>
              <w:spacing w:line="276" w:lineRule="auto"/>
              <w:jc w:val="both"/>
            </w:pPr>
            <w:r w:rsidRPr="00EF0E1A">
              <w:t>Михайлишин Оксана Михайлівна</w:t>
            </w:r>
          </w:p>
        </w:tc>
        <w:tc>
          <w:tcPr>
            <w:tcW w:w="5386" w:type="dxa"/>
            <w:shd w:val="clear" w:color="auto" w:fill="auto"/>
          </w:tcPr>
          <w:p w:rsidR="00946452" w:rsidRPr="00EF0E1A" w:rsidRDefault="00946452" w:rsidP="00EF0E1A">
            <w:pPr>
              <w:spacing w:line="276" w:lineRule="auto"/>
              <w:jc w:val="both"/>
            </w:pPr>
            <w:r w:rsidRPr="00EF0E1A">
              <w:t>Начальник відділу архітектури, містобудування, будівництва та комунального майна</w:t>
            </w:r>
          </w:p>
        </w:tc>
      </w:tr>
      <w:tr w:rsidR="00946452" w:rsidRPr="00EF0E1A" w:rsidTr="00946452">
        <w:tc>
          <w:tcPr>
            <w:tcW w:w="560" w:type="dxa"/>
            <w:shd w:val="clear" w:color="auto" w:fill="auto"/>
          </w:tcPr>
          <w:p w:rsidR="00946452" w:rsidRPr="00EF0E1A" w:rsidRDefault="00946452" w:rsidP="00EF0E1A">
            <w:pPr>
              <w:spacing w:line="276" w:lineRule="auto"/>
              <w:jc w:val="center"/>
            </w:pPr>
            <w:r w:rsidRPr="00EF0E1A">
              <w:t>21.</w:t>
            </w:r>
          </w:p>
        </w:tc>
        <w:tc>
          <w:tcPr>
            <w:tcW w:w="3801" w:type="dxa"/>
            <w:shd w:val="clear" w:color="auto" w:fill="auto"/>
          </w:tcPr>
          <w:p w:rsidR="00946452" w:rsidRPr="00EF0E1A" w:rsidRDefault="00946452" w:rsidP="00EF0E1A">
            <w:pPr>
              <w:spacing w:line="276" w:lineRule="auto"/>
              <w:jc w:val="both"/>
            </w:pPr>
            <w:r w:rsidRPr="00EF0E1A">
              <w:t>Соколова Світлана Юріївна</w:t>
            </w:r>
          </w:p>
        </w:tc>
        <w:tc>
          <w:tcPr>
            <w:tcW w:w="5386" w:type="dxa"/>
            <w:shd w:val="clear" w:color="auto" w:fill="auto"/>
          </w:tcPr>
          <w:p w:rsidR="00946452" w:rsidRPr="00EF0E1A" w:rsidRDefault="00946452" w:rsidP="00EF0E1A">
            <w:pPr>
              <w:spacing w:line="276" w:lineRule="auto"/>
              <w:jc w:val="both"/>
            </w:pPr>
            <w:r w:rsidRPr="00EF0E1A">
              <w:t>Начальник відділу з питань цивільного захисту, оборонної та мобілізаційної роботи</w:t>
            </w:r>
          </w:p>
        </w:tc>
      </w:tr>
      <w:tr w:rsidR="005371D7" w:rsidRPr="005371D7" w:rsidTr="00946452">
        <w:tc>
          <w:tcPr>
            <w:tcW w:w="560" w:type="dxa"/>
            <w:shd w:val="clear" w:color="auto" w:fill="auto"/>
          </w:tcPr>
          <w:p w:rsidR="005371D7" w:rsidRPr="004011FC" w:rsidRDefault="005371D7" w:rsidP="00EF0E1A">
            <w:pPr>
              <w:spacing w:line="276" w:lineRule="auto"/>
              <w:jc w:val="center"/>
            </w:pPr>
            <w:r w:rsidRPr="004011FC">
              <w:t>22.</w:t>
            </w:r>
          </w:p>
        </w:tc>
        <w:tc>
          <w:tcPr>
            <w:tcW w:w="3801" w:type="dxa"/>
            <w:shd w:val="clear" w:color="auto" w:fill="auto"/>
          </w:tcPr>
          <w:p w:rsidR="005371D7" w:rsidRPr="004011FC" w:rsidRDefault="005371D7" w:rsidP="00EF0E1A">
            <w:pPr>
              <w:spacing w:line="276" w:lineRule="auto"/>
              <w:jc w:val="both"/>
            </w:pPr>
            <w:r w:rsidRPr="004011FC">
              <w:t>Ланчевич Маріанна Іванівна</w:t>
            </w:r>
          </w:p>
        </w:tc>
        <w:tc>
          <w:tcPr>
            <w:tcW w:w="5386" w:type="dxa"/>
            <w:shd w:val="clear" w:color="auto" w:fill="auto"/>
          </w:tcPr>
          <w:p w:rsidR="005371D7" w:rsidRPr="004011FC" w:rsidRDefault="005371D7" w:rsidP="00EF0E1A">
            <w:pPr>
              <w:spacing w:line="276" w:lineRule="auto"/>
              <w:jc w:val="both"/>
            </w:pPr>
            <w:r w:rsidRPr="004011FC">
              <w:t>Начальник служби у справах дітей</w:t>
            </w:r>
          </w:p>
        </w:tc>
      </w:tr>
      <w:tr w:rsidR="005371D7" w:rsidRPr="005371D7" w:rsidTr="00946452">
        <w:tc>
          <w:tcPr>
            <w:tcW w:w="560" w:type="dxa"/>
            <w:shd w:val="clear" w:color="auto" w:fill="auto"/>
          </w:tcPr>
          <w:p w:rsidR="005371D7" w:rsidRPr="004011FC" w:rsidRDefault="005371D7" w:rsidP="00EF0E1A">
            <w:pPr>
              <w:spacing w:line="276" w:lineRule="auto"/>
              <w:jc w:val="center"/>
            </w:pPr>
            <w:r w:rsidRPr="004011FC">
              <w:t>23.</w:t>
            </w:r>
          </w:p>
        </w:tc>
        <w:tc>
          <w:tcPr>
            <w:tcW w:w="3801" w:type="dxa"/>
            <w:shd w:val="clear" w:color="auto" w:fill="auto"/>
          </w:tcPr>
          <w:p w:rsidR="005371D7" w:rsidRPr="004011FC" w:rsidRDefault="005371D7" w:rsidP="00EF0E1A">
            <w:pPr>
              <w:spacing w:line="276" w:lineRule="auto"/>
              <w:jc w:val="both"/>
            </w:pPr>
            <w:r w:rsidRPr="004011FC">
              <w:t>Грица Тарас Романович</w:t>
            </w:r>
          </w:p>
        </w:tc>
        <w:tc>
          <w:tcPr>
            <w:tcW w:w="5386" w:type="dxa"/>
            <w:shd w:val="clear" w:color="auto" w:fill="auto"/>
          </w:tcPr>
          <w:p w:rsidR="005371D7" w:rsidRPr="004011FC" w:rsidRDefault="005371D7" w:rsidP="00EF0E1A">
            <w:pPr>
              <w:spacing w:line="276" w:lineRule="auto"/>
              <w:jc w:val="both"/>
            </w:pPr>
            <w:r w:rsidRPr="004011FC">
              <w:t>Начальник земельного відділу</w:t>
            </w:r>
          </w:p>
        </w:tc>
      </w:tr>
    </w:tbl>
    <w:p w:rsidR="00D80E41" w:rsidRPr="00EF0E1A" w:rsidRDefault="00D80E41" w:rsidP="00EF0E1A">
      <w:pPr>
        <w:spacing w:line="276" w:lineRule="auto"/>
        <w:jc w:val="center"/>
        <w:rPr>
          <w:b/>
        </w:rPr>
      </w:pPr>
    </w:p>
    <w:p w:rsidR="0084399E" w:rsidRPr="00EF0E1A" w:rsidRDefault="0084399E" w:rsidP="00EF0E1A">
      <w:pPr>
        <w:spacing w:line="276" w:lineRule="auto"/>
        <w:jc w:val="center"/>
        <w:rPr>
          <w:b/>
        </w:rPr>
      </w:pPr>
      <w:r w:rsidRPr="00EF0E1A">
        <w:rPr>
          <w:b/>
        </w:rPr>
        <w:t xml:space="preserve">Структура виконавчих органів </w:t>
      </w:r>
      <w:r w:rsidR="008545E2" w:rsidRPr="00EF0E1A">
        <w:rPr>
          <w:b/>
        </w:rPr>
        <w:t>Тростянецької сільської ради</w:t>
      </w:r>
      <w:r w:rsidRPr="00EF0E1A">
        <w:rPr>
          <w:b/>
        </w:rPr>
        <w:t>:</w:t>
      </w:r>
    </w:p>
    <w:p w:rsidR="005371D7" w:rsidRPr="004011FC" w:rsidRDefault="0084399E" w:rsidP="00EF0E1A">
      <w:pPr>
        <w:spacing w:line="276" w:lineRule="auto"/>
        <w:ind w:firstLine="709"/>
        <w:jc w:val="both"/>
        <w:rPr>
          <w:bCs/>
        </w:rPr>
      </w:pPr>
      <w:bookmarkStart w:id="5" w:name="_GoBack"/>
      <w:r w:rsidRPr="004011FC">
        <w:rPr>
          <w:b/>
        </w:rPr>
        <w:t>Тростянецька сільська рада</w:t>
      </w:r>
      <w:r w:rsidRPr="004011FC">
        <w:t xml:space="preserve"> - 3</w:t>
      </w:r>
      <w:r w:rsidR="00106CB7" w:rsidRPr="004011FC">
        <w:t>7</w:t>
      </w:r>
      <w:r w:rsidR="005371D7" w:rsidRPr="004011FC">
        <w:t>,5 штатних одиниць: голова; заступник сільського голови; секретар ради;</w:t>
      </w:r>
      <w:r w:rsidRPr="004011FC">
        <w:t xml:space="preserve"> </w:t>
      </w:r>
      <w:r w:rsidR="00D80E41" w:rsidRPr="004011FC">
        <w:t xml:space="preserve">керуючий справами </w:t>
      </w:r>
      <w:r w:rsidR="005371D7" w:rsidRPr="004011FC">
        <w:t>(секретар) виконавчого комітету;</w:t>
      </w:r>
      <w:r w:rsidR="00D80E41" w:rsidRPr="004011FC">
        <w:t xml:space="preserve"> </w:t>
      </w:r>
      <w:r w:rsidR="005371D7" w:rsidRPr="004011FC">
        <w:t>старости;</w:t>
      </w:r>
      <w:r w:rsidRPr="004011FC">
        <w:t xml:space="preserve"> </w:t>
      </w:r>
      <w:r w:rsidR="00D80E41" w:rsidRPr="004011FC">
        <w:t>відділ фінансово-господарського забезпечення</w:t>
      </w:r>
      <w:r w:rsidR="005371D7" w:rsidRPr="004011FC">
        <w:t>;</w:t>
      </w:r>
      <w:r w:rsidRPr="004011FC">
        <w:t xml:space="preserve"> юридичний відділ</w:t>
      </w:r>
      <w:r w:rsidR="005371D7" w:rsidRPr="004011FC">
        <w:t>; земельний відділ;</w:t>
      </w:r>
      <w:r w:rsidRPr="004011FC">
        <w:t xml:space="preserve"> </w:t>
      </w:r>
      <w:r w:rsidRPr="004011FC">
        <w:rPr>
          <w:bCs/>
        </w:rPr>
        <w:t xml:space="preserve">відділ </w:t>
      </w:r>
      <w:r w:rsidR="005371D7" w:rsidRPr="004011FC">
        <w:rPr>
          <w:bCs/>
        </w:rPr>
        <w:t>з соціально-гуманітарних питань;</w:t>
      </w:r>
      <w:r w:rsidRPr="004011FC">
        <w:rPr>
          <w:bCs/>
        </w:rPr>
        <w:t xml:space="preserve"> </w:t>
      </w:r>
      <w:r w:rsidRPr="004011FC">
        <w:t>відділ культури, туризму, молоді, спорту та інформаційної політики</w:t>
      </w:r>
      <w:r w:rsidR="005371D7" w:rsidRPr="004011FC">
        <w:t>;</w:t>
      </w:r>
      <w:r w:rsidRPr="004011FC">
        <w:t xml:space="preserve"> </w:t>
      </w:r>
      <w:r w:rsidR="00D80E41" w:rsidRPr="004011FC">
        <w:t>відділ організації надання адміністративних послуг</w:t>
      </w:r>
      <w:r w:rsidR="005371D7" w:rsidRPr="004011FC">
        <w:t>;</w:t>
      </w:r>
      <w:r w:rsidRPr="004011FC">
        <w:t xml:space="preserve"> Служба в справах дітей;</w:t>
      </w:r>
      <w:r w:rsidR="00D80E41" w:rsidRPr="004011FC">
        <w:t xml:space="preserve"> відділ </w:t>
      </w:r>
      <w:r w:rsidR="00D80E41" w:rsidRPr="004011FC">
        <w:rPr>
          <w:bCs/>
        </w:rPr>
        <w:t>архітектури, містобудування, буд</w:t>
      </w:r>
      <w:r w:rsidR="005371D7" w:rsidRPr="004011FC">
        <w:rPr>
          <w:bCs/>
        </w:rPr>
        <w:t>івництва та комунального майна;</w:t>
      </w:r>
      <w:r w:rsidR="005371D7" w:rsidRPr="004011FC">
        <w:t xml:space="preserve"> </w:t>
      </w:r>
      <w:r w:rsidR="005371D7" w:rsidRPr="004011FC">
        <w:rPr>
          <w:bCs/>
        </w:rPr>
        <w:t>відділ з питань цивільного захисту, оборонної та мобілізаційної роботи.</w:t>
      </w:r>
    </w:p>
    <w:bookmarkEnd w:id="5"/>
    <w:p w:rsidR="00F41C26" w:rsidRPr="00EF0E1A" w:rsidRDefault="0084399E" w:rsidP="00EF0E1A">
      <w:pPr>
        <w:spacing w:line="276" w:lineRule="auto"/>
        <w:ind w:firstLine="709"/>
        <w:jc w:val="both"/>
        <w:rPr>
          <w:color w:val="000000"/>
        </w:rPr>
      </w:pPr>
      <w:r w:rsidRPr="00EF0E1A">
        <w:rPr>
          <w:b/>
          <w:color w:val="000000"/>
        </w:rPr>
        <w:t>Фінансовий відділ Тростянецької сільської ради – 5 штатних одиниць</w:t>
      </w:r>
      <w:r w:rsidRPr="00EF0E1A">
        <w:rPr>
          <w:color w:val="000000"/>
        </w:rPr>
        <w:t>;</w:t>
      </w:r>
    </w:p>
    <w:p w:rsidR="0084399E" w:rsidRPr="00EF0E1A" w:rsidRDefault="0084399E" w:rsidP="00EF0E1A">
      <w:pPr>
        <w:spacing w:line="276" w:lineRule="auto"/>
        <w:ind w:firstLine="709"/>
        <w:jc w:val="both"/>
        <w:rPr>
          <w:b/>
          <w:color w:val="000000"/>
        </w:rPr>
      </w:pPr>
      <w:r w:rsidRPr="00EF0E1A">
        <w:rPr>
          <w:b/>
          <w:color w:val="000000"/>
        </w:rPr>
        <w:t>Відділ освіти Тростянецької сільської ради Стрийського району Львівської області -</w:t>
      </w:r>
      <w:r w:rsidR="00F41C26" w:rsidRPr="00EF0E1A">
        <w:rPr>
          <w:b/>
          <w:color w:val="000000"/>
        </w:rPr>
        <w:t>4</w:t>
      </w:r>
      <w:r w:rsidRPr="00EF0E1A">
        <w:rPr>
          <w:b/>
          <w:color w:val="000000"/>
        </w:rPr>
        <w:t xml:space="preserve"> штатн</w:t>
      </w:r>
      <w:r w:rsidR="008545E2" w:rsidRPr="00EF0E1A">
        <w:rPr>
          <w:b/>
          <w:color w:val="000000"/>
        </w:rPr>
        <w:t xml:space="preserve">і </w:t>
      </w:r>
      <w:r w:rsidRPr="00EF0E1A">
        <w:rPr>
          <w:b/>
          <w:color w:val="000000"/>
        </w:rPr>
        <w:t>одиниц</w:t>
      </w:r>
      <w:r w:rsidR="008545E2" w:rsidRPr="00EF0E1A">
        <w:rPr>
          <w:b/>
          <w:color w:val="000000"/>
        </w:rPr>
        <w:t>і.</w:t>
      </w:r>
      <w:r w:rsidRPr="00EF0E1A">
        <w:rPr>
          <w:b/>
        </w:rPr>
        <w:t xml:space="preserve"> </w:t>
      </w:r>
    </w:p>
    <w:p w:rsidR="000B1437" w:rsidRPr="00EF0E1A" w:rsidRDefault="000B1437" w:rsidP="00EF0E1A">
      <w:pPr>
        <w:tabs>
          <w:tab w:val="left" w:pos="1134"/>
        </w:tabs>
        <w:spacing w:line="276" w:lineRule="auto"/>
        <w:ind w:firstLine="851"/>
        <w:jc w:val="both"/>
        <w:rPr>
          <w:b/>
        </w:rPr>
      </w:pPr>
    </w:p>
    <w:p w:rsidR="003F27A6" w:rsidRPr="00EF0E1A" w:rsidRDefault="00D57A06" w:rsidP="00EF0E1A">
      <w:pPr>
        <w:tabs>
          <w:tab w:val="left" w:pos="1134"/>
        </w:tabs>
        <w:spacing w:line="276" w:lineRule="auto"/>
        <w:ind w:firstLine="851"/>
        <w:jc w:val="both"/>
        <w:rPr>
          <w:b/>
        </w:rPr>
      </w:pPr>
      <w:r w:rsidRPr="00EF0E1A">
        <w:rPr>
          <w:b/>
        </w:rPr>
        <w:t>2.</w:t>
      </w:r>
      <w:r w:rsidR="00FD6F8F" w:rsidRPr="00EF0E1A">
        <w:rPr>
          <w:b/>
        </w:rPr>
        <w:t>4</w:t>
      </w:r>
      <w:r w:rsidR="00D80E41" w:rsidRPr="00EF0E1A">
        <w:rPr>
          <w:b/>
        </w:rPr>
        <w:t>.</w:t>
      </w:r>
      <w:r w:rsidR="00FD6F8F" w:rsidRPr="00EF0E1A">
        <w:rPr>
          <w:b/>
        </w:rPr>
        <w:t xml:space="preserve"> П</w:t>
      </w:r>
      <w:r w:rsidR="00DF3A62" w:rsidRPr="00EF0E1A">
        <w:rPr>
          <w:b/>
        </w:rPr>
        <w:t>риродно-ресурсний потенціал</w:t>
      </w:r>
    </w:p>
    <w:p w:rsidR="002E5E38" w:rsidRPr="00EF0E1A" w:rsidRDefault="00F5516F" w:rsidP="00EF0E1A">
      <w:pPr>
        <w:tabs>
          <w:tab w:val="left" w:pos="1134"/>
        </w:tabs>
        <w:spacing w:line="276" w:lineRule="auto"/>
        <w:ind w:firstLine="851"/>
        <w:jc w:val="both"/>
      </w:pPr>
      <w:r w:rsidRPr="00EF0E1A">
        <w:t>Рельєф гористий, частина вкрита лісами.</w:t>
      </w:r>
      <w:r w:rsidR="002E5E38" w:rsidRPr="00EF0E1A">
        <w:t xml:space="preserve"> Населені пункти Тростянецької територіальної громади знаходяться у долинах річок, а саме:</w:t>
      </w:r>
    </w:p>
    <w:p w:rsidR="00946452" w:rsidRPr="00EF0E1A" w:rsidRDefault="00F5516F" w:rsidP="00EF0E1A">
      <w:pPr>
        <w:numPr>
          <w:ilvl w:val="0"/>
          <w:numId w:val="1"/>
        </w:numPr>
        <w:spacing w:line="276" w:lineRule="auto"/>
        <w:jc w:val="both"/>
      </w:pPr>
      <w:r w:rsidRPr="00EF0E1A">
        <w:t>р.</w:t>
      </w:r>
      <w:r w:rsidR="00132817" w:rsidRPr="00EF0E1A">
        <w:t xml:space="preserve"> </w:t>
      </w:r>
      <w:r w:rsidRPr="00EF0E1A">
        <w:t>Зубра – с.</w:t>
      </w:r>
      <w:r w:rsidR="00946452" w:rsidRPr="00EF0E1A">
        <w:t xml:space="preserve"> </w:t>
      </w:r>
      <w:r w:rsidR="00132817" w:rsidRPr="00EF0E1A">
        <w:t xml:space="preserve">Демня, </w:t>
      </w:r>
      <w:r w:rsidRPr="00EF0E1A">
        <w:t>с.</w:t>
      </w:r>
      <w:r w:rsidR="00946452" w:rsidRPr="00EF0E1A">
        <w:t xml:space="preserve"> </w:t>
      </w:r>
      <w:r w:rsidRPr="00EF0E1A">
        <w:t>Бродки, с.</w:t>
      </w:r>
      <w:r w:rsidR="00946452" w:rsidRPr="00EF0E1A">
        <w:t xml:space="preserve"> </w:t>
      </w:r>
      <w:r w:rsidRPr="00EF0E1A">
        <w:t>Красів</w:t>
      </w:r>
    </w:p>
    <w:p w:rsidR="00F5516F" w:rsidRPr="00EF0E1A" w:rsidRDefault="00F5516F" w:rsidP="00EF0E1A">
      <w:pPr>
        <w:numPr>
          <w:ilvl w:val="0"/>
          <w:numId w:val="1"/>
        </w:numPr>
        <w:spacing w:line="276" w:lineRule="auto"/>
        <w:jc w:val="both"/>
      </w:pPr>
      <w:r w:rsidRPr="00EF0E1A">
        <w:t>р.</w:t>
      </w:r>
      <w:r w:rsidR="00946452" w:rsidRPr="00EF0E1A">
        <w:t xml:space="preserve"> </w:t>
      </w:r>
      <w:r w:rsidRPr="00EF0E1A">
        <w:t>Колодниця – с.</w:t>
      </w:r>
      <w:r w:rsidR="002972A5" w:rsidRPr="00EF0E1A">
        <w:t xml:space="preserve"> </w:t>
      </w:r>
      <w:r w:rsidRPr="00EF0E1A">
        <w:t>Стільсько, с.</w:t>
      </w:r>
      <w:r w:rsidR="002972A5" w:rsidRPr="00EF0E1A">
        <w:t xml:space="preserve"> </w:t>
      </w:r>
      <w:r w:rsidRPr="00EF0E1A">
        <w:t>Дуброва</w:t>
      </w:r>
    </w:p>
    <w:p w:rsidR="00FF6698" w:rsidRPr="00EF0E1A" w:rsidRDefault="00F5516F" w:rsidP="00EF0E1A">
      <w:pPr>
        <w:numPr>
          <w:ilvl w:val="0"/>
          <w:numId w:val="1"/>
        </w:numPr>
        <w:spacing w:line="276" w:lineRule="auto"/>
        <w:jc w:val="both"/>
      </w:pPr>
      <w:r w:rsidRPr="00EF0E1A">
        <w:t>р. Іловець – с.</w:t>
      </w:r>
      <w:r w:rsidR="002972A5" w:rsidRPr="00EF0E1A">
        <w:t xml:space="preserve"> </w:t>
      </w:r>
      <w:r w:rsidRPr="00EF0E1A">
        <w:t>Ілів</w:t>
      </w:r>
    </w:p>
    <w:p w:rsidR="00F5516F" w:rsidRPr="00EF0E1A" w:rsidRDefault="00FF6698" w:rsidP="00EF0E1A">
      <w:pPr>
        <w:numPr>
          <w:ilvl w:val="0"/>
          <w:numId w:val="1"/>
        </w:numPr>
        <w:spacing w:line="276" w:lineRule="auto"/>
        <w:jc w:val="both"/>
      </w:pPr>
      <w:r w:rsidRPr="00EF0E1A">
        <w:t>р.</w:t>
      </w:r>
      <w:r w:rsidR="002972A5" w:rsidRPr="00EF0E1A">
        <w:t xml:space="preserve"> </w:t>
      </w:r>
      <w:r w:rsidRPr="00EF0E1A">
        <w:t>Дністер – 8</w:t>
      </w:r>
      <w:r w:rsidR="002972A5" w:rsidRPr="00EF0E1A">
        <w:t xml:space="preserve"> </w:t>
      </w:r>
      <w:r w:rsidRPr="00EF0E1A">
        <w:t>км від адмі</w:t>
      </w:r>
      <w:r w:rsidR="00F5516F" w:rsidRPr="00EF0E1A">
        <w:t>ністрат</w:t>
      </w:r>
      <w:r w:rsidR="002972A5" w:rsidRPr="00EF0E1A">
        <w:t xml:space="preserve">ивного центру Тростянецької </w:t>
      </w:r>
      <w:r w:rsidR="002E5E38" w:rsidRPr="00EF0E1A">
        <w:t>ТГ.</w:t>
      </w:r>
    </w:p>
    <w:p w:rsidR="00E97812" w:rsidRPr="00EF0E1A" w:rsidRDefault="00151ECC" w:rsidP="00EF0E1A">
      <w:pPr>
        <w:tabs>
          <w:tab w:val="num" w:pos="0"/>
        </w:tabs>
        <w:spacing w:line="276" w:lineRule="auto"/>
        <w:ind w:firstLine="720"/>
        <w:jc w:val="both"/>
      </w:pPr>
      <w:r w:rsidRPr="00EF0E1A">
        <w:t xml:space="preserve">Клімат Тростянецької сільської </w:t>
      </w:r>
      <w:r w:rsidR="00E97812" w:rsidRPr="00EF0E1A">
        <w:t>територіальної громади атлантико-континентальний,</w:t>
      </w:r>
      <w:r w:rsidR="002972A5" w:rsidRPr="00EF0E1A">
        <w:t xml:space="preserve"> </w:t>
      </w:r>
      <w:r w:rsidR="00E97812" w:rsidRPr="00EF0E1A">
        <w:t>з високою вологістю, помірно-теплим без засух літом, м’якою зимою.</w:t>
      </w:r>
    </w:p>
    <w:p w:rsidR="00BC780C" w:rsidRPr="00EF0E1A" w:rsidRDefault="00E97812" w:rsidP="00EF0E1A">
      <w:pPr>
        <w:tabs>
          <w:tab w:val="num" w:pos="0"/>
        </w:tabs>
        <w:spacing w:line="276" w:lineRule="auto"/>
        <w:ind w:firstLine="720"/>
        <w:jc w:val="both"/>
      </w:pPr>
      <w:r w:rsidRPr="00EF0E1A">
        <w:t xml:space="preserve">Природні ресурси: літотамнієві вапняки, мергелі, кварцеві та глауконітові піски, глина (для виготовлення цегли і цементу). </w:t>
      </w:r>
    </w:p>
    <w:p w:rsidR="00BC780C" w:rsidRPr="00EF0E1A" w:rsidRDefault="00BC780C" w:rsidP="00EF0E1A">
      <w:pPr>
        <w:tabs>
          <w:tab w:val="num" w:pos="0"/>
        </w:tabs>
        <w:spacing w:line="276" w:lineRule="auto"/>
        <w:ind w:firstLine="708"/>
        <w:jc w:val="both"/>
      </w:pPr>
      <w:r w:rsidRPr="00EF0E1A">
        <w:t>За спеціалізацією громада промислово-аграрна. Здійснюється видобуток будівельних матеріалів, зокрема будівельного піску, каменю, розведення риби, вирощування, зерна, картоплі і овочів.</w:t>
      </w:r>
    </w:p>
    <w:p w:rsidR="00BC780C" w:rsidRPr="00EF0E1A" w:rsidRDefault="00BC780C" w:rsidP="00EF0E1A">
      <w:pPr>
        <w:spacing w:line="276" w:lineRule="auto"/>
        <w:ind w:firstLine="708"/>
        <w:jc w:val="both"/>
      </w:pPr>
      <w:r w:rsidRPr="00EF0E1A">
        <w:t xml:space="preserve">Велика кількість лісів та інших угідь задіяні під мисливські угіддя. На території громади працюють 3 лісових господарства. </w:t>
      </w:r>
    </w:p>
    <w:p w:rsidR="000B1437" w:rsidRPr="00EF0E1A" w:rsidRDefault="000B1437" w:rsidP="00EF0E1A">
      <w:pPr>
        <w:pStyle w:val="12"/>
        <w:spacing w:line="276" w:lineRule="auto"/>
        <w:ind w:left="0" w:firstLine="720"/>
        <w:jc w:val="both"/>
        <w:rPr>
          <w:b/>
        </w:rPr>
      </w:pPr>
    </w:p>
    <w:p w:rsidR="00DF3A62" w:rsidRPr="00EF0E1A" w:rsidRDefault="00FD6F8F" w:rsidP="00EF0E1A">
      <w:pPr>
        <w:pStyle w:val="12"/>
        <w:spacing w:line="276" w:lineRule="auto"/>
        <w:ind w:left="0" w:firstLine="720"/>
        <w:jc w:val="both"/>
        <w:rPr>
          <w:b/>
        </w:rPr>
      </w:pPr>
      <w:r w:rsidRPr="00EF0E1A">
        <w:rPr>
          <w:b/>
        </w:rPr>
        <w:t>2.</w:t>
      </w:r>
      <w:r w:rsidR="0043478B" w:rsidRPr="00EF0E1A">
        <w:rPr>
          <w:b/>
        </w:rPr>
        <w:t>5</w:t>
      </w:r>
      <w:r w:rsidR="00D80E41" w:rsidRPr="00EF0E1A">
        <w:rPr>
          <w:b/>
        </w:rPr>
        <w:t>.</w:t>
      </w:r>
      <w:r w:rsidR="00114B80" w:rsidRPr="00EF0E1A">
        <w:rPr>
          <w:b/>
        </w:rPr>
        <w:t xml:space="preserve"> </w:t>
      </w:r>
      <w:r w:rsidRPr="00EF0E1A">
        <w:rPr>
          <w:b/>
        </w:rPr>
        <w:t>Зе</w:t>
      </w:r>
      <w:r w:rsidR="00DF3A62" w:rsidRPr="00EF0E1A">
        <w:rPr>
          <w:b/>
        </w:rPr>
        <w:t>мельні та природні ресурси</w:t>
      </w:r>
    </w:p>
    <w:p w:rsidR="00DF3A62" w:rsidRPr="00EF0E1A" w:rsidRDefault="00DF3A62" w:rsidP="00EF0E1A">
      <w:pPr>
        <w:spacing w:line="276" w:lineRule="auto"/>
        <w:ind w:firstLine="709"/>
        <w:jc w:val="both"/>
        <w:rPr>
          <w:color w:val="000000"/>
        </w:rPr>
      </w:pPr>
      <w:r w:rsidRPr="00EF0E1A">
        <w:rPr>
          <w:rStyle w:val="docdata"/>
          <w:color w:val="000000"/>
        </w:rPr>
        <w:t xml:space="preserve">Структура земель </w:t>
      </w:r>
      <w:r w:rsidRPr="00EF0E1A">
        <w:rPr>
          <w:color w:val="000000"/>
        </w:rPr>
        <w:t>Тростянецької територіальної громади:</w:t>
      </w:r>
    </w:p>
    <w:p w:rsidR="00DF3A62" w:rsidRPr="00EF0E1A" w:rsidRDefault="00DF3A62" w:rsidP="00EF0E1A">
      <w:pPr>
        <w:spacing w:line="276" w:lineRule="auto"/>
        <w:ind w:firstLine="709"/>
        <w:jc w:val="both"/>
        <w:rPr>
          <w:color w:val="000000"/>
          <w:shd w:val="clear" w:color="auto" w:fill="FFFF00"/>
        </w:rPr>
      </w:pPr>
      <w:r w:rsidRPr="00EF0E1A">
        <w:rPr>
          <w:color w:val="000000"/>
        </w:rPr>
        <w:t xml:space="preserve">- </w:t>
      </w:r>
      <w:r w:rsidR="00EF0E1A">
        <w:rPr>
          <w:color w:val="000000"/>
        </w:rPr>
        <w:t>з</w:t>
      </w:r>
      <w:r w:rsidRPr="00EF0E1A">
        <w:rPr>
          <w:color w:val="000000"/>
        </w:rPr>
        <w:t>емлі сільськогосподарського призначення – 49,45</w:t>
      </w:r>
      <w:r w:rsidR="00EF0E1A">
        <w:rPr>
          <w:color w:val="000000"/>
        </w:rPr>
        <w:t xml:space="preserve"> </w:t>
      </w:r>
      <w:r w:rsidRPr="00EF0E1A">
        <w:rPr>
          <w:color w:val="000000"/>
        </w:rPr>
        <w:t>%</w:t>
      </w:r>
      <w:r w:rsidR="00EF0E1A">
        <w:rPr>
          <w:color w:val="000000"/>
        </w:rPr>
        <w:t>;</w:t>
      </w:r>
    </w:p>
    <w:p w:rsidR="00DF3A62" w:rsidRPr="00EF0E1A" w:rsidRDefault="00DF3A62" w:rsidP="00EF0E1A">
      <w:pPr>
        <w:spacing w:line="276" w:lineRule="auto"/>
        <w:ind w:firstLine="709"/>
        <w:jc w:val="both"/>
        <w:rPr>
          <w:color w:val="000000"/>
        </w:rPr>
      </w:pPr>
      <w:r w:rsidRPr="00EF0E1A">
        <w:rPr>
          <w:color w:val="000000"/>
        </w:rPr>
        <w:t xml:space="preserve">- </w:t>
      </w:r>
      <w:r w:rsidR="00EF0E1A">
        <w:rPr>
          <w:color w:val="000000"/>
        </w:rPr>
        <w:t>з</w:t>
      </w:r>
      <w:r w:rsidRPr="00EF0E1A">
        <w:rPr>
          <w:color w:val="000000"/>
        </w:rPr>
        <w:t xml:space="preserve">емлі лісогосподарського призначення </w:t>
      </w:r>
      <w:r w:rsidR="00EF0E1A">
        <w:rPr>
          <w:color w:val="000000"/>
        </w:rPr>
        <w:t xml:space="preserve">– </w:t>
      </w:r>
      <w:r w:rsidRPr="00EF0E1A">
        <w:rPr>
          <w:color w:val="000000"/>
        </w:rPr>
        <w:t>43,52</w:t>
      </w:r>
      <w:r w:rsidR="00EF0E1A">
        <w:rPr>
          <w:color w:val="000000"/>
        </w:rPr>
        <w:t xml:space="preserve"> %;</w:t>
      </w:r>
    </w:p>
    <w:p w:rsidR="00DF3A62" w:rsidRPr="00EF0E1A" w:rsidRDefault="00DF3A62" w:rsidP="00EF0E1A">
      <w:pPr>
        <w:spacing w:line="276" w:lineRule="auto"/>
        <w:ind w:firstLine="709"/>
        <w:jc w:val="both"/>
        <w:rPr>
          <w:color w:val="000000"/>
        </w:rPr>
      </w:pPr>
      <w:r w:rsidRPr="00EF0E1A">
        <w:rPr>
          <w:color w:val="000000"/>
        </w:rPr>
        <w:lastRenderedPageBreak/>
        <w:t xml:space="preserve">- </w:t>
      </w:r>
      <w:r w:rsidR="00EF0E1A">
        <w:rPr>
          <w:color w:val="000000"/>
        </w:rPr>
        <w:t>з</w:t>
      </w:r>
      <w:r w:rsidRPr="00EF0E1A">
        <w:rPr>
          <w:color w:val="000000"/>
        </w:rPr>
        <w:t xml:space="preserve">емлі промисловості, транспорту, зв’язку, енергетики, оборони та іншого призначення </w:t>
      </w:r>
      <w:r w:rsidR="00EF0E1A">
        <w:rPr>
          <w:color w:val="000000"/>
        </w:rPr>
        <w:t xml:space="preserve">– </w:t>
      </w:r>
      <w:r w:rsidRPr="00EF0E1A">
        <w:rPr>
          <w:color w:val="000000"/>
        </w:rPr>
        <w:t>4,2</w:t>
      </w:r>
      <w:r w:rsidR="00EF0E1A">
        <w:rPr>
          <w:color w:val="000000"/>
        </w:rPr>
        <w:t xml:space="preserve"> </w:t>
      </w:r>
      <w:r w:rsidRPr="00EF0E1A">
        <w:rPr>
          <w:color w:val="000000"/>
        </w:rPr>
        <w:t>%</w:t>
      </w:r>
      <w:r w:rsidR="00EF0E1A">
        <w:rPr>
          <w:color w:val="000000"/>
        </w:rPr>
        <w:t>;</w:t>
      </w:r>
    </w:p>
    <w:p w:rsidR="00DF3A62" w:rsidRPr="00EF0E1A" w:rsidRDefault="00DF3A62" w:rsidP="00EF0E1A">
      <w:pPr>
        <w:spacing w:line="276" w:lineRule="auto"/>
        <w:ind w:firstLine="709"/>
        <w:jc w:val="both"/>
        <w:rPr>
          <w:color w:val="000000"/>
          <w:shd w:val="clear" w:color="auto" w:fill="FFFF00"/>
        </w:rPr>
      </w:pPr>
      <w:r w:rsidRPr="00EF0E1A">
        <w:rPr>
          <w:color w:val="000000"/>
        </w:rPr>
        <w:t xml:space="preserve">- </w:t>
      </w:r>
      <w:r w:rsidR="00EF0E1A">
        <w:rPr>
          <w:color w:val="000000"/>
        </w:rPr>
        <w:t>з</w:t>
      </w:r>
      <w:r w:rsidRPr="00EF0E1A">
        <w:rPr>
          <w:color w:val="000000"/>
        </w:rPr>
        <w:t>емлі водного фонду</w:t>
      </w:r>
      <w:r w:rsidR="00EF0E1A">
        <w:rPr>
          <w:color w:val="000000"/>
        </w:rPr>
        <w:t xml:space="preserve"> – </w:t>
      </w:r>
      <w:r w:rsidRPr="00EF0E1A">
        <w:rPr>
          <w:color w:val="000000"/>
        </w:rPr>
        <w:t>0,9</w:t>
      </w:r>
      <w:r w:rsidR="00EF0E1A">
        <w:rPr>
          <w:color w:val="000000"/>
        </w:rPr>
        <w:t xml:space="preserve"> </w:t>
      </w:r>
      <w:r w:rsidRPr="00EF0E1A">
        <w:rPr>
          <w:color w:val="000000"/>
        </w:rPr>
        <w:t>%</w:t>
      </w:r>
      <w:r w:rsidR="00EF0E1A">
        <w:rPr>
          <w:color w:val="000000"/>
        </w:rPr>
        <w:t>;</w:t>
      </w:r>
    </w:p>
    <w:p w:rsidR="00DF3A62" w:rsidRPr="00EF0E1A" w:rsidRDefault="002972A5" w:rsidP="00EF0E1A">
      <w:pPr>
        <w:spacing w:line="276" w:lineRule="auto"/>
        <w:ind w:firstLine="709"/>
        <w:jc w:val="both"/>
        <w:rPr>
          <w:color w:val="000000"/>
          <w:shd w:val="clear" w:color="auto" w:fill="FFFF00"/>
        </w:rPr>
      </w:pPr>
      <w:r w:rsidRPr="00EF0E1A">
        <w:rPr>
          <w:color w:val="000000"/>
        </w:rPr>
        <w:t>-</w:t>
      </w:r>
      <w:r w:rsidR="00EF0E1A">
        <w:rPr>
          <w:color w:val="000000"/>
        </w:rPr>
        <w:t xml:space="preserve"> і</w:t>
      </w:r>
      <w:r w:rsidR="00DF3A62" w:rsidRPr="00EF0E1A">
        <w:rPr>
          <w:color w:val="000000"/>
        </w:rPr>
        <w:t xml:space="preserve">нші землі </w:t>
      </w:r>
      <w:r w:rsidR="00EF0E1A">
        <w:rPr>
          <w:color w:val="000000"/>
        </w:rPr>
        <w:t xml:space="preserve">– </w:t>
      </w:r>
      <w:r w:rsidR="00DF3A62" w:rsidRPr="00EF0E1A">
        <w:rPr>
          <w:color w:val="000000"/>
        </w:rPr>
        <w:t>1,93</w:t>
      </w:r>
      <w:r w:rsidR="00EF0E1A">
        <w:rPr>
          <w:color w:val="000000"/>
        </w:rPr>
        <w:t xml:space="preserve"> </w:t>
      </w:r>
      <w:r w:rsidR="00DF3A62" w:rsidRPr="00EF0E1A">
        <w:rPr>
          <w:color w:val="000000"/>
        </w:rPr>
        <w:t>%.</w:t>
      </w:r>
    </w:p>
    <w:p w:rsidR="000162D8" w:rsidRDefault="000162D8" w:rsidP="00EF0E1A">
      <w:pPr>
        <w:spacing w:line="276" w:lineRule="auto"/>
        <w:ind w:firstLine="709"/>
        <w:jc w:val="both"/>
        <w:rPr>
          <w:color w:val="000000"/>
        </w:rPr>
      </w:pPr>
      <w:r w:rsidRPr="000162D8">
        <w:rPr>
          <w:color w:val="000000"/>
        </w:rPr>
        <w:t>Основними користувачами земель на території Тростянецької ТГ є громадяни, які використовують 24,19 % земель. Це землі для будівництва та обслуговування житлового будинку та господарських споруд (присадибні ділянки), землі для ведення особистого селянського господарства, ділянки для ведення товарного виробництва. Сільськогосподарські підприємства займають 13,61 % від усієї території. Великі площі займають землі запасу – 16,73 %, з яких 8,16 % – це землі загального користування – сіножаті і пасовища. Сільськогосподарські угіддя складають 70,35 % території ТГ, 55,04 % – це рілля, яка використовується інтенсивно, про це свідчить відсутність перелогів. Багаторічних насаджень (садів) лише 1,85 % від загальної площі. Розміщення громади на невеликій відстані від міста Львова та наявність хорошого транспортного сполучення могли б сприяти розвитку садівництва у промислових масштабах.</w:t>
      </w:r>
    </w:p>
    <w:p w:rsidR="00E66B73" w:rsidRPr="00EF0E1A" w:rsidRDefault="00E66B73" w:rsidP="00EF0E1A">
      <w:pPr>
        <w:spacing w:line="276" w:lineRule="auto"/>
        <w:ind w:firstLine="709"/>
        <w:jc w:val="both"/>
        <w:rPr>
          <w:b/>
        </w:rPr>
      </w:pPr>
    </w:p>
    <w:p w:rsidR="00DF3A62" w:rsidRPr="00EF0E1A" w:rsidRDefault="00DF3A62" w:rsidP="00427363">
      <w:pPr>
        <w:spacing w:line="276" w:lineRule="auto"/>
        <w:ind w:firstLine="709"/>
        <w:jc w:val="both"/>
        <w:rPr>
          <w:b/>
        </w:rPr>
      </w:pPr>
      <w:r w:rsidRPr="00EF0E1A">
        <w:rPr>
          <w:b/>
        </w:rPr>
        <w:t>2.</w:t>
      </w:r>
      <w:r w:rsidR="0043478B" w:rsidRPr="00EF0E1A">
        <w:rPr>
          <w:b/>
        </w:rPr>
        <w:t>6</w:t>
      </w:r>
      <w:r w:rsidRPr="00EF0E1A">
        <w:rPr>
          <w:b/>
        </w:rPr>
        <w:t>.</w:t>
      </w:r>
      <w:r w:rsidR="00FD6F8F" w:rsidRPr="00EF0E1A">
        <w:rPr>
          <w:b/>
        </w:rPr>
        <w:t xml:space="preserve"> </w:t>
      </w:r>
      <w:r w:rsidRPr="00EF0E1A">
        <w:rPr>
          <w:b/>
        </w:rPr>
        <w:t xml:space="preserve">Містобудівні документи </w:t>
      </w:r>
    </w:p>
    <w:p w:rsidR="000162D8" w:rsidRDefault="000162D8" w:rsidP="00EF0E1A">
      <w:pPr>
        <w:spacing w:line="276" w:lineRule="auto"/>
        <w:ind w:firstLine="709"/>
        <w:jc w:val="both"/>
        <w:rPr>
          <w:bCs/>
        </w:rPr>
      </w:pPr>
      <w:r w:rsidRPr="000162D8">
        <w:rPr>
          <w:bCs/>
        </w:rPr>
        <w:t>Генеральний план населеного пункту є основним видом містобудівної документації на місцевому рівні, призначеним для обґрунтування довгострокової стратегії планування та забудови території населеного пункту. Лише 12 населених пунктів Тростянецької громади мають розроблені та затверджені генеральні плани.</w:t>
      </w:r>
    </w:p>
    <w:p w:rsidR="00C23539" w:rsidRDefault="00C23539" w:rsidP="00EF0E1A">
      <w:pPr>
        <w:spacing w:line="276" w:lineRule="auto"/>
        <w:ind w:firstLine="709"/>
        <w:jc w:val="both"/>
        <w:rPr>
          <w:b/>
          <w:bCs/>
          <w:color w:val="000000"/>
        </w:rPr>
      </w:pPr>
      <w:r w:rsidRPr="00EF0E1A">
        <w:rPr>
          <w:b/>
          <w:bCs/>
          <w:color w:val="000000"/>
        </w:rPr>
        <w:t>Стан містобудівної документації населених пунктів Тростянецької територіальної громади</w:t>
      </w:r>
    </w:p>
    <w:tbl>
      <w:tblPr>
        <w:tblStyle w:val="a9"/>
        <w:tblW w:w="9452" w:type="dxa"/>
        <w:tblInd w:w="295" w:type="dxa"/>
        <w:tblLayout w:type="fixed"/>
        <w:tblLook w:val="04A0" w:firstRow="1" w:lastRow="0" w:firstColumn="1" w:lastColumn="0" w:noHBand="0" w:noVBand="1"/>
      </w:tblPr>
      <w:tblGrid>
        <w:gridCol w:w="522"/>
        <w:gridCol w:w="2977"/>
        <w:gridCol w:w="3969"/>
        <w:gridCol w:w="1984"/>
      </w:tblGrid>
      <w:tr w:rsidR="00C23539" w:rsidRPr="000162D8" w:rsidTr="00665015">
        <w:tc>
          <w:tcPr>
            <w:tcW w:w="522" w:type="dxa"/>
            <w:vAlign w:val="center"/>
          </w:tcPr>
          <w:p w:rsidR="00C23539" w:rsidRPr="000162D8" w:rsidRDefault="00C23539" w:rsidP="000162D8">
            <w:pPr>
              <w:spacing w:line="276" w:lineRule="auto"/>
              <w:jc w:val="center"/>
              <w:rPr>
                <w:b/>
                <w:bCs/>
                <w:color w:val="000000"/>
                <w:sz w:val="22"/>
                <w:szCs w:val="22"/>
              </w:rPr>
            </w:pPr>
            <w:r w:rsidRPr="000162D8">
              <w:rPr>
                <w:b/>
                <w:bCs/>
                <w:color w:val="000000"/>
                <w:sz w:val="22"/>
                <w:szCs w:val="22"/>
              </w:rPr>
              <w:t>№</w:t>
            </w:r>
            <w:r w:rsidR="000162D8">
              <w:rPr>
                <w:b/>
                <w:bCs/>
                <w:color w:val="000000"/>
                <w:sz w:val="22"/>
                <w:szCs w:val="22"/>
              </w:rPr>
              <w:t xml:space="preserve"> </w:t>
            </w:r>
            <w:r w:rsidRPr="000162D8">
              <w:rPr>
                <w:b/>
                <w:bCs/>
                <w:sz w:val="22"/>
                <w:szCs w:val="22"/>
              </w:rPr>
              <w:t>з/п</w:t>
            </w:r>
          </w:p>
        </w:tc>
        <w:tc>
          <w:tcPr>
            <w:tcW w:w="2977" w:type="dxa"/>
            <w:vAlign w:val="center"/>
          </w:tcPr>
          <w:p w:rsidR="00C23539" w:rsidRPr="000162D8" w:rsidRDefault="00C23539" w:rsidP="000162D8">
            <w:pPr>
              <w:spacing w:line="276" w:lineRule="auto"/>
              <w:jc w:val="center"/>
              <w:rPr>
                <w:b/>
                <w:bCs/>
                <w:color w:val="000000"/>
                <w:sz w:val="22"/>
                <w:szCs w:val="22"/>
              </w:rPr>
            </w:pPr>
            <w:r w:rsidRPr="000162D8">
              <w:rPr>
                <w:b/>
                <w:bCs/>
                <w:color w:val="000000"/>
                <w:sz w:val="22"/>
                <w:szCs w:val="22"/>
              </w:rPr>
              <w:t>Назва генерального населеного пункту</w:t>
            </w:r>
          </w:p>
        </w:tc>
        <w:tc>
          <w:tcPr>
            <w:tcW w:w="3969" w:type="dxa"/>
            <w:vAlign w:val="center"/>
          </w:tcPr>
          <w:p w:rsidR="00C23539" w:rsidRPr="000162D8" w:rsidRDefault="00C23539" w:rsidP="000162D8">
            <w:pPr>
              <w:spacing w:line="276" w:lineRule="auto"/>
              <w:jc w:val="center"/>
              <w:rPr>
                <w:b/>
                <w:bCs/>
                <w:color w:val="000000"/>
                <w:sz w:val="22"/>
                <w:szCs w:val="22"/>
              </w:rPr>
            </w:pPr>
            <w:r w:rsidRPr="000162D8">
              <w:rPr>
                <w:b/>
                <w:bCs/>
                <w:color w:val="000000"/>
                <w:sz w:val="22"/>
                <w:szCs w:val="22"/>
              </w:rPr>
              <w:t>Розробник містобудівної документації</w:t>
            </w:r>
          </w:p>
        </w:tc>
        <w:tc>
          <w:tcPr>
            <w:tcW w:w="1984" w:type="dxa"/>
            <w:vAlign w:val="center"/>
          </w:tcPr>
          <w:p w:rsidR="00C23539" w:rsidRPr="000162D8" w:rsidRDefault="00C23539" w:rsidP="000162D8">
            <w:pPr>
              <w:spacing w:line="276" w:lineRule="auto"/>
              <w:jc w:val="center"/>
              <w:rPr>
                <w:b/>
                <w:bCs/>
                <w:color w:val="000000"/>
                <w:sz w:val="22"/>
                <w:szCs w:val="22"/>
              </w:rPr>
            </w:pPr>
            <w:r w:rsidRPr="000162D8">
              <w:rPr>
                <w:b/>
                <w:bCs/>
                <w:color w:val="000000"/>
                <w:sz w:val="22"/>
                <w:szCs w:val="22"/>
              </w:rPr>
              <w:t>Рік затвердження генерального плану</w:t>
            </w:r>
          </w:p>
        </w:tc>
      </w:tr>
      <w:tr w:rsidR="00C23539" w:rsidRPr="00EF0E1A" w:rsidTr="00665015">
        <w:tc>
          <w:tcPr>
            <w:tcW w:w="522" w:type="dxa"/>
          </w:tcPr>
          <w:p w:rsidR="00C23539" w:rsidRPr="00EF0E1A" w:rsidRDefault="00C23539" w:rsidP="000162D8">
            <w:pPr>
              <w:spacing w:line="276" w:lineRule="auto"/>
              <w:jc w:val="center"/>
              <w:rPr>
                <w:color w:val="000000"/>
              </w:rPr>
            </w:pPr>
            <w:r w:rsidRPr="00EF0E1A">
              <w:rPr>
                <w:color w:val="000000"/>
              </w:rPr>
              <w:t>1</w:t>
            </w:r>
          </w:p>
        </w:tc>
        <w:tc>
          <w:tcPr>
            <w:tcW w:w="2977" w:type="dxa"/>
          </w:tcPr>
          <w:p w:rsidR="00C23539" w:rsidRPr="00EF0E1A" w:rsidRDefault="00C23539" w:rsidP="00EF0E1A">
            <w:pPr>
              <w:spacing w:line="276" w:lineRule="auto"/>
              <w:jc w:val="both"/>
              <w:rPr>
                <w:color w:val="000000"/>
              </w:rPr>
            </w:pPr>
            <w:r w:rsidRPr="00EF0E1A">
              <w:rPr>
                <w:color w:val="000000"/>
              </w:rPr>
              <w:t>с.</w:t>
            </w:r>
            <w:r w:rsidR="000162D8">
              <w:rPr>
                <w:color w:val="000000"/>
              </w:rPr>
              <w:t xml:space="preserve"> </w:t>
            </w:r>
            <w:r w:rsidRPr="00EF0E1A">
              <w:rPr>
                <w:color w:val="000000"/>
              </w:rPr>
              <w:t>Добряни та с. Теропілля</w:t>
            </w:r>
          </w:p>
        </w:tc>
        <w:tc>
          <w:tcPr>
            <w:tcW w:w="3969" w:type="dxa"/>
          </w:tcPr>
          <w:p w:rsidR="00C23539" w:rsidRPr="00EF0E1A" w:rsidRDefault="00C23539" w:rsidP="00EF0E1A">
            <w:pPr>
              <w:spacing w:line="276" w:lineRule="auto"/>
              <w:jc w:val="both"/>
              <w:rPr>
                <w:color w:val="000000"/>
              </w:rPr>
            </w:pPr>
            <w:r w:rsidRPr="00EF0E1A">
              <w:rPr>
                <w:color w:val="000000"/>
              </w:rPr>
              <w:t>ФОП Франків О.</w:t>
            </w:r>
            <w:r w:rsidR="000162D8">
              <w:rPr>
                <w:color w:val="000000"/>
              </w:rPr>
              <w:t xml:space="preserve"> </w:t>
            </w:r>
            <w:r w:rsidRPr="00EF0E1A">
              <w:rPr>
                <w:color w:val="000000"/>
              </w:rPr>
              <w:t>Л.</w:t>
            </w:r>
          </w:p>
        </w:tc>
        <w:tc>
          <w:tcPr>
            <w:tcW w:w="1984" w:type="dxa"/>
          </w:tcPr>
          <w:p w:rsidR="00C23539" w:rsidRPr="00EF0E1A" w:rsidRDefault="00C23539" w:rsidP="000162D8">
            <w:pPr>
              <w:spacing w:line="276" w:lineRule="auto"/>
              <w:jc w:val="center"/>
              <w:rPr>
                <w:color w:val="000000"/>
              </w:rPr>
            </w:pPr>
            <w:r w:rsidRPr="00EF0E1A">
              <w:rPr>
                <w:color w:val="000000"/>
              </w:rPr>
              <w:t>2010</w:t>
            </w:r>
          </w:p>
        </w:tc>
      </w:tr>
      <w:tr w:rsidR="00C23539" w:rsidRPr="00EF0E1A" w:rsidTr="00665015">
        <w:tc>
          <w:tcPr>
            <w:tcW w:w="522" w:type="dxa"/>
          </w:tcPr>
          <w:p w:rsidR="00C23539" w:rsidRPr="00EF0E1A" w:rsidRDefault="00C23539" w:rsidP="000162D8">
            <w:pPr>
              <w:spacing w:line="276" w:lineRule="auto"/>
              <w:jc w:val="center"/>
              <w:rPr>
                <w:color w:val="000000"/>
              </w:rPr>
            </w:pPr>
            <w:r w:rsidRPr="00EF0E1A">
              <w:rPr>
                <w:color w:val="000000"/>
              </w:rPr>
              <w:t>2</w:t>
            </w:r>
          </w:p>
        </w:tc>
        <w:tc>
          <w:tcPr>
            <w:tcW w:w="2977" w:type="dxa"/>
          </w:tcPr>
          <w:p w:rsidR="00C23539" w:rsidRPr="00EF0E1A" w:rsidRDefault="00C23539" w:rsidP="00EF0E1A">
            <w:pPr>
              <w:spacing w:line="276" w:lineRule="auto"/>
              <w:jc w:val="both"/>
              <w:rPr>
                <w:color w:val="000000"/>
              </w:rPr>
            </w:pPr>
            <w:r w:rsidRPr="00EF0E1A">
              <w:rPr>
                <w:color w:val="000000"/>
              </w:rPr>
              <w:t>с. Бродки</w:t>
            </w:r>
          </w:p>
        </w:tc>
        <w:tc>
          <w:tcPr>
            <w:tcW w:w="3969" w:type="dxa"/>
          </w:tcPr>
          <w:p w:rsidR="00C23539" w:rsidRPr="00EF0E1A" w:rsidRDefault="00C23539" w:rsidP="00EF0E1A">
            <w:pPr>
              <w:spacing w:line="276" w:lineRule="auto"/>
              <w:jc w:val="both"/>
              <w:rPr>
                <w:color w:val="000000"/>
              </w:rPr>
            </w:pPr>
            <w:r w:rsidRPr="00EF0E1A">
              <w:rPr>
                <w:color w:val="000000"/>
              </w:rPr>
              <w:t>ФОП Франків О.</w:t>
            </w:r>
            <w:r w:rsidR="000162D8">
              <w:rPr>
                <w:color w:val="000000"/>
              </w:rPr>
              <w:t xml:space="preserve"> </w:t>
            </w:r>
            <w:r w:rsidRPr="00EF0E1A">
              <w:rPr>
                <w:color w:val="000000"/>
              </w:rPr>
              <w:t>Л.</w:t>
            </w:r>
          </w:p>
        </w:tc>
        <w:tc>
          <w:tcPr>
            <w:tcW w:w="1984" w:type="dxa"/>
          </w:tcPr>
          <w:p w:rsidR="00C23539" w:rsidRPr="00EF0E1A" w:rsidRDefault="00C23539" w:rsidP="000162D8">
            <w:pPr>
              <w:spacing w:line="276" w:lineRule="auto"/>
              <w:jc w:val="center"/>
              <w:rPr>
                <w:color w:val="000000"/>
              </w:rPr>
            </w:pPr>
            <w:r w:rsidRPr="00EF0E1A">
              <w:rPr>
                <w:color w:val="000000"/>
              </w:rPr>
              <w:t>2015</w:t>
            </w:r>
          </w:p>
        </w:tc>
      </w:tr>
      <w:tr w:rsidR="00C23539" w:rsidRPr="00EF0E1A" w:rsidTr="00665015">
        <w:tc>
          <w:tcPr>
            <w:tcW w:w="522" w:type="dxa"/>
          </w:tcPr>
          <w:p w:rsidR="00C23539" w:rsidRPr="00EF0E1A" w:rsidRDefault="00C23539" w:rsidP="000162D8">
            <w:pPr>
              <w:spacing w:line="276" w:lineRule="auto"/>
              <w:jc w:val="center"/>
              <w:rPr>
                <w:color w:val="000000"/>
              </w:rPr>
            </w:pPr>
            <w:r w:rsidRPr="00EF0E1A">
              <w:rPr>
                <w:color w:val="000000"/>
              </w:rPr>
              <w:t>3</w:t>
            </w:r>
          </w:p>
        </w:tc>
        <w:tc>
          <w:tcPr>
            <w:tcW w:w="2977" w:type="dxa"/>
          </w:tcPr>
          <w:p w:rsidR="00C23539" w:rsidRPr="00EF0E1A" w:rsidRDefault="00C23539" w:rsidP="00EF0E1A">
            <w:pPr>
              <w:spacing w:line="276" w:lineRule="auto"/>
              <w:jc w:val="both"/>
              <w:rPr>
                <w:color w:val="000000"/>
              </w:rPr>
            </w:pPr>
            <w:r w:rsidRPr="00EF0E1A">
              <w:rPr>
                <w:color w:val="000000"/>
              </w:rPr>
              <w:t>с. Тростянець</w:t>
            </w:r>
          </w:p>
        </w:tc>
        <w:tc>
          <w:tcPr>
            <w:tcW w:w="3969" w:type="dxa"/>
          </w:tcPr>
          <w:p w:rsidR="00C23539" w:rsidRPr="00EF0E1A" w:rsidRDefault="00C23539" w:rsidP="00EF0E1A">
            <w:pPr>
              <w:spacing w:line="276" w:lineRule="auto"/>
              <w:jc w:val="both"/>
              <w:rPr>
                <w:color w:val="000000"/>
              </w:rPr>
            </w:pPr>
            <w:r w:rsidRPr="00EF0E1A">
              <w:rPr>
                <w:color w:val="000000"/>
              </w:rPr>
              <w:t>ФОП Франків О.</w:t>
            </w:r>
            <w:r w:rsidR="000162D8">
              <w:rPr>
                <w:color w:val="000000"/>
              </w:rPr>
              <w:t xml:space="preserve"> </w:t>
            </w:r>
            <w:r w:rsidRPr="00EF0E1A">
              <w:rPr>
                <w:color w:val="000000"/>
              </w:rPr>
              <w:t>Л.</w:t>
            </w:r>
          </w:p>
        </w:tc>
        <w:tc>
          <w:tcPr>
            <w:tcW w:w="1984" w:type="dxa"/>
          </w:tcPr>
          <w:p w:rsidR="00C23539" w:rsidRPr="00EF0E1A" w:rsidRDefault="00C23539" w:rsidP="000162D8">
            <w:pPr>
              <w:spacing w:line="276" w:lineRule="auto"/>
              <w:jc w:val="center"/>
              <w:rPr>
                <w:color w:val="000000"/>
              </w:rPr>
            </w:pPr>
            <w:r w:rsidRPr="00EF0E1A">
              <w:rPr>
                <w:color w:val="000000"/>
              </w:rPr>
              <w:t>2013</w:t>
            </w:r>
          </w:p>
        </w:tc>
      </w:tr>
      <w:tr w:rsidR="00C23539" w:rsidRPr="00EF0E1A" w:rsidTr="00665015">
        <w:tc>
          <w:tcPr>
            <w:tcW w:w="522" w:type="dxa"/>
          </w:tcPr>
          <w:p w:rsidR="00C23539" w:rsidRPr="00EF0E1A" w:rsidRDefault="00C23539" w:rsidP="000162D8">
            <w:pPr>
              <w:spacing w:line="276" w:lineRule="auto"/>
              <w:jc w:val="center"/>
              <w:rPr>
                <w:color w:val="000000"/>
              </w:rPr>
            </w:pPr>
            <w:r w:rsidRPr="00EF0E1A">
              <w:rPr>
                <w:color w:val="000000"/>
              </w:rPr>
              <w:t>4</w:t>
            </w:r>
          </w:p>
        </w:tc>
        <w:tc>
          <w:tcPr>
            <w:tcW w:w="2977" w:type="dxa"/>
          </w:tcPr>
          <w:p w:rsidR="00C23539" w:rsidRPr="00EF0E1A" w:rsidRDefault="00C23539" w:rsidP="00EF0E1A">
            <w:pPr>
              <w:spacing w:line="276" w:lineRule="auto"/>
              <w:jc w:val="both"/>
              <w:rPr>
                <w:color w:val="000000"/>
              </w:rPr>
            </w:pPr>
            <w:r w:rsidRPr="00EF0E1A">
              <w:rPr>
                <w:color w:val="000000"/>
              </w:rPr>
              <w:t>с. Суха Долина</w:t>
            </w:r>
          </w:p>
        </w:tc>
        <w:tc>
          <w:tcPr>
            <w:tcW w:w="3969" w:type="dxa"/>
          </w:tcPr>
          <w:p w:rsidR="00C23539" w:rsidRPr="00EF0E1A" w:rsidRDefault="00C23539" w:rsidP="00EF0E1A">
            <w:pPr>
              <w:spacing w:line="276" w:lineRule="auto"/>
              <w:jc w:val="both"/>
              <w:rPr>
                <w:color w:val="000000"/>
              </w:rPr>
            </w:pPr>
            <w:r w:rsidRPr="00EF0E1A">
              <w:rPr>
                <w:color w:val="000000"/>
              </w:rPr>
              <w:t>ФОП Олійник І.</w:t>
            </w:r>
            <w:r w:rsidR="000162D8">
              <w:rPr>
                <w:color w:val="000000"/>
              </w:rPr>
              <w:t xml:space="preserve"> </w:t>
            </w:r>
            <w:r w:rsidRPr="00EF0E1A">
              <w:rPr>
                <w:color w:val="000000"/>
              </w:rPr>
              <w:t>М.</w:t>
            </w:r>
          </w:p>
        </w:tc>
        <w:tc>
          <w:tcPr>
            <w:tcW w:w="1984" w:type="dxa"/>
          </w:tcPr>
          <w:p w:rsidR="00C23539" w:rsidRPr="00EF0E1A" w:rsidRDefault="00C23539" w:rsidP="000162D8">
            <w:pPr>
              <w:spacing w:line="276" w:lineRule="auto"/>
              <w:jc w:val="center"/>
              <w:rPr>
                <w:color w:val="000000"/>
              </w:rPr>
            </w:pPr>
            <w:r w:rsidRPr="00EF0E1A">
              <w:rPr>
                <w:color w:val="000000"/>
              </w:rPr>
              <w:t>2014</w:t>
            </w:r>
          </w:p>
        </w:tc>
      </w:tr>
      <w:tr w:rsidR="00C23539" w:rsidRPr="00EF0E1A" w:rsidTr="00665015">
        <w:tc>
          <w:tcPr>
            <w:tcW w:w="522" w:type="dxa"/>
          </w:tcPr>
          <w:p w:rsidR="00C23539" w:rsidRPr="00EF0E1A" w:rsidRDefault="00C23539" w:rsidP="000162D8">
            <w:pPr>
              <w:spacing w:line="276" w:lineRule="auto"/>
              <w:jc w:val="center"/>
              <w:rPr>
                <w:color w:val="000000"/>
              </w:rPr>
            </w:pPr>
            <w:r w:rsidRPr="00EF0E1A">
              <w:rPr>
                <w:color w:val="000000"/>
              </w:rPr>
              <w:t>5</w:t>
            </w:r>
          </w:p>
        </w:tc>
        <w:tc>
          <w:tcPr>
            <w:tcW w:w="2977" w:type="dxa"/>
          </w:tcPr>
          <w:p w:rsidR="00C23539" w:rsidRPr="00EF0E1A" w:rsidRDefault="00C23539" w:rsidP="00EF0E1A">
            <w:pPr>
              <w:spacing w:line="276" w:lineRule="auto"/>
              <w:jc w:val="both"/>
              <w:rPr>
                <w:color w:val="000000"/>
              </w:rPr>
            </w:pPr>
            <w:r w:rsidRPr="00EF0E1A">
              <w:rPr>
                <w:color w:val="000000"/>
              </w:rPr>
              <w:t>с. Красів та с. Поляна</w:t>
            </w:r>
          </w:p>
        </w:tc>
        <w:tc>
          <w:tcPr>
            <w:tcW w:w="3969" w:type="dxa"/>
          </w:tcPr>
          <w:p w:rsidR="00C23539" w:rsidRPr="00EF0E1A" w:rsidRDefault="00C23539" w:rsidP="00EF0E1A">
            <w:pPr>
              <w:spacing w:line="276" w:lineRule="auto"/>
              <w:jc w:val="both"/>
              <w:rPr>
                <w:color w:val="000000"/>
              </w:rPr>
            </w:pPr>
            <w:r w:rsidRPr="00EF0E1A">
              <w:rPr>
                <w:color w:val="000000"/>
              </w:rPr>
              <w:t>ФОП Олійник І.</w:t>
            </w:r>
            <w:r w:rsidR="000162D8">
              <w:rPr>
                <w:color w:val="000000"/>
              </w:rPr>
              <w:t xml:space="preserve"> </w:t>
            </w:r>
            <w:r w:rsidRPr="00EF0E1A">
              <w:rPr>
                <w:color w:val="000000"/>
              </w:rPr>
              <w:t>М.</w:t>
            </w:r>
          </w:p>
        </w:tc>
        <w:tc>
          <w:tcPr>
            <w:tcW w:w="1984" w:type="dxa"/>
          </w:tcPr>
          <w:p w:rsidR="00C23539" w:rsidRPr="00EF0E1A" w:rsidRDefault="00C23539" w:rsidP="000162D8">
            <w:pPr>
              <w:spacing w:line="276" w:lineRule="auto"/>
              <w:jc w:val="center"/>
              <w:rPr>
                <w:color w:val="000000"/>
              </w:rPr>
            </w:pPr>
            <w:r w:rsidRPr="00EF0E1A">
              <w:rPr>
                <w:color w:val="000000"/>
              </w:rPr>
              <w:t>2015</w:t>
            </w:r>
          </w:p>
        </w:tc>
      </w:tr>
      <w:tr w:rsidR="00C23539" w:rsidRPr="00EF0E1A" w:rsidTr="00665015">
        <w:tc>
          <w:tcPr>
            <w:tcW w:w="522" w:type="dxa"/>
          </w:tcPr>
          <w:p w:rsidR="00C23539" w:rsidRPr="00EF0E1A" w:rsidRDefault="00C23539" w:rsidP="000162D8">
            <w:pPr>
              <w:spacing w:line="276" w:lineRule="auto"/>
              <w:jc w:val="center"/>
              <w:rPr>
                <w:color w:val="000000"/>
              </w:rPr>
            </w:pPr>
            <w:r w:rsidRPr="00EF0E1A">
              <w:rPr>
                <w:color w:val="000000"/>
              </w:rPr>
              <w:t>6</w:t>
            </w:r>
          </w:p>
        </w:tc>
        <w:tc>
          <w:tcPr>
            <w:tcW w:w="2977" w:type="dxa"/>
          </w:tcPr>
          <w:p w:rsidR="00C23539" w:rsidRPr="00EF0E1A" w:rsidRDefault="00C23539" w:rsidP="00EF0E1A">
            <w:pPr>
              <w:spacing w:line="276" w:lineRule="auto"/>
              <w:jc w:val="both"/>
              <w:rPr>
                <w:color w:val="000000"/>
              </w:rPr>
            </w:pPr>
            <w:r w:rsidRPr="00EF0E1A">
              <w:rPr>
                <w:color w:val="000000"/>
              </w:rPr>
              <w:t>с-ще Липівка</w:t>
            </w:r>
          </w:p>
        </w:tc>
        <w:tc>
          <w:tcPr>
            <w:tcW w:w="3969" w:type="dxa"/>
          </w:tcPr>
          <w:p w:rsidR="00C23539" w:rsidRPr="00EF0E1A" w:rsidRDefault="00C23539" w:rsidP="00EF0E1A">
            <w:pPr>
              <w:spacing w:line="276" w:lineRule="auto"/>
              <w:jc w:val="both"/>
              <w:rPr>
                <w:color w:val="000000"/>
              </w:rPr>
            </w:pPr>
            <w:r w:rsidRPr="00EF0E1A">
              <w:rPr>
                <w:color w:val="000000"/>
              </w:rPr>
              <w:t>ФОП Склярова І.</w:t>
            </w:r>
            <w:r w:rsidR="000162D8">
              <w:rPr>
                <w:color w:val="000000"/>
              </w:rPr>
              <w:t xml:space="preserve"> </w:t>
            </w:r>
            <w:r w:rsidRPr="00EF0E1A">
              <w:rPr>
                <w:color w:val="000000"/>
              </w:rPr>
              <w:t>В.</w:t>
            </w:r>
          </w:p>
        </w:tc>
        <w:tc>
          <w:tcPr>
            <w:tcW w:w="1984" w:type="dxa"/>
          </w:tcPr>
          <w:p w:rsidR="00C23539" w:rsidRPr="00EF0E1A" w:rsidRDefault="00C23539" w:rsidP="000162D8">
            <w:pPr>
              <w:spacing w:line="276" w:lineRule="auto"/>
              <w:jc w:val="center"/>
              <w:rPr>
                <w:color w:val="000000"/>
              </w:rPr>
            </w:pPr>
            <w:r w:rsidRPr="00EF0E1A">
              <w:rPr>
                <w:color w:val="000000"/>
              </w:rPr>
              <w:t>2019</w:t>
            </w:r>
          </w:p>
        </w:tc>
      </w:tr>
      <w:tr w:rsidR="00C23539" w:rsidRPr="00EF0E1A" w:rsidTr="00665015">
        <w:tc>
          <w:tcPr>
            <w:tcW w:w="522" w:type="dxa"/>
          </w:tcPr>
          <w:p w:rsidR="00C23539" w:rsidRPr="00EF0E1A" w:rsidRDefault="00C23539" w:rsidP="000162D8">
            <w:pPr>
              <w:spacing w:line="276" w:lineRule="auto"/>
              <w:jc w:val="center"/>
              <w:rPr>
                <w:color w:val="000000"/>
              </w:rPr>
            </w:pPr>
            <w:r w:rsidRPr="00EF0E1A">
              <w:rPr>
                <w:color w:val="000000"/>
              </w:rPr>
              <w:t>7</w:t>
            </w:r>
          </w:p>
        </w:tc>
        <w:tc>
          <w:tcPr>
            <w:tcW w:w="2977" w:type="dxa"/>
          </w:tcPr>
          <w:p w:rsidR="00C23539" w:rsidRPr="00EF0E1A" w:rsidRDefault="00C23539" w:rsidP="00EF0E1A">
            <w:pPr>
              <w:spacing w:line="276" w:lineRule="auto"/>
              <w:jc w:val="both"/>
              <w:rPr>
                <w:color w:val="000000"/>
              </w:rPr>
            </w:pPr>
            <w:r w:rsidRPr="00EF0E1A">
              <w:rPr>
                <w:color w:val="000000"/>
              </w:rPr>
              <w:t>с.</w:t>
            </w:r>
            <w:r w:rsidR="000162D8">
              <w:rPr>
                <w:color w:val="000000"/>
              </w:rPr>
              <w:t xml:space="preserve"> </w:t>
            </w:r>
            <w:r w:rsidRPr="00EF0E1A">
              <w:rPr>
                <w:color w:val="000000"/>
              </w:rPr>
              <w:t xml:space="preserve">Луб'яна  </w:t>
            </w:r>
          </w:p>
        </w:tc>
        <w:tc>
          <w:tcPr>
            <w:tcW w:w="3969" w:type="dxa"/>
          </w:tcPr>
          <w:p w:rsidR="00C23539" w:rsidRPr="00EF0E1A" w:rsidRDefault="00C23539" w:rsidP="000162D8">
            <w:pPr>
              <w:spacing w:line="276" w:lineRule="auto"/>
              <w:ind w:right="-108"/>
              <w:jc w:val="both"/>
              <w:rPr>
                <w:color w:val="000000"/>
              </w:rPr>
            </w:pPr>
            <w:r w:rsidRPr="00EF0E1A">
              <w:rPr>
                <w:color w:val="000000"/>
              </w:rPr>
              <w:t>ПП «Центр європейського розвитку</w:t>
            </w:r>
            <w:r w:rsidR="000162D8">
              <w:rPr>
                <w:color w:val="000000"/>
              </w:rPr>
              <w:t>»</w:t>
            </w:r>
          </w:p>
        </w:tc>
        <w:tc>
          <w:tcPr>
            <w:tcW w:w="1984" w:type="dxa"/>
          </w:tcPr>
          <w:p w:rsidR="00C23539" w:rsidRPr="00EF0E1A" w:rsidRDefault="00C23539" w:rsidP="000162D8">
            <w:pPr>
              <w:spacing w:line="276" w:lineRule="auto"/>
              <w:jc w:val="center"/>
              <w:rPr>
                <w:color w:val="000000"/>
              </w:rPr>
            </w:pPr>
            <w:r w:rsidRPr="00EF0E1A">
              <w:rPr>
                <w:color w:val="000000"/>
              </w:rPr>
              <w:t>2019</w:t>
            </w:r>
          </w:p>
        </w:tc>
      </w:tr>
      <w:tr w:rsidR="00C23539" w:rsidRPr="00EF0E1A" w:rsidTr="00665015">
        <w:tc>
          <w:tcPr>
            <w:tcW w:w="522" w:type="dxa"/>
          </w:tcPr>
          <w:p w:rsidR="00C23539" w:rsidRPr="00EF0E1A" w:rsidRDefault="00C23539" w:rsidP="000162D8">
            <w:pPr>
              <w:spacing w:line="276" w:lineRule="auto"/>
              <w:jc w:val="center"/>
              <w:rPr>
                <w:color w:val="000000"/>
              </w:rPr>
            </w:pPr>
            <w:r w:rsidRPr="00EF0E1A">
              <w:rPr>
                <w:color w:val="000000"/>
              </w:rPr>
              <w:t>8</w:t>
            </w:r>
          </w:p>
        </w:tc>
        <w:tc>
          <w:tcPr>
            <w:tcW w:w="2977" w:type="dxa"/>
          </w:tcPr>
          <w:p w:rsidR="00C23539" w:rsidRPr="00EF0E1A" w:rsidRDefault="00C23539" w:rsidP="00EF0E1A">
            <w:pPr>
              <w:spacing w:line="276" w:lineRule="auto"/>
              <w:jc w:val="both"/>
              <w:rPr>
                <w:color w:val="000000"/>
              </w:rPr>
            </w:pPr>
            <w:r w:rsidRPr="00EF0E1A">
              <w:rPr>
                <w:color w:val="000000"/>
              </w:rPr>
              <w:t>с.</w:t>
            </w:r>
            <w:r w:rsidR="000162D8">
              <w:rPr>
                <w:color w:val="000000"/>
              </w:rPr>
              <w:t xml:space="preserve"> </w:t>
            </w:r>
            <w:r w:rsidRPr="00EF0E1A">
              <w:rPr>
                <w:color w:val="000000"/>
              </w:rPr>
              <w:t>Демня</w:t>
            </w:r>
          </w:p>
        </w:tc>
        <w:tc>
          <w:tcPr>
            <w:tcW w:w="3969" w:type="dxa"/>
          </w:tcPr>
          <w:p w:rsidR="00C23539" w:rsidRPr="00EF0E1A" w:rsidRDefault="00C23539" w:rsidP="00EF0E1A">
            <w:pPr>
              <w:spacing w:line="276" w:lineRule="auto"/>
              <w:jc w:val="both"/>
              <w:rPr>
                <w:color w:val="000000"/>
              </w:rPr>
            </w:pPr>
            <w:r w:rsidRPr="00EF0E1A">
              <w:rPr>
                <w:color w:val="000000"/>
              </w:rPr>
              <w:t>ФОП Склярова І.В</w:t>
            </w:r>
          </w:p>
        </w:tc>
        <w:tc>
          <w:tcPr>
            <w:tcW w:w="1984" w:type="dxa"/>
          </w:tcPr>
          <w:p w:rsidR="00C23539" w:rsidRPr="00EF0E1A" w:rsidRDefault="00C23539" w:rsidP="000162D8">
            <w:pPr>
              <w:spacing w:line="276" w:lineRule="auto"/>
              <w:jc w:val="center"/>
              <w:rPr>
                <w:color w:val="000000"/>
              </w:rPr>
            </w:pPr>
            <w:r w:rsidRPr="00EF0E1A">
              <w:rPr>
                <w:color w:val="000000"/>
              </w:rPr>
              <w:t>2020</w:t>
            </w:r>
          </w:p>
        </w:tc>
      </w:tr>
      <w:tr w:rsidR="00C23539" w:rsidRPr="00EF0E1A" w:rsidTr="00665015">
        <w:tc>
          <w:tcPr>
            <w:tcW w:w="522" w:type="dxa"/>
          </w:tcPr>
          <w:p w:rsidR="00C23539" w:rsidRPr="00EF0E1A" w:rsidRDefault="00C23539" w:rsidP="000162D8">
            <w:pPr>
              <w:spacing w:line="276" w:lineRule="auto"/>
              <w:jc w:val="center"/>
              <w:rPr>
                <w:color w:val="000000"/>
              </w:rPr>
            </w:pPr>
            <w:r w:rsidRPr="00EF0E1A">
              <w:rPr>
                <w:color w:val="000000"/>
              </w:rPr>
              <w:t>9</w:t>
            </w:r>
          </w:p>
        </w:tc>
        <w:tc>
          <w:tcPr>
            <w:tcW w:w="2977" w:type="dxa"/>
          </w:tcPr>
          <w:p w:rsidR="00C23539" w:rsidRPr="00EF0E1A" w:rsidRDefault="00C23539" w:rsidP="00EF0E1A">
            <w:pPr>
              <w:spacing w:line="276" w:lineRule="auto"/>
              <w:jc w:val="both"/>
              <w:rPr>
                <w:color w:val="000000"/>
              </w:rPr>
            </w:pPr>
            <w:r w:rsidRPr="00EF0E1A">
              <w:rPr>
                <w:color w:val="000000"/>
              </w:rPr>
              <w:t>с. Заклад</w:t>
            </w:r>
          </w:p>
        </w:tc>
        <w:tc>
          <w:tcPr>
            <w:tcW w:w="3969" w:type="dxa"/>
          </w:tcPr>
          <w:p w:rsidR="00C23539" w:rsidRPr="00EF0E1A" w:rsidRDefault="00C23539" w:rsidP="00EF0E1A">
            <w:pPr>
              <w:spacing w:line="276" w:lineRule="auto"/>
              <w:jc w:val="both"/>
              <w:rPr>
                <w:color w:val="000000"/>
              </w:rPr>
            </w:pPr>
            <w:r w:rsidRPr="00EF0E1A">
              <w:rPr>
                <w:color w:val="000000"/>
              </w:rPr>
              <w:t>ФОП Склярова І.В</w:t>
            </w:r>
          </w:p>
        </w:tc>
        <w:tc>
          <w:tcPr>
            <w:tcW w:w="1984" w:type="dxa"/>
          </w:tcPr>
          <w:p w:rsidR="00C23539" w:rsidRPr="00EF0E1A" w:rsidRDefault="00C23539" w:rsidP="000162D8">
            <w:pPr>
              <w:spacing w:line="276" w:lineRule="auto"/>
              <w:jc w:val="center"/>
              <w:rPr>
                <w:color w:val="000000"/>
              </w:rPr>
            </w:pPr>
            <w:r w:rsidRPr="00EF0E1A">
              <w:rPr>
                <w:color w:val="000000"/>
              </w:rPr>
              <w:t>2020</w:t>
            </w:r>
          </w:p>
        </w:tc>
      </w:tr>
      <w:tr w:rsidR="00C23539" w:rsidRPr="00EF0E1A" w:rsidTr="00665015">
        <w:tc>
          <w:tcPr>
            <w:tcW w:w="522" w:type="dxa"/>
          </w:tcPr>
          <w:p w:rsidR="00C23539" w:rsidRPr="00EF0E1A" w:rsidRDefault="00C23539" w:rsidP="000162D8">
            <w:pPr>
              <w:spacing w:line="276" w:lineRule="auto"/>
              <w:jc w:val="center"/>
              <w:rPr>
                <w:color w:val="000000"/>
              </w:rPr>
            </w:pPr>
            <w:r w:rsidRPr="00EF0E1A">
              <w:rPr>
                <w:color w:val="000000"/>
              </w:rPr>
              <w:t>10</w:t>
            </w:r>
          </w:p>
        </w:tc>
        <w:tc>
          <w:tcPr>
            <w:tcW w:w="2977" w:type="dxa"/>
          </w:tcPr>
          <w:p w:rsidR="00C23539" w:rsidRPr="00EF0E1A" w:rsidRDefault="00C23539" w:rsidP="00EF0E1A">
            <w:pPr>
              <w:spacing w:line="276" w:lineRule="auto"/>
              <w:jc w:val="both"/>
              <w:rPr>
                <w:color w:val="000000"/>
              </w:rPr>
            </w:pPr>
            <w:r w:rsidRPr="00EF0E1A">
              <w:rPr>
                <w:color w:val="000000"/>
              </w:rPr>
              <w:t>с. Велика Воля</w:t>
            </w:r>
          </w:p>
        </w:tc>
        <w:tc>
          <w:tcPr>
            <w:tcW w:w="3969" w:type="dxa"/>
          </w:tcPr>
          <w:p w:rsidR="00C23539" w:rsidRPr="00EF0E1A" w:rsidRDefault="00C23539" w:rsidP="00EF0E1A">
            <w:pPr>
              <w:spacing w:line="276" w:lineRule="auto"/>
              <w:jc w:val="both"/>
              <w:rPr>
                <w:color w:val="000000"/>
              </w:rPr>
            </w:pPr>
            <w:r w:rsidRPr="00EF0E1A">
              <w:rPr>
                <w:color w:val="000000"/>
              </w:rPr>
              <w:t>ФОП Склярова І.В</w:t>
            </w:r>
          </w:p>
        </w:tc>
        <w:tc>
          <w:tcPr>
            <w:tcW w:w="1984" w:type="dxa"/>
          </w:tcPr>
          <w:p w:rsidR="00C23539" w:rsidRPr="00EF0E1A" w:rsidRDefault="00C23539" w:rsidP="000162D8">
            <w:pPr>
              <w:spacing w:line="276" w:lineRule="auto"/>
              <w:jc w:val="center"/>
              <w:rPr>
                <w:color w:val="000000"/>
              </w:rPr>
            </w:pPr>
            <w:r w:rsidRPr="00EF0E1A">
              <w:rPr>
                <w:color w:val="000000"/>
              </w:rPr>
              <w:t>2020</w:t>
            </w:r>
          </w:p>
        </w:tc>
      </w:tr>
    </w:tbl>
    <w:p w:rsidR="00C23539" w:rsidRPr="00EF0E1A" w:rsidRDefault="00C23539" w:rsidP="00EF0E1A">
      <w:pPr>
        <w:spacing w:line="276" w:lineRule="auto"/>
        <w:jc w:val="both"/>
        <w:rPr>
          <w:color w:val="000000"/>
        </w:rPr>
      </w:pPr>
    </w:p>
    <w:p w:rsidR="000162D8" w:rsidRPr="000162D8" w:rsidRDefault="000162D8" w:rsidP="000162D8">
      <w:pPr>
        <w:spacing w:line="276" w:lineRule="auto"/>
        <w:ind w:firstLine="708"/>
        <w:jc w:val="both"/>
        <w:rPr>
          <w:color w:val="000000"/>
          <w:lang w:val="ru-RU"/>
        </w:rPr>
      </w:pPr>
      <w:r w:rsidRPr="000162D8">
        <w:rPr>
          <w:color w:val="000000"/>
          <w:lang w:val="ru-RU"/>
        </w:rPr>
        <w:t xml:space="preserve">Генеральні плани сіл Дуброва, Стільсько та Ілів є застарілою містобудівною документацією, що потребує оновлення. У частини населених пунктів Тростянецької територіальної громади генеральні плани відсутні. На території громади план зонування території не розроблено. Наразі планується розроблення комплексного плану просторового розвитку території Тростянецької територіальної громади, який визначатиме планувальну організацію, функціональне призначення території, основні принципи і напрями формування єдиної системи громадського обслуговування населення, дорожньої мережі, інженерно-транспортної інфраструктури, інженерної підготовки та благоустрою, цивільного захисту </w:t>
      </w:r>
      <w:r w:rsidRPr="000162D8">
        <w:rPr>
          <w:color w:val="000000"/>
          <w:lang w:val="ru-RU"/>
        </w:rPr>
        <w:lastRenderedPageBreak/>
        <w:t>території та населення від небезпечних природних і техногенних процесів, охорони земель та інших компонентів навколишнього природного середовища, формування екомережі, охорони і збереження культурної спадщини та традиційного характеру середовища населених пунктів, а також послідовність реалізації рішень, у тому числі етапність освоєння території.</w:t>
      </w:r>
    </w:p>
    <w:p w:rsidR="000162D8" w:rsidRPr="000162D8" w:rsidRDefault="000162D8" w:rsidP="000162D8">
      <w:pPr>
        <w:spacing w:line="276" w:lineRule="auto"/>
        <w:ind w:firstLine="708"/>
        <w:jc w:val="both"/>
        <w:rPr>
          <w:color w:val="000000"/>
          <w:lang w:val="ru-RU"/>
        </w:rPr>
      </w:pPr>
      <w:r w:rsidRPr="000162D8">
        <w:rPr>
          <w:color w:val="000000"/>
          <w:lang w:val="ru-RU"/>
        </w:rPr>
        <w:t>Інвентаризацію земель сільська рада розпочала у 2017 році, створюється повноцінна база даних про всі земельні ділянки в межах населеного пункту на паперових та електронних носіях. Завдяки цьому підвищується інвестиційна привабливість громади, спрощується пошук потенційних земельних ділянок для інвестора та для містобудівних потреб.</w:t>
      </w:r>
    </w:p>
    <w:p w:rsidR="000162D8" w:rsidRDefault="000162D8" w:rsidP="000162D8">
      <w:pPr>
        <w:spacing w:line="276" w:lineRule="auto"/>
        <w:ind w:firstLine="708"/>
        <w:jc w:val="both"/>
        <w:rPr>
          <w:color w:val="000000"/>
        </w:rPr>
      </w:pPr>
    </w:p>
    <w:p w:rsidR="00DF3A62" w:rsidRPr="00EF0E1A" w:rsidRDefault="00DF3A62" w:rsidP="00427363">
      <w:pPr>
        <w:spacing w:line="276" w:lineRule="auto"/>
        <w:ind w:firstLine="709"/>
        <w:jc w:val="both"/>
      </w:pPr>
      <w:r w:rsidRPr="00427363">
        <w:rPr>
          <w:b/>
        </w:rPr>
        <w:t>2.</w:t>
      </w:r>
      <w:r w:rsidR="0043478B" w:rsidRPr="00427363">
        <w:rPr>
          <w:b/>
        </w:rPr>
        <w:t>7</w:t>
      </w:r>
      <w:r w:rsidRPr="00427363">
        <w:rPr>
          <w:b/>
        </w:rPr>
        <w:t>.</w:t>
      </w:r>
      <w:r w:rsidRPr="00EF0E1A">
        <w:rPr>
          <w:b/>
        </w:rPr>
        <w:tab/>
        <w:t xml:space="preserve">Кліматичні умови </w:t>
      </w:r>
    </w:p>
    <w:p w:rsidR="000162D8" w:rsidRDefault="000162D8" w:rsidP="004A4C89">
      <w:pPr>
        <w:tabs>
          <w:tab w:val="num" w:pos="0"/>
        </w:tabs>
        <w:spacing w:line="276" w:lineRule="auto"/>
        <w:ind w:firstLine="709"/>
        <w:jc w:val="both"/>
      </w:pPr>
      <w:r>
        <w:t>Клімат Тростянецької сільської територіальної громади атлантико-континентальний, з високою вологістю, помірно теплим літом без засух та м’якою зимою.</w:t>
      </w:r>
    </w:p>
    <w:p w:rsidR="000162D8" w:rsidRDefault="000162D8" w:rsidP="004A4C89">
      <w:pPr>
        <w:tabs>
          <w:tab w:val="num" w:pos="0"/>
        </w:tabs>
        <w:spacing w:line="276" w:lineRule="auto"/>
        <w:ind w:firstLine="709"/>
        <w:jc w:val="both"/>
      </w:pPr>
      <w:r>
        <w:t>Формується він під впливом трьох головних факторів: географічного положення, циркуляції повітряних мас та рельєфу. За особливістю циркуляції повітряних мас Прикарпаття відноситься до крайньої південно-західної смуги центрально-континентальної області європейської частини континенту. В зимовий і весняний період характерне надходження континентального арктичного повітря, яке викликає холодну та безхмарну погоду з низькими мінімальними температурами. В літньо-осінній період проникає морське арктичне повітря, яке спричиняє холодну і вологу погоду. Крім того, весною і літом сюди заходить тропічне повітря, що зумовлює теплу погоду, яка іноді супроводжується туманами та мрякою. В цілому, погода залежить від циклонів, які змінюють один одного протягом року.</w:t>
      </w:r>
    </w:p>
    <w:p w:rsidR="000162D8" w:rsidRDefault="000162D8" w:rsidP="004A4C89">
      <w:pPr>
        <w:tabs>
          <w:tab w:val="num" w:pos="0"/>
        </w:tabs>
        <w:spacing w:line="276" w:lineRule="auto"/>
        <w:ind w:firstLine="709"/>
        <w:jc w:val="both"/>
      </w:pPr>
      <w:r>
        <w:t>З атмосферною циркуляцією пов'язаний і вітровий режим. Переважаючими є вітри західного напрямку, середньорічна швидкість яких складає 4,0 м/с. В окремі випадки швидкість вітру може досягати 6-10 м/с. Зимою спостерігаються дуже сильні вітри, що можуть досягати 10-15 м/с. Кількість опадів в літній період перевищує кількість опадів в зимовий період у 3,3 рази. Річна кількість опадів на території розподіляється нерівномірно, що пов'язано з географічним розташуванням області. Сніговий покрив на рівнинній частині території нестійкий. Висота снігового покриву на початку зими становить 3-5 см, а в кінці зими — 31-50 см.</w:t>
      </w:r>
    </w:p>
    <w:p w:rsidR="000162D8" w:rsidRDefault="000162D8" w:rsidP="004A4C89">
      <w:pPr>
        <w:tabs>
          <w:tab w:val="num" w:pos="0"/>
        </w:tabs>
        <w:spacing w:line="276" w:lineRule="auto"/>
        <w:ind w:firstLine="709"/>
        <w:jc w:val="both"/>
      </w:pPr>
      <w:r>
        <w:t>Необхідно зазначити, що після аварії на Чорнобильській АЕС (26 квітня 1986 року) протягом майже десятиріччя спостерігалися дуже малосніжні та помірно холодні зими. В останні роки зими стали більш багатосніжними, але не дуже холодними.</w:t>
      </w:r>
    </w:p>
    <w:p w:rsidR="000162D8" w:rsidRDefault="000162D8" w:rsidP="004A4C89">
      <w:pPr>
        <w:tabs>
          <w:tab w:val="num" w:pos="0"/>
        </w:tabs>
        <w:spacing w:line="276" w:lineRule="auto"/>
        <w:ind w:firstLine="709"/>
        <w:jc w:val="both"/>
      </w:pPr>
      <w:r>
        <w:t>До кліматичних факторів, які негативно впливають на ріст і розвиток рослинності, слід віднести:</w:t>
      </w:r>
    </w:p>
    <w:p w:rsidR="000162D8" w:rsidRDefault="000162D8" w:rsidP="004A4C89">
      <w:pPr>
        <w:tabs>
          <w:tab w:val="num" w:pos="0"/>
        </w:tabs>
        <w:spacing w:line="276" w:lineRule="auto"/>
        <w:ind w:firstLine="709"/>
        <w:jc w:val="both"/>
      </w:pPr>
      <w:r>
        <w:t>• пізні весняні і ранні осінні заморозки, які призводять до явища витискання рослин із землі, особливо в культурах;</w:t>
      </w:r>
    </w:p>
    <w:p w:rsidR="000162D8" w:rsidRDefault="000162D8" w:rsidP="004A4C89">
      <w:pPr>
        <w:tabs>
          <w:tab w:val="num" w:pos="0"/>
        </w:tabs>
        <w:spacing w:line="276" w:lineRule="auto"/>
        <w:ind w:firstLine="709"/>
        <w:jc w:val="both"/>
      </w:pPr>
      <w:r>
        <w:t>• січневі відлиги;</w:t>
      </w:r>
    </w:p>
    <w:p w:rsidR="000162D8" w:rsidRDefault="000162D8" w:rsidP="004A4C89">
      <w:pPr>
        <w:tabs>
          <w:tab w:val="num" w:pos="0"/>
        </w:tabs>
        <w:spacing w:line="276" w:lineRule="auto"/>
        <w:ind w:firstLine="709"/>
        <w:jc w:val="both"/>
      </w:pPr>
      <w:r>
        <w:t>• рясні снігопади, які супроводжуються сніголамами на багатих ґрунтах;</w:t>
      </w:r>
    </w:p>
    <w:p w:rsidR="000162D8" w:rsidRDefault="000162D8" w:rsidP="004A4C89">
      <w:pPr>
        <w:tabs>
          <w:tab w:val="num" w:pos="0"/>
        </w:tabs>
        <w:spacing w:line="276" w:lineRule="auto"/>
        <w:ind w:firstLine="709"/>
        <w:jc w:val="both"/>
      </w:pPr>
      <w:r>
        <w:t>• опади зливного характеру, які в окремі роки призводять до повеней річок і струмків.</w:t>
      </w:r>
    </w:p>
    <w:p w:rsidR="000162D8" w:rsidRDefault="004A4C89" w:rsidP="004A4C89">
      <w:pPr>
        <w:tabs>
          <w:tab w:val="num" w:pos="0"/>
        </w:tabs>
        <w:spacing w:line="276" w:lineRule="auto"/>
        <w:ind w:firstLine="709"/>
        <w:jc w:val="both"/>
      </w:pPr>
      <w:r>
        <w:t>У</w:t>
      </w:r>
      <w:r w:rsidR="000162D8">
        <w:t xml:space="preserve"> цілому, клімат громади є сприятливим для росту багатьох деревних і чагарникових порід.</w:t>
      </w:r>
    </w:p>
    <w:p w:rsidR="004A4C89" w:rsidRPr="000162D8" w:rsidRDefault="004A4C89" w:rsidP="004A4C89">
      <w:pPr>
        <w:tabs>
          <w:tab w:val="num" w:pos="0"/>
        </w:tabs>
        <w:spacing w:line="276" w:lineRule="auto"/>
        <w:ind w:firstLine="709"/>
        <w:jc w:val="both"/>
        <w:rPr>
          <w:lang w:val="ru-RU"/>
        </w:rPr>
      </w:pPr>
    </w:p>
    <w:p w:rsidR="0084399E" w:rsidRPr="00EF0E1A" w:rsidRDefault="00B277B2" w:rsidP="00427363">
      <w:pPr>
        <w:pStyle w:val="2"/>
        <w:spacing w:before="0" w:after="0" w:line="276" w:lineRule="auto"/>
        <w:ind w:firstLine="709"/>
        <w:jc w:val="both"/>
        <w:rPr>
          <w:rFonts w:ascii="Times New Roman" w:hAnsi="Times New Roman"/>
          <w:sz w:val="24"/>
          <w:szCs w:val="24"/>
        </w:rPr>
      </w:pPr>
      <w:r w:rsidRPr="00EF0E1A">
        <w:rPr>
          <w:rFonts w:ascii="Times New Roman" w:hAnsi="Times New Roman"/>
          <w:sz w:val="24"/>
          <w:szCs w:val="24"/>
        </w:rPr>
        <w:lastRenderedPageBreak/>
        <w:t>2.8</w:t>
      </w:r>
      <w:r w:rsidR="0084399E" w:rsidRPr="00EF0E1A">
        <w:rPr>
          <w:rFonts w:ascii="Times New Roman" w:hAnsi="Times New Roman"/>
          <w:sz w:val="24"/>
          <w:szCs w:val="24"/>
        </w:rPr>
        <w:t xml:space="preserve">. </w:t>
      </w:r>
      <w:r w:rsidR="0084399E" w:rsidRPr="00EF0E1A">
        <w:rPr>
          <w:rFonts w:ascii="Times New Roman" w:hAnsi="Times New Roman"/>
          <w:sz w:val="24"/>
          <w:szCs w:val="24"/>
        </w:rPr>
        <w:tab/>
        <w:t>Коротка характеристика області та району</w:t>
      </w:r>
    </w:p>
    <w:p w:rsidR="000162D8" w:rsidRDefault="000162D8" w:rsidP="00D52D78">
      <w:pPr>
        <w:tabs>
          <w:tab w:val="num" w:pos="0"/>
        </w:tabs>
        <w:spacing w:line="276" w:lineRule="auto"/>
        <w:ind w:firstLine="709"/>
        <w:jc w:val="both"/>
      </w:pPr>
      <w:r>
        <w:t>Львівська область розташована в західній частині України, яку традиційно називають Галичиною. Область багата на корисні копалини — кам’яне вугілля, природний газ, нафту, сірку, торф, озокерит, кухонну та калійну сіль, сировину для виробництва цементу, вапняки та сланці, мергель, будівельні та вогнетривкі глини тощо. Особливим багатством Галицької землі є великий запас лікувальних мінеральних вод, на базі яких у Стрийському районі діють відомі у Європі курорти: Трускавець, Моршин, Східниця.</w:t>
      </w:r>
    </w:p>
    <w:p w:rsidR="000162D8" w:rsidRDefault="000162D8" w:rsidP="00D52D78">
      <w:pPr>
        <w:tabs>
          <w:tab w:val="num" w:pos="0"/>
        </w:tabs>
        <w:spacing w:line="276" w:lineRule="auto"/>
        <w:ind w:firstLine="709"/>
        <w:jc w:val="both"/>
      </w:pPr>
      <w:r>
        <w:t>Львівщина має розвинену транспортну мережу. Через її територію проходять міжнародні залізничні лінії до столиць багатьох європейських держав, а також три важливі транспортні коридори: із Заходу на Схід (коридор № 3 Берлін-Вроцлав-Львів-Київ; коридор № 5 Трієст-Любляна-Львів) та з Півночі на Південь (Гданськ-Варшава-Львів-Одеса). На території області розташовані чотири автомобільні (Краковець, Шегині, Рава-Руська та Смільниця) та три залізничні пункти перетину кордону (Рава-Руська, Мостиська та Хирів), а також один повітряний пункт перетину кордону — аеропорт „Львів”. Міжнародні авіалінії з’єднують Львів з містами Близького Сходу, Центральної та Західної Європи, Північно-Американського континенту, а також з країнами колишнього Радянського Союзу.</w:t>
      </w:r>
    </w:p>
    <w:p w:rsidR="000162D8" w:rsidRDefault="000162D8" w:rsidP="00D52D78">
      <w:pPr>
        <w:tabs>
          <w:tab w:val="num" w:pos="0"/>
        </w:tabs>
        <w:spacing w:line="276" w:lineRule="auto"/>
        <w:ind w:firstLine="709"/>
        <w:jc w:val="both"/>
      </w:pPr>
      <w:r>
        <w:t>Тростянецька сільська територіальна громада розташована у південно-</w:t>
      </w:r>
      <w:r w:rsidR="00D52D78">
        <w:t>західній</w:t>
      </w:r>
      <w:r>
        <w:t xml:space="preserve"> частині Львівської області. Через громаду з півночі на південь пролягає автострада міжнародного значення Київ - Чоп. Ця автострада є основним сполученням громади з обласним центром (м. Львів), відстань до якого складає 34 км, а час у дорозі — 30 хв, та районним центром (м. Стрий), відстань до якого становить 39 км, час у дорозі — 35 хв.</w:t>
      </w:r>
    </w:p>
    <w:p w:rsidR="000162D8" w:rsidRDefault="000162D8" w:rsidP="00D52D78">
      <w:pPr>
        <w:tabs>
          <w:tab w:val="num" w:pos="0"/>
        </w:tabs>
        <w:spacing w:line="276" w:lineRule="auto"/>
        <w:ind w:firstLine="709"/>
        <w:jc w:val="both"/>
      </w:pPr>
      <w:r>
        <w:t>Спеціалізацію економіки області та району формують три основні види економічної діяльності — промисловість, торгівля та сільське господарство. Промисловий комплекс Львівщини представлений різноманітними галузями: від видобутку корисних копалин до машинобудування та харчової промисловості. На території Тростянецької територіальної громади функціонують 4 піщані кар’єри та 2 кар'єри з видобутку каменю. Галузями спеціалізації сільського господарства є вирощування зернових культур, картоплі, овочів, цукрових буряків, льону. Розвинуте м'ясо-молочне скотарство, свинарство і птахівництво, а також вирощування ягід, фруктів, зокрема яблук, груш та слив. На території Тростянецької територіальної громади обробляють землі дев'ять фермерських господарств, які вирощують кукурудзу, соняшник, пшеницю та інші зернові культури, а також одне підприємство — ТзОВ «Львівський сад», яке спеціалізується на вирощуванні овочів та фруктів. Територія громади багата водоймами, які використовуються для риборозведення, зокрема ФГ «Голуба нива» займається вирощуванням форелі.</w:t>
      </w:r>
    </w:p>
    <w:p w:rsidR="000162D8" w:rsidRDefault="000162D8" w:rsidP="00D52D78">
      <w:pPr>
        <w:tabs>
          <w:tab w:val="num" w:pos="0"/>
        </w:tabs>
        <w:spacing w:line="276" w:lineRule="auto"/>
        <w:ind w:firstLine="709"/>
        <w:jc w:val="both"/>
      </w:pPr>
      <w:r>
        <w:t>Територія Львівської області також багата унікальною історико-культурною спадщиною, мистецьким потенціалом, лікувально-оздоровчими, водними та ландшафтними ресурсами, самобутніми традиціями та звичаями. Це в поєднанні з вигідним географічним положенням є чудовою базою для розвитку найрізноманітніших видів і форм туризму та відпочинку.</w:t>
      </w:r>
    </w:p>
    <w:p w:rsidR="000162D8" w:rsidRPr="000162D8" w:rsidRDefault="000162D8" w:rsidP="00D52D78">
      <w:pPr>
        <w:tabs>
          <w:tab w:val="num" w:pos="0"/>
        </w:tabs>
        <w:spacing w:line="276" w:lineRule="auto"/>
        <w:ind w:firstLine="709"/>
        <w:jc w:val="both"/>
      </w:pPr>
    </w:p>
    <w:p w:rsidR="00B44E6A" w:rsidRPr="00EF0E1A" w:rsidRDefault="00B44E6A" w:rsidP="00427363">
      <w:pPr>
        <w:ind w:firstLine="709"/>
        <w:jc w:val="both"/>
        <w:rPr>
          <w:b/>
        </w:rPr>
      </w:pPr>
      <w:r w:rsidRPr="00EF0E1A">
        <w:rPr>
          <w:b/>
        </w:rPr>
        <w:t>2.9</w:t>
      </w:r>
      <w:r w:rsidR="00D52D78">
        <w:rPr>
          <w:b/>
        </w:rPr>
        <w:t>.</w:t>
      </w:r>
      <w:r w:rsidRPr="00EF0E1A">
        <w:rPr>
          <w:b/>
        </w:rPr>
        <w:t xml:space="preserve"> Чисельність населення і демографічна ситуація</w:t>
      </w:r>
    </w:p>
    <w:p w:rsidR="004A4C89" w:rsidRPr="004A4C89" w:rsidRDefault="004A4C89" w:rsidP="00427363">
      <w:pPr>
        <w:tabs>
          <w:tab w:val="num" w:pos="0"/>
        </w:tabs>
        <w:spacing w:line="276" w:lineRule="auto"/>
        <w:ind w:firstLine="709"/>
        <w:jc w:val="both"/>
      </w:pPr>
      <w:r w:rsidRPr="004A4C89">
        <w:t>Демографічна ситуація в громаді є складною через близькість до обласного центру та відсутність робочих місць, що спричиняє постійну маятникову міграцію між Львовом і Тростянецькою ТГ, а також виїзд мешканців громади до Львова на постійне місце проживання.</w:t>
      </w:r>
    </w:p>
    <w:p w:rsidR="004A4C89" w:rsidRDefault="004A4C89" w:rsidP="00427363">
      <w:pPr>
        <w:tabs>
          <w:tab w:val="num" w:pos="0"/>
        </w:tabs>
        <w:spacing w:line="276" w:lineRule="auto"/>
        <w:ind w:firstLine="709"/>
        <w:jc w:val="both"/>
      </w:pPr>
      <w:r w:rsidRPr="004A4C89">
        <w:lastRenderedPageBreak/>
        <w:t>На жаль, динаміка демографічних процесів за період незалежності України має негативний характер. З 2015 по 2021 роки кількість населення зменшилася на 2 %. У зв’язку з повномасштабною війною, чисельність населення громади продовжує значно знижуватися. Ці негативні демографічні тенденції призводять до інтенсивного старіння населення.</w:t>
      </w:r>
    </w:p>
    <w:p w:rsidR="00B44E6A" w:rsidRPr="00EF0E1A" w:rsidRDefault="00B44E6A" w:rsidP="00EF0E1A">
      <w:pPr>
        <w:spacing w:line="276" w:lineRule="auto"/>
        <w:jc w:val="both"/>
        <w:rPr>
          <w:b/>
          <w:smallCaps/>
        </w:rPr>
      </w:pPr>
    </w:p>
    <w:p w:rsidR="00B44E6A" w:rsidRPr="00EF0E1A" w:rsidRDefault="00B44E6A" w:rsidP="00EF0E1A">
      <w:pPr>
        <w:pStyle w:val="TableTitle"/>
        <w:spacing w:line="276" w:lineRule="auto"/>
      </w:pPr>
      <w:bookmarkStart w:id="6" w:name="_Toc291687787"/>
      <w:bookmarkStart w:id="7" w:name="_Toc291842811"/>
      <w:bookmarkStart w:id="8" w:name="_Toc291842955"/>
      <w:bookmarkStart w:id="9" w:name="_Toc291843074"/>
      <w:r w:rsidRPr="00EF0E1A">
        <w:t>Чисельність мешканців</w:t>
      </w:r>
      <w:bookmarkEnd w:id="6"/>
      <w:bookmarkEnd w:id="7"/>
      <w:bookmarkEnd w:id="8"/>
      <w:bookmarkEnd w:id="9"/>
      <w:r w:rsidRPr="00EF0E1A">
        <w:t>, осіб</w:t>
      </w:r>
    </w:p>
    <w:tbl>
      <w:tblPr>
        <w:tblW w:w="5060" w:type="pct"/>
        <w:tblBorders>
          <w:top w:val="single" w:sz="8" w:space="0" w:color="auto"/>
          <w:left w:val="single" w:sz="8" w:space="0" w:color="auto"/>
          <w:bottom w:val="single" w:sz="8" w:space="0" w:color="auto"/>
          <w:right w:val="single" w:sz="8" w:space="0" w:color="auto"/>
          <w:insideH w:val="single" w:sz="4" w:space="0" w:color="auto"/>
          <w:insideV w:val="single" w:sz="8" w:space="0" w:color="auto"/>
        </w:tblBorders>
        <w:tblLayout w:type="fixed"/>
        <w:tblLook w:val="0000" w:firstRow="0" w:lastRow="0" w:firstColumn="0" w:lastColumn="0" w:noHBand="0" w:noVBand="0"/>
      </w:tblPr>
      <w:tblGrid>
        <w:gridCol w:w="1808"/>
        <w:gridCol w:w="1016"/>
        <w:gridCol w:w="991"/>
        <w:gridCol w:w="903"/>
        <w:gridCol w:w="905"/>
        <w:gridCol w:w="905"/>
        <w:gridCol w:w="903"/>
        <w:gridCol w:w="905"/>
        <w:gridCol w:w="846"/>
        <w:gridCol w:w="790"/>
      </w:tblGrid>
      <w:tr w:rsidR="00D52D78" w:rsidRPr="00EF0E1A" w:rsidTr="004A4C89">
        <w:trPr>
          <w:trHeight w:val="255"/>
        </w:trPr>
        <w:tc>
          <w:tcPr>
            <w:tcW w:w="906" w:type="pct"/>
            <w:tcBorders>
              <w:top w:val="single" w:sz="8" w:space="0" w:color="auto"/>
              <w:bottom w:val="single" w:sz="4" w:space="0" w:color="auto"/>
            </w:tcBorders>
            <w:shd w:val="clear" w:color="auto" w:fill="F3F3F3"/>
            <w:noWrap/>
            <w:vAlign w:val="center"/>
          </w:tcPr>
          <w:p w:rsidR="00B44E6A" w:rsidRPr="00EF0E1A" w:rsidRDefault="00B44E6A" w:rsidP="00EF0E1A">
            <w:pPr>
              <w:spacing w:line="276" w:lineRule="auto"/>
              <w:jc w:val="center"/>
              <w:rPr>
                <w:b/>
              </w:rPr>
            </w:pPr>
            <w:r w:rsidRPr="00EF0E1A">
              <w:rPr>
                <w:b/>
              </w:rPr>
              <w:t>Території</w:t>
            </w:r>
          </w:p>
        </w:tc>
        <w:tc>
          <w:tcPr>
            <w:tcW w:w="509" w:type="pct"/>
            <w:tcBorders>
              <w:top w:val="single" w:sz="8" w:space="0" w:color="auto"/>
              <w:bottom w:val="single" w:sz="4" w:space="0" w:color="auto"/>
            </w:tcBorders>
            <w:shd w:val="clear" w:color="auto" w:fill="F3F3F3"/>
            <w:vAlign w:val="center"/>
          </w:tcPr>
          <w:p w:rsidR="00B44E6A" w:rsidRPr="00EF0E1A" w:rsidRDefault="00B44E6A" w:rsidP="00EF0E1A">
            <w:pPr>
              <w:spacing w:line="276" w:lineRule="auto"/>
              <w:jc w:val="center"/>
              <w:rPr>
                <w:b/>
              </w:rPr>
            </w:pPr>
            <w:r w:rsidRPr="00EF0E1A">
              <w:rPr>
                <w:b/>
              </w:rPr>
              <w:t>2017</w:t>
            </w:r>
          </w:p>
        </w:tc>
        <w:tc>
          <w:tcPr>
            <w:tcW w:w="497" w:type="pct"/>
            <w:tcBorders>
              <w:top w:val="single" w:sz="8" w:space="0" w:color="auto"/>
              <w:bottom w:val="single" w:sz="4" w:space="0" w:color="auto"/>
            </w:tcBorders>
            <w:shd w:val="clear" w:color="auto" w:fill="F3F3F3"/>
            <w:vAlign w:val="center"/>
          </w:tcPr>
          <w:p w:rsidR="00B44E6A" w:rsidRPr="00EF0E1A" w:rsidRDefault="00B44E6A" w:rsidP="00EF0E1A">
            <w:pPr>
              <w:spacing w:line="276" w:lineRule="auto"/>
              <w:jc w:val="center"/>
              <w:rPr>
                <w:b/>
              </w:rPr>
            </w:pPr>
            <w:r w:rsidRPr="00EF0E1A">
              <w:rPr>
                <w:b/>
              </w:rPr>
              <w:t>2018</w:t>
            </w:r>
          </w:p>
        </w:tc>
        <w:tc>
          <w:tcPr>
            <w:tcW w:w="453" w:type="pct"/>
            <w:tcBorders>
              <w:top w:val="single" w:sz="8" w:space="0" w:color="auto"/>
              <w:bottom w:val="single" w:sz="4" w:space="0" w:color="auto"/>
            </w:tcBorders>
            <w:shd w:val="clear" w:color="auto" w:fill="F3F3F3"/>
            <w:vAlign w:val="center"/>
          </w:tcPr>
          <w:p w:rsidR="00B44E6A" w:rsidRPr="00EF0E1A" w:rsidRDefault="00B44E6A" w:rsidP="00EF0E1A">
            <w:pPr>
              <w:spacing w:line="276" w:lineRule="auto"/>
              <w:jc w:val="center"/>
              <w:rPr>
                <w:b/>
              </w:rPr>
            </w:pPr>
            <w:r w:rsidRPr="00EF0E1A">
              <w:rPr>
                <w:b/>
              </w:rPr>
              <w:t>2019</w:t>
            </w:r>
          </w:p>
        </w:tc>
        <w:tc>
          <w:tcPr>
            <w:tcW w:w="454" w:type="pct"/>
            <w:tcBorders>
              <w:top w:val="single" w:sz="8" w:space="0" w:color="auto"/>
              <w:bottom w:val="single" w:sz="4" w:space="0" w:color="auto"/>
            </w:tcBorders>
            <w:shd w:val="clear" w:color="auto" w:fill="F3F3F3"/>
            <w:vAlign w:val="center"/>
          </w:tcPr>
          <w:p w:rsidR="00B44E6A" w:rsidRPr="00EF0E1A" w:rsidRDefault="00B44E6A" w:rsidP="00EF0E1A">
            <w:pPr>
              <w:spacing w:line="276" w:lineRule="auto"/>
              <w:jc w:val="center"/>
              <w:rPr>
                <w:b/>
              </w:rPr>
            </w:pPr>
            <w:r w:rsidRPr="00EF0E1A">
              <w:rPr>
                <w:b/>
              </w:rPr>
              <w:t>2020</w:t>
            </w:r>
          </w:p>
        </w:tc>
        <w:tc>
          <w:tcPr>
            <w:tcW w:w="454" w:type="pct"/>
            <w:tcBorders>
              <w:top w:val="single" w:sz="8" w:space="0" w:color="auto"/>
              <w:bottom w:val="single" w:sz="4" w:space="0" w:color="auto"/>
            </w:tcBorders>
            <w:shd w:val="clear" w:color="auto" w:fill="F3F3F3"/>
            <w:vAlign w:val="center"/>
          </w:tcPr>
          <w:p w:rsidR="00B44E6A" w:rsidRPr="00EF0E1A" w:rsidRDefault="00B44E6A" w:rsidP="00EF0E1A">
            <w:pPr>
              <w:spacing w:line="276" w:lineRule="auto"/>
              <w:jc w:val="center"/>
              <w:rPr>
                <w:b/>
              </w:rPr>
            </w:pPr>
            <w:r w:rsidRPr="00EF0E1A">
              <w:rPr>
                <w:b/>
              </w:rPr>
              <w:t>2021</w:t>
            </w:r>
          </w:p>
        </w:tc>
        <w:tc>
          <w:tcPr>
            <w:tcW w:w="453" w:type="pct"/>
            <w:tcBorders>
              <w:top w:val="single" w:sz="8" w:space="0" w:color="auto"/>
              <w:bottom w:val="single" w:sz="4" w:space="0" w:color="auto"/>
            </w:tcBorders>
            <w:shd w:val="clear" w:color="auto" w:fill="F3F3F3"/>
          </w:tcPr>
          <w:p w:rsidR="00B44E6A" w:rsidRPr="00EF0E1A" w:rsidRDefault="004465FD" w:rsidP="00EF0E1A">
            <w:pPr>
              <w:spacing w:line="276" w:lineRule="auto"/>
              <w:jc w:val="center"/>
              <w:rPr>
                <w:b/>
              </w:rPr>
            </w:pPr>
            <w:r w:rsidRPr="00EF0E1A">
              <w:rPr>
                <w:b/>
              </w:rPr>
              <w:t>2022</w:t>
            </w:r>
          </w:p>
        </w:tc>
        <w:tc>
          <w:tcPr>
            <w:tcW w:w="454" w:type="pct"/>
            <w:tcBorders>
              <w:top w:val="single" w:sz="8" w:space="0" w:color="auto"/>
              <w:bottom w:val="single" w:sz="4" w:space="0" w:color="auto"/>
            </w:tcBorders>
            <w:shd w:val="clear" w:color="auto" w:fill="F3F3F3"/>
          </w:tcPr>
          <w:p w:rsidR="00B44E6A" w:rsidRPr="00EF0E1A" w:rsidRDefault="004465FD" w:rsidP="00EF0E1A">
            <w:pPr>
              <w:spacing w:line="276" w:lineRule="auto"/>
              <w:jc w:val="center"/>
              <w:rPr>
                <w:b/>
              </w:rPr>
            </w:pPr>
            <w:r w:rsidRPr="00EF0E1A">
              <w:rPr>
                <w:b/>
              </w:rPr>
              <w:t>2023</w:t>
            </w:r>
          </w:p>
        </w:tc>
        <w:tc>
          <w:tcPr>
            <w:tcW w:w="424" w:type="pct"/>
            <w:tcBorders>
              <w:top w:val="single" w:sz="8" w:space="0" w:color="auto"/>
              <w:bottom w:val="single" w:sz="4" w:space="0" w:color="auto"/>
            </w:tcBorders>
            <w:shd w:val="clear" w:color="auto" w:fill="F3F3F3"/>
          </w:tcPr>
          <w:p w:rsidR="00B44E6A" w:rsidRPr="00EF0E1A" w:rsidRDefault="004465FD" w:rsidP="00EF0E1A">
            <w:pPr>
              <w:spacing w:line="276" w:lineRule="auto"/>
              <w:jc w:val="center"/>
              <w:rPr>
                <w:b/>
              </w:rPr>
            </w:pPr>
            <w:r w:rsidRPr="00EF0E1A">
              <w:rPr>
                <w:b/>
              </w:rPr>
              <w:t>2024</w:t>
            </w:r>
          </w:p>
        </w:tc>
        <w:tc>
          <w:tcPr>
            <w:tcW w:w="397" w:type="pct"/>
            <w:tcBorders>
              <w:top w:val="single" w:sz="8" w:space="0" w:color="auto"/>
              <w:bottom w:val="single" w:sz="4" w:space="0" w:color="auto"/>
            </w:tcBorders>
            <w:shd w:val="clear" w:color="auto" w:fill="F3F3F3"/>
          </w:tcPr>
          <w:p w:rsidR="00B44E6A" w:rsidRPr="00EF0E1A" w:rsidRDefault="004465FD" w:rsidP="00EF0E1A">
            <w:pPr>
              <w:spacing w:line="276" w:lineRule="auto"/>
              <w:jc w:val="center"/>
              <w:rPr>
                <w:b/>
              </w:rPr>
            </w:pPr>
            <w:r w:rsidRPr="00EF0E1A">
              <w:rPr>
                <w:b/>
              </w:rPr>
              <w:t>2025</w:t>
            </w:r>
          </w:p>
        </w:tc>
      </w:tr>
      <w:tr w:rsidR="00D52D78" w:rsidRPr="00D52D78" w:rsidTr="004A4C89">
        <w:trPr>
          <w:trHeight w:val="255"/>
        </w:trPr>
        <w:tc>
          <w:tcPr>
            <w:tcW w:w="906" w:type="pct"/>
            <w:tcBorders>
              <w:top w:val="single" w:sz="4" w:space="0" w:color="auto"/>
            </w:tcBorders>
            <w:shd w:val="clear" w:color="auto" w:fill="auto"/>
            <w:noWrap/>
          </w:tcPr>
          <w:p w:rsidR="00B44E6A" w:rsidRPr="00D52D78" w:rsidRDefault="00B44E6A" w:rsidP="00D52D78">
            <w:pPr>
              <w:spacing w:line="276" w:lineRule="auto"/>
              <w:ind w:right="-131"/>
              <w:rPr>
                <w:sz w:val="22"/>
                <w:szCs w:val="22"/>
              </w:rPr>
            </w:pPr>
            <w:r w:rsidRPr="00D52D78">
              <w:rPr>
                <w:sz w:val="22"/>
                <w:szCs w:val="22"/>
              </w:rPr>
              <w:t>Село Тростянець</w:t>
            </w:r>
          </w:p>
        </w:tc>
        <w:tc>
          <w:tcPr>
            <w:tcW w:w="509"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658</w:t>
            </w:r>
          </w:p>
        </w:tc>
        <w:tc>
          <w:tcPr>
            <w:tcW w:w="497"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547</w:t>
            </w:r>
          </w:p>
        </w:tc>
        <w:tc>
          <w:tcPr>
            <w:tcW w:w="453" w:type="pct"/>
            <w:tcBorders>
              <w:top w:val="single" w:sz="4" w:space="0" w:color="auto"/>
            </w:tcBorders>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515</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512</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646</w:t>
            </w:r>
          </w:p>
        </w:tc>
        <w:tc>
          <w:tcPr>
            <w:tcW w:w="453"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682</w:t>
            </w:r>
          </w:p>
        </w:tc>
        <w:tc>
          <w:tcPr>
            <w:tcW w:w="45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682</w:t>
            </w:r>
          </w:p>
        </w:tc>
        <w:tc>
          <w:tcPr>
            <w:tcW w:w="42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664</w:t>
            </w:r>
          </w:p>
        </w:tc>
        <w:tc>
          <w:tcPr>
            <w:tcW w:w="397" w:type="pct"/>
            <w:tcBorders>
              <w:top w:val="single" w:sz="4" w:space="0" w:color="auto"/>
            </w:tcBorders>
            <w:vAlign w:val="center"/>
          </w:tcPr>
          <w:p w:rsidR="00B44E6A" w:rsidRPr="00D52D78" w:rsidRDefault="00EE7C83" w:rsidP="00D52D78">
            <w:pPr>
              <w:spacing w:line="276" w:lineRule="auto"/>
              <w:jc w:val="center"/>
              <w:rPr>
                <w:sz w:val="22"/>
                <w:szCs w:val="22"/>
              </w:rPr>
            </w:pPr>
            <w:r w:rsidRPr="00D52D78">
              <w:rPr>
                <w:sz w:val="22"/>
                <w:szCs w:val="22"/>
              </w:rPr>
              <w:t>674</w:t>
            </w:r>
          </w:p>
        </w:tc>
      </w:tr>
      <w:tr w:rsidR="00D52D78" w:rsidRPr="00D52D78" w:rsidTr="004A4C89">
        <w:trPr>
          <w:trHeight w:val="255"/>
        </w:trPr>
        <w:tc>
          <w:tcPr>
            <w:tcW w:w="906" w:type="pct"/>
            <w:tcBorders>
              <w:top w:val="single" w:sz="4" w:space="0" w:color="auto"/>
            </w:tcBorders>
            <w:shd w:val="clear" w:color="auto" w:fill="auto"/>
            <w:noWrap/>
          </w:tcPr>
          <w:p w:rsidR="00B44E6A" w:rsidRPr="00D52D78" w:rsidRDefault="00B44E6A" w:rsidP="00D52D78">
            <w:pPr>
              <w:spacing w:line="276" w:lineRule="auto"/>
              <w:ind w:right="-131"/>
              <w:rPr>
                <w:sz w:val="22"/>
                <w:szCs w:val="22"/>
              </w:rPr>
            </w:pPr>
            <w:r w:rsidRPr="00D52D78">
              <w:rPr>
                <w:sz w:val="22"/>
                <w:szCs w:val="22"/>
              </w:rPr>
              <w:t>Село Бродки</w:t>
            </w:r>
          </w:p>
        </w:tc>
        <w:tc>
          <w:tcPr>
            <w:tcW w:w="509"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395</w:t>
            </w:r>
          </w:p>
        </w:tc>
        <w:tc>
          <w:tcPr>
            <w:tcW w:w="497"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426</w:t>
            </w:r>
          </w:p>
        </w:tc>
        <w:tc>
          <w:tcPr>
            <w:tcW w:w="453" w:type="pct"/>
            <w:tcBorders>
              <w:top w:val="single" w:sz="4" w:space="0" w:color="auto"/>
            </w:tcBorders>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376</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396</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376</w:t>
            </w:r>
          </w:p>
        </w:tc>
        <w:tc>
          <w:tcPr>
            <w:tcW w:w="453"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378</w:t>
            </w:r>
          </w:p>
        </w:tc>
        <w:tc>
          <w:tcPr>
            <w:tcW w:w="45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376</w:t>
            </w:r>
          </w:p>
        </w:tc>
        <w:tc>
          <w:tcPr>
            <w:tcW w:w="42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339</w:t>
            </w:r>
          </w:p>
        </w:tc>
        <w:tc>
          <w:tcPr>
            <w:tcW w:w="397" w:type="pct"/>
            <w:tcBorders>
              <w:top w:val="single" w:sz="4" w:space="0" w:color="auto"/>
            </w:tcBorders>
            <w:vAlign w:val="center"/>
          </w:tcPr>
          <w:p w:rsidR="00B44E6A" w:rsidRPr="00D52D78" w:rsidRDefault="00EE7C83" w:rsidP="00D52D78">
            <w:pPr>
              <w:spacing w:line="276" w:lineRule="auto"/>
              <w:jc w:val="center"/>
              <w:rPr>
                <w:sz w:val="22"/>
                <w:szCs w:val="22"/>
              </w:rPr>
            </w:pPr>
            <w:r w:rsidRPr="00D52D78">
              <w:rPr>
                <w:sz w:val="22"/>
                <w:szCs w:val="22"/>
              </w:rPr>
              <w:t>337</w:t>
            </w:r>
          </w:p>
        </w:tc>
      </w:tr>
      <w:tr w:rsidR="00D52D78" w:rsidRPr="00D52D78" w:rsidTr="004A4C89">
        <w:trPr>
          <w:trHeight w:val="255"/>
        </w:trPr>
        <w:tc>
          <w:tcPr>
            <w:tcW w:w="906" w:type="pct"/>
            <w:tcBorders>
              <w:top w:val="single" w:sz="4" w:space="0" w:color="auto"/>
            </w:tcBorders>
            <w:shd w:val="clear" w:color="auto" w:fill="auto"/>
            <w:noWrap/>
          </w:tcPr>
          <w:p w:rsidR="00B44E6A" w:rsidRPr="00D52D78" w:rsidRDefault="00B44E6A" w:rsidP="00D52D78">
            <w:pPr>
              <w:spacing w:line="276" w:lineRule="auto"/>
              <w:ind w:right="-131"/>
              <w:rPr>
                <w:sz w:val="22"/>
                <w:szCs w:val="22"/>
              </w:rPr>
            </w:pPr>
            <w:r w:rsidRPr="00D52D78">
              <w:rPr>
                <w:sz w:val="22"/>
                <w:szCs w:val="22"/>
              </w:rPr>
              <w:t>Село Велика Воля</w:t>
            </w:r>
          </w:p>
        </w:tc>
        <w:tc>
          <w:tcPr>
            <w:tcW w:w="509"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298</w:t>
            </w:r>
          </w:p>
        </w:tc>
        <w:tc>
          <w:tcPr>
            <w:tcW w:w="497"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332</w:t>
            </w:r>
          </w:p>
        </w:tc>
        <w:tc>
          <w:tcPr>
            <w:tcW w:w="453" w:type="pct"/>
            <w:tcBorders>
              <w:top w:val="single" w:sz="4" w:space="0" w:color="auto"/>
            </w:tcBorders>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305</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303</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262</w:t>
            </w:r>
          </w:p>
        </w:tc>
        <w:tc>
          <w:tcPr>
            <w:tcW w:w="453"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306</w:t>
            </w:r>
          </w:p>
        </w:tc>
        <w:tc>
          <w:tcPr>
            <w:tcW w:w="45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304</w:t>
            </w:r>
          </w:p>
        </w:tc>
        <w:tc>
          <w:tcPr>
            <w:tcW w:w="42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307</w:t>
            </w:r>
          </w:p>
        </w:tc>
        <w:tc>
          <w:tcPr>
            <w:tcW w:w="397" w:type="pct"/>
            <w:tcBorders>
              <w:top w:val="single" w:sz="4" w:space="0" w:color="auto"/>
            </w:tcBorders>
            <w:vAlign w:val="center"/>
          </w:tcPr>
          <w:p w:rsidR="00B44E6A" w:rsidRPr="00D52D78" w:rsidRDefault="00EE7C83" w:rsidP="00D52D78">
            <w:pPr>
              <w:spacing w:line="276" w:lineRule="auto"/>
              <w:jc w:val="center"/>
              <w:rPr>
                <w:sz w:val="22"/>
                <w:szCs w:val="22"/>
              </w:rPr>
            </w:pPr>
            <w:r w:rsidRPr="00D52D78">
              <w:rPr>
                <w:sz w:val="22"/>
                <w:szCs w:val="22"/>
              </w:rPr>
              <w:t>310</w:t>
            </w:r>
          </w:p>
        </w:tc>
      </w:tr>
      <w:tr w:rsidR="00D52D78" w:rsidRPr="00D52D78" w:rsidTr="004A4C89">
        <w:trPr>
          <w:trHeight w:val="255"/>
        </w:trPr>
        <w:tc>
          <w:tcPr>
            <w:tcW w:w="906" w:type="pct"/>
            <w:tcBorders>
              <w:top w:val="single" w:sz="4" w:space="0" w:color="auto"/>
            </w:tcBorders>
            <w:shd w:val="clear" w:color="auto" w:fill="auto"/>
            <w:noWrap/>
          </w:tcPr>
          <w:p w:rsidR="00B44E6A" w:rsidRPr="00D52D78" w:rsidRDefault="00B44E6A" w:rsidP="00D52D78">
            <w:pPr>
              <w:spacing w:line="276" w:lineRule="auto"/>
              <w:ind w:right="-131"/>
              <w:rPr>
                <w:sz w:val="22"/>
                <w:szCs w:val="22"/>
              </w:rPr>
            </w:pPr>
            <w:r w:rsidRPr="00D52D78">
              <w:rPr>
                <w:sz w:val="22"/>
                <w:szCs w:val="22"/>
              </w:rPr>
              <w:t>Село Глухівець</w:t>
            </w:r>
          </w:p>
        </w:tc>
        <w:tc>
          <w:tcPr>
            <w:tcW w:w="509"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126</w:t>
            </w:r>
          </w:p>
        </w:tc>
        <w:tc>
          <w:tcPr>
            <w:tcW w:w="497"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120</w:t>
            </w:r>
          </w:p>
        </w:tc>
        <w:tc>
          <w:tcPr>
            <w:tcW w:w="453" w:type="pct"/>
            <w:tcBorders>
              <w:top w:val="single" w:sz="4" w:space="0" w:color="auto"/>
            </w:tcBorders>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115</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114</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117</w:t>
            </w:r>
          </w:p>
        </w:tc>
        <w:tc>
          <w:tcPr>
            <w:tcW w:w="453"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138</w:t>
            </w:r>
          </w:p>
        </w:tc>
        <w:tc>
          <w:tcPr>
            <w:tcW w:w="45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134</w:t>
            </w:r>
          </w:p>
        </w:tc>
        <w:tc>
          <w:tcPr>
            <w:tcW w:w="42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134</w:t>
            </w:r>
          </w:p>
        </w:tc>
        <w:tc>
          <w:tcPr>
            <w:tcW w:w="397" w:type="pct"/>
            <w:tcBorders>
              <w:top w:val="single" w:sz="4" w:space="0" w:color="auto"/>
            </w:tcBorders>
            <w:vAlign w:val="center"/>
          </w:tcPr>
          <w:p w:rsidR="00B44E6A" w:rsidRPr="00D52D78" w:rsidRDefault="00EE7C83" w:rsidP="00D52D78">
            <w:pPr>
              <w:spacing w:line="276" w:lineRule="auto"/>
              <w:jc w:val="center"/>
              <w:rPr>
                <w:sz w:val="22"/>
                <w:szCs w:val="22"/>
              </w:rPr>
            </w:pPr>
            <w:r w:rsidRPr="00D52D78">
              <w:rPr>
                <w:sz w:val="22"/>
                <w:szCs w:val="22"/>
              </w:rPr>
              <w:t>134</w:t>
            </w:r>
          </w:p>
        </w:tc>
      </w:tr>
      <w:tr w:rsidR="00D52D78" w:rsidRPr="00D52D78" w:rsidTr="004A4C89">
        <w:trPr>
          <w:trHeight w:val="255"/>
        </w:trPr>
        <w:tc>
          <w:tcPr>
            <w:tcW w:w="906" w:type="pct"/>
            <w:tcBorders>
              <w:top w:val="single" w:sz="4" w:space="0" w:color="auto"/>
            </w:tcBorders>
            <w:shd w:val="clear" w:color="auto" w:fill="auto"/>
            <w:noWrap/>
          </w:tcPr>
          <w:p w:rsidR="00B44E6A" w:rsidRPr="00D52D78" w:rsidRDefault="00B44E6A" w:rsidP="00D52D78">
            <w:pPr>
              <w:spacing w:line="276" w:lineRule="auto"/>
              <w:ind w:right="-131"/>
              <w:rPr>
                <w:sz w:val="22"/>
                <w:szCs w:val="22"/>
              </w:rPr>
            </w:pPr>
            <w:r w:rsidRPr="00D52D78">
              <w:rPr>
                <w:sz w:val="22"/>
                <w:szCs w:val="22"/>
              </w:rPr>
              <w:t>Село Демня</w:t>
            </w:r>
          </w:p>
        </w:tc>
        <w:tc>
          <w:tcPr>
            <w:tcW w:w="509"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1501</w:t>
            </w:r>
          </w:p>
        </w:tc>
        <w:tc>
          <w:tcPr>
            <w:tcW w:w="497"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1514</w:t>
            </w:r>
          </w:p>
        </w:tc>
        <w:tc>
          <w:tcPr>
            <w:tcW w:w="453" w:type="pct"/>
            <w:tcBorders>
              <w:top w:val="single" w:sz="4" w:space="0" w:color="auto"/>
            </w:tcBorders>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1529</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color w:val="FF0000"/>
                <w:sz w:val="22"/>
                <w:szCs w:val="22"/>
              </w:rPr>
            </w:pPr>
            <w:r w:rsidRPr="00D52D78">
              <w:rPr>
                <w:sz w:val="22"/>
                <w:szCs w:val="22"/>
              </w:rPr>
              <w:t>1500</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1556</w:t>
            </w:r>
          </w:p>
        </w:tc>
        <w:tc>
          <w:tcPr>
            <w:tcW w:w="453"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1547</w:t>
            </w:r>
          </w:p>
        </w:tc>
        <w:tc>
          <w:tcPr>
            <w:tcW w:w="45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1539</w:t>
            </w:r>
          </w:p>
        </w:tc>
        <w:tc>
          <w:tcPr>
            <w:tcW w:w="42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1525</w:t>
            </w:r>
          </w:p>
        </w:tc>
        <w:tc>
          <w:tcPr>
            <w:tcW w:w="397" w:type="pct"/>
            <w:tcBorders>
              <w:top w:val="single" w:sz="4" w:space="0" w:color="auto"/>
            </w:tcBorders>
            <w:vAlign w:val="center"/>
          </w:tcPr>
          <w:p w:rsidR="00B44E6A" w:rsidRPr="00D52D78" w:rsidRDefault="00EE7C83" w:rsidP="00D52D78">
            <w:pPr>
              <w:spacing w:line="276" w:lineRule="auto"/>
              <w:jc w:val="center"/>
              <w:rPr>
                <w:sz w:val="22"/>
                <w:szCs w:val="22"/>
              </w:rPr>
            </w:pPr>
            <w:r w:rsidRPr="00D52D78">
              <w:rPr>
                <w:sz w:val="22"/>
                <w:szCs w:val="22"/>
              </w:rPr>
              <w:t>1476</w:t>
            </w:r>
          </w:p>
        </w:tc>
      </w:tr>
      <w:tr w:rsidR="00D52D78" w:rsidRPr="00D52D78" w:rsidTr="004A4C89">
        <w:trPr>
          <w:trHeight w:val="255"/>
        </w:trPr>
        <w:tc>
          <w:tcPr>
            <w:tcW w:w="906" w:type="pct"/>
            <w:tcBorders>
              <w:top w:val="single" w:sz="4" w:space="0" w:color="auto"/>
            </w:tcBorders>
            <w:shd w:val="clear" w:color="auto" w:fill="auto"/>
            <w:noWrap/>
          </w:tcPr>
          <w:p w:rsidR="00B44E6A" w:rsidRPr="00D52D78" w:rsidRDefault="00B44E6A" w:rsidP="00D52D78">
            <w:pPr>
              <w:spacing w:line="276" w:lineRule="auto"/>
              <w:ind w:right="-131"/>
              <w:rPr>
                <w:sz w:val="22"/>
                <w:szCs w:val="22"/>
              </w:rPr>
            </w:pPr>
            <w:r w:rsidRPr="00D52D78">
              <w:rPr>
                <w:sz w:val="22"/>
                <w:szCs w:val="22"/>
              </w:rPr>
              <w:t xml:space="preserve">Село Добряни </w:t>
            </w:r>
          </w:p>
        </w:tc>
        <w:tc>
          <w:tcPr>
            <w:tcW w:w="509"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338</w:t>
            </w:r>
          </w:p>
        </w:tc>
        <w:tc>
          <w:tcPr>
            <w:tcW w:w="497"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336</w:t>
            </w:r>
          </w:p>
        </w:tc>
        <w:tc>
          <w:tcPr>
            <w:tcW w:w="453" w:type="pct"/>
            <w:tcBorders>
              <w:top w:val="single" w:sz="4" w:space="0" w:color="auto"/>
            </w:tcBorders>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342</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340</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286</w:t>
            </w:r>
          </w:p>
        </w:tc>
        <w:tc>
          <w:tcPr>
            <w:tcW w:w="453"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301</w:t>
            </w:r>
          </w:p>
        </w:tc>
        <w:tc>
          <w:tcPr>
            <w:tcW w:w="45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281</w:t>
            </w:r>
          </w:p>
        </w:tc>
        <w:tc>
          <w:tcPr>
            <w:tcW w:w="42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278</w:t>
            </w:r>
          </w:p>
        </w:tc>
        <w:tc>
          <w:tcPr>
            <w:tcW w:w="397" w:type="pct"/>
            <w:tcBorders>
              <w:top w:val="single" w:sz="4" w:space="0" w:color="auto"/>
            </w:tcBorders>
            <w:vAlign w:val="center"/>
          </w:tcPr>
          <w:p w:rsidR="00B44E6A" w:rsidRPr="00D52D78" w:rsidRDefault="00EE7C83" w:rsidP="00D52D78">
            <w:pPr>
              <w:spacing w:line="276" w:lineRule="auto"/>
              <w:jc w:val="center"/>
              <w:rPr>
                <w:sz w:val="22"/>
                <w:szCs w:val="22"/>
              </w:rPr>
            </w:pPr>
            <w:r w:rsidRPr="00D52D78">
              <w:rPr>
                <w:sz w:val="22"/>
                <w:szCs w:val="22"/>
              </w:rPr>
              <w:t>273</w:t>
            </w:r>
          </w:p>
        </w:tc>
      </w:tr>
      <w:tr w:rsidR="00D52D78" w:rsidRPr="00D52D78" w:rsidTr="004A4C89">
        <w:trPr>
          <w:trHeight w:val="255"/>
        </w:trPr>
        <w:tc>
          <w:tcPr>
            <w:tcW w:w="906" w:type="pct"/>
            <w:tcBorders>
              <w:top w:val="single" w:sz="4" w:space="0" w:color="auto"/>
            </w:tcBorders>
            <w:shd w:val="clear" w:color="auto" w:fill="auto"/>
            <w:noWrap/>
          </w:tcPr>
          <w:p w:rsidR="00B44E6A" w:rsidRPr="00D52D78" w:rsidRDefault="00B44E6A" w:rsidP="00D52D78">
            <w:pPr>
              <w:spacing w:line="276" w:lineRule="auto"/>
              <w:ind w:right="-131"/>
              <w:rPr>
                <w:sz w:val="22"/>
                <w:szCs w:val="22"/>
              </w:rPr>
            </w:pPr>
            <w:r w:rsidRPr="00D52D78">
              <w:rPr>
                <w:sz w:val="22"/>
                <w:szCs w:val="22"/>
              </w:rPr>
              <w:t>Село Дуброва</w:t>
            </w:r>
          </w:p>
        </w:tc>
        <w:tc>
          <w:tcPr>
            <w:tcW w:w="509"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443</w:t>
            </w:r>
          </w:p>
        </w:tc>
        <w:tc>
          <w:tcPr>
            <w:tcW w:w="497"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431</w:t>
            </w:r>
          </w:p>
        </w:tc>
        <w:tc>
          <w:tcPr>
            <w:tcW w:w="453" w:type="pct"/>
            <w:tcBorders>
              <w:top w:val="single" w:sz="4" w:space="0" w:color="auto"/>
            </w:tcBorders>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428</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402</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412</w:t>
            </w:r>
          </w:p>
        </w:tc>
        <w:tc>
          <w:tcPr>
            <w:tcW w:w="453"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410</w:t>
            </w:r>
          </w:p>
        </w:tc>
        <w:tc>
          <w:tcPr>
            <w:tcW w:w="45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398</w:t>
            </w:r>
          </w:p>
        </w:tc>
        <w:tc>
          <w:tcPr>
            <w:tcW w:w="42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360</w:t>
            </w:r>
          </w:p>
        </w:tc>
        <w:tc>
          <w:tcPr>
            <w:tcW w:w="397" w:type="pct"/>
            <w:tcBorders>
              <w:top w:val="single" w:sz="4" w:space="0" w:color="auto"/>
            </w:tcBorders>
            <w:vAlign w:val="center"/>
          </w:tcPr>
          <w:p w:rsidR="00B44E6A" w:rsidRPr="00D52D78" w:rsidRDefault="00EE7C83" w:rsidP="00D52D78">
            <w:pPr>
              <w:spacing w:line="276" w:lineRule="auto"/>
              <w:jc w:val="center"/>
              <w:rPr>
                <w:sz w:val="22"/>
                <w:szCs w:val="22"/>
              </w:rPr>
            </w:pPr>
            <w:r w:rsidRPr="00D52D78">
              <w:rPr>
                <w:sz w:val="22"/>
                <w:szCs w:val="22"/>
              </w:rPr>
              <w:t>349</w:t>
            </w:r>
          </w:p>
        </w:tc>
      </w:tr>
      <w:tr w:rsidR="00D52D78" w:rsidRPr="00D52D78" w:rsidTr="004A4C89">
        <w:trPr>
          <w:trHeight w:val="255"/>
        </w:trPr>
        <w:tc>
          <w:tcPr>
            <w:tcW w:w="906" w:type="pct"/>
            <w:tcBorders>
              <w:top w:val="single" w:sz="4" w:space="0" w:color="auto"/>
            </w:tcBorders>
            <w:shd w:val="clear" w:color="auto" w:fill="auto"/>
            <w:noWrap/>
          </w:tcPr>
          <w:p w:rsidR="00B44E6A" w:rsidRPr="00D52D78" w:rsidRDefault="00B44E6A" w:rsidP="00D52D78">
            <w:pPr>
              <w:spacing w:line="276" w:lineRule="auto"/>
              <w:ind w:right="-131"/>
              <w:rPr>
                <w:sz w:val="22"/>
                <w:szCs w:val="22"/>
              </w:rPr>
            </w:pPr>
            <w:r w:rsidRPr="00D52D78">
              <w:rPr>
                <w:sz w:val="22"/>
                <w:szCs w:val="22"/>
              </w:rPr>
              <w:t>Село Заклад</w:t>
            </w:r>
          </w:p>
        </w:tc>
        <w:tc>
          <w:tcPr>
            <w:tcW w:w="509"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369</w:t>
            </w:r>
          </w:p>
        </w:tc>
        <w:tc>
          <w:tcPr>
            <w:tcW w:w="497"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426</w:t>
            </w:r>
          </w:p>
        </w:tc>
        <w:tc>
          <w:tcPr>
            <w:tcW w:w="453" w:type="pct"/>
            <w:tcBorders>
              <w:top w:val="single" w:sz="4" w:space="0" w:color="auto"/>
            </w:tcBorders>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636</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740</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672</w:t>
            </w:r>
          </w:p>
        </w:tc>
        <w:tc>
          <w:tcPr>
            <w:tcW w:w="453"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268</w:t>
            </w:r>
          </w:p>
        </w:tc>
        <w:tc>
          <w:tcPr>
            <w:tcW w:w="45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273</w:t>
            </w:r>
          </w:p>
        </w:tc>
        <w:tc>
          <w:tcPr>
            <w:tcW w:w="42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252</w:t>
            </w:r>
          </w:p>
        </w:tc>
        <w:tc>
          <w:tcPr>
            <w:tcW w:w="397" w:type="pct"/>
            <w:tcBorders>
              <w:top w:val="single" w:sz="4" w:space="0" w:color="auto"/>
            </w:tcBorders>
            <w:vAlign w:val="center"/>
          </w:tcPr>
          <w:p w:rsidR="00B44E6A" w:rsidRPr="00D52D78" w:rsidRDefault="00EE7C83" w:rsidP="00D52D78">
            <w:pPr>
              <w:spacing w:line="276" w:lineRule="auto"/>
              <w:jc w:val="center"/>
              <w:rPr>
                <w:sz w:val="22"/>
                <w:szCs w:val="22"/>
              </w:rPr>
            </w:pPr>
            <w:r w:rsidRPr="00D52D78">
              <w:rPr>
                <w:sz w:val="22"/>
                <w:szCs w:val="22"/>
              </w:rPr>
              <w:t>252</w:t>
            </w:r>
          </w:p>
        </w:tc>
      </w:tr>
      <w:tr w:rsidR="00D52D78" w:rsidRPr="00D52D78" w:rsidTr="004A4C89">
        <w:trPr>
          <w:trHeight w:val="255"/>
        </w:trPr>
        <w:tc>
          <w:tcPr>
            <w:tcW w:w="906" w:type="pct"/>
            <w:tcBorders>
              <w:top w:val="single" w:sz="4" w:space="0" w:color="auto"/>
            </w:tcBorders>
            <w:shd w:val="clear" w:color="auto" w:fill="auto"/>
            <w:noWrap/>
          </w:tcPr>
          <w:p w:rsidR="00B44E6A" w:rsidRPr="00D52D78" w:rsidRDefault="00B44E6A" w:rsidP="00D52D78">
            <w:pPr>
              <w:spacing w:line="276" w:lineRule="auto"/>
              <w:ind w:right="-131"/>
              <w:rPr>
                <w:sz w:val="22"/>
                <w:szCs w:val="22"/>
              </w:rPr>
            </w:pPr>
            <w:r w:rsidRPr="00D52D78">
              <w:rPr>
                <w:sz w:val="22"/>
                <w:szCs w:val="22"/>
              </w:rPr>
              <w:t>Село Ілів</w:t>
            </w:r>
          </w:p>
        </w:tc>
        <w:tc>
          <w:tcPr>
            <w:tcW w:w="509"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275</w:t>
            </w:r>
          </w:p>
        </w:tc>
        <w:tc>
          <w:tcPr>
            <w:tcW w:w="497"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271</w:t>
            </w:r>
          </w:p>
        </w:tc>
        <w:tc>
          <w:tcPr>
            <w:tcW w:w="453" w:type="pct"/>
            <w:tcBorders>
              <w:top w:val="single" w:sz="4" w:space="0" w:color="auto"/>
            </w:tcBorders>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253</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252</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225</w:t>
            </w:r>
          </w:p>
        </w:tc>
        <w:tc>
          <w:tcPr>
            <w:tcW w:w="453"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220</w:t>
            </w:r>
          </w:p>
        </w:tc>
        <w:tc>
          <w:tcPr>
            <w:tcW w:w="45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222</w:t>
            </w:r>
          </w:p>
        </w:tc>
        <w:tc>
          <w:tcPr>
            <w:tcW w:w="42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201</w:t>
            </w:r>
          </w:p>
        </w:tc>
        <w:tc>
          <w:tcPr>
            <w:tcW w:w="397" w:type="pct"/>
            <w:tcBorders>
              <w:top w:val="single" w:sz="4" w:space="0" w:color="auto"/>
            </w:tcBorders>
            <w:vAlign w:val="center"/>
          </w:tcPr>
          <w:p w:rsidR="00B44E6A" w:rsidRPr="00D52D78" w:rsidRDefault="00EE7C83" w:rsidP="00D52D78">
            <w:pPr>
              <w:spacing w:line="276" w:lineRule="auto"/>
              <w:jc w:val="center"/>
              <w:rPr>
                <w:sz w:val="22"/>
                <w:szCs w:val="22"/>
              </w:rPr>
            </w:pPr>
            <w:r w:rsidRPr="00D52D78">
              <w:rPr>
                <w:sz w:val="22"/>
                <w:szCs w:val="22"/>
              </w:rPr>
              <w:t>195</w:t>
            </w:r>
          </w:p>
        </w:tc>
      </w:tr>
      <w:tr w:rsidR="00D52D78" w:rsidRPr="00D52D78" w:rsidTr="004A4C89">
        <w:trPr>
          <w:trHeight w:val="255"/>
        </w:trPr>
        <w:tc>
          <w:tcPr>
            <w:tcW w:w="906" w:type="pct"/>
            <w:tcBorders>
              <w:top w:val="single" w:sz="4" w:space="0" w:color="auto"/>
            </w:tcBorders>
            <w:shd w:val="clear" w:color="auto" w:fill="auto"/>
            <w:noWrap/>
          </w:tcPr>
          <w:p w:rsidR="00B44E6A" w:rsidRPr="00D52D78" w:rsidRDefault="00B44E6A" w:rsidP="00D52D78">
            <w:pPr>
              <w:spacing w:line="276" w:lineRule="auto"/>
              <w:ind w:right="-131"/>
              <w:rPr>
                <w:sz w:val="22"/>
                <w:szCs w:val="22"/>
              </w:rPr>
            </w:pPr>
            <w:r w:rsidRPr="00D52D78">
              <w:rPr>
                <w:sz w:val="22"/>
                <w:szCs w:val="22"/>
              </w:rPr>
              <w:t>Село Красів</w:t>
            </w:r>
          </w:p>
        </w:tc>
        <w:tc>
          <w:tcPr>
            <w:tcW w:w="509"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395</w:t>
            </w:r>
          </w:p>
        </w:tc>
        <w:tc>
          <w:tcPr>
            <w:tcW w:w="497"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433</w:t>
            </w:r>
          </w:p>
        </w:tc>
        <w:tc>
          <w:tcPr>
            <w:tcW w:w="453" w:type="pct"/>
            <w:tcBorders>
              <w:top w:val="single" w:sz="4" w:space="0" w:color="auto"/>
            </w:tcBorders>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396</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394</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347</w:t>
            </w:r>
          </w:p>
        </w:tc>
        <w:tc>
          <w:tcPr>
            <w:tcW w:w="453"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360</w:t>
            </w:r>
          </w:p>
        </w:tc>
        <w:tc>
          <w:tcPr>
            <w:tcW w:w="45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360</w:t>
            </w:r>
          </w:p>
        </w:tc>
        <w:tc>
          <w:tcPr>
            <w:tcW w:w="42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373</w:t>
            </w:r>
          </w:p>
        </w:tc>
        <w:tc>
          <w:tcPr>
            <w:tcW w:w="397" w:type="pct"/>
            <w:tcBorders>
              <w:top w:val="single" w:sz="4" w:space="0" w:color="auto"/>
            </w:tcBorders>
            <w:vAlign w:val="center"/>
          </w:tcPr>
          <w:p w:rsidR="00B44E6A" w:rsidRPr="00D52D78" w:rsidRDefault="00EE7C83" w:rsidP="00D52D78">
            <w:pPr>
              <w:spacing w:line="276" w:lineRule="auto"/>
              <w:jc w:val="center"/>
              <w:rPr>
                <w:sz w:val="22"/>
                <w:szCs w:val="22"/>
              </w:rPr>
            </w:pPr>
            <w:r w:rsidRPr="00D52D78">
              <w:rPr>
                <w:sz w:val="22"/>
                <w:szCs w:val="22"/>
              </w:rPr>
              <w:t>377</w:t>
            </w:r>
          </w:p>
        </w:tc>
      </w:tr>
      <w:tr w:rsidR="00D52D78" w:rsidRPr="00D52D78" w:rsidTr="004A4C89">
        <w:trPr>
          <w:trHeight w:val="255"/>
        </w:trPr>
        <w:tc>
          <w:tcPr>
            <w:tcW w:w="906" w:type="pct"/>
            <w:tcBorders>
              <w:top w:val="single" w:sz="4" w:space="0" w:color="auto"/>
            </w:tcBorders>
            <w:shd w:val="clear" w:color="auto" w:fill="auto"/>
            <w:noWrap/>
          </w:tcPr>
          <w:p w:rsidR="00B44E6A" w:rsidRPr="00D52D78" w:rsidRDefault="00B44E6A" w:rsidP="00D52D78">
            <w:pPr>
              <w:spacing w:line="276" w:lineRule="auto"/>
              <w:ind w:right="-131"/>
              <w:rPr>
                <w:sz w:val="22"/>
                <w:szCs w:val="22"/>
              </w:rPr>
            </w:pPr>
            <w:r w:rsidRPr="00D52D78">
              <w:rPr>
                <w:sz w:val="22"/>
                <w:szCs w:val="22"/>
              </w:rPr>
              <w:t>Селище Липівка</w:t>
            </w:r>
          </w:p>
        </w:tc>
        <w:tc>
          <w:tcPr>
            <w:tcW w:w="509"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1124</w:t>
            </w:r>
          </w:p>
        </w:tc>
        <w:tc>
          <w:tcPr>
            <w:tcW w:w="497"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1072</w:t>
            </w:r>
          </w:p>
        </w:tc>
        <w:tc>
          <w:tcPr>
            <w:tcW w:w="453" w:type="pct"/>
            <w:tcBorders>
              <w:top w:val="single" w:sz="4" w:space="0" w:color="auto"/>
            </w:tcBorders>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1088</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1054</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1062</w:t>
            </w:r>
          </w:p>
        </w:tc>
        <w:tc>
          <w:tcPr>
            <w:tcW w:w="453"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1154</w:t>
            </w:r>
          </w:p>
        </w:tc>
        <w:tc>
          <w:tcPr>
            <w:tcW w:w="45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1115</w:t>
            </w:r>
          </w:p>
        </w:tc>
        <w:tc>
          <w:tcPr>
            <w:tcW w:w="42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1133</w:t>
            </w:r>
          </w:p>
        </w:tc>
        <w:tc>
          <w:tcPr>
            <w:tcW w:w="397" w:type="pct"/>
            <w:tcBorders>
              <w:top w:val="single" w:sz="4" w:space="0" w:color="auto"/>
            </w:tcBorders>
            <w:vAlign w:val="center"/>
          </w:tcPr>
          <w:p w:rsidR="00B44E6A" w:rsidRPr="00D52D78" w:rsidRDefault="00EE7C83" w:rsidP="00D52D78">
            <w:pPr>
              <w:spacing w:line="276" w:lineRule="auto"/>
              <w:jc w:val="center"/>
              <w:rPr>
                <w:sz w:val="22"/>
                <w:szCs w:val="22"/>
              </w:rPr>
            </w:pPr>
            <w:r w:rsidRPr="00D52D78">
              <w:rPr>
                <w:sz w:val="22"/>
                <w:szCs w:val="22"/>
              </w:rPr>
              <w:t>1128</w:t>
            </w:r>
          </w:p>
        </w:tc>
      </w:tr>
      <w:tr w:rsidR="00D52D78" w:rsidRPr="00D52D78" w:rsidTr="004A4C89">
        <w:trPr>
          <w:trHeight w:val="255"/>
        </w:trPr>
        <w:tc>
          <w:tcPr>
            <w:tcW w:w="906" w:type="pct"/>
            <w:tcBorders>
              <w:top w:val="single" w:sz="4" w:space="0" w:color="auto"/>
            </w:tcBorders>
            <w:shd w:val="clear" w:color="auto" w:fill="auto"/>
            <w:noWrap/>
          </w:tcPr>
          <w:p w:rsidR="00B44E6A" w:rsidRPr="00D52D78" w:rsidRDefault="00B44E6A" w:rsidP="00D52D78">
            <w:pPr>
              <w:spacing w:line="276" w:lineRule="auto"/>
              <w:ind w:right="-131"/>
              <w:rPr>
                <w:sz w:val="22"/>
                <w:szCs w:val="22"/>
              </w:rPr>
            </w:pPr>
            <w:r w:rsidRPr="00D52D78">
              <w:rPr>
                <w:sz w:val="22"/>
                <w:szCs w:val="22"/>
              </w:rPr>
              <w:t xml:space="preserve">Село Лубяна </w:t>
            </w:r>
          </w:p>
        </w:tc>
        <w:tc>
          <w:tcPr>
            <w:tcW w:w="509"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207</w:t>
            </w:r>
          </w:p>
        </w:tc>
        <w:tc>
          <w:tcPr>
            <w:tcW w:w="497"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209</w:t>
            </w:r>
          </w:p>
        </w:tc>
        <w:tc>
          <w:tcPr>
            <w:tcW w:w="453" w:type="pct"/>
            <w:tcBorders>
              <w:top w:val="single" w:sz="4" w:space="0" w:color="auto"/>
            </w:tcBorders>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191</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199</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198</w:t>
            </w:r>
          </w:p>
        </w:tc>
        <w:tc>
          <w:tcPr>
            <w:tcW w:w="453"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173</w:t>
            </w:r>
          </w:p>
        </w:tc>
        <w:tc>
          <w:tcPr>
            <w:tcW w:w="45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218</w:t>
            </w:r>
          </w:p>
        </w:tc>
        <w:tc>
          <w:tcPr>
            <w:tcW w:w="42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175</w:t>
            </w:r>
          </w:p>
        </w:tc>
        <w:tc>
          <w:tcPr>
            <w:tcW w:w="397" w:type="pct"/>
            <w:tcBorders>
              <w:top w:val="single" w:sz="4" w:space="0" w:color="auto"/>
            </w:tcBorders>
            <w:vAlign w:val="center"/>
          </w:tcPr>
          <w:p w:rsidR="00B44E6A" w:rsidRPr="00D52D78" w:rsidRDefault="00EE7C83" w:rsidP="00D52D78">
            <w:pPr>
              <w:spacing w:line="276" w:lineRule="auto"/>
              <w:jc w:val="center"/>
              <w:rPr>
                <w:sz w:val="22"/>
                <w:szCs w:val="22"/>
              </w:rPr>
            </w:pPr>
            <w:r w:rsidRPr="00D52D78">
              <w:rPr>
                <w:sz w:val="22"/>
                <w:szCs w:val="22"/>
              </w:rPr>
              <w:t>183</w:t>
            </w:r>
          </w:p>
        </w:tc>
      </w:tr>
      <w:tr w:rsidR="00D52D78" w:rsidRPr="00D52D78" w:rsidTr="004A4C89">
        <w:trPr>
          <w:trHeight w:val="255"/>
        </w:trPr>
        <w:tc>
          <w:tcPr>
            <w:tcW w:w="906" w:type="pct"/>
            <w:tcBorders>
              <w:top w:val="single" w:sz="4" w:space="0" w:color="auto"/>
            </w:tcBorders>
            <w:shd w:val="clear" w:color="auto" w:fill="auto"/>
            <w:noWrap/>
          </w:tcPr>
          <w:p w:rsidR="00B44E6A" w:rsidRPr="00D52D78" w:rsidRDefault="00B44E6A" w:rsidP="00D52D78">
            <w:pPr>
              <w:spacing w:line="276" w:lineRule="auto"/>
              <w:ind w:right="-131"/>
              <w:rPr>
                <w:sz w:val="22"/>
                <w:szCs w:val="22"/>
              </w:rPr>
            </w:pPr>
            <w:r w:rsidRPr="00D52D78">
              <w:rPr>
                <w:sz w:val="22"/>
                <w:szCs w:val="22"/>
              </w:rPr>
              <w:t>Село Мала Воля</w:t>
            </w:r>
          </w:p>
        </w:tc>
        <w:tc>
          <w:tcPr>
            <w:tcW w:w="509"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83</w:t>
            </w:r>
          </w:p>
        </w:tc>
        <w:tc>
          <w:tcPr>
            <w:tcW w:w="497"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86</w:t>
            </w:r>
          </w:p>
        </w:tc>
        <w:tc>
          <w:tcPr>
            <w:tcW w:w="453" w:type="pct"/>
            <w:tcBorders>
              <w:top w:val="single" w:sz="4" w:space="0" w:color="auto"/>
            </w:tcBorders>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78</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77</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67</w:t>
            </w:r>
          </w:p>
        </w:tc>
        <w:tc>
          <w:tcPr>
            <w:tcW w:w="453"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62</w:t>
            </w:r>
          </w:p>
        </w:tc>
        <w:tc>
          <w:tcPr>
            <w:tcW w:w="45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62</w:t>
            </w:r>
          </w:p>
        </w:tc>
        <w:tc>
          <w:tcPr>
            <w:tcW w:w="42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58</w:t>
            </w:r>
          </w:p>
        </w:tc>
        <w:tc>
          <w:tcPr>
            <w:tcW w:w="397" w:type="pct"/>
            <w:tcBorders>
              <w:top w:val="single" w:sz="4" w:space="0" w:color="auto"/>
            </w:tcBorders>
            <w:vAlign w:val="center"/>
          </w:tcPr>
          <w:p w:rsidR="00B44E6A" w:rsidRPr="00D52D78" w:rsidRDefault="00EE7C83" w:rsidP="00D52D78">
            <w:pPr>
              <w:spacing w:line="276" w:lineRule="auto"/>
              <w:jc w:val="center"/>
              <w:rPr>
                <w:sz w:val="22"/>
                <w:szCs w:val="22"/>
              </w:rPr>
            </w:pPr>
            <w:r w:rsidRPr="00D52D78">
              <w:rPr>
                <w:sz w:val="22"/>
                <w:szCs w:val="22"/>
              </w:rPr>
              <w:t>57</w:t>
            </w:r>
          </w:p>
        </w:tc>
      </w:tr>
      <w:tr w:rsidR="00D52D78" w:rsidRPr="00D52D78" w:rsidTr="004A4C89">
        <w:trPr>
          <w:trHeight w:val="255"/>
        </w:trPr>
        <w:tc>
          <w:tcPr>
            <w:tcW w:w="906" w:type="pct"/>
            <w:tcBorders>
              <w:top w:val="single" w:sz="4" w:space="0" w:color="auto"/>
            </w:tcBorders>
            <w:shd w:val="clear" w:color="auto" w:fill="auto"/>
            <w:noWrap/>
          </w:tcPr>
          <w:p w:rsidR="00B44E6A" w:rsidRPr="00D52D78" w:rsidRDefault="00B44E6A" w:rsidP="00D52D78">
            <w:pPr>
              <w:spacing w:line="276" w:lineRule="auto"/>
              <w:ind w:right="-131"/>
              <w:rPr>
                <w:sz w:val="22"/>
                <w:szCs w:val="22"/>
              </w:rPr>
            </w:pPr>
            <w:r w:rsidRPr="00D52D78">
              <w:rPr>
                <w:sz w:val="22"/>
                <w:szCs w:val="22"/>
              </w:rPr>
              <w:t>Село Поляна</w:t>
            </w:r>
          </w:p>
        </w:tc>
        <w:tc>
          <w:tcPr>
            <w:tcW w:w="509"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398</w:t>
            </w:r>
          </w:p>
        </w:tc>
        <w:tc>
          <w:tcPr>
            <w:tcW w:w="497"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392</w:t>
            </w:r>
          </w:p>
        </w:tc>
        <w:tc>
          <w:tcPr>
            <w:tcW w:w="453" w:type="pct"/>
            <w:tcBorders>
              <w:top w:val="single" w:sz="4" w:space="0" w:color="auto"/>
            </w:tcBorders>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366</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364</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358</w:t>
            </w:r>
          </w:p>
        </w:tc>
        <w:tc>
          <w:tcPr>
            <w:tcW w:w="453"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281</w:t>
            </w:r>
          </w:p>
        </w:tc>
        <w:tc>
          <w:tcPr>
            <w:tcW w:w="45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267</w:t>
            </w:r>
          </w:p>
        </w:tc>
        <w:tc>
          <w:tcPr>
            <w:tcW w:w="42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269</w:t>
            </w:r>
          </w:p>
        </w:tc>
        <w:tc>
          <w:tcPr>
            <w:tcW w:w="397" w:type="pct"/>
            <w:tcBorders>
              <w:top w:val="single" w:sz="4" w:space="0" w:color="auto"/>
            </w:tcBorders>
            <w:vAlign w:val="center"/>
          </w:tcPr>
          <w:p w:rsidR="00B44E6A" w:rsidRPr="00D52D78" w:rsidRDefault="00EE7C83" w:rsidP="00D52D78">
            <w:pPr>
              <w:spacing w:line="276" w:lineRule="auto"/>
              <w:jc w:val="center"/>
              <w:rPr>
                <w:sz w:val="22"/>
                <w:szCs w:val="22"/>
              </w:rPr>
            </w:pPr>
            <w:r w:rsidRPr="00D52D78">
              <w:rPr>
                <w:sz w:val="22"/>
                <w:szCs w:val="22"/>
              </w:rPr>
              <w:t>266</w:t>
            </w:r>
          </w:p>
        </w:tc>
      </w:tr>
      <w:tr w:rsidR="00D52D78" w:rsidRPr="00D52D78" w:rsidTr="004A4C89">
        <w:trPr>
          <w:trHeight w:val="255"/>
        </w:trPr>
        <w:tc>
          <w:tcPr>
            <w:tcW w:w="906" w:type="pct"/>
            <w:tcBorders>
              <w:top w:val="single" w:sz="4" w:space="0" w:color="auto"/>
            </w:tcBorders>
            <w:shd w:val="clear" w:color="auto" w:fill="auto"/>
            <w:noWrap/>
          </w:tcPr>
          <w:p w:rsidR="00B44E6A" w:rsidRPr="00D52D78" w:rsidRDefault="00B44E6A" w:rsidP="00D52D78">
            <w:pPr>
              <w:spacing w:line="276" w:lineRule="auto"/>
              <w:ind w:right="-131"/>
              <w:rPr>
                <w:sz w:val="22"/>
                <w:szCs w:val="22"/>
              </w:rPr>
            </w:pPr>
            <w:r w:rsidRPr="00D52D78">
              <w:rPr>
                <w:sz w:val="22"/>
                <w:szCs w:val="22"/>
              </w:rPr>
              <w:t>Село Стільсько</w:t>
            </w:r>
          </w:p>
        </w:tc>
        <w:tc>
          <w:tcPr>
            <w:tcW w:w="509"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798</w:t>
            </w:r>
          </w:p>
        </w:tc>
        <w:tc>
          <w:tcPr>
            <w:tcW w:w="497"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834</w:t>
            </w:r>
          </w:p>
        </w:tc>
        <w:tc>
          <w:tcPr>
            <w:tcW w:w="453" w:type="pct"/>
            <w:tcBorders>
              <w:top w:val="single" w:sz="4" w:space="0" w:color="auto"/>
            </w:tcBorders>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816</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752</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773</w:t>
            </w:r>
          </w:p>
        </w:tc>
        <w:tc>
          <w:tcPr>
            <w:tcW w:w="453"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796</w:t>
            </w:r>
          </w:p>
        </w:tc>
        <w:tc>
          <w:tcPr>
            <w:tcW w:w="45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798</w:t>
            </w:r>
          </w:p>
        </w:tc>
        <w:tc>
          <w:tcPr>
            <w:tcW w:w="42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746</w:t>
            </w:r>
          </w:p>
        </w:tc>
        <w:tc>
          <w:tcPr>
            <w:tcW w:w="397" w:type="pct"/>
            <w:tcBorders>
              <w:top w:val="single" w:sz="4" w:space="0" w:color="auto"/>
            </w:tcBorders>
            <w:vAlign w:val="center"/>
          </w:tcPr>
          <w:p w:rsidR="00B44E6A" w:rsidRPr="00D52D78" w:rsidRDefault="00EE7C83" w:rsidP="00D52D78">
            <w:pPr>
              <w:spacing w:line="276" w:lineRule="auto"/>
              <w:jc w:val="center"/>
              <w:rPr>
                <w:sz w:val="22"/>
                <w:szCs w:val="22"/>
              </w:rPr>
            </w:pPr>
            <w:r w:rsidRPr="00D52D78">
              <w:rPr>
                <w:sz w:val="22"/>
                <w:szCs w:val="22"/>
              </w:rPr>
              <w:t>729</w:t>
            </w:r>
          </w:p>
        </w:tc>
      </w:tr>
      <w:tr w:rsidR="00D52D78" w:rsidRPr="00D52D78" w:rsidTr="004A4C89">
        <w:trPr>
          <w:trHeight w:val="255"/>
        </w:trPr>
        <w:tc>
          <w:tcPr>
            <w:tcW w:w="906" w:type="pct"/>
            <w:tcBorders>
              <w:top w:val="single" w:sz="4" w:space="0" w:color="auto"/>
            </w:tcBorders>
            <w:shd w:val="clear" w:color="auto" w:fill="auto"/>
            <w:noWrap/>
          </w:tcPr>
          <w:p w:rsidR="00B44E6A" w:rsidRPr="00D52D78" w:rsidRDefault="00B44E6A" w:rsidP="00D52D78">
            <w:pPr>
              <w:spacing w:line="276" w:lineRule="auto"/>
              <w:ind w:right="-131"/>
              <w:rPr>
                <w:sz w:val="22"/>
                <w:szCs w:val="22"/>
              </w:rPr>
            </w:pPr>
            <w:r w:rsidRPr="00D52D78">
              <w:rPr>
                <w:sz w:val="22"/>
                <w:szCs w:val="22"/>
              </w:rPr>
              <w:t>Село Суха Долина</w:t>
            </w:r>
          </w:p>
        </w:tc>
        <w:tc>
          <w:tcPr>
            <w:tcW w:w="509"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193</w:t>
            </w:r>
          </w:p>
        </w:tc>
        <w:tc>
          <w:tcPr>
            <w:tcW w:w="497"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190</w:t>
            </w:r>
          </w:p>
        </w:tc>
        <w:tc>
          <w:tcPr>
            <w:tcW w:w="453" w:type="pct"/>
            <w:tcBorders>
              <w:top w:val="single" w:sz="4" w:space="0" w:color="auto"/>
            </w:tcBorders>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187</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178</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180</w:t>
            </w:r>
          </w:p>
        </w:tc>
        <w:tc>
          <w:tcPr>
            <w:tcW w:w="453"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182</w:t>
            </w:r>
          </w:p>
        </w:tc>
        <w:tc>
          <w:tcPr>
            <w:tcW w:w="45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180</w:t>
            </w:r>
          </w:p>
        </w:tc>
        <w:tc>
          <w:tcPr>
            <w:tcW w:w="42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172</w:t>
            </w:r>
          </w:p>
        </w:tc>
        <w:tc>
          <w:tcPr>
            <w:tcW w:w="397" w:type="pct"/>
            <w:tcBorders>
              <w:top w:val="single" w:sz="4" w:space="0" w:color="auto"/>
            </w:tcBorders>
            <w:vAlign w:val="center"/>
          </w:tcPr>
          <w:p w:rsidR="00B44E6A" w:rsidRPr="00D52D78" w:rsidRDefault="00EE7C83" w:rsidP="00D52D78">
            <w:pPr>
              <w:spacing w:line="276" w:lineRule="auto"/>
              <w:jc w:val="center"/>
              <w:rPr>
                <w:sz w:val="22"/>
                <w:szCs w:val="22"/>
              </w:rPr>
            </w:pPr>
            <w:r w:rsidRPr="00D52D78">
              <w:rPr>
                <w:sz w:val="22"/>
                <w:szCs w:val="22"/>
              </w:rPr>
              <w:t>174</w:t>
            </w:r>
          </w:p>
        </w:tc>
      </w:tr>
      <w:tr w:rsidR="00D52D78" w:rsidRPr="00D52D78" w:rsidTr="004A4C89">
        <w:trPr>
          <w:trHeight w:val="56"/>
        </w:trPr>
        <w:tc>
          <w:tcPr>
            <w:tcW w:w="906" w:type="pct"/>
            <w:tcBorders>
              <w:top w:val="single" w:sz="4" w:space="0" w:color="auto"/>
            </w:tcBorders>
            <w:shd w:val="clear" w:color="auto" w:fill="auto"/>
            <w:noWrap/>
          </w:tcPr>
          <w:p w:rsidR="00B44E6A" w:rsidRPr="00D52D78" w:rsidRDefault="00B44E6A" w:rsidP="00D52D78">
            <w:pPr>
              <w:spacing w:line="276" w:lineRule="auto"/>
              <w:ind w:right="-131"/>
              <w:rPr>
                <w:sz w:val="22"/>
                <w:szCs w:val="22"/>
              </w:rPr>
            </w:pPr>
            <w:r w:rsidRPr="00D52D78">
              <w:rPr>
                <w:sz w:val="22"/>
                <w:szCs w:val="22"/>
              </w:rPr>
              <w:t>Село Тернопілля</w:t>
            </w:r>
          </w:p>
        </w:tc>
        <w:tc>
          <w:tcPr>
            <w:tcW w:w="509"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485</w:t>
            </w:r>
          </w:p>
        </w:tc>
        <w:tc>
          <w:tcPr>
            <w:tcW w:w="497" w:type="pct"/>
            <w:tcBorders>
              <w:top w:val="single" w:sz="4" w:space="0" w:color="auto"/>
            </w:tcBorders>
            <w:shd w:val="clear" w:color="auto" w:fill="auto"/>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473</w:t>
            </w:r>
          </w:p>
        </w:tc>
        <w:tc>
          <w:tcPr>
            <w:tcW w:w="453" w:type="pct"/>
            <w:tcBorders>
              <w:top w:val="single" w:sz="4" w:space="0" w:color="auto"/>
            </w:tcBorders>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446</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441</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454</w:t>
            </w:r>
          </w:p>
        </w:tc>
        <w:tc>
          <w:tcPr>
            <w:tcW w:w="453"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471</w:t>
            </w:r>
          </w:p>
        </w:tc>
        <w:tc>
          <w:tcPr>
            <w:tcW w:w="45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479</w:t>
            </w:r>
          </w:p>
        </w:tc>
        <w:tc>
          <w:tcPr>
            <w:tcW w:w="42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450</w:t>
            </w:r>
          </w:p>
        </w:tc>
        <w:tc>
          <w:tcPr>
            <w:tcW w:w="397" w:type="pct"/>
            <w:tcBorders>
              <w:top w:val="single" w:sz="4" w:space="0" w:color="auto"/>
            </w:tcBorders>
            <w:vAlign w:val="center"/>
          </w:tcPr>
          <w:p w:rsidR="00B44E6A" w:rsidRPr="00D52D78" w:rsidRDefault="00EE7C83" w:rsidP="00D52D78">
            <w:pPr>
              <w:spacing w:line="276" w:lineRule="auto"/>
              <w:jc w:val="center"/>
              <w:rPr>
                <w:sz w:val="22"/>
                <w:szCs w:val="22"/>
              </w:rPr>
            </w:pPr>
            <w:r w:rsidRPr="00D52D78">
              <w:rPr>
                <w:sz w:val="22"/>
                <w:szCs w:val="22"/>
              </w:rPr>
              <w:t>433</w:t>
            </w:r>
          </w:p>
        </w:tc>
      </w:tr>
      <w:tr w:rsidR="00D52D78" w:rsidRPr="00D52D78" w:rsidTr="004A4C89">
        <w:trPr>
          <w:trHeight w:val="255"/>
        </w:trPr>
        <w:tc>
          <w:tcPr>
            <w:tcW w:w="906" w:type="pct"/>
            <w:tcBorders>
              <w:top w:val="single" w:sz="4" w:space="0" w:color="auto"/>
            </w:tcBorders>
            <w:shd w:val="clear" w:color="auto" w:fill="auto"/>
            <w:noWrap/>
          </w:tcPr>
          <w:p w:rsidR="00317760" w:rsidRPr="00D52D78" w:rsidRDefault="00EE7C83" w:rsidP="00D52D78">
            <w:pPr>
              <w:spacing w:line="276" w:lineRule="auto"/>
              <w:ind w:right="-131"/>
              <w:rPr>
                <w:sz w:val="22"/>
                <w:szCs w:val="22"/>
              </w:rPr>
            </w:pPr>
            <w:r w:rsidRPr="00D52D78">
              <w:rPr>
                <w:sz w:val="22"/>
                <w:szCs w:val="22"/>
              </w:rPr>
              <w:t>Усього</w:t>
            </w:r>
            <w:r w:rsidR="00317760" w:rsidRPr="00D52D78">
              <w:rPr>
                <w:sz w:val="22"/>
                <w:szCs w:val="22"/>
              </w:rPr>
              <w:t xml:space="preserve"> </w:t>
            </w:r>
          </w:p>
          <w:p w:rsidR="00B44E6A" w:rsidRPr="00D52D78" w:rsidRDefault="00B44E6A" w:rsidP="00D52D78">
            <w:pPr>
              <w:spacing w:line="276" w:lineRule="auto"/>
              <w:ind w:right="-131"/>
              <w:rPr>
                <w:sz w:val="22"/>
                <w:szCs w:val="22"/>
              </w:rPr>
            </w:pPr>
            <w:r w:rsidRPr="00D52D78">
              <w:rPr>
                <w:sz w:val="22"/>
                <w:szCs w:val="22"/>
              </w:rPr>
              <w:t>Тростянецька ТГ</w:t>
            </w:r>
          </w:p>
        </w:tc>
        <w:tc>
          <w:tcPr>
            <w:tcW w:w="509"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8087</w:t>
            </w:r>
          </w:p>
        </w:tc>
        <w:tc>
          <w:tcPr>
            <w:tcW w:w="497"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8092</w:t>
            </w:r>
          </w:p>
        </w:tc>
        <w:tc>
          <w:tcPr>
            <w:tcW w:w="453" w:type="pct"/>
            <w:tcBorders>
              <w:top w:val="single" w:sz="4" w:space="0" w:color="auto"/>
            </w:tcBorders>
            <w:vAlign w:val="center"/>
          </w:tcPr>
          <w:p w:rsidR="00B44E6A" w:rsidRPr="00D52D78" w:rsidRDefault="00B44E6A" w:rsidP="00D52D78">
            <w:pPr>
              <w:spacing w:line="276" w:lineRule="auto"/>
              <w:jc w:val="center"/>
              <w:rPr>
                <w:color w:val="000000"/>
                <w:sz w:val="22"/>
                <w:szCs w:val="22"/>
              </w:rPr>
            </w:pPr>
            <w:r w:rsidRPr="00D52D78">
              <w:rPr>
                <w:color w:val="000000"/>
                <w:sz w:val="22"/>
                <w:szCs w:val="22"/>
              </w:rPr>
              <w:t>8067</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8018</w:t>
            </w:r>
          </w:p>
        </w:tc>
        <w:tc>
          <w:tcPr>
            <w:tcW w:w="454" w:type="pct"/>
            <w:tcBorders>
              <w:top w:val="single" w:sz="4" w:space="0" w:color="auto"/>
            </w:tcBorders>
            <w:shd w:val="clear" w:color="auto" w:fill="auto"/>
            <w:vAlign w:val="center"/>
          </w:tcPr>
          <w:p w:rsidR="00B44E6A" w:rsidRPr="00D52D78" w:rsidRDefault="00B44E6A" w:rsidP="00D52D78">
            <w:pPr>
              <w:spacing w:line="276" w:lineRule="auto"/>
              <w:jc w:val="center"/>
              <w:rPr>
                <w:sz w:val="22"/>
                <w:szCs w:val="22"/>
              </w:rPr>
            </w:pPr>
            <w:r w:rsidRPr="00D52D78">
              <w:rPr>
                <w:sz w:val="22"/>
                <w:szCs w:val="22"/>
              </w:rPr>
              <w:t>7991</w:t>
            </w:r>
          </w:p>
        </w:tc>
        <w:tc>
          <w:tcPr>
            <w:tcW w:w="453"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7729</w:t>
            </w:r>
          </w:p>
        </w:tc>
        <w:tc>
          <w:tcPr>
            <w:tcW w:w="45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7688</w:t>
            </w:r>
          </w:p>
        </w:tc>
        <w:tc>
          <w:tcPr>
            <w:tcW w:w="424" w:type="pct"/>
            <w:tcBorders>
              <w:top w:val="single" w:sz="4" w:space="0" w:color="auto"/>
            </w:tcBorders>
            <w:vAlign w:val="center"/>
          </w:tcPr>
          <w:p w:rsidR="00B44E6A" w:rsidRPr="00D52D78" w:rsidRDefault="004465FD" w:rsidP="00D52D78">
            <w:pPr>
              <w:spacing w:line="276" w:lineRule="auto"/>
              <w:jc w:val="center"/>
              <w:rPr>
                <w:sz w:val="22"/>
                <w:szCs w:val="22"/>
              </w:rPr>
            </w:pPr>
            <w:r w:rsidRPr="00D52D78">
              <w:rPr>
                <w:sz w:val="22"/>
                <w:szCs w:val="22"/>
              </w:rPr>
              <w:t>7436</w:t>
            </w:r>
          </w:p>
        </w:tc>
        <w:tc>
          <w:tcPr>
            <w:tcW w:w="397" w:type="pct"/>
            <w:tcBorders>
              <w:top w:val="single" w:sz="4" w:space="0" w:color="auto"/>
            </w:tcBorders>
            <w:vAlign w:val="center"/>
          </w:tcPr>
          <w:p w:rsidR="00B44E6A" w:rsidRPr="00D52D78" w:rsidRDefault="00EE7C83" w:rsidP="00D52D78">
            <w:pPr>
              <w:spacing w:line="276" w:lineRule="auto"/>
              <w:jc w:val="center"/>
              <w:rPr>
                <w:sz w:val="22"/>
                <w:szCs w:val="22"/>
              </w:rPr>
            </w:pPr>
            <w:r w:rsidRPr="00D52D78">
              <w:rPr>
                <w:sz w:val="22"/>
                <w:szCs w:val="22"/>
              </w:rPr>
              <w:t>7351</w:t>
            </w:r>
          </w:p>
        </w:tc>
      </w:tr>
      <w:tr w:rsidR="00D52D78" w:rsidRPr="00D52D78" w:rsidTr="004A4C89">
        <w:trPr>
          <w:trHeight w:val="270"/>
        </w:trPr>
        <w:tc>
          <w:tcPr>
            <w:tcW w:w="906" w:type="pct"/>
            <w:shd w:val="clear" w:color="auto" w:fill="FFFF00"/>
            <w:noWrap/>
          </w:tcPr>
          <w:p w:rsidR="00B44E6A" w:rsidRPr="00D52D78" w:rsidRDefault="00B44E6A" w:rsidP="00D52D78">
            <w:pPr>
              <w:spacing w:line="276" w:lineRule="auto"/>
              <w:ind w:right="-131"/>
              <w:rPr>
                <w:sz w:val="22"/>
                <w:szCs w:val="22"/>
              </w:rPr>
            </w:pPr>
            <w:r w:rsidRPr="00D52D78">
              <w:rPr>
                <w:sz w:val="22"/>
                <w:szCs w:val="22"/>
              </w:rPr>
              <w:t>Стрийський район</w:t>
            </w:r>
          </w:p>
        </w:tc>
        <w:tc>
          <w:tcPr>
            <w:tcW w:w="509" w:type="pct"/>
            <w:shd w:val="clear" w:color="auto" w:fill="FFFF00"/>
            <w:vAlign w:val="center"/>
          </w:tcPr>
          <w:p w:rsidR="00B44E6A" w:rsidRPr="00D52D78" w:rsidRDefault="00B44E6A" w:rsidP="00D52D78">
            <w:pPr>
              <w:spacing w:line="276" w:lineRule="auto"/>
              <w:jc w:val="center"/>
              <w:rPr>
                <w:sz w:val="22"/>
                <w:szCs w:val="22"/>
              </w:rPr>
            </w:pPr>
            <w:r w:rsidRPr="00D52D78">
              <w:rPr>
                <w:sz w:val="22"/>
                <w:szCs w:val="22"/>
              </w:rPr>
              <w:t>333282</w:t>
            </w:r>
          </w:p>
        </w:tc>
        <w:tc>
          <w:tcPr>
            <w:tcW w:w="497" w:type="pct"/>
            <w:shd w:val="clear" w:color="auto" w:fill="FFFF00"/>
            <w:vAlign w:val="center"/>
          </w:tcPr>
          <w:p w:rsidR="00B44E6A" w:rsidRPr="00D52D78" w:rsidRDefault="00B44E6A" w:rsidP="00D52D78">
            <w:pPr>
              <w:spacing w:line="276" w:lineRule="auto"/>
              <w:jc w:val="center"/>
              <w:rPr>
                <w:sz w:val="22"/>
                <w:szCs w:val="22"/>
              </w:rPr>
            </w:pPr>
            <w:r w:rsidRPr="00D52D78">
              <w:rPr>
                <w:sz w:val="22"/>
                <w:szCs w:val="22"/>
              </w:rPr>
              <w:t>332084</w:t>
            </w:r>
          </w:p>
        </w:tc>
        <w:tc>
          <w:tcPr>
            <w:tcW w:w="453" w:type="pct"/>
            <w:shd w:val="clear" w:color="auto" w:fill="FFFF00"/>
            <w:vAlign w:val="center"/>
          </w:tcPr>
          <w:p w:rsidR="00B44E6A" w:rsidRPr="00D52D78" w:rsidRDefault="00B44E6A" w:rsidP="00D52D78">
            <w:pPr>
              <w:spacing w:line="276" w:lineRule="auto"/>
              <w:jc w:val="center"/>
              <w:rPr>
                <w:sz w:val="22"/>
                <w:szCs w:val="22"/>
              </w:rPr>
            </w:pPr>
            <w:r w:rsidRPr="00D52D78">
              <w:rPr>
                <w:sz w:val="22"/>
                <w:szCs w:val="22"/>
              </w:rPr>
              <w:t>330617</w:t>
            </w:r>
          </w:p>
        </w:tc>
        <w:tc>
          <w:tcPr>
            <w:tcW w:w="454" w:type="pct"/>
            <w:shd w:val="clear" w:color="auto" w:fill="FFFF00"/>
            <w:vAlign w:val="center"/>
          </w:tcPr>
          <w:p w:rsidR="00B44E6A" w:rsidRPr="00D52D78" w:rsidRDefault="00B44E6A" w:rsidP="00D52D78">
            <w:pPr>
              <w:spacing w:line="276" w:lineRule="auto"/>
              <w:jc w:val="center"/>
              <w:rPr>
                <w:sz w:val="22"/>
                <w:szCs w:val="22"/>
              </w:rPr>
            </w:pPr>
            <w:r w:rsidRPr="00D52D78">
              <w:rPr>
                <w:sz w:val="22"/>
                <w:szCs w:val="22"/>
              </w:rPr>
              <w:t>328327</w:t>
            </w:r>
          </w:p>
        </w:tc>
        <w:tc>
          <w:tcPr>
            <w:tcW w:w="454" w:type="pct"/>
            <w:shd w:val="clear" w:color="auto" w:fill="FFFF00"/>
            <w:vAlign w:val="center"/>
          </w:tcPr>
          <w:p w:rsidR="00B44E6A" w:rsidRPr="00D52D78" w:rsidRDefault="00B44E6A" w:rsidP="00D52D78">
            <w:pPr>
              <w:spacing w:line="276" w:lineRule="auto"/>
              <w:jc w:val="center"/>
              <w:rPr>
                <w:sz w:val="22"/>
                <w:szCs w:val="22"/>
              </w:rPr>
            </w:pPr>
            <w:r w:rsidRPr="00D52D78">
              <w:rPr>
                <w:sz w:val="22"/>
                <w:szCs w:val="22"/>
              </w:rPr>
              <w:t>321666</w:t>
            </w:r>
          </w:p>
        </w:tc>
        <w:tc>
          <w:tcPr>
            <w:tcW w:w="453" w:type="pct"/>
            <w:shd w:val="clear" w:color="auto" w:fill="FFFF00"/>
            <w:vAlign w:val="center"/>
          </w:tcPr>
          <w:p w:rsidR="00B44E6A" w:rsidRPr="00D52D78" w:rsidRDefault="00F0627A" w:rsidP="00D52D78">
            <w:pPr>
              <w:spacing w:line="276" w:lineRule="auto"/>
              <w:jc w:val="center"/>
              <w:rPr>
                <w:sz w:val="22"/>
                <w:szCs w:val="22"/>
                <w:highlight w:val="yellow"/>
              </w:rPr>
            </w:pPr>
            <w:r w:rsidRPr="00D52D78">
              <w:rPr>
                <w:color w:val="0A0A0A"/>
                <w:sz w:val="22"/>
                <w:szCs w:val="22"/>
                <w:highlight w:val="yellow"/>
                <w:shd w:val="clear" w:color="auto" w:fill="FFFFFF"/>
              </w:rPr>
              <w:t>319</w:t>
            </w:r>
            <w:r w:rsidR="00F42246" w:rsidRPr="00D52D78">
              <w:rPr>
                <w:color w:val="0A0A0A"/>
                <w:sz w:val="22"/>
                <w:szCs w:val="22"/>
                <w:highlight w:val="yellow"/>
                <w:shd w:val="clear" w:color="auto" w:fill="FFFFFF"/>
              </w:rPr>
              <w:t>464</w:t>
            </w:r>
          </w:p>
        </w:tc>
        <w:tc>
          <w:tcPr>
            <w:tcW w:w="454" w:type="pct"/>
            <w:shd w:val="clear" w:color="auto" w:fill="FFFF00"/>
            <w:vAlign w:val="center"/>
          </w:tcPr>
          <w:p w:rsidR="00B44E6A" w:rsidRPr="00D52D78" w:rsidRDefault="00F0627A" w:rsidP="00D52D78">
            <w:pPr>
              <w:spacing w:line="276" w:lineRule="auto"/>
              <w:jc w:val="center"/>
              <w:rPr>
                <w:sz w:val="22"/>
                <w:szCs w:val="22"/>
                <w:highlight w:val="yellow"/>
              </w:rPr>
            </w:pPr>
            <w:r w:rsidRPr="00D52D78">
              <w:rPr>
                <w:color w:val="0A0A0A"/>
                <w:sz w:val="22"/>
                <w:szCs w:val="22"/>
                <w:highlight w:val="yellow"/>
                <w:shd w:val="clear" w:color="auto" w:fill="FFFFFF"/>
              </w:rPr>
              <w:t>318</w:t>
            </w:r>
            <w:r w:rsidR="00F42246" w:rsidRPr="00D52D78">
              <w:rPr>
                <w:color w:val="0A0A0A"/>
                <w:sz w:val="22"/>
                <w:szCs w:val="22"/>
                <w:highlight w:val="yellow"/>
                <w:shd w:val="clear" w:color="auto" w:fill="FFFFFF"/>
              </w:rPr>
              <w:t>277</w:t>
            </w:r>
          </w:p>
        </w:tc>
        <w:tc>
          <w:tcPr>
            <w:tcW w:w="424" w:type="pct"/>
            <w:shd w:val="clear" w:color="auto" w:fill="FFFF00"/>
            <w:vAlign w:val="center"/>
          </w:tcPr>
          <w:p w:rsidR="00B44E6A" w:rsidRPr="00D52D78" w:rsidRDefault="00F42246" w:rsidP="004A4C89">
            <w:pPr>
              <w:spacing w:line="276" w:lineRule="auto"/>
              <w:ind w:right="-106"/>
              <w:jc w:val="center"/>
              <w:rPr>
                <w:sz w:val="22"/>
                <w:szCs w:val="22"/>
              </w:rPr>
            </w:pPr>
            <w:r w:rsidRPr="00D52D78">
              <w:rPr>
                <w:sz w:val="22"/>
                <w:szCs w:val="22"/>
              </w:rPr>
              <w:t>349996</w:t>
            </w:r>
          </w:p>
        </w:tc>
        <w:tc>
          <w:tcPr>
            <w:tcW w:w="397" w:type="pct"/>
            <w:shd w:val="clear" w:color="auto" w:fill="FFFF00"/>
            <w:vAlign w:val="center"/>
          </w:tcPr>
          <w:p w:rsidR="00B44E6A" w:rsidRPr="00D52D78" w:rsidRDefault="00F42246" w:rsidP="004A4C89">
            <w:pPr>
              <w:spacing w:line="276" w:lineRule="auto"/>
              <w:ind w:right="-106"/>
              <w:jc w:val="center"/>
              <w:rPr>
                <w:sz w:val="22"/>
                <w:szCs w:val="22"/>
              </w:rPr>
            </w:pPr>
            <w:r w:rsidRPr="00D52D78">
              <w:rPr>
                <w:sz w:val="22"/>
                <w:szCs w:val="22"/>
              </w:rPr>
              <w:t>320000</w:t>
            </w:r>
          </w:p>
        </w:tc>
      </w:tr>
      <w:tr w:rsidR="00D52D78" w:rsidRPr="00D52D78" w:rsidTr="004A4C89">
        <w:trPr>
          <w:trHeight w:val="270"/>
        </w:trPr>
        <w:tc>
          <w:tcPr>
            <w:tcW w:w="906" w:type="pct"/>
            <w:shd w:val="clear" w:color="auto" w:fill="FFFF00"/>
            <w:noWrap/>
          </w:tcPr>
          <w:p w:rsidR="00B44E6A" w:rsidRPr="00D52D78" w:rsidRDefault="00B44E6A" w:rsidP="00D52D78">
            <w:pPr>
              <w:spacing w:line="276" w:lineRule="auto"/>
              <w:ind w:right="-131"/>
              <w:rPr>
                <w:sz w:val="22"/>
                <w:szCs w:val="22"/>
              </w:rPr>
            </w:pPr>
            <w:r w:rsidRPr="00D52D78">
              <w:rPr>
                <w:sz w:val="22"/>
                <w:szCs w:val="22"/>
              </w:rPr>
              <w:t>Львівська область</w:t>
            </w:r>
          </w:p>
        </w:tc>
        <w:tc>
          <w:tcPr>
            <w:tcW w:w="509" w:type="pct"/>
            <w:shd w:val="clear" w:color="auto" w:fill="FFFF00"/>
            <w:vAlign w:val="center"/>
          </w:tcPr>
          <w:p w:rsidR="00B44E6A" w:rsidRPr="00D52D78" w:rsidRDefault="00B44E6A" w:rsidP="00D52D78">
            <w:pPr>
              <w:tabs>
                <w:tab w:val="left" w:pos="907"/>
              </w:tabs>
              <w:spacing w:line="276" w:lineRule="auto"/>
              <w:ind w:left="-83"/>
              <w:jc w:val="center"/>
              <w:rPr>
                <w:sz w:val="22"/>
                <w:szCs w:val="22"/>
              </w:rPr>
            </w:pPr>
            <w:r w:rsidRPr="00D52D78">
              <w:rPr>
                <w:sz w:val="22"/>
                <w:szCs w:val="22"/>
              </w:rPr>
              <w:t>2515657</w:t>
            </w:r>
          </w:p>
        </w:tc>
        <w:tc>
          <w:tcPr>
            <w:tcW w:w="497" w:type="pct"/>
            <w:shd w:val="clear" w:color="auto" w:fill="FFFF00"/>
            <w:vAlign w:val="center"/>
          </w:tcPr>
          <w:p w:rsidR="00B44E6A" w:rsidRPr="00D52D78" w:rsidRDefault="00B44E6A" w:rsidP="00D52D78">
            <w:pPr>
              <w:tabs>
                <w:tab w:val="left" w:pos="907"/>
              </w:tabs>
              <w:spacing w:line="276" w:lineRule="auto"/>
              <w:ind w:left="-83"/>
              <w:jc w:val="center"/>
              <w:rPr>
                <w:sz w:val="22"/>
                <w:szCs w:val="22"/>
              </w:rPr>
            </w:pPr>
            <w:r w:rsidRPr="00D52D78">
              <w:rPr>
                <w:sz w:val="22"/>
                <w:szCs w:val="22"/>
              </w:rPr>
              <w:t>2511238</w:t>
            </w:r>
          </w:p>
        </w:tc>
        <w:tc>
          <w:tcPr>
            <w:tcW w:w="453" w:type="pct"/>
            <w:shd w:val="clear" w:color="auto" w:fill="FFFF00"/>
            <w:vAlign w:val="center"/>
          </w:tcPr>
          <w:p w:rsidR="00B44E6A" w:rsidRPr="00D52D78" w:rsidRDefault="00B44E6A" w:rsidP="00D52D78">
            <w:pPr>
              <w:tabs>
                <w:tab w:val="left" w:pos="907"/>
              </w:tabs>
              <w:spacing w:line="276" w:lineRule="auto"/>
              <w:ind w:left="-83" w:right="-57"/>
              <w:jc w:val="center"/>
              <w:rPr>
                <w:sz w:val="22"/>
                <w:szCs w:val="22"/>
              </w:rPr>
            </w:pPr>
            <w:r w:rsidRPr="00D52D78">
              <w:rPr>
                <w:sz w:val="22"/>
                <w:szCs w:val="22"/>
              </w:rPr>
              <w:t>2503651</w:t>
            </w:r>
          </w:p>
        </w:tc>
        <w:tc>
          <w:tcPr>
            <w:tcW w:w="454" w:type="pct"/>
            <w:shd w:val="clear" w:color="auto" w:fill="FFFF00"/>
            <w:vAlign w:val="center"/>
          </w:tcPr>
          <w:p w:rsidR="00B44E6A" w:rsidRPr="00D52D78" w:rsidRDefault="00B44E6A" w:rsidP="00D52D78">
            <w:pPr>
              <w:tabs>
                <w:tab w:val="left" w:pos="767"/>
              </w:tabs>
              <w:spacing w:line="276" w:lineRule="auto"/>
              <w:ind w:left="-83"/>
              <w:jc w:val="center"/>
              <w:rPr>
                <w:sz w:val="22"/>
                <w:szCs w:val="22"/>
              </w:rPr>
            </w:pPr>
            <w:r w:rsidRPr="00D52D78">
              <w:rPr>
                <w:sz w:val="22"/>
                <w:szCs w:val="22"/>
              </w:rPr>
              <w:t>2493714</w:t>
            </w:r>
          </w:p>
        </w:tc>
        <w:tc>
          <w:tcPr>
            <w:tcW w:w="454" w:type="pct"/>
            <w:shd w:val="clear" w:color="auto" w:fill="FFFF00"/>
            <w:vAlign w:val="center"/>
          </w:tcPr>
          <w:p w:rsidR="00B44E6A" w:rsidRPr="00D52D78" w:rsidRDefault="00B44E6A" w:rsidP="00D52D78">
            <w:pPr>
              <w:tabs>
                <w:tab w:val="left" w:pos="767"/>
              </w:tabs>
              <w:spacing w:line="276" w:lineRule="auto"/>
              <w:ind w:left="-83"/>
              <w:jc w:val="center"/>
              <w:rPr>
                <w:sz w:val="22"/>
                <w:szCs w:val="22"/>
              </w:rPr>
            </w:pPr>
            <w:r w:rsidRPr="00D52D78">
              <w:rPr>
                <w:sz w:val="22"/>
                <w:szCs w:val="22"/>
              </w:rPr>
              <w:t>2479380</w:t>
            </w:r>
          </w:p>
        </w:tc>
        <w:tc>
          <w:tcPr>
            <w:tcW w:w="453" w:type="pct"/>
            <w:shd w:val="clear" w:color="auto" w:fill="FFFF00"/>
            <w:vAlign w:val="center"/>
          </w:tcPr>
          <w:p w:rsidR="00B44E6A" w:rsidRPr="00D52D78" w:rsidRDefault="00EE7C83" w:rsidP="00D52D78">
            <w:pPr>
              <w:tabs>
                <w:tab w:val="left" w:pos="870"/>
              </w:tabs>
              <w:spacing w:line="276" w:lineRule="auto"/>
              <w:ind w:left="-83" w:right="-185"/>
              <w:jc w:val="center"/>
              <w:rPr>
                <w:sz w:val="22"/>
                <w:szCs w:val="22"/>
              </w:rPr>
            </w:pPr>
            <w:r w:rsidRPr="00D52D78">
              <w:rPr>
                <w:sz w:val="22"/>
                <w:szCs w:val="22"/>
              </w:rPr>
              <w:t>2477123</w:t>
            </w:r>
          </w:p>
        </w:tc>
        <w:tc>
          <w:tcPr>
            <w:tcW w:w="454" w:type="pct"/>
            <w:shd w:val="clear" w:color="auto" w:fill="FFFF00"/>
            <w:vAlign w:val="center"/>
          </w:tcPr>
          <w:p w:rsidR="00B44E6A" w:rsidRPr="00D52D78" w:rsidRDefault="00EE7C83" w:rsidP="00D52D78">
            <w:pPr>
              <w:tabs>
                <w:tab w:val="left" w:pos="767"/>
              </w:tabs>
              <w:spacing w:line="276" w:lineRule="auto"/>
              <w:ind w:left="-83"/>
              <w:jc w:val="center"/>
              <w:rPr>
                <w:sz w:val="22"/>
                <w:szCs w:val="22"/>
              </w:rPr>
            </w:pPr>
            <w:r w:rsidRPr="00D52D78">
              <w:rPr>
                <w:sz w:val="22"/>
                <w:szCs w:val="22"/>
              </w:rPr>
              <w:t>2204114</w:t>
            </w:r>
          </w:p>
        </w:tc>
        <w:tc>
          <w:tcPr>
            <w:tcW w:w="424" w:type="pct"/>
            <w:shd w:val="clear" w:color="auto" w:fill="FFFF00"/>
            <w:vAlign w:val="center"/>
          </w:tcPr>
          <w:p w:rsidR="00B44E6A" w:rsidRPr="00D52D78" w:rsidRDefault="004030FC" w:rsidP="004A4C89">
            <w:pPr>
              <w:tabs>
                <w:tab w:val="left" w:pos="767"/>
              </w:tabs>
              <w:spacing w:line="276" w:lineRule="auto"/>
              <w:ind w:left="-83" w:right="-106"/>
              <w:jc w:val="center"/>
              <w:rPr>
                <w:sz w:val="22"/>
                <w:szCs w:val="22"/>
              </w:rPr>
            </w:pPr>
            <w:r w:rsidRPr="00D52D78">
              <w:rPr>
                <w:sz w:val="22"/>
                <w:szCs w:val="22"/>
              </w:rPr>
              <w:t>2476100</w:t>
            </w:r>
          </w:p>
        </w:tc>
        <w:tc>
          <w:tcPr>
            <w:tcW w:w="397" w:type="pct"/>
            <w:shd w:val="clear" w:color="auto" w:fill="FFFF00"/>
            <w:vAlign w:val="center"/>
          </w:tcPr>
          <w:p w:rsidR="00B44E6A" w:rsidRPr="00D52D78" w:rsidRDefault="00F0627A" w:rsidP="004A4C89">
            <w:pPr>
              <w:tabs>
                <w:tab w:val="left" w:pos="741"/>
              </w:tabs>
              <w:spacing w:line="276" w:lineRule="auto"/>
              <w:ind w:left="-110" w:right="-106"/>
              <w:jc w:val="center"/>
              <w:rPr>
                <w:sz w:val="22"/>
                <w:szCs w:val="22"/>
              </w:rPr>
            </w:pPr>
            <w:r w:rsidRPr="00D52D78">
              <w:rPr>
                <w:bCs/>
                <w:sz w:val="22"/>
                <w:szCs w:val="22"/>
              </w:rPr>
              <w:t>2478</w:t>
            </w:r>
            <w:r w:rsidR="004030FC" w:rsidRPr="00D52D78">
              <w:rPr>
                <w:bCs/>
                <w:sz w:val="22"/>
                <w:szCs w:val="22"/>
              </w:rPr>
              <w:t>133</w:t>
            </w:r>
          </w:p>
        </w:tc>
      </w:tr>
    </w:tbl>
    <w:p w:rsidR="00EE7C83" w:rsidRPr="00D52D78" w:rsidRDefault="00EE7C83" w:rsidP="00EF0E1A">
      <w:pPr>
        <w:spacing w:line="276" w:lineRule="auto"/>
        <w:rPr>
          <w:sz w:val="22"/>
          <w:szCs w:val="22"/>
          <w:lang w:eastAsia="en-US"/>
        </w:rPr>
      </w:pPr>
      <w:bookmarkStart w:id="10" w:name="_Toc291687788"/>
      <w:bookmarkStart w:id="11" w:name="_Toc291842812"/>
      <w:bookmarkStart w:id="12" w:name="_Toc291842956"/>
      <w:bookmarkStart w:id="13" w:name="_Toc291843075"/>
    </w:p>
    <w:p w:rsidR="00B44E6A" w:rsidRPr="00EF0E1A" w:rsidRDefault="00B44E6A" w:rsidP="00EF0E1A">
      <w:pPr>
        <w:pStyle w:val="TableTitle"/>
        <w:spacing w:line="276" w:lineRule="auto"/>
      </w:pPr>
      <w:r w:rsidRPr="00EF0E1A">
        <w:t>Природний та міграційний рух населення</w:t>
      </w:r>
      <w:bookmarkEnd w:id="10"/>
      <w:bookmarkEnd w:id="11"/>
      <w:bookmarkEnd w:id="12"/>
      <w:bookmarkEnd w:id="13"/>
      <w:r w:rsidRPr="00EF0E1A">
        <w:t xml:space="preserve">, осіб </w:t>
      </w:r>
    </w:p>
    <w:tbl>
      <w:tblPr>
        <w:tblW w:w="4603" w:type="pct"/>
        <w:tblBorders>
          <w:top w:val="single" w:sz="8" w:space="0" w:color="auto"/>
          <w:left w:val="single" w:sz="8" w:space="0" w:color="auto"/>
          <w:bottom w:val="single" w:sz="4" w:space="0" w:color="auto"/>
          <w:right w:val="single" w:sz="4" w:space="0" w:color="auto"/>
          <w:insideH w:val="single" w:sz="8" w:space="0" w:color="auto"/>
          <w:insideV w:val="single" w:sz="4" w:space="0" w:color="auto"/>
        </w:tblBorders>
        <w:tblLayout w:type="fixed"/>
        <w:tblLook w:val="0000" w:firstRow="0" w:lastRow="0" w:firstColumn="0" w:lastColumn="0" w:noHBand="0" w:noVBand="0"/>
      </w:tblPr>
      <w:tblGrid>
        <w:gridCol w:w="2236"/>
        <w:gridCol w:w="846"/>
        <w:gridCol w:w="711"/>
        <w:gridCol w:w="713"/>
        <w:gridCol w:w="708"/>
        <w:gridCol w:w="744"/>
        <w:gridCol w:w="709"/>
        <w:gridCol w:w="789"/>
        <w:gridCol w:w="816"/>
        <w:gridCol w:w="800"/>
      </w:tblGrid>
      <w:tr w:rsidR="00D52D78" w:rsidRPr="00EF0E1A" w:rsidTr="00D52D78">
        <w:trPr>
          <w:trHeight w:val="255"/>
        </w:trPr>
        <w:tc>
          <w:tcPr>
            <w:tcW w:w="1232" w:type="pct"/>
            <w:tcBorders>
              <w:bottom w:val="single" w:sz="8" w:space="0" w:color="auto"/>
            </w:tcBorders>
            <w:shd w:val="clear" w:color="auto" w:fill="F3F3F3"/>
            <w:noWrap/>
            <w:vAlign w:val="center"/>
          </w:tcPr>
          <w:p w:rsidR="000B1437" w:rsidRPr="00EF0E1A" w:rsidRDefault="000B1437" w:rsidP="00EF0E1A">
            <w:pPr>
              <w:spacing w:line="276" w:lineRule="auto"/>
              <w:jc w:val="center"/>
              <w:rPr>
                <w:b/>
              </w:rPr>
            </w:pPr>
            <w:r w:rsidRPr="00EF0E1A">
              <w:rPr>
                <w:b/>
              </w:rPr>
              <w:t>Показники</w:t>
            </w:r>
          </w:p>
        </w:tc>
        <w:tc>
          <w:tcPr>
            <w:tcW w:w="466" w:type="pct"/>
            <w:tcBorders>
              <w:top w:val="single" w:sz="8" w:space="0" w:color="auto"/>
              <w:bottom w:val="single" w:sz="4" w:space="0" w:color="auto"/>
            </w:tcBorders>
            <w:shd w:val="clear" w:color="auto" w:fill="F3F3F3"/>
            <w:vAlign w:val="center"/>
          </w:tcPr>
          <w:p w:rsidR="000B1437" w:rsidRPr="00EF0E1A" w:rsidRDefault="000B1437" w:rsidP="00D52D78">
            <w:pPr>
              <w:spacing w:line="276" w:lineRule="auto"/>
              <w:jc w:val="center"/>
              <w:rPr>
                <w:b/>
              </w:rPr>
            </w:pPr>
            <w:r w:rsidRPr="00EF0E1A">
              <w:rPr>
                <w:b/>
              </w:rPr>
              <w:t>2017</w:t>
            </w:r>
          </w:p>
        </w:tc>
        <w:tc>
          <w:tcPr>
            <w:tcW w:w="392" w:type="pct"/>
            <w:tcBorders>
              <w:top w:val="single" w:sz="8" w:space="0" w:color="auto"/>
              <w:bottom w:val="single" w:sz="4" w:space="0" w:color="auto"/>
            </w:tcBorders>
            <w:shd w:val="clear" w:color="auto" w:fill="F3F3F3"/>
            <w:vAlign w:val="center"/>
          </w:tcPr>
          <w:p w:rsidR="000B1437" w:rsidRPr="00EF0E1A" w:rsidRDefault="000B1437" w:rsidP="00D52D78">
            <w:pPr>
              <w:spacing w:line="276" w:lineRule="auto"/>
              <w:jc w:val="center"/>
              <w:rPr>
                <w:b/>
              </w:rPr>
            </w:pPr>
            <w:r w:rsidRPr="00EF0E1A">
              <w:rPr>
                <w:b/>
              </w:rPr>
              <w:t>2018</w:t>
            </w:r>
          </w:p>
        </w:tc>
        <w:tc>
          <w:tcPr>
            <w:tcW w:w="393" w:type="pct"/>
            <w:tcBorders>
              <w:top w:val="single" w:sz="8" w:space="0" w:color="auto"/>
              <w:bottom w:val="single" w:sz="4" w:space="0" w:color="auto"/>
            </w:tcBorders>
            <w:shd w:val="clear" w:color="auto" w:fill="F3F3F3"/>
            <w:vAlign w:val="center"/>
          </w:tcPr>
          <w:p w:rsidR="000B1437" w:rsidRPr="00EF0E1A" w:rsidRDefault="000B1437" w:rsidP="00D52D78">
            <w:pPr>
              <w:spacing w:line="276" w:lineRule="auto"/>
              <w:jc w:val="center"/>
              <w:rPr>
                <w:b/>
              </w:rPr>
            </w:pPr>
            <w:r w:rsidRPr="00EF0E1A">
              <w:rPr>
                <w:b/>
              </w:rPr>
              <w:t>2019</w:t>
            </w:r>
          </w:p>
        </w:tc>
        <w:tc>
          <w:tcPr>
            <w:tcW w:w="390" w:type="pct"/>
            <w:tcBorders>
              <w:top w:val="single" w:sz="8" w:space="0" w:color="auto"/>
              <w:bottom w:val="single" w:sz="4" w:space="0" w:color="auto"/>
            </w:tcBorders>
            <w:shd w:val="clear" w:color="auto" w:fill="F3F3F3"/>
            <w:vAlign w:val="center"/>
          </w:tcPr>
          <w:p w:rsidR="000B1437" w:rsidRPr="00EF0E1A" w:rsidRDefault="000B1437" w:rsidP="00D52D78">
            <w:pPr>
              <w:spacing w:line="276" w:lineRule="auto"/>
              <w:jc w:val="center"/>
              <w:rPr>
                <w:b/>
              </w:rPr>
            </w:pPr>
            <w:r w:rsidRPr="00EF0E1A">
              <w:rPr>
                <w:b/>
              </w:rPr>
              <w:t>2020</w:t>
            </w:r>
          </w:p>
        </w:tc>
        <w:tc>
          <w:tcPr>
            <w:tcW w:w="410" w:type="pct"/>
            <w:tcBorders>
              <w:top w:val="single" w:sz="8" w:space="0" w:color="auto"/>
              <w:bottom w:val="single" w:sz="4" w:space="0" w:color="auto"/>
            </w:tcBorders>
            <w:shd w:val="clear" w:color="auto" w:fill="F3F3F3"/>
            <w:vAlign w:val="center"/>
          </w:tcPr>
          <w:p w:rsidR="000B1437" w:rsidRPr="00EF0E1A" w:rsidRDefault="000B1437" w:rsidP="00D52D78">
            <w:pPr>
              <w:spacing w:line="276" w:lineRule="auto"/>
              <w:jc w:val="center"/>
              <w:rPr>
                <w:b/>
              </w:rPr>
            </w:pPr>
            <w:r w:rsidRPr="00EF0E1A">
              <w:rPr>
                <w:b/>
              </w:rPr>
              <w:t>2021</w:t>
            </w:r>
          </w:p>
        </w:tc>
        <w:tc>
          <w:tcPr>
            <w:tcW w:w="391" w:type="pct"/>
            <w:tcBorders>
              <w:top w:val="single" w:sz="8" w:space="0" w:color="auto"/>
              <w:bottom w:val="single" w:sz="4" w:space="0" w:color="auto"/>
            </w:tcBorders>
            <w:shd w:val="clear" w:color="auto" w:fill="F3F3F3"/>
            <w:vAlign w:val="center"/>
          </w:tcPr>
          <w:p w:rsidR="000B1437" w:rsidRPr="00EF0E1A" w:rsidRDefault="000B1437" w:rsidP="00D52D78">
            <w:pPr>
              <w:spacing w:line="276" w:lineRule="auto"/>
              <w:jc w:val="center"/>
              <w:rPr>
                <w:b/>
              </w:rPr>
            </w:pPr>
            <w:r w:rsidRPr="00EF0E1A">
              <w:rPr>
                <w:b/>
              </w:rPr>
              <w:t>2022</w:t>
            </w:r>
          </w:p>
        </w:tc>
        <w:tc>
          <w:tcPr>
            <w:tcW w:w="435" w:type="pct"/>
            <w:tcBorders>
              <w:top w:val="single" w:sz="8" w:space="0" w:color="auto"/>
              <w:bottom w:val="single" w:sz="4" w:space="0" w:color="auto"/>
            </w:tcBorders>
            <w:shd w:val="clear" w:color="auto" w:fill="F3F3F3"/>
            <w:vAlign w:val="center"/>
          </w:tcPr>
          <w:p w:rsidR="000B1437" w:rsidRPr="00EF0E1A" w:rsidRDefault="000B1437" w:rsidP="00D52D78">
            <w:pPr>
              <w:spacing w:line="276" w:lineRule="auto"/>
              <w:jc w:val="center"/>
              <w:rPr>
                <w:b/>
              </w:rPr>
            </w:pPr>
            <w:r w:rsidRPr="00EF0E1A">
              <w:rPr>
                <w:b/>
              </w:rPr>
              <w:t>2023</w:t>
            </w:r>
          </w:p>
        </w:tc>
        <w:tc>
          <w:tcPr>
            <w:tcW w:w="450" w:type="pct"/>
            <w:tcBorders>
              <w:top w:val="single" w:sz="8" w:space="0" w:color="auto"/>
              <w:bottom w:val="single" w:sz="4" w:space="0" w:color="auto"/>
            </w:tcBorders>
            <w:shd w:val="clear" w:color="auto" w:fill="F3F3F3"/>
            <w:vAlign w:val="center"/>
          </w:tcPr>
          <w:p w:rsidR="000B1437" w:rsidRPr="00EF0E1A" w:rsidRDefault="000B1437" w:rsidP="00D52D78">
            <w:pPr>
              <w:spacing w:line="276" w:lineRule="auto"/>
              <w:jc w:val="center"/>
              <w:rPr>
                <w:b/>
              </w:rPr>
            </w:pPr>
            <w:r w:rsidRPr="00EF0E1A">
              <w:rPr>
                <w:b/>
              </w:rPr>
              <w:t>2024</w:t>
            </w:r>
          </w:p>
        </w:tc>
        <w:tc>
          <w:tcPr>
            <w:tcW w:w="441" w:type="pct"/>
            <w:tcBorders>
              <w:top w:val="single" w:sz="8" w:space="0" w:color="auto"/>
              <w:bottom w:val="single" w:sz="4" w:space="0" w:color="auto"/>
            </w:tcBorders>
            <w:shd w:val="clear" w:color="auto" w:fill="F3F3F3"/>
            <w:vAlign w:val="center"/>
          </w:tcPr>
          <w:p w:rsidR="000B1437" w:rsidRPr="00EF0E1A" w:rsidRDefault="000B1437" w:rsidP="00D52D78">
            <w:pPr>
              <w:spacing w:line="276" w:lineRule="auto"/>
              <w:jc w:val="center"/>
              <w:rPr>
                <w:b/>
              </w:rPr>
            </w:pPr>
            <w:r w:rsidRPr="00EF0E1A">
              <w:rPr>
                <w:b/>
              </w:rPr>
              <w:t>2025</w:t>
            </w:r>
          </w:p>
        </w:tc>
      </w:tr>
      <w:tr w:rsidR="00D52D78" w:rsidRPr="00D52D78" w:rsidTr="00D52D78">
        <w:trPr>
          <w:trHeight w:val="255"/>
        </w:trPr>
        <w:tc>
          <w:tcPr>
            <w:tcW w:w="1232" w:type="pct"/>
            <w:tcBorders>
              <w:top w:val="single" w:sz="8" w:space="0" w:color="auto"/>
            </w:tcBorders>
            <w:shd w:val="clear" w:color="auto" w:fill="auto"/>
            <w:noWrap/>
          </w:tcPr>
          <w:p w:rsidR="000B1437" w:rsidRPr="00D52D78" w:rsidRDefault="000B1437" w:rsidP="00EF0E1A">
            <w:pPr>
              <w:spacing w:line="276" w:lineRule="auto"/>
              <w:rPr>
                <w:sz w:val="22"/>
                <w:szCs w:val="22"/>
              </w:rPr>
            </w:pPr>
            <w:r w:rsidRPr="00D52D78">
              <w:rPr>
                <w:sz w:val="22"/>
                <w:szCs w:val="22"/>
              </w:rPr>
              <w:t>Народжені</w:t>
            </w:r>
          </w:p>
        </w:tc>
        <w:tc>
          <w:tcPr>
            <w:tcW w:w="466" w:type="pct"/>
            <w:tcBorders>
              <w:top w:val="single" w:sz="8" w:space="0" w:color="auto"/>
            </w:tcBorders>
            <w:shd w:val="clear" w:color="auto" w:fill="auto"/>
            <w:vAlign w:val="center"/>
          </w:tcPr>
          <w:p w:rsidR="000B1437" w:rsidRPr="00D52D78" w:rsidRDefault="000B1437" w:rsidP="00D52D78">
            <w:pPr>
              <w:spacing w:line="276" w:lineRule="auto"/>
              <w:jc w:val="center"/>
              <w:rPr>
                <w:sz w:val="22"/>
                <w:szCs w:val="22"/>
              </w:rPr>
            </w:pPr>
            <w:r w:rsidRPr="00D52D78">
              <w:rPr>
                <w:sz w:val="22"/>
                <w:szCs w:val="22"/>
              </w:rPr>
              <w:t>79</w:t>
            </w:r>
          </w:p>
        </w:tc>
        <w:tc>
          <w:tcPr>
            <w:tcW w:w="392" w:type="pct"/>
            <w:tcBorders>
              <w:top w:val="single" w:sz="8" w:space="0" w:color="auto"/>
            </w:tcBorders>
            <w:shd w:val="clear" w:color="auto" w:fill="auto"/>
            <w:vAlign w:val="center"/>
          </w:tcPr>
          <w:p w:rsidR="000B1437" w:rsidRPr="00D52D78" w:rsidRDefault="000B1437" w:rsidP="00D52D78">
            <w:pPr>
              <w:spacing w:line="276" w:lineRule="auto"/>
              <w:jc w:val="center"/>
              <w:rPr>
                <w:sz w:val="22"/>
                <w:szCs w:val="22"/>
              </w:rPr>
            </w:pPr>
            <w:r w:rsidRPr="00D52D78">
              <w:rPr>
                <w:sz w:val="22"/>
                <w:szCs w:val="22"/>
              </w:rPr>
              <w:t>68</w:t>
            </w:r>
          </w:p>
        </w:tc>
        <w:tc>
          <w:tcPr>
            <w:tcW w:w="393" w:type="pct"/>
            <w:tcBorders>
              <w:top w:val="single" w:sz="8" w:space="0" w:color="auto"/>
            </w:tcBorders>
            <w:shd w:val="clear" w:color="auto" w:fill="auto"/>
            <w:vAlign w:val="center"/>
          </w:tcPr>
          <w:p w:rsidR="000B1437" w:rsidRPr="00D52D78" w:rsidRDefault="000B1437" w:rsidP="00D52D78">
            <w:pPr>
              <w:spacing w:line="276" w:lineRule="auto"/>
              <w:jc w:val="center"/>
              <w:rPr>
                <w:sz w:val="22"/>
                <w:szCs w:val="22"/>
              </w:rPr>
            </w:pPr>
            <w:r w:rsidRPr="00D52D78">
              <w:rPr>
                <w:sz w:val="22"/>
                <w:szCs w:val="22"/>
              </w:rPr>
              <w:t>60</w:t>
            </w:r>
          </w:p>
        </w:tc>
        <w:tc>
          <w:tcPr>
            <w:tcW w:w="390" w:type="pct"/>
            <w:tcBorders>
              <w:top w:val="single" w:sz="8" w:space="0" w:color="auto"/>
            </w:tcBorders>
            <w:shd w:val="clear" w:color="auto" w:fill="auto"/>
            <w:vAlign w:val="center"/>
          </w:tcPr>
          <w:p w:rsidR="000B1437" w:rsidRPr="00D52D78" w:rsidRDefault="000B1437" w:rsidP="00D52D78">
            <w:pPr>
              <w:spacing w:line="276" w:lineRule="auto"/>
              <w:jc w:val="center"/>
              <w:rPr>
                <w:sz w:val="22"/>
                <w:szCs w:val="22"/>
              </w:rPr>
            </w:pPr>
            <w:r w:rsidRPr="00D52D78">
              <w:rPr>
                <w:sz w:val="22"/>
                <w:szCs w:val="22"/>
              </w:rPr>
              <w:t>65</w:t>
            </w:r>
          </w:p>
        </w:tc>
        <w:tc>
          <w:tcPr>
            <w:tcW w:w="410" w:type="pct"/>
            <w:tcBorders>
              <w:top w:val="single" w:sz="8" w:space="0" w:color="auto"/>
            </w:tcBorders>
            <w:vAlign w:val="center"/>
          </w:tcPr>
          <w:p w:rsidR="000B1437" w:rsidRPr="00D52D78" w:rsidRDefault="000B1437" w:rsidP="00D52D78">
            <w:pPr>
              <w:spacing w:line="276" w:lineRule="auto"/>
              <w:jc w:val="center"/>
              <w:rPr>
                <w:sz w:val="22"/>
                <w:szCs w:val="22"/>
              </w:rPr>
            </w:pPr>
            <w:r w:rsidRPr="00D52D78">
              <w:rPr>
                <w:sz w:val="22"/>
                <w:szCs w:val="22"/>
              </w:rPr>
              <w:t>51</w:t>
            </w:r>
          </w:p>
        </w:tc>
        <w:tc>
          <w:tcPr>
            <w:tcW w:w="391" w:type="pct"/>
            <w:tcBorders>
              <w:top w:val="single" w:sz="8" w:space="0" w:color="auto"/>
            </w:tcBorders>
            <w:vAlign w:val="center"/>
          </w:tcPr>
          <w:p w:rsidR="000B1437" w:rsidRPr="00D52D78" w:rsidRDefault="00316F63" w:rsidP="00D52D78">
            <w:pPr>
              <w:spacing w:line="276" w:lineRule="auto"/>
              <w:jc w:val="center"/>
              <w:rPr>
                <w:sz w:val="22"/>
                <w:szCs w:val="22"/>
              </w:rPr>
            </w:pPr>
            <w:r w:rsidRPr="00D52D78">
              <w:rPr>
                <w:sz w:val="22"/>
                <w:szCs w:val="22"/>
              </w:rPr>
              <w:t>37</w:t>
            </w:r>
          </w:p>
        </w:tc>
        <w:tc>
          <w:tcPr>
            <w:tcW w:w="435" w:type="pct"/>
            <w:tcBorders>
              <w:top w:val="single" w:sz="8" w:space="0" w:color="auto"/>
            </w:tcBorders>
            <w:vAlign w:val="center"/>
          </w:tcPr>
          <w:p w:rsidR="000B1437" w:rsidRPr="00D52D78" w:rsidRDefault="00316F63" w:rsidP="00D52D78">
            <w:pPr>
              <w:spacing w:line="276" w:lineRule="auto"/>
              <w:jc w:val="center"/>
              <w:rPr>
                <w:sz w:val="22"/>
                <w:szCs w:val="22"/>
              </w:rPr>
            </w:pPr>
            <w:r w:rsidRPr="00D52D78">
              <w:rPr>
                <w:sz w:val="22"/>
                <w:szCs w:val="22"/>
              </w:rPr>
              <w:t>48</w:t>
            </w:r>
          </w:p>
        </w:tc>
        <w:tc>
          <w:tcPr>
            <w:tcW w:w="450" w:type="pct"/>
            <w:tcBorders>
              <w:top w:val="single" w:sz="8" w:space="0" w:color="auto"/>
            </w:tcBorders>
            <w:vAlign w:val="center"/>
          </w:tcPr>
          <w:p w:rsidR="000B1437" w:rsidRPr="00D52D78" w:rsidRDefault="00316F63" w:rsidP="00D52D78">
            <w:pPr>
              <w:spacing w:line="276" w:lineRule="auto"/>
              <w:jc w:val="center"/>
              <w:rPr>
                <w:sz w:val="22"/>
                <w:szCs w:val="22"/>
              </w:rPr>
            </w:pPr>
            <w:r w:rsidRPr="00D52D78">
              <w:rPr>
                <w:sz w:val="22"/>
                <w:szCs w:val="22"/>
              </w:rPr>
              <w:t>46</w:t>
            </w:r>
          </w:p>
        </w:tc>
        <w:tc>
          <w:tcPr>
            <w:tcW w:w="441" w:type="pct"/>
            <w:tcBorders>
              <w:top w:val="single" w:sz="8" w:space="0" w:color="auto"/>
            </w:tcBorders>
            <w:vAlign w:val="center"/>
          </w:tcPr>
          <w:p w:rsidR="000B1437" w:rsidRPr="00D52D78" w:rsidRDefault="00316F63" w:rsidP="00D52D78">
            <w:pPr>
              <w:spacing w:line="276" w:lineRule="auto"/>
              <w:jc w:val="center"/>
              <w:rPr>
                <w:sz w:val="22"/>
                <w:szCs w:val="22"/>
              </w:rPr>
            </w:pPr>
            <w:r w:rsidRPr="00D52D78">
              <w:rPr>
                <w:sz w:val="22"/>
                <w:szCs w:val="22"/>
              </w:rPr>
              <w:t>35</w:t>
            </w:r>
          </w:p>
        </w:tc>
      </w:tr>
      <w:tr w:rsidR="00D52D78" w:rsidRPr="00D52D78" w:rsidTr="00D52D78">
        <w:trPr>
          <w:trHeight w:val="255"/>
        </w:trPr>
        <w:tc>
          <w:tcPr>
            <w:tcW w:w="1232" w:type="pct"/>
            <w:shd w:val="clear" w:color="auto" w:fill="auto"/>
            <w:noWrap/>
          </w:tcPr>
          <w:p w:rsidR="000B1437" w:rsidRPr="00D52D78" w:rsidRDefault="000B1437" w:rsidP="00EF0E1A">
            <w:pPr>
              <w:spacing w:line="276" w:lineRule="auto"/>
              <w:rPr>
                <w:sz w:val="22"/>
                <w:szCs w:val="22"/>
              </w:rPr>
            </w:pPr>
            <w:r w:rsidRPr="00D52D78">
              <w:rPr>
                <w:sz w:val="22"/>
                <w:szCs w:val="22"/>
              </w:rPr>
              <w:t>Померлі</w:t>
            </w:r>
          </w:p>
        </w:tc>
        <w:tc>
          <w:tcPr>
            <w:tcW w:w="466" w:type="pct"/>
            <w:shd w:val="clear" w:color="auto" w:fill="auto"/>
            <w:vAlign w:val="center"/>
          </w:tcPr>
          <w:p w:rsidR="000B1437" w:rsidRPr="00D52D78" w:rsidRDefault="000B1437" w:rsidP="00D52D78">
            <w:pPr>
              <w:spacing w:line="276" w:lineRule="auto"/>
              <w:jc w:val="center"/>
              <w:rPr>
                <w:sz w:val="22"/>
                <w:szCs w:val="22"/>
              </w:rPr>
            </w:pPr>
            <w:r w:rsidRPr="00D52D78">
              <w:rPr>
                <w:sz w:val="22"/>
                <w:szCs w:val="22"/>
              </w:rPr>
              <w:t>121</w:t>
            </w:r>
          </w:p>
        </w:tc>
        <w:tc>
          <w:tcPr>
            <w:tcW w:w="392" w:type="pct"/>
            <w:shd w:val="clear" w:color="auto" w:fill="auto"/>
            <w:vAlign w:val="center"/>
          </w:tcPr>
          <w:p w:rsidR="000B1437" w:rsidRPr="00D52D78" w:rsidRDefault="000B1437" w:rsidP="00D52D78">
            <w:pPr>
              <w:spacing w:line="276" w:lineRule="auto"/>
              <w:jc w:val="center"/>
              <w:rPr>
                <w:sz w:val="22"/>
                <w:szCs w:val="22"/>
              </w:rPr>
            </w:pPr>
            <w:r w:rsidRPr="00D52D78">
              <w:rPr>
                <w:sz w:val="22"/>
                <w:szCs w:val="22"/>
              </w:rPr>
              <w:t>110</w:t>
            </w:r>
          </w:p>
        </w:tc>
        <w:tc>
          <w:tcPr>
            <w:tcW w:w="393" w:type="pct"/>
            <w:shd w:val="clear" w:color="auto" w:fill="auto"/>
            <w:vAlign w:val="center"/>
          </w:tcPr>
          <w:p w:rsidR="000B1437" w:rsidRPr="00D52D78" w:rsidRDefault="000B1437" w:rsidP="00D52D78">
            <w:pPr>
              <w:spacing w:line="276" w:lineRule="auto"/>
              <w:jc w:val="center"/>
              <w:rPr>
                <w:sz w:val="22"/>
                <w:szCs w:val="22"/>
              </w:rPr>
            </w:pPr>
            <w:r w:rsidRPr="00D52D78">
              <w:rPr>
                <w:sz w:val="22"/>
                <w:szCs w:val="22"/>
              </w:rPr>
              <w:t>131</w:t>
            </w:r>
          </w:p>
        </w:tc>
        <w:tc>
          <w:tcPr>
            <w:tcW w:w="390" w:type="pct"/>
            <w:shd w:val="clear" w:color="auto" w:fill="auto"/>
            <w:vAlign w:val="center"/>
          </w:tcPr>
          <w:p w:rsidR="000B1437" w:rsidRPr="00D52D78" w:rsidRDefault="000B1437" w:rsidP="00D52D78">
            <w:pPr>
              <w:spacing w:line="276" w:lineRule="auto"/>
              <w:jc w:val="center"/>
              <w:rPr>
                <w:sz w:val="22"/>
                <w:szCs w:val="22"/>
              </w:rPr>
            </w:pPr>
            <w:r w:rsidRPr="00D52D78">
              <w:rPr>
                <w:sz w:val="22"/>
                <w:szCs w:val="22"/>
              </w:rPr>
              <w:t>137</w:t>
            </w:r>
          </w:p>
        </w:tc>
        <w:tc>
          <w:tcPr>
            <w:tcW w:w="410" w:type="pct"/>
            <w:vAlign w:val="center"/>
          </w:tcPr>
          <w:p w:rsidR="000B1437" w:rsidRPr="00D52D78" w:rsidRDefault="000B1437" w:rsidP="00D52D78">
            <w:pPr>
              <w:spacing w:line="276" w:lineRule="auto"/>
              <w:jc w:val="center"/>
              <w:rPr>
                <w:sz w:val="22"/>
                <w:szCs w:val="22"/>
              </w:rPr>
            </w:pPr>
            <w:r w:rsidRPr="00D52D78">
              <w:rPr>
                <w:sz w:val="22"/>
                <w:szCs w:val="22"/>
              </w:rPr>
              <w:t>105</w:t>
            </w:r>
          </w:p>
        </w:tc>
        <w:tc>
          <w:tcPr>
            <w:tcW w:w="391" w:type="pct"/>
            <w:vAlign w:val="center"/>
          </w:tcPr>
          <w:p w:rsidR="000B1437" w:rsidRPr="00D52D78" w:rsidRDefault="00316F63" w:rsidP="00D52D78">
            <w:pPr>
              <w:spacing w:line="276" w:lineRule="auto"/>
              <w:jc w:val="center"/>
              <w:rPr>
                <w:sz w:val="22"/>
                <w:szCs w:val="22"/>
              </w:rPr>
            </w:pPr>
            <w:r w:rsidRPr="00D52D78">
              <w:rPr>
                <w:sz w:val="22"/>
                <w:szCs w:val="22"/>
              </w:rPr>
              <w:t>104</w:t>
            </w:r>
          </w:p>
        </w:tc>
        <w:tc>
          <w:tcPr>
            <w:tcW w:w="435" w:type="pct"/>
            <w:vAlign w:val="center"/>
          </w:tcPr>
          <w:p w:rsidR="000B1437" w:rsidRPr="00D52D78" w:rsidRDefault="00316F63" w:rsidP="00D52D78">
            <w:pPr>
              <w:spacing w:line="276" w:lineRule="auto"/>
              <w:jc w:val="center"/>
              <w:rPr>
                <w:sz w:val="22"/>
                <w:szCs w:val="22"/>
              </w:rPr>
            </w:pPr>
            <w:r w:rsidRPr="00D52D78">
              <w:rPr>
                <w:sz w:val="22"/>
                <w:szCs w:val="22"/>
              </w:rPr>
              <w:t>87</w:t>
            </w:r>
          </w:p>
        </w:tc>
        <w:tc>
          <w:tcPr>
            <w:tcW w:w="450" w:type="pct"/>
            <w:vAlign w:val="center"/>
          </w:tcPr>
          <w:p w:rsidR="000B1437" w:rsidRPr="00D52D78" w:rsidRDefault="00316F63" w:rsidP="00D52D78">
            <w:pPr>
              <w:spacing w:line="276" w:lineRule="auto"/>
              <w:jc w:val="center"/>
              <w:rPr>
                <w:sz w:val="22"/>
                <w:szCs w:val="22"/>
              </w:rPr>
            </w:pPr>
            <w:r w:rsidRPr="00D52D78">
              <w:rPr>
                <w:sz w:val="22"/>
                <w:szCs w:val="22"/>
              </w:rPr>
              <w:t>102</w:t>
            </w:r>
          </w:p>
        </w:tc>
        <w:tc>
          <w:tcPr>
            <w:tcW w:w="441" w:type="pct"/>
            <w:vAlign w:val="center"/>
          </w:tcPr>
          <w:p w:rsidR="000B1437" w:rsidRPr="00D52D78" w:rsidRDefault="00316F63" w:rsidP="00D52D78">
            <w:pPr>
              <w:spacing w:line="276" w:lineRule="auto"/>
              <w:jc w:val="center"/>
              <w:rPr>
                <w:sz w:val="22"/>
                <w:szCs w:val="22"/>
              </w:rPr>
            </w:pPr>
            <w:r w:rsidRPr="00D52D78">
              <w:rPr>
                <w:sz w:val="22"/>
                <w:szCs w:val="22"/>
              </w:rPr>
              <w:t>80</w:t>
            </w:r>
          </w:p>
        </w:tc>
      </w:tr>
      <w:tr w:rsidR="00D52D78" w:rsidRPr="00D52D78" w:rsidTr="00D52D78">
        <w:trPr>
          <w:trHeight w:val="255"/>
        </w:trPr>
        <w:tc>
          <w:tcPr>
            <w:tcW w:w="1232" w:type="pct"/>
            <w:shd w:val="clear" w:color="auto" w:fill="auto"/>
            <w:noWrap/>
          </w:tcPr>
          <w:p w:rsidR="000B1437" w:rsidRPr="00D52D78" w:rsidRDefault="000B1437" w:rsidP="00EF0E1A">
            <w:pPr>
              <w:spacing w:line="276" w:lineRule="auto"/>
              <w:rPr>
                <w:b/>
                <w:sz w:val="22"/>
                <w:szCs w:val="22"/>
              </w:rPr>
            </w:pPr>
            <w:r w:rsidRPr="00D52D78">
              <w:rPr>
                <w:b/>
                <w:sz w:val="22"/>
                <w:szCs w:val="22"/>
              </w:rPr>
              <w:t>Природний приріст</w:t>
            </w:r>
          </w:p>
        </w:tc>
        <w:tc>
          <w:tcPr>
            <w:tcW w:w="466" w:type="pct"/>
            <w:shd w:val="clear" w:color="auto" w:fill="auto"/>
            <w:vAlign w:val="center"/>
          </w:tcPr>
          <w:p w:rsidR="000B1437" w:rsidRPr="00D52D78" w:rsidRDefault="000B1437" w:rsidP="00D52D78">
            <w:pPr>
              <w:spacing w:line="276" w:lineRule="auto"/>
              <w:jc w:val="center"/>
              <w:rPr>
                <w:sz w:val="22"/>
                <w:szCs w:val="22"/>
              </w:rPr>
            </w:pPr>
            <w:r w:rsidRPr="00D52D78">
              <w:rPr>
                <w:sz w:val="22"/>
                <w:szCs w:val="22"/>
              </w:rPr>
              <w:t>-42</w:t>
            </w:r>
          </w:p>
        </w:tc>
        <w:tc>
          <w:tcPr>
            <w:tcW w:w="392" w:type="pct"/>
            <w:shd w:val="clear" w:color="auto" w:fill="auto"/>
            <w:vAlign w:val="center"/>
          </w:tcPr>
          <w:p w:rsidR="000B1437" w:rsidRPr="00D52D78" w:rsidRDefault="000B1437" w:rsidP="00D52D78">
            <w:pPr>
              <w:spacing w:line="276" w:lineRule="auto"/>
              <w:jc w:val="center"/>
              <w:rPr>
                <w:sz w:val="22"/>
                <w:szCs w:val="22"/>
              </w:rPr>
            </w:pPr>
            <w:r w:rsidRPr="00D52D78">
              <w:rPr>
                <w:sz w:val="22"/>
                <w:szCs w:val="22"/>
              </w:rPr>
              <w:t>-42</w:t>
            </w:r>
          </w:p>
        </w:tc>
        <w:tc>
          <w:tcPr>
            <w:tcW w:w="393" w:type="pct"/>
            <w:shd w:val="clear" w:color="auto" w:fill="auto"/>
            <w:vAlign w:val="center"/>
          </w:tcPr>
          <w:p w:rsidR="000B1437" w:rsidRPr="00D52D78" w:rsidRDefault="000B1437" w:rsidP="00D52D78">
            <w:pPr>
              <w:spacing w:line="276" w:lineRule="auto"/>
              <w:jc w:val="center"/>
              <w:rPr>
                <w:sz w:val="22"/>
                <w:szCs w:val="22"/>
              </w:rPr>
            </w:pPr>
            <w:r w:rsidRPr="00D52D78">
              <w:rPr>
                <w:sz w:val="22"/>
                <w:szCs w:val="22"/>
              </w:rPr>
              <w:t>-70</w:t>
            </w:r>
          </w:p>
        </w:tc>
        <w:tc>
          <w:tcPr>
            <w:tcW w:w="390" w:type="pct"/>
            <w:shd w:val="clear" w:color="auto" w:fill="auto"/>
            <w:vAlign w:val="center"/>
          </w:tcPr>
          <w:p w:rsidR="000B1437" w:rsidRPr="00D52D78" w:rsidRDefault="000B1437" w:rsidP="00D52D78">
            <w:pPr>
              <w:spacing w:line="276" w:lineRule="auto"/>
              <w:jc w:val="center"/>
              <w:rPr>
                <w:sz w:val="22"/>
                <w:szCs w:val="22"/>
              </w:rPr>
            </w:pPr>
            <w:r w:rsidRPr="00D52D78">
              <w:rPr>
                <w:sz w:val="22"/>
                <w:szCs w:val="22"/>
              </w:rPr>
              <w:t>-72</w:t>
            </w:r>
          </w:p>
        </w:tc>
        <w:tc>
          <w:tcPr>
            <w:tcW w:w="410" w:type="pct"/>
            <w:vAlign w:val="center"/>
          </w:tcPr>
          <w:p w:rsidR="000B1437" w:rsidRPr="00D52D78" w:rsidRDefault="000B1437" w:rsidP="00D52D78">
            <w:pPr>
              <w:spacing w:line="276" w:lineRule="auto"/>
              <w:jc w:val="center"/>
              <w:rPr>
                <w:sz w:val="22"/>
                <w:szCs w:val="22"/>
              </w:rPr>
            </w:pPr>
            <w:r w:rsidRPr="00D52D78">
              <w:rPr>
                <w:sz w:val="22"/>
                <w:szCs w:val="22"/>
              </w:rPr>
              <w:t>-54</w:t>
            </w:r>
          </w:p>
        </w:tc>
        <w:tc>
          <w:tcPr>
            <w:tcW w:w="391" w:type="pct"/>
            <w:vAlign w:val="center"/>
          </w:tcPr>
          <w:p w:rsidR="000B1437" w:rsidRPr="00D52D78" w:rsidRDefault="00316F63" w:rsidP="00D52D78">
            <w:pPr>
              <w:spacing w:line="276" w:lineRule="auto"/>
              <w:jc w:val="center"/>
              <w:rPr>
                <w:sz w:val="22"/>
                <w:szCs w:val="22"/>
              </w:rPr>
            </w:pPr>
            <w:r w:rsidRPr="00D52D78">
              <w:rPr>
                <w:sz w:val="22"/>
                <w:szCs w:val="22"/>
              </w:rPr>
              <w:t>-67</w:t>
            </w:r>
          </w:p>
        </w:tc>
        <w:tc>
          <w:tcPr>
            <w:tcW w:w="435" w:type="pct"/>
            <w:vAlign w:val="center"/>
          </w:tcPr>
          <w:p w:rsidR="000B1437" w:rsidRPr="00D52D78" w:rsidRDefault="00316F63" w:rsidP="00D52D78">
            <w:pPr>
              <w:spacing w:line="276" w:lineRule="auto"/>
              <w:jc w:val="center"/>
              <w:rPr>
                <w:sz w:val="22"/>
                <w:szCs w:val="22"/>
              </w:rPr>
            </w:pPr>
            <w:r w:rsidRPr="00D52D78">
              <w:rPr>
                <w:sz w:val="22"/>
                <w:szCs w:val="22"/>
              </w:rPr>
              <w:t>-39</w:t>
            </w:r>
          </w:p>
        </w:tc>
        <w:tc>
          <w:tcPr>
            <w:tcW w:w="450" w:type="pct"/>
            <w:vAlign w:val="center"/>
          </w:tcPr>
          <w:p w:rsidR="000B1437" w:rsidRPr="00D52D78" w:rsidRDefault="00316F63" w:rsidP="00D52D78">
            <w:pPr>
              <w:spacing w:line="276" w:lineRule="auto"/>
              <w:jc w:val="center"/>
              <w:rPr>
                <w:sz w:val="22"/>
                <w:szCs w:val="22"/>
              </w:rPr>
            </w:pPr>
            <w:r w:rsidRPr="00D52D78">
              <w:rPr>
                <w:sz w:val="22"/>
                <w:szCs w:val="22"/>
              </w:rPr>
              <w:t>-56</w:t>
            </w:r>
          </w:p>
        </w:tc>
        <w:tc>
          <w:tcPr>
            <w:tcW w:w="441" w:type="pct"/>
            <w:vAlign w:val="center"/>
          </w:tcPr>
          <w:p w:rsidR="000B1437" w:rsidRPr="00D52D78" w:rsidRDefault="00316F63" w:rsidP="00D52D78">
            <w:pPr>
              <w:spacing w:line="276" w:lineRule="auto"/>
              <w:jc w:val="center"/>
              <w:rPr>
                <w:sz w:val="22"/>
                <w:szCs w:val="22"/>
              </w:rPr>
            </w:pPr>
            <w:r w:rsidRPr="00D52D78">
              <w:rPr>
                <w:sz w:val="22"/>
                <w:szCs w:val="22"/>
              </w:rPr>
              <w:t>-45</w:t>
            </w:r>
          </w:p>
        </w:tc>
      </w:tr>
      <w:tr w:rsidR="00D52D78" w:rsidRPr="00D52D78" w:rsidTr="00D52D78">
        <w:trPr>
          <w:trHeight w:val="255"/>
        </w:trPr>
        <w:tc>
          <w:tcPr>
            <w:tcW w:w="1232" w:type="pct"/>
            <w:shd w:val="clear" w:color="auto" w:fill="auto"/>
            <w:noWrap/>
          </w:tcPr>
          <w:p w:rsidR="000B1437" w:rsidRPr="00D52D78" w:rsidRDefault="000B1437" w:rsidP="00EF0E1A">
            <w:pPr>
              <w:spacing w:line="276" w:lineRule="auto"/>
              <w:rPr>
                <w:sz w:val="22"/>
                <w:szCs w:val="22"/>
              </w:rPr>
            </w:pPr>
            <w:r w:rsidRPr="00D52D78">
              <w:rPr>
                <w:sz w:val="22"/>
                <w:szCs w:val="22"/>
              </w:rPr>
              <w:t>Прибулі</w:t>
            </w:r>
          </w:p>
        </w:tc>
        <w:tc>
          <w:tcPr>
            <w:tcW w:w="466" w:type="pct"/>
            <w:shd w:val="clear" w:color="auto" w:fill="auto"/>
            <w:vAlign w:val="center"/>
          </w:tcPr>
          <w:p w:rsidR="000B1437" w:rsidRPr="00D52D78" w:rsidRDefault="000B1437" w:rsidP="00D52D78">
            <w:pPr>
              <w:spacing w:line="276" w:lineRule="auto"/>
              <w:jc w:val="center"/>
              <w:rPr>
                <w:sz w:val="22"/>
                <w:szCs w:val="22"/>
              </w:rPr>
            </w:pPr>
            <w:r w:rsidRPr="00D52D78">
              <w:rPr>
                <w:sz w:val="22"/>
                <w:szCs w:val="22"/>
              </w:rPr>
              <w:t>292</w:t>
            </w:r>
          </w:p>
        </w:tc>
        <w:tc>
          <w:tcPr>
            <w:tcW w:w="392" w:type="pct"/>
            <w:shd w:val="clear" w:color="auto" w:fill="auto"/>
            <w:vAlign w:val="center"/>
          </w:tcPr>
          <w:p w:rsidR="000B1437" w:rsidRPr="00D52D78" w:rsidRDefault="000B1437" w:rsidP="00D52D78">
            <w:pPr>
              <w:spacing w:line="276" w:lineRule="auto"/>
              <w:jc w:val="center"/>
              <w:rPr>
                <w:sz w:val="22"/>
                <w:szCs w:val="22"/>
              </w:rPr>
            </w:pPr>
            <w:r w:rsidRPr="00D52D78">
              <w:rPr>
                <w:sz w:val="22"/>
                <w:szCs w:val="22"/>
              </w:rPr>
              <w:t>393</w:t>
            </w:r>
          </w:p>
        </w:tc>
        <w:tc>
          <w:tcPr>
            <w:tcW w:w="393" w:type="pct"/>
            <w:shd w:val="clear" w:color="auto" w:fill="auto"/>
            <w:vAlign w:val="center"/>
          </w:tcPr>
          <w:p w:rsidR="000B1437" w:rsidRPr="00D52D78" w:rsidRDefault="000B1437" w:rsidP="00D52D78">
            <w:pPr>
              <w:spacing w:line="276" w:lineRule="auto"/>
              <w:jc w:val="center"/>
              <w:rPr>
                <w:sz w:val="22"/>
                <w:szCs w:val="22"/>
              </w:rPr>
            </w:pPr>
            <w:r w:rsidRPr="00D52D78">
              <w:rPr>
                <w:sz w:val="22"/>
                <w:szCs w:val="22"/>
              </w:rPr>
              <w:t>295</w:t>
            </w:r>
          </w:p>
        </w:tc>
        <w:tc>
          <w:tcPr>
            <w:tcW w:w="390" w:type="pct"/>
            <w:shd w:val="clear" w:color="auto" w:fill="auto"/>
            <w:vAlign w:val="center"/>
          </w:tcPr>
          <w:p w:rsidR="000B1437" w:rsidRPr="00D52D78" w:rsidRDefault="000B1437" w:rsidP="00D52D78">
            <w:pPr>
              <w:spacing w:line="276" w:lineRule="auto"/>
              <w:jc w:val="center"/>
              <w:rPr>
                <w:sz w:val="22"/>
                <w:szCs w:val="22"/>
              </w:rPr>
            </w:pPr>
            <w:r w:rsidRPr="00D52D78">
              <w:rPr>
                <w:sz w:val="22"/>
                <w:szCs w:val="22"/>
              </w:rPr>
              <w:t>204</w:t>
            </w:r>
          </w:p>
        </w:tc>
        <w:tc>
          <w:tcPr>
            <w:tcW w:w="410" w:type="pct"/>
            <w:vAlign w:val="center"/>
          </w:tcPr>
          <w:p w:rsidR="000B1437" w:rsidRPr="00D52D78" w:rsidRDefault="000B1437" w:rsidP="00D52D78">
            <w:pPr>
              <w:spacing w:line="276" w:lineRule="auto"/>
              <w:jc w:val="center"/>
              <w:rPr>
                <w:sz w:val="22"/>
                <w:szCs w:val="22"/>
              </w:rPr>
            </w:pPr>
            <w:r w:rsidRPr="00D52D78">
              <w:rPr>
                <w:sz w:val="22"/>
                <w:szCs w:val="22"/>
              </w:rPr>
              <w:t>220</w:t>
            </w:r>
          </w:p>
        </w:tc>
        <w:tc>
          <w:tcPr>
            <w:tcW w:w="391" w:type="pct"/>
            <w:vAlign w:val="center"/>
          </w:tcPr>
          <w:p w:rsidR="000B1437" w:rsidRPr="00D52D78" w:rsidRDefault="00316F63" w:rsidP="00D52D78">
            <w:pPr>
              <w:spacing w:line="276" w:lineRule="auto"/>
              <w:jc w:val="center"/>
              <w:rPr>
                <w:sz w:val="22"/>
                <w:szCs w:val="22"/>
              </w:rPr>
            </w:pPr>
            <w:r w:rsidRPr="00D52D78">
              <w:rPr>
                <w:sz w:val="22"/>
                <w:szCs w:val="22"/>
              </w:rPr>
              <w:t>102</w:t>
            </w:r>
          </w:p>
        </w:tc>
        <w:tc>
          <w:tcPr>
            <w:tcW w:w="435" w:type="pct"/>
            <w:vAlign w:val="center"/>
          </w:tcPr>
          <w:p w:rsidR="000B1437" w:rsidRPr="00D52D78" w:rsidRDefault="00316F63" w:rsidP="00D52D78">
            <w:pPr>
              <w:spacing w:line="276" w:lineRule="auto"/>
              <w:jc w:val="center"/>
              <w:rPr>
                <w:sz w:val="22"/>
                <w:szCs w:val="22"/>
              </w:rPr>
            </w:pPr>
            <w:r w:rsidRPr="00D52D78">
              <w:rPr>
                <w:sz w:val="22"/>
                <w:szCs w:val="22"/>
              </w:rPr>
              <w:t>158</w:t>
            </w:r>
          </w:p>
        </w:tc>
        <w:tc>
          <w:tcPr>
            <w:tcW w:w="450" w:type="pct"/>
            <w:vAlign w:val="center"/>
          </w:tcPr>
          <w:p w:rsidR="000B1437" w:rsidRPr="00D52D78" w:rsidRDefault="00316F63" w:rsidP="00D52D78">
            <w:pPr>
              <w:spacing w:line="276" w:lineRule="auto"/>
              <w:jc w:val="center"/>
              <w:rPr>
                <w:sz w:val="22"/>
                <w:szCs w:val="22"/>
              </w:rPr>
            </w:pPr>
            <w:r w:rsidRPr="00D52D78">
              <w:rPr>
                <w:sz w:val="22"/>
                <w:szCs w:val="22"/>
              </w:rPr>
              <w:t>187</w:t>
            </w:r>
          </w:p>
        </w:tc>
        <w:tc>
          <w:tcPr>
            <w:tcW w:w="441" w:type="pct"/>
            <w:vAlign w:val="center"/>
          </w:tcPr>
          <w:p w:rsidR="000B1437" w:rsidRPr="00D52D78" w:rsidRDefault="00316F63" w:rsidP="00D52D78">
            <w:pPr>
              <w:spacing w:line="276" w:lineRule="auto"/>
              <w:jc w:val="center"/>
              <w:rPr>
                <w:sz w:val="22"/>
                <w:szCs w:val="22"/>
              </w:rPr>
            </w:pPr>
            <w:r w:rsidRPr="00D52D78">
              <w:rPr>
                <w:sz w:val="22"/>
                <w:szCs w:val="22"/>
              </w:rPr>
              <w:t>137</w:t>
            </w:r>
          </w:p>
        </w:tc>
      </w:tr>
      <w:tr w:rsidR="00D52D78" w:rsidRPr="00D52D78" w:rsidTr="00D52D78">
        <w:trPr>
          <w:trHeight w:val="255"/>
        </w:trPr>
        <w:tc>
          <w:tcPr>
            <w:tcW w:w="1232" w:type="pct"/>
            <w:shd w:val="clear" w:color="auto" w:fill="auto"/>
            <w:noWrap/>
          </w:tcPr>
          <w:p w:rsidR="000B1437" w:rsidRPr="00D52D78" w:rsidRDefault="000B1437" w:rsidP="00EF0E1A">
            <w:pPr>
              <w:spacing w:line="276" w:lineRule="auto"/>
              <w:rPr>
                <w:sz w:val="22"/>
                <w:szCs w:val="22"/>
              </w:rPr>
            </w:pPr>
            <w:r w:rsidRPr="00D52D78">
              <w:rPr>
                <w:sz w:val="22"/>
                <w:szCs w:val="22"/>
              </w:rPr>
              <w:t>Вибулі</w:t>
            </w:r>
          </w:p>
        </w:tc>
        <w:tc>
          <w:tcPr>
            <w:tcW w:w="466" w:type="pct"/>
            <w:shd w:val="clear" w:color="auto" w:fill="auto"/>
            <w:vAlign w:val="center"/>
          </w:tcPr>
          <w:p w:rsidR="000B1437" w:rsidRPr="00D52D78" w:rsidRDefault="000B1437" w:rsidP="00D52D78">
            <w:pPr>
              <w:spacing w:line="276" w:lineRule="auto"/>
              <w:jc w:val="center"/>
              <w:rPr>
                <w:sz w:val="22"/>
                <w:szCs w:val="22"/>
              </w:rPr>
            </w:pPr>
            <w:r w:rsidRPr="00D52D78">
              <w:rPr>
                <w:sz w:val="22"/>
                <w:szCs w:val="22"/>
              </w:rPr>
              <w:t>163</w:t>
            </w:r>
          </w:p>
        </w:tc>
        <w:tc>
          <w:tcPr>
            <w:tcW w:w="392" w:type="pct"/>
            <w:shd w:val="clear" w:color="auto" w:fill="auto"/>
            <w:vAlign w:val="center"/>
          </w:tcPr>
          <w:p w:rsidR="000B1437" w:rsidRPr="00D52D78" w:rsidRDefault="000B1437" w:rsidP="00D52D78">
            <w:pPr>
              <w:spacing w:line="276" w:lineRule="auto"/>
              <w:jc w:val="center"/>
              <w:rPr>
                <w:sz w:val="22"/>
                <w:szCs w:val="22"/>
              </w:rPr>
            </w:pPr>
            <w:r w:rsidRPr="00D52D78">
              <w:rPr>
                <w:sz w:val="22"/>
                <w:szCs w:val="22"/>
              </w:rPr>
              <w:t>265</w:t>
            </w:r>
          </w:p>
        </w:tc>
        <w:tc>
          <w:tcPr>
            <w:tcW w:w="393" w:type="pct"/>
            <w:shd w:val="clear" w:color="auto" w:fill="auto"/>
            <w:vAlign w:val="center"/>
          </w:tcPr>
          <w:p w:rsidR="000B1437" w:rsidRPr="00D52D78" w:rsidRDefault="000B1437" w:rsidP="00D52D78">
            <w:pPr>
              <w:spacing w:line="276" w:lineRule="auto"/>
              <w:jc w:val="center"/>
              <w:rPr>
                <w:sz w:val="22"/>
                <w:szCs w:val="22"/>
              </w:rPr>
            </w:pPr>
            <w:r w:rsidRPr="00D52D78">
              <w:rPr>
                <w:sz w:val="22"/>
                <w:szCs w:val="22"/>
              </w:rPr>
              <w:t>260</w:t>
            </w:r>
          </w:p>
        </w:tc>
        <w:tc>
          <w:tcPr>
            <w:tcW w:w="390" w:type="pct"/>
            <w:shd w:val="clear" w:color="auto" w:fill="auto"/>
            <w:vAlign w:val="center"/>
          </w:tcPr>
          <w:p w:rsidR="000B1437" w:rsidRPr="00D52D78" w:rsidRDefault="000B1437" w:rsidP="00D52D78">
            <w:pPr>
              <w:spacing w:line="276" w:lineRule="auto"/>
              <w:jc w:val="center"/>
              <w:rPr>
                <w:sz w:val="22"/>
                <w:szCs w:val="22"/>
              </w:rPr>
            </w:pPr>
            <w:r w:rsidRPr="00D52D78">
              <w:rPr>
                <w:sz w:val="22"/>
                <w:szCs w:val="22"/>
              </w:rPr>
              <w:t>157</w:t>
            </w:r>
          </w:p>
        </w:tc>
        <w:tc>
          <w:tcPr>
            <w:tcW w:w="410" w:type="pct"/>
            <w:vAlign w:val="center"/>
          </w:tcPr>
          <w:p w:rsidR="000B1437" w:rsidRPr="00D52D78" w:rsidRDefault="000B1437" w:rsidP="00D52D78">
            <w:pPr>
              <w:spacing w:line="276" w:lineRule="auto"/>
              <w:jc w:val="center"/>
              <w:rPr>
                <w:sz w:val="22"/>
                <w:szCs w:val="22"/>
              </w:rPr>
            </w:pPr>
            <w:r w:rsidRPr="00D52D78">
              <w:rPr>
                <w:sz w:val="22"/>
                <w:szCs w:val="22"/>
              </w:rPr>
              <w:t>116</w:t>
            </w:r>
          </w:p>
        </w:tc>
        <w:tc>
          <w:tcPr>
            <w:tcW w:w="391" w:type="pct"/>
            <w:vAlign w:val="center"/>
          </w:tcPr>
          <w:p w:rsidR="000B1437" w:rsidRPr="00D52D78" w:rsidRDefault="00316F63" w:rsidP="00D52D78">
            <w:pPr>
              <w:spacing w:line="276" w:lineRule="auto"/>
              <w:jc w:val="center"/>
              <w:rPr>
                <w:sz w:val="22"/>
                <w:szCs w:val="22"/>
              </w:rPr>
            </w:pPr>
            <w:r w:rsidRPr="00D52D78">
              <w:rPr>
                <w:sz w:val="22"/>
                <w:szCs w:val="22"/>
              </w:rPr>
              <w:t>263</w:t>
            </w:r>
          </w:p>
        </w:tc>
        <w:tc>
          <w:tcPr>
            <w:tcW w:w="435" w:type="pct"/>
            <w:vAlign w:val="center"/>
          </w:tcPr>
          <w:p w:rsidR="000B1437" w:rsidRPr="00D52D78" w:rsidRDefault="00316F63" w:rsidP="00D52D78">
            <w:pPr>
              <w:spacing w:line="276" w:lineRule="auto"/>
              <w:jc w:val="center"/>
              <w:rPr>
                <w:sz w:val="22"/>
                <w:szCs w:val="22"/>
              </w:rPr>
            </w:pPr>
            <w:r w:rsidRPr="00D52D78">
              <w:rPr>
                <w:sz w:val="22"/>
                <w:szCs w:val="22"/>
              </w:rPr>
              <w:t>253</w:t>
            </w:r>
          </w:p>
        </w:tc>
        <w:tc>
          <w:tcPr>
            <w:tcW w:w="450" w:type="pct"/>
            <w:vAlign w:val="center"/>
          </w:tcPr>
          <w:p w:rsidR="000B1437" w:rsidRPr="00D52D78" w:rsidRDefault="00316F63" w:rsidP="00D52D78">
            <w:pPr>
              <w:spacing w:line="276" w:lineRule="auto"/>
              <w:jc w:val="center"/>
              <w:rPr>
                <w:sz w:val="22"/>
                <w:szCs w:val="22"/>
              </w:rPr>
            </w:pPr>
            <w:r w:rsidRPr="00D52D78">
              <w:rPr>
                <w:sz w:val="22"/>
                <w:szCs w:val="22"/>
              </w:rPr>
              <w:t>158</w:t>
            </w:r>
          </w:p>
        </w:tc>
        <w:tc>
          <w:tcPr>
            <w:tcW w:w="441" w:type="pct"/>
            <w:vAlign w:val="center"/>
          </w:tcPr>
          <w:p w:rsidR="000B1437" w:rsidRPr="00D52D78" w:rsidRDefault="00316F63" w:rsidP="00D52D78">
            <w:pPr>
              <w:spacing w:line="276" w:lineRule="auto"/>
              <w:jc w:val="center"/>
              <w:rPr>
                <w:sz w:val="22"/>
                <w:szCs w:val="22"/>
              </w:rPr>
            </w:pPr>
            <w:r w:rsidRPr="00D52D78">
              <w:rPr>
                <w:sz w:val="22"/>
                <w:szCs w:val="22"/>
              </w:rPr>
              <w:t>69</w:t>
            </w:r>
          </w:p>
        </w:tc>
      </w:tr>
      <w:tr w:rsidR="00D52D78" w:rsidRPr="00D52D78" w:rsidTr="00D52D78">
        <w:trPr>
          <w:trHeight w:val="255"/>
        </w:trPr>
        <w:tc>
          <w:tcPr>
            <w:tcW w:w="1232" w:type="pct"/>
            <w:shd w:val="clear" w:color="auto" w:fill="auto"/>
            <w:noWrap/>
          </w:tcPr>
          <w:p w:rsidR="000B1437" w:rsidRPr="00D52D78" w:rsidRDefault="000B1437" w:rsidP="00EF0E1A">
            <w:pPr>
              <w:spacing w:line="276" w:lineRule="auto"/>
              <w:rPr>
                <w:b/>
                <w:sz w:val="22"/>
                <w:szCs w:val="22"/>
              </w:rPr>
            </w:pPr>
            <w:r w:rsidRPr="00D52D78">
              <w:rPr>
                <w:b/>
                <w:sz w:val="22"/>
                <w:szCs w:val="22"/>
              </w:rPr>
              <w:t>Сальдо міграції</w:t>
            </w:r>
          </w:p>
        </w:tc>
        <w:tc>
          <w:tcPr>
            <w:tcW w:w="466" w:type="pct"/>
            <w:shd w:val="clear" w:color="auto" w:fill="auto"/>
            <w:vAlign w:val="center"/>
          </w:tcPr>
          <w:p w:rsidR="000B1437" w:rsidRPr="00D52D78" w:rsidRDefault="000B1437" w:rsidP="00D52D78">
            <w:pPr>
              <w:spacing w:line="276" w:lineRule="auto"/>
              <w:jc w:val="center"/>
              <w:rPr>
                <w:sz w:val="22"/>
                <w:szCs w:val="22"/>
              </w:rPr>
            </w:pPr>
            <w:r w:rsidRPr="00D52D78">
              <w:rPr>
                <w:sz w:val="22"/>
                <w:szCs w:val="22"/>
              </w:rPr>
              <w:t>+129</w:t>
            </w:r>
          </w:p>
        </w:tc>
        <w:tc>
          <w:tcPr>
            <w:tcW w:w="392" w:type="pct"/>
            <w:shd w:val="clear" w:color="auto" w:fill="auto"/>
            <w:vAlign w:val="center"/>
          </w:tcPr>
          <w:p w:rsidR="000B1437" w:rsidRPr="00D52D78" w:rsidRDefault="000B1437" w:rsidP="00D52D78">
            <w:pPr>
              <w:spacing w:line="276" w:lineRule="auto"/>
              <w:jc w:val="center"/>
              <w:rPr>
                <w:sz w:val="22"/>
                <w:szCs w:val="22"/>
              </w:rPr>
            </w:pPr>
            <w:r w:rsidRPr="00D52D78">
              <w:rPr>
                <w:sz w:val="22"/>
                <w:szCs w:val="22"/>
              </w:rPr>
              <w:t>+128</w:t>
            </w:r>
          </w:p>
        </w:tc>
        <w:tc>
          <w:tcPr>
            <w:tcW w:w="393" w:type="pct"/>
            <w:shd w:val="clear" w:color="auto" w:fill="auto"/>
            <w:vAlign w:val="center"/>
          </w:tcPr>
          <w:p w:rsidR="000B1437" w:rsidRPr="00D52D78" w:rsidRDefault="000B1437" w:rsidP="00D52D78">
            <w:pPr>
              <w:spacing w:line="276" w:lineRule="auto"/>
              <w:jc w:val="center"/>
              <w:rPr>
                <w:sz w:val="22"/>
                <w:szCs w:val="22"/>
              </w:rPr>
            </w:pPr>
            <w:r w:rsidRPr="00D52D78">
              <w:rPr>
                <w:sz w:val="22"/>
                <w:szCs w:val="22"/>
              </w:rPr>
              <w:t>+35</w:t>
            </w:r>
          </w:p>
        </w:tc>
        <w:tc>
          <w:tcPr>
            <w:tcW w:w="390" w:type="pct"/>
            <w:shd w:val="clear" w:color="auto" w:fill="auto"/>
            <w:vAlign w:val="center"/>
          </w:tcPr>
          <w:p w:rsidR="000B1437" w:rsidRPr="00D52D78" w:rsidRDefault="000B1437" w:rsidP="00D52D78">
            <w:pPr>
              <w:spacing w:line="276" w:lineRule="auto"/>
              <w:jc w:val="center"/>
              <w:rPr>
                <w:sz w:val="22"/>
                <w:szCs w:val="22"/>
              </w:rPr>
            </w:pPr>
            <w:r w:rsidRPr="00D52D78">
              <w:rPr>
                <w:sz w:val="22"/>
                <w:szCs w:val="22"/>
              </w:rPr>
              <w:t>+47</w:t>
            </w:r>
          </w:p>
        </w:tc>
        <w:tc>
          <w:tcPr>
            <w:tcW w:w="410" w:type="pct"/>
            <w:vAlign w:val="center"/>
          </w:tcPr>
          <w:p w:rsidR="000B1437" w:rsidRPr="00D52D78" w:rsidRDefault="000B1437" w:rsidP="00D52D78">
            <w:pPr>
              <w:spacing w:line="276" w:lineRule="auto"/>
              <w:jc w:val="center"/>
              <w:rPr>
                <w:sz w:val="22"/>
                <w:szCs w:val="22"/>
              </w:rPr>
            </w:pPr>
            <w:r w:rsidRPr="00D52D78">
              <w:rPr>
                <w:sz w:val="22"/>
                <w:szCs w:val="22"/>
              </w:rPr>
              <w:t>+104</w:t>
            </w:r>
          </w:p>
        </w:tc>
        <w:tc>
          <w:tcPr>
            <w:tcW w:w="391" w:type="pct"/>
            <w:vAlign w:val="center"/>
          </w:tcPr>
          <w:p w:rsidR="000B1437" w:rsidRPr="00D52D78" w:rsidRDefault="00316F63" w:rsidP="00D52D78">
            <w:pPr>
              <w:spacing w:line="276" w:lineRule="auto"/>
              <w:jc w:val="center"/>
              <w:rPr>
                <w:sz w:val="22"/>
                <w:szCs w:val="22"/>
              </w:rPr>
            </w:pPr>
            <w:r w:rsidRPr="00D52D78">
              <w:rPr>
                <w:sz w:val="22"/>
                <w:szCs w:val="22"/>
              </w:rPr>
              <w:t>-161</w:t>
            </w:r>
          </w:p>
        </w:tc>
        <w:tc>
          <w:tcPr>
            <w:tcW w:w="435" w:type="pct"/>
            <w:vAlign w:val="center"/>
          </w:tcPr>
          <w:p w:rsidR="000B1437" w:rsidRPr="00D52D78" w:rsidRDefault="00316F63" w:rsidP="00D52D78">
            <w:pPr>
              <w:spacing w:line="276" w:lineRule="auto"/>
              <w:jc w:val="center"/>
              <w:rPr>
                <w:sz w:val="22"/>
                <w:szCs w:val="22"/>
              </w:rPr>
            </w:pPr>
            <w:r w:rsidRPr="00D52D78">
              <w:rPr>
                <w:sz w:val="22"/>
                <w:szCs w:val="22"/>
              </w:rPr>
              <w:t>-95</w:t>
            </w:r>
          </w:p>
        </w:tc>
        <w:tc>
          <w:tcPr>
            <w:tcW w:w="450" w:type="pct"/>
            <w:vAlign w:val="center"/>
          </w:tcPr>
          <w:p w:rsidR="000B1437" w:rsidRPr="00D52D78" w:rsidRDefault="00316F63" w:rsidP="00D52D78">
            <w:pPr>
              <w:spacing w:line="276" w:lineRule="auto"/>
              <w:jc w:val="center"/>
              <w:rPr>
                <w:sz w:val="22"/>
                <w:szCs w:val="22"/>
              </w:rPr>
            </w:pPr>
            <w:r w:rsidRPr="00D52D78">
              <w:rPr>
                <w:sz w:val="22"/>
                <w:szCs w:val="22"/>
              </w:rPr>
              <w:t>+29</w:t>
            </w:r>
          </w:p>
        </w:tc>
        <w:tc>
          <w:tcPr>
            <w:tcW w:w="441" w:type="pct"/>
            <w:vAlign w:val="center"/>
          </w:tcPr>
          <w:p w:rsidR="000B1437" w:rsidRPr="00D52D78" w:rsidRDefault="00316F63" w:rsidP="00D52D78">
            <w:pPr>
              <w:spacing w:line="276" w:lineRule="auto"/>
              <w:jc w:val="center"/>
              <w:rPr>
                <w:sz w:val="22"/>
                <w:szCs w:val="22"/>
              </w:rPr>
            </w:pPr>
            <w:r w:rsidRPr="00D52D78">
              <w:rPr>
                <w:sz w:val="22"/>
                <w:szCs w:val="22"/>
              </w:rPr>
              <w:t>+68</w:t>
            </w:r>
          </w:p>
        </w:tc>
      </w:tr>
    </w:tbl>
    <w:p w:rsidR="004A4C89" w:rsidRDefault="004A4C89" w:rsidP="00EF0E1A">
      <w:pPr>
        <w:spacing w:line="276" w:lineRule="auto"/>
        <w:rPr>
          <w:b/>
        </w:rPr>
      </w:pPr>
    </w:p>
    <w:p w:rsidR="009A7C96" w:rsidRDefault="00E83073" w:rsidP="00427363">
      <w:pPr>
        <w:spacing w:line="276" w:lineRule="auto"/>
        <w:ind w:firstLine="709"/>
        <w:rPr>
          <w:b/>
        </w:rPr>
      </w:pPr>
      <w:r w:rsidRPr="00EF0E1A">
        <w:rPr>
          <w:b/>
        </w:rPr>
        <w:t>2</w:t>
      </w:r>
      <w:r w:rsidR="000A4FAC" w:rsidRPr="00EF0E1A">
        <w:rPr>
          <w:b/>
        </w:rPr>
        <w:t xml:space="preserve">.10. </w:t>
      </w:r>
      <w:r w:rsidR="00301A0D" w:rsidRPr="00EF0E1A">
        <w:rPr>
          <w:b/>
        </w:rPr>
        <w:t>Історико-культурна спадщина</w:t>
      </w:r>
    </w:p>
    <w:p w:rsidR="001568A0" w:rsidRDefault="001568A0" w:rsidP="001568A0">
      <w:pPr>
        <w:pStyle w:val="a7"/>
        <w:spacing w:before="0" w:beforeAutospacing="0" w:after="0" w:afterAutospacing="0" w:line="276" w:lineRule="auto"/>
        <w:ind w:firstLine="709"/>
        <w:jc w:val="both"/>
      </w:pPr>
      <w:r>
        <w:t>На території громади розташована значна кількість пам'яток історії, культури та природи, які охороняються державою і можуть слугувати туристичними принадами для українських та міжнародних туристів. Вони розміщені в наступних населених пунктах:</w:t>
      </w:r>
    </w:p>
    <w:p w:rsidR="001568A0" w:rsidRDefault="001568A0" w:rsidP="001568A0">
      <w:pPr>
        <w:pStyle w:val="a7"/>
        <w:numPr>
          <w:ilvl w:val="0"/>
          <w:numId w:val="20"/>
        </w:numPr>
        <w:spacing w:before="0" w:beforeAutospacing="0" w:after="0" w:afterAutospacing="0" w:line="276" w:lineRule="auto"/>
        <w:jc w:val="both"/>
      </w:pPr>
      <w:r>
        <w:rPr>
          <w:rStyle w:val="af0"/>
        </w:rPr>
        <w:t>с. Бродки:</w:t>
      </w:r>
    </w:p>
    <w:p w:rsidR="001568A0" w:rsidRDefault="007343EA" w:rsidP="001568A0">
      <w:pPr>
        <w:pStyle w:val="a7"/>
        <w:numPr>
          <w:ilvl w:val="1"/>
          <w:numId w:val="20"/>
        </w:numPr>
        <w:spacing w:before="0" w:beforeAutospacing="0" w:after="0" w:afterAutospacing="0" w:line="276" w:lineRule="auto"/>
        <w:jc w:val="both"/>
      </w:pPr>
      <w:r>
        <w:rPr>
          <w:lang w:val="uk-UA"/>
        </w:rPr>
        <w:t>п</w:t>
      </w:r>
      <w:r w:rsidR="001568A0">
        <w:t>ам'ятник Т.</w:t>
      </w:r>
      <w:r w:rsidR="001568A0">
        <w:rPr>
          <w:lang w:val="uk-UA"/>
        </w:rPr>
        <w:t xml:space="preserve"> </w:t>
      </w:r>
      <w:r w:rsidR="001568A0">
        <w:t xml:space="preserve">Г. Шевченку (1958), скульптор </w:t>
      </w:r>
      <w:r>
        <w:rPr>
          <w:lang w:val="uk-UA"/>
        </w:rPr>
        <w:t xml:space="preserve">– </w:t>
      </w:r>
      <w:r w:rsidR="001568A0">
        <w:t>Я. Чайка</w:t>
      </w:r>
      <w:r>
        <w:rPr>
          <w:lang w:val="uk-UA"/>
        </w:rPr>
        <w:t>;</w:t>
      </w:r>
    </w:p>
    <w:p w:rsidR="001568A0" w:rsidRDefault="007343EA" w:rsidP="001568A0">
      <w:pPr>
        <w:pStyle w:val="a7"/>
        <w:numPr>
          <w:ilvl w:val="1"/>
          <w:numId w:val="20"/>
        </w:numPr>
        <w:spacing w:before="0" w:beforeAutospacing="0" w:after="0" w:afterAutospacing="0" w:line="276" w:lineRule="auto"/>
        <w:jc w:val="both"/>
      </w:pPr>
      <w:r>
        <w:rPr>
          <w:lang w:val="uk-UA"/>
        </w:rPr>
        <w:lastRenderedPageBreak/>
        <w:t>п</w:t>
      </w:r>
      <w:r w:rsidR="001568A0">
        <w:t>ам'ятник на честь скасування панщини — «Хрест свободи» (1948 р.)</w:t>
      </w:r>
      <w:r>
        <w:rPr>
          <w:lang w:val="uk-UA"/>
        </w:rPr>
        <w:t>;</w:t>
      </w:r>
    </w:p>
    <w:p w:rsidR="001568A0" w:rsidRDefault="007343EA" w:rsidP="001568A0">
      <w:pPr>
        <w:pStyle w:val="a7"/>
        <w:numPr>
          <w:ilvl w:val="1"/>
          <w:numId w:val="20"/>
        </w:numPr>
        <w:spacing w:before="0" w:beforeAutospacing="0" w:after="0" w:afterAutospacing="0" w:line="276" w:lineRule="auto"/>
        <w:jc w:val="both"/>
      </w:pPr>
      <w:r>
        <w:rPr>
          <w:lang w:val="uk-UA"/>
        </w:rPr>
        <w:t>м</w:t>
      </w:r>
      <w:r w:rsidR="001568A0">
        <w:t>огила січовим стрільцям — «Символічна»</w:t>
      </w:r>
      <w:r>
        <w:rPr>
          <w:lang w:val="uk-UA"/>
        </w:rPr>
        <w:t>;</w:t>
      </w:r>
    </w:p>
    <w:p w:rsidR="001568A0" w:rsidRDefault="007343EA" w:rsidP="001568A0">
      <w:pPr>
        <w:pStyle w:val="a7"/>
        <w:numPr>
          <w:ilvl w:val="1"/>
          <w:numId w:val="20"/>
        </w:numPr>
        <w:spacing w:before="0" w:beforeAutospacing="0" w:after="0" w:afterAutospacing="0" w:line="276" w:lineRule="auto"/>
        <w:jc w:val="both"/>
      </w:pPr>
      <w:r>
        <w:t>це</w:t>
      </w:r>
      <w:r w:rsidR="001568A0">
        <w:t>рква свято</w:t>
      </w:r>
      <w:r w:rsidR="001568A0">
        <w:rPr>
          <w:lang w:val="uk-UA"/>
        </w:rPr>
        <w:t>ї</w:t>
      </w:r>
      <w:r w:rsidR="001568A0">
        <w:t xml:space="preserve"> Анни</w:t>
      </w:r>
      <w:r>
        <w:rPr>
          <w:lang w:val="uk-UA"/>
        </w:rPr>
        <w:t>.</w:t>
      </w:r>
    </w:p>
    <w:p w:rsidR="000A4FAC" w:rsidRPr="00EF0E1A" w:rsidRDefault="00D25996" w:rsidP="00665015">
      <w:pPr>
        <w:spacing w:line="276" w:lineRule="auto"/>
        <w:jc w:val="center"/>
      </w:pPr>
      <w:r w:rsidRPr="00EF0E1A">
        <w:rPr>
          <w:noProof/>
        </w:rPr>
        <w:drawing>
          <wp:inline distT="0" distB="0" distL="0" distR="0" wp14:anchorId="2FDD9D3E" wp14:editId="63E627F7">
            <wp:extent cx="1962150" cy="19431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a:stretch>
                      <a:fillRect/>
                    </a:stretch>
                  </pic:blipFill>
                  <pic:spPr bwMode="auto">
                    <a:xfrm>
                      <a:off x="0" y="0"/>
                      <a:ext cx="1967850" cy="1948745"/>
                    </a:xfrm>
                    <a:prstGeom prst="rect">
                      <a:avLst/>
                    </a:prstGeom>
                    <a:noFill/>
                    <a:ln w="9525">
                      <a:noFill/>
                      <a:miter lim="800000"/>
                      <a:headEnd/>
                      <a:tailEnd/>
                    </a:ln>
                  </pic:spPr>
                </pic:pic>
              </a:graphicData>
            </a:graphic>
          </wp:inline>
        </w:drawing>
      </w:r>
      <w:r w:rsidRPr="00EF0E1A">
        <w:rPr>
          <w:noProof/>
        </w:rPr>
        <w:drawing>
          <wp:inline distT="0" distB="0" distL="0" distR="0" wp14:anchorId="0F9823C6" wp14:editId="5AA10BC4">
            <wp:extent cx="1733106" cy="1927952"/>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srcRect/>
                    <a:stretch>
                      <a:fillRect/>
                    </a:stretch>
                  </pic:blipFill>
                  <pic:spPr bwMode="auto">
                    <a:xfrm>
                      <a:off x="0" y="0"/>
                      <a:ext cx="1734230" cy="1929203"/>
                    </a:xfrm>
                    <a:prstGeom prst="rect">
                      <a:avLst/>
                    </a:prstGeom>
                    <a:noFill/>
                    <a:ln w="9525">
                      <a:noFill/>
                      <a:miter lim="800000"/>
                      <a:headEnd/>
                      <a:tailEnd/>
                    </a:ln>
                  </pic:spPr>
                </pic:pic>
              </a:graphicData>
            </a:graphic>
          </wp:inline>
        </w:drawing>
      </w:r>
      <w:r w:rsidRPr="00EF0E1A">
        <w:rPr>
          <w:noProof/>
        </w:rPr>
        <w:drawing>
          <wp:inline distT="0" distB="0" distL="0" distR="0" wp14:anchorId="6F4D37D1" wp14:editId="0063300F">
            <wp:extent cx="1885950" cy="19812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 cstate="print"/>
                    <a:srcRect t="1883" b="11088"/>
                    <a:stretch/>
                  </pic:blipFill>
                  <pic:spPr bwMode="auto">
                    <a:xfrm>
                      <a:off x="0" y="0"/>
                      <a:ext cx="1888646" cy="1984032"/>
                    </a:xfrm>
                    <a:prstGeom prst="rect">
                      <a:avLst/>
                    </a:prstGeom>
                    <a:noFill/>
                    <a:ln>
                      <a:noFill/>
                    </a:ln>
                    <a:extLst>
                      <a:ext uri="{53640926-AAD7-44D8-BBD7-CCE9431645EC}">
                        <a14:shadowObscured xmlns:a14="http://schemas.microsoft.com/office/drawing/2010/main"/>
                      </a:ext>
                    </a:extLst>
                  </pic:spPr>
                </pic:pic>
              </a:graphicData>
            </a:graphic>
          </wp:inline>
        </w:drawing>
      </w:r>
      <w:r w:rsidRPr="00EF0E1A">
        <w:rPr>
          <w:noProof/>
        </w:rPr>
        <w:drawing>
          <wp:inline distT="0" distB="0" distL="0" distR="0" wp14:anchorId="78376EE9" wp14:editId="01A6DB15">
            <wp:extent cx="1685925" cy="1975208"/>
            <wp:effectExtent l="0" t="0" r="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1" cstate="print"/>
                    <a:srcRect l="2850" r="8790" b="20562"/>
                    <a:stretch/>
                  </pic:blipFill>
                  <pic:spPr bwMode="auto">
                    <a:xfrm>
                      <a:off x="0" y="0"/>
                      <a:ext cx="1686584" cy="1975980"/>
                    </a:xfrm>
                    <a:prstGeom prst="rect">
                      <a:avLst/>
                    </a:prstGeom>
                    <a:noFill/>
                    <a:ln>
                      <a:noFill/>
                    </a:ln>
                    <a:extLst>
                      <a:ext uri="{53640926-AAD7-44D8-BBD7-CCE9431645EC}">
                        <a14:shadowObscured xmlns:a14="http://schemas.microsoft.com/office/drawing/2010/main"/>
                      </a:ext>
                    </a:extLst>
                  </pic:spPr>
                </pic:pic>
              </a:graphicData>
            </a:graphic>
          </wp:inline>
        </w:drawing>
      </w:r>
      <w:r w:rsidRPr="00EF0E1A">
        <w:rPr>
          <w:noProof/>
        </w:rPr>
        <w:drawing>
          <wp:inline distT="0" distB="0" distL="0" distR="0" wp14:anchorId="792F6ED8" wp14:editId="2BBC59D8">
            <wp:extent cx="2305050" cy="1971675"/>
            <wp:effectExtent l="0" t="0" r="0" b="9525"/>
            <wp:docPr id="15" name="Рисунок 15" descr="272066183_324920009561055_319265551557767395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72066183_324920009561055_3192655515577673955_n"/>
                    <pic:cNvPicPr>
                      <a:picLocks noChangeAspect="1" noChangeArrowheads="1"/>
                    </pic:cNvPicPr>
                  </pic:nvPicPr>
                  <pic:blipFill rotWithShape="1">
                    <a:blip r:embed="rId22" cstate="print"/>
                    <a:srcRect b="10389"/>
                    <a:stretch/>
                  </pic:blipFill>
                  <pic:spPr bwMode="auto">
                    <a:xfrm>
                      <a:off x="0" y="0"/>
                      <a:ext cx="2303419" cy="1970280"/>
                    </a:xfrm>
                    <a:prstGeom prst="rect">
                      <a:avLst/>
                    </a:prstGeom>
                    <a:noFill/>
                    <a:ln>
                      <a:noFill/>
                    </a:ln>
                    <a:extLst>
                      <a:ext uri="{53640926-AAD7-44D8-BBD7-CCE9431645EC}">
                        <a14:shadowObscured xmlns:a14="http://schemas.microsoft.com/office/drawing/2010/main"/>
                      </a:ext>
                    </a:extLst>
                  </pic:spPr>
                </pic:pic>
              </a:graphicData>
            </a:graphic>
          </wp:inline>
        </w:drawing>
      </w:r>
      <w:r w:rsidRPr="00EF0E1A">
        <w:rPr>
          <w:noProof/>
        </w:rPr>
        <w:drawing>
          <wp:inline distT="0" distB="0" distL="0" distR="0" wp14:anchorId="73CF7EC5" wp14:editId="7A3F3A75">
            <wp:extent cx="1642861" cy="1981200"/>
            <wp:effectExtent l="0" t="0" r="0" b="0"/>
            <wp:docPr id="16" name="Рисунок 16" descr="271719712_638482860604202_532220071578532936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71719712_638482860604202_5322200715785329367_n"/>
                    <pic:cNvPicPr>
                      <a:picLocks noChangeAspect="1" noChangeArrowheads="1"/>
                    </pic:cNvPicPr>
                  </pic:nvPicPr>
                  <pic:blipFill rotWithShape="1">
                    <a:blip r:embed="rId23" cstate="print"/>
                    <a:srcRect r="6397" b="4054"/>
                    <a:stretch/>
                  </pic:blipFill>
                  <pic:spPr bwMode="auto">
                    <a:xfrm>
                      <a:off x="0" y="0"/>
                      <a:ext cx="1645439" cy="1984309"/>
                    </a:xfrm>
                    <a:prstGeom prst="rect">
                      <a:avLst/>
                    </a:prstGeom>
                    <a:noFill/>
                    <a:ln>
                      <a:noFill/>
                    </a:ln>
                    <a:extLst>
                      <a:ext uri="{53640926-AAD7-44D8-BBD7-CCE9431645EC}">
                        <a14:shadowObscured xmlns:a14="http://schemas.microsoft.com/office/drawing/2010/main"/>
                      </a:ext>
                    </a:extLst>
                  </pic:spPr>
                </pic:pic>
              </a:graphicData>
            </a:graphic>
          </wp:inline>
        </w:drawing>
      </w:r>
    </w:p>
    <w:p w:rsidR="001568A0" w:rsidRPr="001568A0" w:rsidRDefault="001F0093" w:rsidP="001568A0">
      <w:pPr>
        <w:pStyle w:val="a7"/>
        <w:numPr>
          <w:ilvl w:val="0"/>
          <w:numId w:val="20"/>
        </w:numPr>
        <w:spacing w:before="0" w:beforeAutospacing="0" w:after="0" w:afterAutospacing="0" w:line="276" w:lineRule="auto"/>
        <w:jc w:val="both"/>
        <w:rPr>
          <w:rStyle w:val="af0"/>
        </w:rPr>
      </w:pPr>
      <w:r w:rsidRPr="00EF0E1A">
        <w:rPr>
          <w:noProof/>
          <w:lang w:val="uk-UA" w:eastAsia="uk-UA"/>
        </w:rPr>
        <w:drawing>
          <wp:anchor distT="0" distB="0" distL="114300" distR="114300" simplePos="0" relativeHeight="251659264" behindDoc="0" locked="0" layoutInCell="1" allowOverlap="1" wp14:anchorId="3D882B63" wp14:editId="2BF5418B">
            <wp:simplePos x="0" y="0"/>
            <wp:positionH relativeFrom="column">
              <wp:posOffset>4601210</wp:posOffset>
            </wp:positionH>
            <wp:positionV relativeFrom="paragraph">
              <wp:posOffset>10795</wp:posOffset>
            </wp:positionV>
            <wp:extent cx="1732915" cy="1957070"/>
            <wp:effectExtent l="0" t="0" r="635" b="5080"/>
            <wp:wrapSquare wrapText="bothSides"/>
            <wp:docPr id="17" name="Рисунок 17" descr="271891214_661837441912805_48202254189556999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71891214_661837441912805_482022541895569993_n"/>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16622" b="10702"/>
                    <a:stretch/>
                  </pic:blipFill>
                  <pic:spPr bwMode="auto">
                    <a:xfrm>
                      <a:off x="0" y="0"/>
                      <a:ext cx="1732915" cy="1957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68A0" w:rsidRPr="001568A0">
        <w:rPr>
          <w:rStyle w:val="af0"/>
        </w:rPr>
        <w:t>с. Велика Воля:</w:t>
      </w:r>
    </w:p>
    <w:p w:rsidR="001568A0" w:rsidRDefault="007343EA" w:rsidP="007343EA">
      <w:pPr>
        <w:pStyle w:val="ae"/>
        <w:numPr>
          <w:ilvl w:val="0"/>
          <w:numId w:val="21"/>
        </w:numPr>
        <w:spacing w:line="276" w:lineRule="auto"/>
        <w:jc w:val="both"/>
      </w:pPr>
      <w:r>
        <w:t>п</w:t>
      </w:r>
      <w:r w:rsidR="001568A0">
        <w:t>ам'ятник на честь скасування панщини — «Хрест свободи» (1948 р.)</w:t>
      </w:r>
      <w:r>
        <w:t>.</w:t>
      </w:r>
      <w:r w:rsidR="001F0093" w:rsidRPr="001F0093">
        <w:rPr>
          <w:noProof/>
        </w:rPr>
        <w:t xml:space="preserve"> </w:t>
      </w:r>
    </w:p>
    <w:p w:rsidR="007D3ED7" w:rsidRPr="001568A0" w:rsidRDefault="00301A0D" w:rsidP="001568A0">
      <w:pPr>
        <w:pStyle w:val="a7"/>
        <w:numPr>
          <w:ilvl w:val="0"/>
          <w:numId w:val="20"/>
        </w:numPr>
        <w:spacing w:before="0" w:beforeAutospacing="0" w:after="0" w:afterAutospacing="0" w:line="276" w:lineRule="auto"/>
        <w:jc w:val="both"/>
        <w:rPr>
          <w:rStyle w:val="af0"/>
        </w:rPr>
      </w:pPr>
      <w:r w:rsidRPr="001568A0">
        <w:rPr>
          <w:rStyle w:val="af0"/>
        </w:rPr>
        <w:t>с.</w:t>
      </w:r>
      <w:r w:rsidR="007343EA">
        <w:rPr>
          <w:rStyle w:val="af0"/>
          <w:lang w:val="uk-UA"/>
        </w:rPr>
        <w:t xml:space="preserve"> </w:t>
      </w:r>
      <w:r w:rsidRPr="001568A0">
        <w:rPr>
          <w:rStyle w:val="af0"/>
        </w:rPr>
        <w:t>Демня:</w:t>
      </w:r>
    </w:p>
    <w:p w:rsidR="007343EA" w:rsidRDefault="007343EA" w:rsidP="007343EA">
      <w:pPr>
        <w:pStyle w:val="ae"/>
        <w:numPr>
          <w:ilvl w:val="1"/>
          <w:numId w:val="20"/>
        </w:numPr>
        <w:spacing w:line="276" w:lineRule="auto"/>
        <w:jc w:val="both"/>
      </w:pPr>
      <w:r>
        <w:t>п</w:t>
      </w:r>
      <w:r w:rsidRPr="007343EA">
        <w:t>ам'ятник Т.</w:t>
      </w:r>
      <w:r>
        <w:t xml:space="preserve"> </w:t>
      </w:r>
      <w:r w:rsidRPr="007343EA">
        <w:t xml:space="preserve">Г. Шевченку (1990 р.) — автор скульптури С. Дзиндра, </w:t>
      </w:r>
    </w:p>
    <w:p w:rsidR="007343EA" w:rsidRDefault="007343EA" w:rsidP="007343EA">
      <w:pPr>
        <w:pStyle w:val="ae"/>
        <w:numPr>
          <w:ilvl w:val="1"/>
          <w:numId w:val="20"/>
        </w:numPr>
        <w:spacing w:line="276" w:lineRule="auto"/>
        <w:jc w:val="both"/>
      </w:pPr>
      <w:r w:rsidRPr="007343EA">
        <w:t xml:space="preserve">церква св. Миколая — пам'ятка архітектури (1857 р.), </w:t>
      </w:r>
    </w:p>
    <w:p w:rsidR="007343EA" w:rsidRDefault="007343EA" w:rsidP="007343EA">
      <w:pPr>
        <w:pStyle w:val="ae"/>
        <w:numPr>
          <w:ilvl w:val="1"/>
          <w:numId w:val="20"/>
        </w:numPr>
        <w:spacing w:line="276" w:lineRule="auto"/>
        <w:jc w:val="both"/>
      </w:pPr>
      <w:r w:rsidRPr="007343EA">
        <w:t xml:space="preserve">костел Матері Божої Ченстоховської — пам'ятка архітектури (1912-1914 рр.), </w:t>
      </w:r>
    </w:p>
    <w:p w:rsidR="007343EA" w:rsidRDefault="007343EA" w:rsidP="007343EA">
      <w:pPr>
        <w:pStyle w:val="ae"/>
        <w:numPr>
          <w:ilvl w:val="1"/>
          <w:numId w:val="20"/>
        </w:numPr>
        <w:spacing w:line="276" w:lineRule="auto"/>
        <w:jc w:val="both"/>
      </w:pPr>
      <w:r w:rsidRPr="007343EA">
        <w:t>пам'ятник на честь скасування у 1848 р. панщини.</w:t>
      </w:r>
    </w:p>
    <w:p w:rsidR="00B96F74" w:rsidRDefault="00BA5122" w:rsidP="00665015">
      <w:pPr>
        <w:spacing w:line="276" w:lineRule="auto"/>
        <w:jc w:val="center"/>
      </w:pPr>
      <w:r>
        <w:rPr>
          <w:noProof/>
        </w:rPr>
        <w:drawing>
          <wp:inline distT="0" distB="0" distL="0" distR="0" wp14:anchorId="5A5F429B" wp14:editId="138B1F29">
            <wp:extent cx="2705100" cy="1998874"/>
            <wp:effectExtent l="0" t="0" r="0" b="1905"/>
            <wp:docPr id="280" name="Рисунок 280" descr="C:\Users\Тростянецька ТГ\Desktop\czerk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ростянецька ТГ\Desktop\czerkva.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9841"/>
                    <a:stretch/>
                  </pic:blipFill>
                  <pic:spPr bwMode="auto">
                    <a:xfrm>
                      <a:off x="0" y="0"/>
                      <a:ext cx="2707346" cy="2000534"/>
                    </a:xfrm>
                    <a:prstGeom prst="rect">
                      <a:avLst/>
                    </a:prstGeom>
                    <a:noFill/>
                    <a:ln>
                      <a:noFill/>
                    </a:ln>
                    <a:extLst>
                      <a:ext uri="{53640926-AAD7-44D8-BBD7-CCE9431645EC}">
                        <a14:shadowObscured xmlns:a14="http://schemas.microsoft.com/office/drawing/2010/main"/>
                      </a:ext>
                    </a:extLst>
                  </pic:spPr>
                </pic:pic>
              </a:graphicData>
            </a:graphic>
          </wp:inline>
        </w:drawing>
      </w:r>
      <w:r w:rsidR="00D25996" w:rsidRPr="00EF0E1A">
        <w:rPr>
          <w:noProof/>
        </w:rPr>
        <w:drawing>
          <wp:inline distT="0" distB="0" distL="0" distR="0" wp14:anchorId="18E8B646" wp14:editId="32A555CD">
            <wp:extent cx="1409700" cy="2005012"/>
            <wp:effectExtent l="0" t="0" r="0" b="0"/>
            <wp:docPr id="18" name="Рисунок 18" descr="28167960_835250136677115_2414500505744109939_n-600x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8167960_835250136677115_2414500505744109939_n-600x336"/>
                    <pic:cNvPicPr>
                      <a:picLocks noChangeAspect="1" noChangeArrowheads="1"/>
                    </pic:cNvPicPr>
                  </pic:nvPicPr>
                  <pic:blipFill rotWithShape="1">
                    <a:blip r:embed="rId26"/>
                    <a:srcRect l="28963" r="28386"/>
                    <a:stretch/>
                  </pic:blipFill>
                  <pic:spPr bwMode="auto">
                    <a:xfrm>
                      <a:off x="0" y="0"/>
                      <a:ext cx="1415288" cy="2012959"/>
                    </a:xfrm>
                    <a:prstGeom prst="rect">
                      <a:avLst/>
                    </a:prstGeom>
                    <a:noFill/>
                    <a:ln>
                      <a:noFill/>
                    </a:ln>
                    <a:extLst>
                      <a:ext uri="{53640926-AAD7-44D8-BBD7-CCE9431645EC}">
                        <a14:shadowObscured xmlns:a14="http://schemas.microsoft.com/office/drawing/2010/main"/>
                      </a:ext>
                    </a:extLst>
                  </pic:spPr>
                </pic:pic>
              </a:graphicData>
            </a:graphic>
          </wp:inline>
        </w:drawing>
      </w:r>
      <w:r w:rsidRPr="00EF0E1A">
        <w:rPr>
          <w:noProof/>
        </w:rPr>
        <w:drawing>
          <wp:inline distT="0" distB="0" distL="0" distR="0" wp14:anchorId="16EBEF4E" wp14:editId="74483F80">
            <wp:extent cx="1428140" cy="2000250"/>
            <wp:effectExtent l="0" t="0" r="635" b="0"/>
            <wp:docPr id="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rotWithShape="1">
                    <a:blip r:embed="rId27"/>
                    <a:srcRect l="21045" r="22175"/>
                    <a:stretch/>
                  </pic:blipFill>
                  <pic:spPr bwMode="auto">
                    <a:xfrm>
                      <a:off x="0" y="0"/>
                      <a:ext cx="1428376" cy="2000580"/>
                    </a:xfrm>
                    <a:prstGeom prst="rect">
                      <a:avLst/>
                    </a:prstGeom>
                    <a:noFill/>
                    <a:ln>
                      <a:noFill/>
                    </a:ln>
                    <a:extLst>
                      <a:ext uri="{53640926-AAD7-44D8-BBD7-CCE9431645EC}">
                        <a14:shadowObscured xmlns:a14="http://schemas.microsoft.com/office/drawing/2010/main"/>
                      </a:ext>
                    </a:extLst>
                  </pic:spPr>
                </pic:pic>
              </a:graphicData>
            </a:graphic>
          </wp:inline>
        </w:drawing>
      </w:r>
    </w:p>
    <w:p w:rsidR="00427363" w:rsidRPr="00EF0E1A" w:rsidRDefault="00665015" w:rsidP="00427363">
      <w:pPr>
        <w:spacing w:line="276" w:lineRule="auto"/>
        <w:jc w:val="center"/>
      </w:pPr>
      <w:r>
        <w:rPr>
          <w:noProof/>
        </w:rPr>
        <w:lastRenderedPageBreak/>
        <w:drawing>
          <wp:inline distT="0" distB="0" distL="0" distR="0">
            <wp:extent cx="1985962" cy="2183847"/>
            <wp:effectExtent l="0" t="3810" r="0" b="0"/>
            <wp:docPr id="53" name="Рисунок 53" descr="C:\Users\46CA~1\AppData\Local\Temp\Rar$DIa4332.4021\IMG_5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46CA~1\AppData\Local\Temp\Rar$DIa4332.4021\IMG_5585.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21158" t="32203" r="45104" b="18301"/>
                    <a:stretch/>
                  </pic:blipFill>
                  <pic:spPr bwMode="auto">
                    <a:xfrm rot="5400000">
                      <a:off x="0" y="0"/>
                      <a:ext cx="1985962" cy="2183847"/>
                    </a:xfrm>
                    <a:prstGeom prst="rect">
                      <a:avLst/>
                    </a:prstGeom>
                    <a:noFill/>
                    <a:ln>
                      <a:noFill/>
                    </a:ln>
                    <a:extLst>
                      <a:ext uri="{53640926-AAD7-44D8-BBD7-CCE9431645EC}">
                        <a14:shadowObscured xmlns:a14="http://schemas.microsoft.com/office/drawing/2010/main"/>
                      </a:ext>
                    </a:extLst>
                  </pic:spPr>
                </pic:pic>
              </a:graphicData>
            </a:graphic>
          </wp:inline>
        </w:drawing>
      </w:r>
      <w:r w:rsidR="00427363">
        <w:rPr>
          <w:noProof/>
        </w:rPr>
        <w:drawing>
          <wp:inline distT="0" distB="0" distL="0" distR="0">
            <wp:extent cx="2886075" cy="2163289"/>
            <wp:effectExtent l="0" t="0" r="0" b="8890"/>
            <wp:docPr id="10" name="Рисунок 10" descr="C:\Users\46CA~1\AppData\Local\Temp\Rar$DIa4172.25936\IMG_5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6CA~1\AppData\Local\Temp\Rar$DIa4172.25936\IMG_558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86357" cy="2163500"/>
                    </a:xfrm>
                    <a:prstGeom prst="rect">
                      <a:avLst/>
                    </a:prstGeom>
                    <a:noFill/>
                    <a:ln>
                      <a:noFill/>
                    </a:ln>
                  </pic:spPr>
                </pic:pic>
              </a:graphicData>
            </a:graphic>
          </wp:inline>
        </w:drawing>
      </w:r>
    </w:p>
    <w:p w:rsidR="007D3ED7" w:rsidRPr="007343EA" w:rsidRDefault="00301A0D" w:rsidP="007343EA">
      <w:pPr>
        <w:pStyle w:val="a7"/>
        <w:numPr>
          <w:ilvl w:val="0"/>
          <w:numId w:val="20"/>
        </w:numPr>
        <w:spacing w:before="0" w:beforeAutospacing="0" w:after="0" w:afterAutospacing="0" w:line="276" w:lineRule="auto"/>
        <w:jc w:val="both"/>
        <w:rPr>
          <w:rStyle w:val="af0"/>
        </w:rPr>
      </w:pPr>
      <w:r w:rsidRPr="007343EA">
        <w:rPr>
          <w:rStyle w:val="af0"/>
        </w:rPr>
        <w:t>с.</w:t>
      </w:r>
      <w:r w:rsidR="007343EA" w:rsidRPr="007343EA">
        <w:rPr>
          <w:rStyle w:val="af0"/>
        </w:rPr>
        <w:t xml:space="preserve"> </w:t>
      </w:r>
      <w:r w:rsidRPr="007343EA">
        <w:rPr>
          <w:rStyle w:val="af0"/>
        </w:rPr>
        <w:t xml:space="preserve">Добряни: </w:t>
      </w:r>
    </w:p>
    <w:p w:rsidR="007343EA" w:rsidRDefault="00301A0D" w:rsidP="007343EA">
      <w:pPr>
        <w:pStyle w:val="ae"/>
        <w:numPr>
          <w:ilvl w:val="1"/>
          <w:numId w:val="20"/>
        </w:numPr>
        <w:spacing w:line="276" w:lineRule="auto"/>
        <w:jc w:val="both"/>
      </w:pPr>
      <w:r w:rsidRPr="00EF0E1A">
        <w:t>церква Різдва Христового 1814 р</w:t>
      </w:r>
      <w:r w:rsidR="007343EA">
        <w:t>.;</w:t>
      </w:r>
    </w:p>
    <w:p w:rsidR="007343EA" w:rsidRDefault="00301A0D" w:rsidP="007343EA">
      <w:pPr>
        <w:pStyle w:val="ae"/>
        <w:numPr>
          <w:ilvl w:val="1"/>
          <w:numId w:val="20"/>
        </w:numPr>
        <w:spacing w:line="276" w:lineRule="auto"/>
        <w:jc w:val="both"/>
      </w:pPr>
      <w:r w:rsidRPr="00EF0E1A">
        <w:t>могила січовим стрільцям «Символічна»</w:t>
      </w:r>
      <w:r w:rsidR="007343EA">
        <w:t>;</w:t>
      </w:r>
    </w:p>
    <w:p w:rsidR="00301A0D" w:rsidRPr="00EF0E1A" w:rsidRDefault="00F0627A" w:rsidP="007343EA">
      <w:pPr>
        <w:pStyle w:val="ae"/>
        <w:numPr>
          <w:ilvl w:val="1"/>
          <w:numId w:val="20"/>
        </w:numPr>
        <w:spacing w:line="276" w:lineRule="auto"/>
        <w:jc w:val="both"/>
      </w:pPr>
      <w:r w:rsidRPr="00EF0E1A">
        <w:t>пам’ятник Т. Шевченку 1914 р</w:t>
      </w:r>
      <w:r w:rsidR="007343EA">
        <w:t>.</w:t>
      </w:r>
    </w:p>
    <w:p w:rsidR="00526565" w:rsidRDefault="00D25996" w:rsidP="00AB0875">
      <w:pPr>
        <w:spacing w:line="276" w:lineRule="auto"/>
        <w:jc w:val="center"/>
      </w:pPr>
      <w:r w:rsidRPr="00EF0E1A">
        <w:rPr>
          <w:noProof/>
        </w:rPr>
        <w:drawing>
          <wp:inline distT="0" distB="0" distL="0" distR="0" wp14:anchorId="6B3A06C2" wp14:editId="2C2228A1">
            <wp:extent cx="3219450" cy="2133563"/>
            <wp:effectExtent l="0" t="0" r="0" b="635"/>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cstate="print"/>
                    <a:srcRect/>
                    <a:stretch>
                      <a:fillRect/>
                    </a:stretch>
                  </pic:blipFill>
                  <pic:spPr bwMode="auto">
                    <a:xfrm>
                      <a:off x="0" y="0"/>
                      <a:ext cx="3224046" cy="2136609"/>
                    </a:xfrm>
                    <a:prstGeom prst="rect">
                      <a:avLst/>
                    </a:prstGeom>
                    <a:noFill/>
                    <a:ln w="9525">
                      <a:noFill/>
                      <a:miter lim="800000"/>
                      <a:headEnd/>
                      <a:tailEnd/>
                    </a:ln>
                  </pic:spPr>
                </pic:pic>
              </a:graphicData>
            </a:graphic>
          </wp:inline>
        </w:drawing>
      </w:r>
      <w:r w:rsidRPr="00EF0E1A">
        <w:rPr>
          <w:noProof/>
        </w:rPr>
        <w:drawing>
          <wp:inline distT="0" distB="0" distL="0" distR="0" wp14:anchorId="357D6E66" wp14:editId="28010497">
            <wp:extent cx="2828925" cy="2133600"/>
            <wp:effectExtent l="0" t="0" r="9525"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cstate="print"/>
                    <a:srcRect/>
                    <a:stretch>
                      <a:fillRect/>
                    </a:stretch>
                  </pic:blipFill>
                  <pic:spPr bwMode="auto">
                    <a:xfrm>
                      <a:off x="0" y="0"/>
                      <a:ext cx="2828925" cy="2133600"/>
                    </a:xfrm>
                    <a:prstGeom prst="rect">
                      <a:avLst/>
                    </a:prstGeom>
                    <a:noFill/>
                    <a:ln w="9525">
                      <a:noFill/>
                      <a:miter lim="800000"/>
                      <a:headEnd/>
                      <a:tailEnd/>
                    </a:ln>
                  </pic:spPr>
                </pic:pic>
              </a:graphicData>
            </a:graphic>
          </wp:inline>
        </w:drawing>
      </w:r>
    </w:p>
    <w:p w:rsidR="00427363" w:rsidRDefault="00427363" w:rsidP="00427363">
      <w:pPr>
        <w:spacing w:line="276" w:lineRule="auto"/>
        <w:jc w:val="center"/>
      </w:pPr>
      <w:r>
        <w:rPr>
          <w:noProof/>
        </w:rPr>
        <w:drawing>
          <wp:inline distT="0" distB="0" distL="0" distR="0" wp14:anchorId="4A19DDE9" wp14:editId="5D63114E">
            <wp:extent cx="1457325" cy="2858956"/>
            <wp:effectExtent l="0" t="0" r="0" b="0"/>
            <wp:docPr id="32" name="Рисунок 32" descr="C:\Users\46CA~1\AppData\Local\Temp\Rar$DIa4172.37659\IMG-20251219-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46CA~1\AppData\Local\Temp\Rar$DIa4172.37659\IMG-20251219-WA0002.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8804" r="34528" b="4150"/>
                    <a:stretch/>
                  </pic:blipFill>
                  <pic:spPr bwMode="auto">
                    <a:xfrm>
                      <a:off x="0" y="0"/>
                      <a:ext cx="1461169" cy="2866496"/>
                    </a:xfrm>
                    <a:prstGeom prst="rect">
                      <a:avLst/>
                    </a:prstGeom>
                    <a:noFill/>
                    <a:ln>
                      <a:noFill/>
                    </a:ln>
                    <a:extLst>
                      <a:ext uri="{53640926-AAD7-44D8-BBD7-CCE9431645EC}">
                        <a14:shadowObscured xmlns:a14="http://schemas.microsoft.com/office/drawing/2010/main"/>
                      </a:ext>
                    </a:extLst>
                  </pic:spPr>
                </pic:pic>
              </a:graphicData>
            </a:graphic>
          </wp:inline>
        </w:drawing>
      </w:r>
      <w:r w:rsidR="00AB0875" w:rsidRPr="00AB0875">
        <w:rPr>
          <w:snapToGrid w:val="0"/>
          <w:color w:val="000000"/>
          <w:w w:val="0"/>
          <w:sz w:val="0"/>
          <w:szCs w:val="0"/>
          <w:u w:color="000000"/>
          <w:bdr w:val="none" w:sz="0" w:space="0" w:color="000000"/>
          <w:shd w:val="clear" w:color="000000" w:fill="000000"/>
          <w:lang w:val="x-none" w:eastAsia="x-none" w:bidi="x-none"/>
        </w:rPr>
        <w:t xml:space="preserve"> </w:t>
      </w:r>
      <w:r w:rsidR="00AB0875">
        <w:rPr>
          <w:noProof/>
        </w:rPr>
        <w:drawing>
          <wp:inline distT="0" distB="0" distL="0" distR="0" wp14:anchorId="3C9BB920" wp14:editId="3D19C7A8">
            <wp:extent cx="4633913" cy="2857500"/>
            <wp:effectExtent l="0" t="0" r="0" b="0"/>
            <wp:docPr id="33" name="Рисунок 33" descr="C:\Users\46CA~1\AppData\Local\Temp\Rar$DIa4172.3229\IMG-2025121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46CA~1\AppData\Local\Temp\Rar$DIa4172.3229\IMG-20251219-WA0001.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13036" t="9132" r="10359" b="37863"/>
                    <a:stretch/>
                  </pic:blipFill>
                  <pic:spPr bwMode="auto">
                    <a:xfrm>
                      <a:off x="0" y="0"/>
                      <a:ext cx="4634894" cy="2858105"/>
                    </a:xfrm>
                    <a:prstGeom prst="rect">
                      <a:avLst/>
                    </a:prstGeom>
                    <a:noFill/>
                    <a:ln>
                      <a:noFill/>
                    </a:ln>
                    <a:extLst>
                      <a:ext uri="{53640926-AAD7-44D8-BBD7-CCE9431645EC}">
                        <a14:shadowObscured xmlns:a14="http://schemas.microsoft.com/office/drawing/2010/main"/>
                      </a:ext>
                    </a:extLst>
                  </pic:spPr>
                </pic:pic>
              </a:graphicData>
            </a:graphic>
          </wp:inline>
        </w:drawing>
      </w:r>
    </w:p>
    <w:p w:rsidR="00427363" w:rsidRPr="00EF0E1A" w:rsidRDefault="00427363" w:rsidP="001F0093">
      <w:pPr>
        <w:spacing w:line="276" w:lineRule="auto"/>
        <w:ind w:left="720"/>
        <w:jc w:val="center"/>
      </w:pPr>
    </w:p>
    <w:p w:rsidR="007D3ED7" w:rsidRPr="007343EA" w:rsidRDefault="00301A0D" w:rsidP="007343EA">
      <w:pPr>
        <w:pStyle w:val="a7"/>
        <w:numPr>
          <w:ilvl w:val="0"/>
          <w:numId w:val="20"/>
        </w:numPr>
        <w:spacing w:before="0" w:beforeAutospacing="0" w:after="0" w:afterAutospacing="0" w:line="276" w:lineRule="auto"/>
        <w:jc w:val="both"/>
        <w:rPr>
          <w:rStyle w:val="af0"/>
        </w:rPr>
      </w:pPr>
      <w:r w:rsidRPr="007343EA">
        <w:rPr>
          <w:rStyle w:val="af0"/>
        </w:rPr>
        <w:t>с.</w:t>
      </w:r>
      <w:r w:rsidR="00AE37BC">
        <w:rPr>
          <w:rStyle w:val="af0"/>
          <w:lang w:val="uk-UA"/>
        </w:rPr>
        <w:t xml:space="preserve"> </w:t>
      </w:r>
      <w:r w:rsidRPr="007343EA">
        <w:rPr>
          <w:rStyle w:val="af0"/>
        </w:rPr>
        <w:t xml:space="preserve">Заклад: </w:t>
      </w:r>
    </w:p>
    <w:p w:rsidR="00BA5122" w:rsidRDefault="007343EA" w:rsidP="007343EA">
      <w:pPr>
        <w:pStyle w:val="ae"/>
        <w:numPr>
          <w:ilvl w:val="1"/>
          <w:numId w:val="20"/>
        </w:numPr>
        <w:spacing w:line="276" w:lineRule="auto"/>
        <w:jc w:val="both"/>
      </w:pPr>
      <w:r>
        <w:t>п</w:t>
      </w:r>
      <w:r w:rsidRPr="007343EA">
        <w:t xml:space="preserve">алац Скарбека — «Доброчинний інститут для сиріт та убогих» (1840 р.); </w:t>
      </w:r>
    </w:p>
    <w:p w:rsidR="007343EA" w:rsidRDefault="007343EA" w:rsidP="007343EA">
      <w:pPr>
        <w:pStyle w:val="ae"/>
        <w:numPr>
          <w:ilvl w:val="1"/>
          <w:numId w:val="20"/>
        </w:numPr>
        <w:spacing w:line="276" w:lineRule="auto"/>
        <w:jc w:val="both"/>
      </w:pPr>
      <w:r w:rsidRPr="007343EA">
        <w:t>каплиця-усипальниця графа Станіслава Скарбека.</w:t>
      </w:r>
    </w:p>
    <w:p w:rsidR="00301A0D" w:rsidRPr="00EF0E1A" w:rsidRDefault="00316F63" w:rsidP="00AB0875">
      <w:pPr>
        <w:spacing w:line="276" w:lineRule="auto"/>
        <w:jc w:val="center"/>
      </w:pPr>
      <w:r w:rsidRPr="00EF0E1A">
        <w:rPr>
          <w:noProof/>
        </w:rPr>
        <w:lastRenderedPageBreak/>
        <w:drawing>
          <wp:inline distT="0" distB="0" distL="0" distR="0" wp14:anchorId="417EE68E" wp14:editId="3C5FAA2E">
            <wp:extent cx="2618139" cy="2266950"/>
            <wp:effectExtent l="0" t="0" r="0" b="0"/>
            <wp:docPr id="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4"/>
                    <a:srcRect/>
                    <a:stretch>
                      <a:fillRect/>
                    </a:stretch>
                  </pic:blipFill>
                  <pic:spPr bwMode="auto">
                    <a:xfrm>
                      <a:off x="0" y="0"/>
                      <a:ext cx="2619375" cy="2268020"/>
                    </a:xfrm>
                    <a:prstGeom prst="rect">
                      <a:avLst/>
                    </a:prstGeom>
                    <a:noFill/>
                    <a:ln w="9525">
                      <a:noFill/>
                      <a:miter lim="800000"/>
                      <a:headEnd/>
                      <a:tailEnd/>
                    </a:ln>
                  </pic:spPr>
                </pic:pic>
              </a:graphicData>
            </a:graphic>
          </wp:inline>
        </w:drawing>
      </w:r>
      <w:r w:rsidRPr="00EF0E1A">
        <w:rPr>
          <w:noProof/>
        </w:rPr>
        <w:drawing>
          <wp:inline distT="0" distB="0" distL="0" distR="0" wp14:anchorId="3D108353" wp14:editId="3D8ACE1C">
            <wp:extent cx="2871786" cy="2266950"/>
            <wp:effectExtent l="0" t="0" r="5080" b="0"/>
            <wp:docPr id="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5"/>
                    <a:srcRect/>
                    <a:stretch>
                      <a:fillRect/>
                    </a:stretch>
                  </pic:blipFill>
                  <pic:spPr bwMode="auto">
                    <a:xfrm>
                      <a:off x="0" y="0"/>
                      <a:ext cx="2892167" cy="2283038"/>
                    </a:xfrm>
                    <a:prstGeom prst="rect">
                      <a:avLst/>
                    </a:prstGeom>
                    <a:noFill/>
                    <a:ln w="9525">
                      <a:noFill/>
                      <a:miter lim="800000"/>
                      <a:headEnd/>
                      <a:tailEnd/>
                    </a:ln>
                  </pic:spPr>
                </pic:pic>
              </a:graphicData>
            </a:graphic>
          </wp:inline>
        </w:drawing>
      </w:r>
      <w:r w:rsidR="00F0627A" w:rsidRPr="00EF0E1A">
        <w:rPr>
          <w:noProof/>
        </w:rPr>
        <w:drawing>
          <wp:inline distT="0" distB="0" distL="0" distR="0" wp14:anchorId="1111E28A" wp14:editId="762C7DDA">
            <wp:extent cx="2690812" cy="2955115"/>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6"/>
                    <a:srcRect/>
                    <a:stretch>
                      <a:fillRect/>
                    </a:stretch>
                  </pic:blipFill>
                  <pic:spPr bwMode="auto">
                    <a:xfrm>
                      <a:off x="0" y="0"/>
                      <a:ext cx="2708462" cy="2974499"/>
                    </a:xfrm>
                    <a:prstGeom prst="rect">
                      <a:avLst/>
                    </a:prstGeom>
                    <a:noFill/>
                  </pic:spPr>
                </pic:pic>
              </a:graphicData>
            </a:graphic>
          </wp:inline>
        </w:drawing>
      </w:r>
      <w:r w:rsidR="00D25996" w:rsidRPr="00EF0E1A">
        <w:rPr>
          <w:noProof/>
        </w:rPr>
        <w:drawing>
          <wp:inline distT="0" distB="0" distL="0" distR="0" wp14:anchorId="23E51D77" wp14:editId="27A82F14">
            <wp:extent cx="2800350" cy="2956555"/>
            <wp:effectExtent l="0" t="0" r="0" b="0"/>
            <wp:docPr id="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7" cstate="print"/>
                    <a:srcRect/>
                    <a:stretch>
                      <a:fillRect/>
                    </a:stretch>
                  </pic:blipFill>
                  <pic:spPr bwMode="auto">
                    <a:xfrm>
                      <a:off x="0" y="0"/>
                      <a:ext cx="2815380" cy="2972423"/>
                    </a:xfrm>
                    <a:prstGeom prst="rect">
                      <a:avLst/>
                    </a:prstGeom>
                    <a:noFill/>
                    <a:ln w="9525">
                      <a:noFill/>
                      <a:miter lim="800000"/>
                      <a:headEnd/>
                      <a:tailEnd/>
                    </a:ln>
                  </pic:spPr>
                </pic:pic>
              </a:graphicData>
            </a:graphic>
          </wp:inline>
        </w:drawing>
      </w:r>
    </w:p>
    <w:p w:rsidR="00AB0875" w:rsidRPr="00EF0E1A" w:rsidRDefault="00AB0875" w:rsidP="00AB0875">
      <w:pPr>
        <w:spacing w:line="276" w:lineRule="auto"/>
        <w:jc w:val="both"/>
      </w:pPr>
    </w:p>
    <w:p w:rsidR="007D3ED7" w:rsidRPr="00AE0057" w:rsidRDefault="00301A0D" w:rsidP="00AE0057">
      <w:pPr>
        <w:pStyle w:val="a7"/>
        <w:numPr>
          <w:ilvl w:val="0"/>
          <w:numId w:val="20"/>
        </w:numPr>
        <w:spacing w:before="0" w:beforeAutospacing="0" w:after="0" w:afterAutospacing="0" w:line="276" w:lineRule="auto"/>
        <w:jc w:val="both"/>
        <w:rPr>
          <w:rStyle w:val="af0"/>
        </w:rPr>
      </w:pPr>
      <w:r w:rsidRPr="00AE0057">
        <w:rPr>
          <w:rStyle w:val="af0"/>
        </w:rPr>
        <w:t>с.</w:t>
      </w:r>
      <w:r w:rsidR="00AE0057">
        <w:rPr>
          <w:rStyle w:val="af0"/>
          <w:lang w:val="uk-UA"/>
        </w:rPr>
        <w:t xml:space="preserve"> </w:t>
      </w:r>
      <w:r w:rsidRPr="00AE0057">
        <w:rPr>
          <w:rStyle w:val="af0"/>
        </w:rPr>
        <w:t>Красів:</w:t>
      </w:r>
    </w:p>
    <w:p w:rsidR="00300B20" w:rsidRDefault="00301A0D" w:rsidP="00300B20">
      <w:pPr>
        <w:pStyle w:val="ae"/>
        <w:numPr>
          <w:ilvl w:val="1"/>
          <w:numId w:val="20"/>
        </w:numPr>
        <w:spacing w:line="276" w:lineRule="auto"/>
        <w:jc w:val="both"/>
      </w:pPr>
      <w:r w:rsidRPr="00EF0E1A">
        <w:t xml:space="preserve"> церква святої Параскеви (перша згадка 1965 р</w:t>
      </w:r>
      <w:r w:rsidR="00300B20">
        <w:t>.);</w:t>
      </w:r>
      <w:r w:rsidRPr="00EF0E1A">
        <w:t xml:space="preserve"> </w:t>
      </w:r>
    </w:p>
    <w:p w:rsidR="00301A0D" w:rsidRDefault="00301A0D" w:rsidP="00300B20">
      <w:pPr>
        <w:pStyle w:val="ae"/>
        <w:numPr>
          <w:ilvl w:val="1"/>
          <w:numId w:val="20"/>
        </w:numPr>
        <w:spacing w:line="276" w:lineRule="auto"/>
        <w:jc w:val="both"/>
      </w:pPr>
      <w:r w:rsidRPr="00EF0E1A">
        <w:t>могила</w:t>
      </w:r>
      <w:r w:rsidR="00300B20">
        <w:t xml:space="preserve"> січовим стрільцям «Символічна».</w:t>
      </w:r>
    </w:p>
    <w:p w:rsidR="00BA4CB7" w:rsidRPr="00EF0E1A" w:rsidRDefault="00BA4CB7" w:rsidP="00BA4CB7">
      <w:pPr>
        <w:pStyle w:val="ae"/>
        <w:spacing w:line="276" w:lineRule="auto"/>
        <w:ind w:left="0"/>
        <w:jc w:val="center"/>
      </w:pPr>
      <w:r w:rsidRPr="00AE0057">
        <w:rPr>
          <w:rStyle w:val="af0"/>
          <w:noProof/>
        </w:rPr>
        <w:drawing>
          <wp:inline distT="0" distB="0" distL="0" distR="0">
            <wp:extent cx="3585957" cy="2228533"/>
            <wp:effectExtent l="0" t="0" r="0" b="6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extLst>
                        <a:ext uri="{28A0092B-C50C-407E-A947-70E740481C1C}">
                          <a14:useLocalDpi xmlns:a14="http://schemas.microsoft.com/office/drawing/2010/main" val="0"/>
                        </a:ext>
                      </a:extLst>
                    </a:blip>
                    <a:srcRect l="19222" t="13004" r="18833" b="15333"/>
                    <a:stretch/>
                  </pic:blipFill>
                  <pic:spPr bwMode="auto">
                    <a:xfrm>
                      <a:off x="0" y="0"/>
                      <a:ext cx="3585957" cy="222853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83D5C9B" wp14:editId="55167C66">
            <wp:extent cx="1795462" cy="2232129"/>
            <wp:effectExtent l="0" t="0" r="0" b="0"/>
            <wp:docPr id="271" name="Рисунок 271" descr="C:\Users\Тростянецька ТГ\Downloads\20251217_14181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Тростянецька ТГ\Downloads\20251217_141818 (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5143" r="10238" b="33315"/>
                    <a:stretch/>
                  </pic:blipFill>
                  <pic:spPr bwMode="auto">
                    <a:xfrm>
                      <a:off x="0" y="0"/>
                      <a:ext cx="1795462" cy="2232129"/>
                    </a:xfrm>
                    <a:prstGeom prst="rect">
                      <a:avLst/>
                    </a:prstGeom>
                    <a:noFill/>
                    <a:ln>
                      <a:noFill/>
                    </a:ln>
                    <a:extLst>
                      <a:ext uri="{53640926-AAD7-44D8-BBD7-CCE9431645EC}">
                        <a14:shadowObscured xmlns:a14="http://schemas.microsoft.com/office/drawing/2010/main"/>
                      </a:ext>
                    </a:extLst>
                  </pic:spPr>
                </pic:pic>
              </a:graphicData>
            </a:graphic>
          </wp:inline>
        </w:drawing>
      </w:r>
    </w:p>
    <w:p w:rsidR="00F64BD2" w:rsidRPr="00EF0E1A" w:rsidRDefault="00BA4CB7" w:rsidP="00AE0057">
      <w:pPr>
        <w:spacing w:line="276" w:lineRule="auto"/>
        <w:ind w:left="720"/>
        <w:jc w:val="center"/>
      </w:pPr>
      <w:r w:rsidRPr="00EF0E1A">
        <w:rPr>
          <w:noProof/>
        </w:rPr>
        <w:lastRenderedPageBreak/>
        <w:drawing>
          <wp:anchor distT="0" distB="0" distL="114300" distR="114300" simplePos="0" relativeHeight="251662336" behindDoc="0" locked="0" layoutInCell="1" allowOverlap="1" wp14:anchorId="0E99D00D" wp14:editId="3DCF49FB">
            <wp:simplePos x="0" y="0"/>
            <wp:positionH relativeFrom="column">
              <wp:posOffset>3057525</wp:posOffset>
            </wp:positionH>
            <wp:positionV relativeFrom="paragraph">
              <wp:posOffset>102870</wp:posOffset>
            </wp:positionV>
            <wp:extent cx="3166745" cy="1918970"/>
            <wp:effectExtent l="0" t="0" r="0" b="5080"/>
            <wp:wrapSquare wrapText="bothSides"/>
            <wp:docPr id="29" name="Рисунок 29" descr="Луб&amp;#39;яна — Енциклопедія Сучасно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Луб&amp;#39;яна — Енциклопедія Сучасної України"/>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1085" t="8560" b="17992"/>
                    <a:stretch/>
                  </pic:blipFill>
                  <pic:spPr bwMode="auto">
                    <a:xfrm>
                      <a:off x="0" y="0"/>
                      <a:ext cx="3166745" cy="1918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D3ED7" w:rsidRPr="00AE0057" w:rsidRDefault="00301A0D" w:rsidP="00AE0057">
      <w:pPr>
        <w:pStyle w:val="a7"/>
        <w:numPr>
          <w:ilvl w:val="0"/>
          <w:numId w:val="20"/>
        </w:numPr>
        <w:spacing w:before="0" w:beforeAutospacing="0" w:after="0" w:afterAutospacing="0" w:line="276" w:lineRule="auto"/>
        <w:jc w:val="both"/>
        <w:rPr>
          <w:rStyle w:val="af0"/>
        </w:rPr>
      </w:pPr>
      <w:r w:rsidRPr="00AE0057">
        <w:rPr>
          <w:rStyle w:val="af0"/>
        </w:rPr>
        <w:t>с.</w:t>
      </w:r>
      <w:r w:rsidR="00AE0057">
        <w:rPr>
          <w:rStyle w:val="af0"/>
          <w:lang w:val="uk-UA"/>
        </w:rPr>
        <w:t xml:space="preserve"> </w:t>
      </w:r>
      <w:r w:rsidRPr="00AE0057">
        <w:rPr>
          <w:rStyle w:val="af0"/>
        </w:rPr>
        <w:t>Луб</w:t>
      </w:r>
      <w:r w:rsidR="00300B20">
        <w:rPr>
          <w:rStyle w:val="af0"/>
          <w:lang w:val="uk-UA"/>
        </w:rPr>
        <w:t>’</w:t>
      </w:r>
      <w:r w:rsidRPr="00AE0057">
        <w:rPr>
          <w:rStyle w:val="af0"/>
        </w:rPr>
        <w:t>ян</w:t>
      </w:r>
      <w:r w:rsidR="00300B20">
        <w:rPr>
          <w:rStyle w:val="af0"/>
          <w:lang w:val="uk-UA"/>
        </w:rPr>
        <w:t>а</w:t>
      </w:r>
      <w:r w:rsidR="007D3ED7" w:rsidRPr="00AE0057">
        <w:rPr>
          <w:rStyle w:val="af0"/>
        </w:rPr>
        <w:t>:</w:t>
      </w:r>
    </w:p>
    <w:p w:rsidR="00300B20" w:rsidRDefault="00301A0D" w:rsidP="00300B20">
      <w:pPr>
        <w:pStyle w:val="ae"/>
        <w:numPr>
          <w:ilvl w:val="1"/>
          <w:numId w:val="20"/>
        </w:numPr>
        <w:spacing w:line="276" w:lineRule="auto"/>
        <w:jc w:val="both"/>
      </w:pPr>
      <w:r w:rsidRPr="00EF0E1A">
        <w:t>церква св. Іллі 1809</w:t>
      </w:r>
      <w:r w:rsidR="00300B20">
        <w:t xml:space="preserve"> </w:t>
      </w:r>
      <w:r w:rsidRPr="00EF0E1A">
        <w:t>р</w:t>
      </w:r>
      <w:r w:rsidR="00300B20">
        <w:t>.;</w:t>
      </w:r>
    </w:p>
    <w:p w:rsidR="00300B20" w:rsidRDefault="00301A0D" w:rsidP="00300B20">
      <w:pPr>
        <w:pStyle w:val="ae"/>
        <w:numPr>
          <w:ilvl w:val="1"/>
          <w:numId w:val="20"/>
        </w:numPr>
        <w:spacing w:line="276" w:lineRule="auto"/>
        <w:jc w:val="both"/>
      </w:pPr>
      <w:r w:rsidRPr="00EF0E1A">
        <w:t>пам</w:t>
      </w:r>
      <w:r w:rsidR="00F0627A" w:rsidRPr="00EF0E1A">
        <w:t>'</w:t>
      </w:r>
      <w:r w:rsidRPr="00EF0E1A">
        <w:t>ятник Т.</w:t>
      </w:r>
      <w:r w:rsidR="00441527">
        <w:t xml:space="preserve"> </w:t>
      </w:r>
      <w:r w:rsidRPr="00EF0E1A">
        <w:t>Г</w:t>
      </w:r>
      <w:r w:rsidR="00441527">
        <w:t>.</w:t>
      </w:r>
      <w:r w:rsidRPr="00EF0E1A">
        <w:t xml:space="preserve"> Шевченку – бюст на постаменті 1963</w:t>
      </w:r>
      <w:r w:rsidR="00300B20">
        <w:t xml:space="preserve"> </w:t>
      </w:r>
      <w:r w:rsidRPr="00EF0E1A">
        <w:t>р</w:t>
      </w:r>
      <w:r w:rsidR="00300B20">
        <w:t>.;</w:t>
      </w:r>
    </w:p>
    <w:p w:rsidR="00300B20" w:rsidRDefault="00301A0D" w:rsidP="00300B20">
      <w:pPr>
        <w:pStyle w:val="ae"/>
        <w:numPr>
          <w:ilvl w:val="1"/>
          <w:numId w:val="20"/>
        </w:numPr>
        <w:spacing w:line="276" w:lineRule="auto"/>
        <w:jc w:val="both"/>
      </w:pPr>
      <w:r w:rsidRPr="00EF0E1A">
        <w:t xml:space="preserve">могила </w:t>
      </w:r>
      <w:r w:rsidR="00300B20">
        <w:t>січовим стрільцям «Символічна»;</w:t>
      </w:r>
    </w:p>
    <w:p w:rsidR="00301A0D" w:rsidRDefault="00301A0D" w:rsidP="00300B20">
      <w:pPr>
        <w:pStyle w:val="ae"/>
        <w:numPr>
          <w:ilvl w:val="1"/>
          <w:numId w:val="20"/>
        </w:numPr>
        <w:spacing w:line="276" w:lineRule="auto"/>
        <w:jc w:val="both"/>
      </w:pPr>
      <w:r w:rsidRPr="00EF0E1A">
        <w:t>могила воїнам</w:t>
      </w:r>
      <w:r w:rsidR="00300B20">
        <w:t xml:space="preserve"> Української Повстанської Армії.</w:t>
      </w:r>
    </w:p>
    <w:p w:rsidR="002A04B3" w:rsidRDefault="002A04B3" w:rsidP="002A04B3">
      <w:pPr>
        <w:spacing w:line="276" w:lineRule="auto"/>
        <w:jc w:val="both"/>
      </w:pPr>
    </w:p>
    <w:p w:rsidR="002A04B3" w:rsidRPr="00EF0E1A" w:rsidRDefault="002A04B3" w:rsidP="002A04B3">
      <w:pPr>
        <w:spacing w:line="276" w:lineRule="auto"/>
        <w:jc w:val="both"/>
      </w:pPr>
    </w:p>
    <w:p w:rsidR="00F0627A" w:rsidRPr="00EF0E1A" w:rsidRDefault="002A04B3" w:rsidP="002A04B3">
      <w:pPr>
        <w:spacing w:line="276" w:lineRule="auto"/>
        <w:jc w:val="center"/>
      </w:pPr>
      <w:r>
        <w:rPr>
          <w:noProof/>
        </w:rPr>
        <w:drawing>
          <wp:inline distT="0" distB="0" distL="0" distR="0" wp14:anchorId="3707DC31" wp14:editId="43971566">
            <wp:extent cx="1271587" cy="2036716"/>
            <wp:effectExtent l="0" t="0" r="5080" b="1905"/>
            <wp:docPr id="285" name="Рисунок 285" descr="C:\Users\Тростянецька ТГ\Downloads\motion_photo_869594874101264404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Тростянецька ТГ\Downloads\motion_photo_8695948741012644048 (1).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0722" t="18050" r="19176" b="9749"/>
                    <a:stretch/>
                  </pic:blipFill>
                  <pic:spPr bwMode="auto">
                    <a:xfrm>
                      <a:off x="0" y="0"/>
                      <a:ext cx="1277618" cy="2046376"/>
                    </a:xfrm>
                    <a:prstGeom prst="rect">
                      <a:avLst/>
                    </a:prstGeom>
                    <a:noFill/>
                    <a:ln>
                      <a:noFill/>
                    </a:ln>
                    <a:extLst>
                      <a:ext uri="{53640926-AAD7-44D8-BBD7-CCE9431645EC}">
                        <a14:shadowObscured xmlns:a14="http://schemas.microsoft.com/office/drawing/2010/main"/>
                      </a:ext>
                    </a:extLst>
                  </pic:spPr>
                </pic:pic>
              </a:graphicData>
            </a:graphic>
          </wp:inline>
        </w:drawing>
      </w:r>
      <w:r>
        <w:rPr>
          <w:b/>
          <w:bCs/>
          <w:noProof/>
        </w:rPr>
        <w:drawing>
          <wp:inline distT="0" distB="0" distL="0" distR="0" wp14:anchorId="161CBC7B" wp14:editId="677766AA">
            <wp:extent cx="1907767" cy="2033588"/>
            <wp:effectExtent l="0" t="0" r="0" b="5080"/>
            <wp:docPr id="282" name="Рисунок 282" descr="C:\Users\Тростянецька ТГ\Downloads\motion_photo_4769575776205905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Тростянецька ТГ\Downloads\motion_photo_4769575776205905810.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5618" t="20105" r="8391" b="19144"/>
                    <a:stretch/>
                  </pic:blipFill>
                  <pic:spPr bwMode="auto">
                    <a:xfrm>
                      <a:off x="0" y="0"/>
                      <a:ext cx="1916316" cy="20427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263F8CC" wp14:editId="504C65FA">
            <wp:extent cx="1714286" cy="2038350"/>
            <wp:effectExtent l="0" t="0" r="635" b="0"/>
            <wp:docPr id="279" name="Рисунок 279" descr="C:\Users\Тростянецька ТГ\Downloads\motion_photo_8232386708300401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Тростянецька ТГ\Downloads\motion_photo_8232386708300401541.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2766" t="15703" r="17649" b="22242"/>
                    <a:stretch/>
                  </pic:blipFill>
                  <pic:spPr bwMode="auto">
                    <a:xfrm>
                      <a:off x="0" y="0"/>
                      <a:ext cx="1714984" cy="2039180"/>
                    </a:xfrm>
                    <a:prstGeom prst="rect">
                      <a:avLst/>
                    </a:prstGeom>
                    <a:noFill/>
                    <a:ln>
                      <a:noFill/>
                    </a:ln>
                    <a:extLst>
                      <a:ext uri="{53640926-AAD7-44D8-BBD7-CCE9431645EC}">
                        <a14:shadowObscured xmlns:a14="http://schemas.microsoft.com/office/drawing/2010/main"/>
                      </a:ext>
                    </a:extLst>
                  </pic:spPr>
                </pic:pic>
              </a:graphicData>
            </a:graphic>
          </wp:inline>
        </w:drawing>
      </w:r>
    </w:p>
    <w:p w:rsidR="00F0627A" w:rsidRPr="00EF0E1A" w:rsidRDefault="00F0627A" w:rsidP="002A04B3">
      <w:pPr>
        <w:spacing w:line="276" w:lineRule="auto"/>
        <w:jc w:val="both"/>
      </w:pPr>
    </w:p>
    <w:p w:rsidR="00300B20" w:rsidRPr="00441527" w:rsidRDefault="00301A0D" w:rsidP="00300B20">
      <w:pPr>
        <w:pStyle w:val="a7"/>
        <w:numPr>
          <w:ilvl w:val="0"/>
          <w:numId w:val="20"/>
        </w:numPr>
        <w:spacing w:before="0" w:beforeAutospacing="0" w:after="0" w:afterAutospacing="0" w:line="276" w:lineRule="auto"/>
        <w:jc w:val="both"/>
        <w:rPr>
          <w:rStyle w:val="af0"/>
          <w:lang w:val="uk-UA"/>
        </w:rPr>
      </w:pPr>
      <w:r w:rsidRPr="00441527">
        <w:rPr>
          <w:rStyle w:val="af0"/>
          <w:lang w:val="uk-UA"/>
        </w:rPr>
        <w:t>с.</w:t>
      </w:r>
      <w:r w:rsidR="00300B20">
        <w:rPr>
          <w:rStyle w:val="af0"/>
          <w:lang w:val="uk-UA"/>
        </w:rPr>
        <w:t xml:space="preserve"> </w:t>
      </w:r>
      <w:r w:rsidRPr="00441527">
        <w:rPr>
          <w:rStyle w:val="af0"/>
          <w:lang w:val="uk-UA"/>
        </w:rPr>
        <w:t xml:space="preserve">Поляна: </w:t>
      </w:r>
    </w:p>
    <w:p w:rsidR="00BA4CB7" w:rsidRDefault="00301A0D" w:rsidP="00BA4CB7">
      <w:pPr>
        <w:pStyle w:val="ae"/>
        <w:numPr>
          <w:ilvl w:val="1"/>
          <w:numId w:val="20"/>
        </w:numPr>
        <w:tabs>
          <w:tab w:val="clear" w:pos="1440"/>
          <w:tab w:val="num" w:pos="0"/>
        </w:tabs>
        <w:spacing w:line="276" w:lineRule="auto"/>
        <w:ind w:left="0" w:firstLine="993"/>
      </w:pPr>
      <w:r w:rsidRPr="00EF0E1A">
        <w:t>могила</w:t>
      </w:r>
      <w:r w:rsidR="00300B20">
        <w:t xml:space="preserve"> січовим стрільцям «Символічна».</w:t>
      </w:r>
    </w:p>
    <w:p w:rsidR="00BA4CB7" w:rsidRPr="00EF0E1A" w:rsidRDefault="00BA4CB7" w:rsidP="00BA4CB7">
      <w:pPr>
        <w:pStyle w:val="ae"/>
        <w:spacing w:line="276" w:lineRule="auto"/>
        <w:ind w:left="0"/>
        <w:jc w:val="center"/>
      </w:pPr>
      <w:r>
        <w:rPr>
          <w:noProof/>
        </w:rPr>
        <w:drawing>
          <wp:inline distT="0" distB="0" distL="0" distR="0" wp14:anchorId="39DD5D24" wp14:editId="7C4B001F">
            <wp:extent cx="2143125" cy="2857500"/>
            <wp:effectExtent l="0" t="0" r="9525" b="0"/>
            <wp:docPr id="270" name="Рисунок 270" descr="C:\Users\Тростянецька ТГ\Downloads\20251217_141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Тростянецька ТГ\Downloads\20251217_14175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43653" cy="2858204"/>
                    </a:xfrm>
                    <a:prstGeom prst="rect">
                      <a:avLst/>
                    </a:prstGeom>
                    <a:noFill/>
                    <a:ln>
                      <a:noFill/>
                    </a:ln>
                  </pic:spPr>
                </pic:pic>
              </a:graphicData>
            </a:graphic>
          </wp:inline>
        </w:drawing>
      </w:r>
    </w:p>
    <w:p w:rsidR="002E7A00" w:rsidRPr="00970637" w:rsidRDefault="002E7A00" w:rsidP="00970637">
      <w:pPr>
        <w:pStyle w:val="a7"/>
        <w:numPr>
          <w:ilvl w:val="0"/>
          <w:numId w:val="20"/>
        </w:numPr>
        <w:spacing w:before="0" w:beforeAutospacing="0" w:after="0" w:afterAutospacing="0" w:line="276" w:lineRule="auto"/>
        <w:jc w:val="both"/>
        <w:rPr>
          <w:rStyle w:val="af0"/>
        </w:rPr>
      </w:pPr>
      <w:r w:rsidRPr="00970637">
        <w:rPr>
          <w:rStyle w:val="af0"/>
        </w:rPr>
        <w:t>с. Стільсько</w:t>
      </w:r>
      <w:r w:rsidR="00F0627A" w:rsidRPr="00970637">
        <w:rPr>
          <w:rStyle w:val="af0"/>
        </w:rPr>
        <w:t>:</w:t>
      </w:r>
      <w:r w:rsidRPr="00970637">
        <w:rPr>
          <w:rStyle w:val="af0"/>
        </w:rPr>
        <w:t xml:space="preserve"> </w:t>
      </w:r>
    </w:p>
    <w:p w:rsidR="002E7A00" w:rsidRPr="00EF0E1A" w:rsidRDefault="00301A0D" w:rsidP="00970637">
      <w:pPr>
        <w:pStyle w:val="ae"/>
        <w:numPr>
          <w:ilvl w:val="1"/>
          <w:numId w:val="20"/>
        </w:numPr>
        <w:spacing w:line="276" w:lineRule="auto"/>
        <w:jc w:val="both"/>
      </w:pPr>
      <w:r w:rsidRPr="00EF0E1A">
        <w:t>розташоване величезне давньорусь</w:t>
      </w:r>
      <w:r w:rsidR="00F0627A" w:rsidRPr="00EF0E1A">
        <w:t xml:space="preserve">ке Стільське городище (IX-XI </w:t>
      </w:r>
      <w:r w:rsidR="00970637">
        <w:t>ст.</w:t>
      </w:r>
      <w:r w:rsidRPr="00EF0E1A">
        <w:t xml:space="preserve">, 250 </w:t>
      </w:r>
      <w:r w:rsidR="002E7A00" w:rsidRPr="00EF0E1A">
        <w:t xml:space="preserve">га), одне з найбільших у Європі, </w:t>
      </w:r>
      <w:r w:rsidR="002E7A00" w:rsidRPr="00970637">
        <w:t>Сті́льське Горбогі́р'я — регіональний</w:t>
      </w:r>
      <w:r w:rsidR="00970637">
        <w:t xml:space="preserve"> ландшафтний парк в Україні;</w:t>
      </w:r>
    </w:p>
    <w:p w:rsidR="00970637" w:rsidRDefault="002E7A00" w:rsidP="00970637">
      <w:pPr>
        <w:pStyle w:val="ae"/>
        <w:numPr>
          <w:ilvl w:val="1"/>
          <w:numId w:val="20"/>
        </w:numPr>
        <w:spacing w:line="276" w:lineRule="auto"/>
        <w:jc w:val="both"/>
      </w:pPr>
      <w:r w:rsidRPr="00EF0E1A">
        <w:t>церква св. Парасковії 1843</w:t>
      </w:r>
      <w:r w:rsidR="00970637">
        <w:t xml:space="preserve"> р.;</w:t>
      </w:r>
    </w:p>
    <w:p w:rsidR="00970637" w:rsidRDefault="002E7A00" w:rsidP="00970637">
      <w:pPr>
        <w:pStyle w:val="ae"/>
        <w:numPr>
          <w:ilvl w:val="1"/>
          <w:numId w:val="20"/>
        </w:numPr>
        <w:spacing w:line="276" w:lineRule="auto"/>
        <w:jc w:val="both"/>
      </w:pPr>
      <w:r w:rsidRPr="00EF0E1A">
        <w:t>могила січовим стрільцям «Захоронен</w:t>
      </w:r>
      <w:r w:rsidR="00970637">
        <w:t>ня»;</w:t>
      </w:r>
    </w:p>
    <w:p w:rsidR="00970637" w:rsidRDefault="00F0627A" w:rsidP="00970637">
      <w:pPr>
        <w:pStyle w:val="ae"/>
        <w:numPr>
          <w:ilvl w:val="1"/>
          <w:numId w:val="20"/>
        </w:numPr>
        <w:spacing w:line="276" w:lineRule="auto"/>
        <w:jc w:val="both"/>
      </w:pPr>
      <w:r w:rsidRPr="00EF0E1A">
        <w:t>пам</w:t>
      </w:r>
      <w:r w:rsidR="00970637">
        <w:t>’</w:t>
      </w:r>
      <w:r w:rsidRPr="00EF0E1A">
        <w:t xml:space="preserve">ятник на честь </w:t>
      </w:r>
      <w:r w:rsidR="002E7A00" w:rsidRPr="00EF0E1A">
        <w:t>скасування панщини 1948</w:t>
      </w:r>
      <w:r w:rsidR="00970637">
        <w:t xml:space="preserve"> р;</w:t>
      </w:r>
    </w:p>
    <w:p w:rsidR="00970637" w:rsidRDefault="002E7A00" w:rsidP="00970637">
      <w:pPr>
        <w:pStyle w:val="ae"/>
        <w:numPr>
          <w:ilvl w:val="1"/>
          <w:numId w:val="20"/>
        </w:numPr>
        <w:spacing w:line="276" w:lineRule="auto"/>
        <w:jc w:val="both"/>
      </w:pPr>
      <w:r w:rsidRPr="00EF0E1A">
        <w:lastRenderedPageBreak/>
        <w:t>пам</w:t>
      </w:r>
      <w:r w:rsidR="00F0627A" w:rsidRPr="00EF0E1A">
        <w:t>'</w:t>
      </w:r>
      <w:r w:rsidRPr="00EF0E1A">
        <w:t>ятник Землякам</w:t>
      </w:r>
      <w:r w:rsidR="00F0627A" w:rsidRPr="00EF0E1A">
        <w:t>,</w:t>
      </w:r>
      <w:r w:rsidRPr="00EF0E1A">
        <w:t xml:space="preserve"> які загинули в роки війни 1984</w:t>
      </w:r>
      <w:r w:rsidR="00970637">
        <w:t xml:space="preserve"> р.;</w:t>
      </w:r>
    </w:p>
    <w:p w:rsidR="00F64BD2" w:rsidRPr="00EF0E1A" w:rsidRDefault="00970637" w:rsidP="00970637">
      <w:pPr>
        <w:pStyle w:val="ae"/>
        <w:numPr>
          <w:ilvl w:val="1"/>
          <w:numId w:val="20"/>
        </w:numPr>
        <w:spacing w:line="276" w:lineRule="auto"/>
        <w:jc w:val="both"/>
      </w:pPr>
      <w:r>
        <w:t>к</w:t>
      </w:r>
      <w:r w:rsidR="002E7A00" w:rsidRPr="00EF0E1A">
        <w:t>омплексна пам</w:t>
      </w:r>
      <w:r w:rsidR="00F0627A" w:rsidRPr="00EF0E1A">
        <w:t>'</w:t>
      </w:r>
      <w:r w:rsidR="003D6EB7">
        <w:t>ятка природи «Стільська».</w:t>
      </w:r>
    </w:p>
    <w:p w:rsidR="00301A0D" w:rsidRDefault="00D25996" w:rsidP="00AB0875">
      <w:pPr>
        <w:spacing w:line="276" w:lineRule="auto"/>
        <w:jc w:val="center"/>
      </w:pPr>
      <w:r w:rsidRPr="00EF0E1A">
        <w:rPr>
          <w:noProof/>
        </w:rPr>
        <w:drawing>
          <wp:inline distT="0" distB="0" distL="0" distR="0" wp14:anchorId="241ACAAA" wp14:editId="32DDB1C7">
            <wp:extent cx="2571750" cy="1662112"/>
            <wp:effectExtent l="0" t="0" r="0" b="0"/>
            <wp:docPr id="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45" cstate="print"/>
                    <a:srcRect r="2193"/>
                    <a:stretch/>
                  </pic:blipFill>
                  <pic:spPr bwMode="auto">
                    <a:xfrm>
                      <a:off x="0" y="0"/>
                      <a:ext cx="2576723" cy="1665326"/>
                    </a:xfrm>
                    <a:prstGeom prst="rect">
                      <a:avLst/>
                    </a:prstGeom>
                    <a:noFill/>
                    <a:ln>
                      <a:noFill/>
                    </a:ln>
                    <a:extLst>
                      <a:ext uri="{53640926-AAD7-44D8-BBD7-CCE9431645EC}">
                        <a14:shadowObscured xmlns:a14="http://schemas.microsoft.com/office/drawing/2010/main"/>
                      </a:ext>
                    </a:extLst>
                  </pic:spPr>
                </pic:pic>
              </a:graphicData>
            </a:graphic>
          </wp:inline>
        </w:drawing>
      </w:r>
      <w:r w:rsidRPr="00EF0E1A">
        <w:rPr>
          <w:noProof/>
        </w:rPr>
        <w:drawing>
          <wp:inline distT="0" distB="0" distL="0" distR="0" wp14:anchorId="7DF9E6D9" wp14:editId="7719FE93">
            <wp:extent cx="2657475" cy="1661659"/>
            <wp:effectExtent l="0" t="0" r="0" b="0"/>
            <wp:docPr id="31" name="Рисунок 31" descr="5c62ce5f44d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5c62ce5f44d16"/>
                    <pic:cNvPicPr>
                      <a:picLocks noChangeAspect="1" noChangeArrowheads="1"/>
                    </pic:cNvPicPr>
                  </pic:nvPicPr>
                  <pic:blipFill>
                    <a:blip r:embed="rId46"/>
                    <a:srcRect/>
                    <a:stretch>
                      <a:fillRect/>
                    </a:stretch>
                  </pic:blipFill>
                  <pic:spPr bwMode="auto">
                    <a:xfrm>
                      <a:off x="0" y="0"/>
                      <a:ext cx="2655851" cy="1660644"/>
                    </a:xfrm>
                    <a:prstGeom prst="rect">
                      <a:avLst/>
                    </a:prstGeom>
                    <a:noFill/>
                    <a:ln w="9525">
                      <a:noFill/>
                      <a:miter lim="800000"/>
                      <a:headEnd/>
                      <a:tailEnd/>
                    </a:ln>
                  </pic:spPr>
                </pic:pic>
              </a:graphicData>
            </a:graphic>
          </wp:inline>
        </w:drawing>
      </w:r>
    </w:p>
    <w:p w:rsidR="00AB0875" w:rsidRPr="00EF0E1A" w:rsidRDefault="00AB0875" w:rsidP="00AB0875">
      <w:pPr>
        <w:spacing w:line="276" w:lineRule="auto"/>
        <w:jc w:val="center"/>
      </w:pPr>
      <w:r>
        <w:rPr>
          <w:noProof/>
        </w:rPr>
        <w:drawing>
          <wp:inline distT="0" distB="0" distL="0" distR="0">
            <wp:extent cx="4005260" cy="2786062"/>
            <wp:effectExtent l="0" t="0" r="0" b="0"/>
            <wp:docPr id="36" name="Рисунок 36" descr="C:\Users\46CA~1\AppData\Local\Temp\Rar$DIa6072.45308\IMG-20251219-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46CA~1\AppData\Local\Temp\Rar$DIa6072.45308\IMG-20251219-WA0016.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296" r="5759" b="19096"/>
                    <a:stretch/>
                  </pic:blipFill>
                  <pic:spPr bwMode="auto">
                    <a:xfrm>
                      <a:off x="0" y="0"/>
                      <a:ext cx="4006929" cy="278722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1832471" cy="2767012"/>
            <wp:effectExtent l="0" t="0" r="0" b="0"/>
            <wp:docPr id="35" name="Рисунок 35" descr="C:\Users\46CA~1\AppData\Local\Temp\Rar$DIa6072.37712\IMG-20251219-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46CA~1\AppData\Local\Temp\Rar$DIa6072.37712\IMG-20251219-WA001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36396" cy="2772938"/>
                    </a:xfrm>
                    <a:prstGeom prst="rect">
                      <a:avLst/>
                    </a:prstGeom>
                    <a:noFill/>
                    <a:ln>
                      <a:noFill/>
                    </a:ln>
                  </pic:spPr>
                </pic:pic>
              </a:graphicData>
            </a:graphic>
          </wp:inline>
        </w:drawing>
      </w:r>
    </w:p>
    <w:p w:rsidR="00301A0D" w:rsidRDefault="00AB0875" w:rsidP="00AB0875">
      <w:pPr>
        <w:spacing w:line="276" w:lineRule="auto"/>
        <w:jc w:val="center"/>
        <w:rPr>
          <w:snapToGrid w:val="0"/>
          <w:color w:val="000000"/>
          <w:w w:val="0"/>
          <w:sz w:val="0"/>
          <w:szCs w:val="0"/>
          <w:u w:color="000000"/>
          <w:bdr w:val="none" w:sz="0" w:space="0" w:color="000000"/>
          <w:shd w:val="clear" w:color="000000" w:fill="000000"/>
          <w:lang w:eastAsia="x-none" w:bidi="x-none"/>
        </w:rPr>
      </w:pPr>
      <w:r>
        <w:rPr>
          <w:noProof/>
        </w:rPr>
        <w:drawing>
          <wp:inline distT="0" distB="0" distL="0" distR="0">
            <wp:extent cx="3762375" cy="2377843"/>
            <wp:effectExtent l="0" t="0" r="0" b="3810"/>
            <wp:docPr id="45" name="Рисунок 45" descr="C:\Users\46CA~1\AppData\Local\Temp\Rar$DIa6072.5523\IMG-20251219-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46CA~1\AppData\Local\Temp\Rar$DIa6072.5523\IMG-20251219-WA0014.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7263" r="8638" b="20519"/>
                    <a:stretch/>
                  </pic:blipFill>
                  <pic:spPr bwMode="auto">
                    <a:xfrm>
                      <a:off x="0" y="0"/>
                      <a:ext cx="3762595" cy="2377982"/>
                    </a:xfrm>
                    <a:prstGeom prst="rect">
                      <a:avLst/>
                    </a:prstGeom>
                    <a:noFill/>
                    <a:ln>
                      <a:noFill/>
                    </a:ln>
                    <a:extLst>
                      <a:ext uri="{53640926-AAD7-44D8-BBD7-CCE9431645EC}">
                        <a14:shadowObscured xmlns:a14="http://schemas.microsoft.com/office/drawing/2010/main"/>
                      </a:ext>
                    </a:extLst>
                  </pic:spPr>
                </pic:pic>
              </a:graphicData>
            </a:graphic>
          </wp:inline>
        </w:drawing>
      </w:r>
      <w:r w:rsidRPr="00AB0875">
        <w:rPr>
          <w:snapToGrid w:val="0"/>
          <w:color w:val="000000"/>
          <w:w w:val="0"/>
          <w:sz w:val="0"/>
          <w:szCs w:val="0"/>
          <w:u w:color="000000"/>
          <w:bdr w:val="none" w:sz="0" w:space="0" w:color="000000"/>
          <w:shd w:val="clear" w:color="000000" w:fill="000000"/>
          <w:lang w:val="x-none" w:eastAsia="x-none" w:bidi="x-none"/>
        </w:rPr>
        <w:t xml:space="preserve"> </w:t>
      </w:r>
      <w:r>
        <w:rPr>
          <w:noProof/>
        </w:rPr>
        <w:drawing>
          <wp:inline distT="0" distB="0" distL="0" distR="0">
            <wp:extent cx="1638775" cy="2376486"/>
            <wp:effectExtent l="0" t="0" r="0" b="5080"/>
            <wp:docPr id="49" name="Рисунок 49" descr="C:\Users\46CA~1\AppData\Local\Temp\Rar$DIa6072.12267\IMG-2025121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46CA~1\AppData\Local\Temp\Rar$DIa6072.12267\IMG-20251219-WA001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40497" cy="2378983"/>
                    </a:xfrm>
                    <a:prstGeom prst="rect">
                      <a:avLst/>
                    </a:prstGeom>
                    <a:noFill/>
                    <a:ln>
                      <a:noFill/>
                    </a:ln>
                  </pic:spPr>
                </pic:pic>
              </a:graphicData>
            </a:graphic>
          </wp:inline>
        </w:drawing>
      </w:r>
    </w:p>
    <w:p w:rsidR="00665015" w:rsidRPr="00665015" w:rsidRDefault="00665015" w:rsidP="00AB0875">
      <w:pPr>
        <w:spacing w:line="276" w:lineRule="auto"/>
        <w:jc w:val="center"/>
      </w:pPr>
      <w:r>
        <w:rPr>
          <w:noProof/>
        </w:rPr>
        <w:drawing>
          <wp:anchor distT="0" distB="0" distL="114300" distR="114300" simplePos="0" relativeHeight="251664384" behindDoc="0" locked="0" layoutInCell="1" allowOverlap="1" wp14:anchorId="58AFE3F1" wp14:editId="6EC8726F">
            <wp:simplePos x="0" y="0"/>
            <wp:positionH relativeFrom="column">
              <wp:posOffset>4306570</wp:posOffset>
            </wp:positionH>
            <wp:positionV relativeFrom="paragraph">
              <wp:posOffset>138430</wp:posOffset>
            </wp:positionV>
            <wp:extent cx="1456690" cy="1943100"/>
            <wp:effectExtent l="0" t="0" r="0" b="0"/>
            <wp:wrapSquare wrapText="bothSides"/>
            <wp:docPr id="51" name="Рисунок 51" descr="C:\Users\46CA~1\AppData\Local\Temp\Rar$DIa4172.35423\IMG-20251219-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46CA~1\AppData\Local\Temp\Rar$DIa4172.35423\IMG-20251219-WA000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56690" cy="1943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0875" w:rsidRPr="001F0093" w:rsidRDefault="00AB0875" w:rsidP="00AB0875">
      <w:pPr>
        <w:pStyle w:val="a7"/>
        <w:numPr>
          <w:ilvl w:val="0"/>
          <w:numId w:val="20"/>
        </w:numPr>
        <w:spacing w:before="0" w:beforeAutospacing="0" w:after="0" w:afterAutospacing="0" w:line="276" w:lineRule="auto"/>
        <w:jc w:val="both"/>
        <w:rPr>
          <w:rStyle w:val="af0"/>
        </w:rPr>
      </w:pPr>
      <w:r w:rsidRPr="001F0093">
        <w:rPr>
          <w:rStyle w:val="af0"/>
        </w:rPr>
        <w:t>с. Ілів:</w:t>
      </w:r>
    </w:p>
    <w:p w:rsidR="00AB0875" w:rsidRDefault="00AB0875" w:rsidP="00AB0875">
      <w:pPr>
        <w:pStyle w:val="ae"/>
        <w:numPr>
          <w:ilvl w:val="1"/>
          <w:numId w:val="20"/>
        </w:numPr>
        <w:spacing w:line="276" w:lineRule="auto"/>
        <w:jc w:val="both"/>
      </w:pPr>
      <w:r w:rsidRPr="00EF0E1A">
        <w:t>церква Чесного Хреста 1843</w:t>
      </w:r>
      <w:r>
        <w:t xml:space="preserve"> </w:t>
      </w:r>
      <w:r w:rsidRPr="00EF0E1A">
        <w:t>р</w:t>
      </w:r>
      <w:r>
        <w:t>.;</w:t>
      </w:r>
      <w:r w:rsidR="00665015" w:rsidRPr="00665015">
        <w:rPr>
          <w:noProof/>
        </w:rPr>
        <w:t xml:space="preserve"> </w:t>
      </w:r>
    </w:p>
    <w:p w:rsidR="00AB0875" w:rsidRDefault="00AB0875" w:rsidP="00AB0875">
      <w:pPr>
        <w:pStyle w:val="ae"/>
        <w:numPr>
          <w:ilvl w:val="1"/>
          <w:numId w:val="20"/>
        </w:numPr>
        <w:spacing w:line="276" w:lineRule="auto"/>
        <w:jc w:val="both"/>
      </w:pPr>
      <w:r w:rsidRPr="00EF0E1A">
        <w:t>могила січовим ст</w:t>
      </w:r>
      <w:r>
        <w:t>рільцям «Символічна»;</w:t>
      </w:r>
      <w:r w:rsidR="00665015" w:rsidRPr="00665015">
        <w:rPr>
          <w:noProof/>
        </w:rPr>
        <w:t xml:space="preserve"> </w:t>
      </w:r>
    </w:p>
    <w:p w:rsidR="00AB0875" w:rsidRDefault="00AB0875" w:rsidP="00AB0875">
      <w:pPr>
        <w:pStyle w:val="ae"/>
        <w:numPr>
          <w:ilvl w:val="1"/>
          <w:numId w:val="20"/>
        </w:numPr>
        <w:spacing w:line="276" w:lineRule="auto"/>
        <w:jc w:val="both"/>
      </w:pPr>
      <w:r w:rsidRPr="00EF0E1A">
        <w:t>гора, яку місце</w:t>
      </w:r>
      <w:r>
        <w:t>ве</w:t>
      </w:r>
      <w:r w:rsidRPr="00EF0E1A">
        <w:t xml:space="preserve"> населення </w:t>
      </w:r>
      <w:r>
        <w:t>називає</w:t>
      </w:r>
      <w:r w:rsidRPr="00EF0E1A">
        <w:t xml:space="preserve"> «Печерою»</w:t>
      </w:r>
      <w:r>
        <w:t>.</w:t>
      </w:r>
    </w:p>
    <w:p w:rsidR="00AB0875" w:rsidRDefault="00254869" w:rsidP="00AB0875">
      <w:pPr>
        <w:spacing w:line="276" w:lineRule="auto"/>
        <w:jc w:val="both"/>
      </w:pPr>
      <w:r>
        <w:rPr>
          <w:noProof/>
        </w:rPr>
        <w:drawing>
          <wp:anchor distT="0" distB="0" distL="114300" distR="114300" simplePos="0" relativeHeight="251663360" behindDoc="0" locked="0" layoutInCell="1" allowOverlap="1" wp14:anchorId="4F894A7C" wp14:editId="60FB43D9">
            <wp:simplePos x="0" y="0"/>
            <wp:positionH relativeFrom="column">
              <wp:posOffset>976630</wp:posOffset>
            </wp:positionH>
            <wp:positionV relativeFrom="paragraph">
              <wp:posOffset>52070</wp:posOffset>
            </wp:positionV>
            <wp:extent cx="1767840" cy="1365885"/>
            <wp:effectExtent l="0" t="0" r="3810" b="5715"/>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67840" cy="1365885"/>
                    </a:xfrm>
                    <a:prstGeom prst="rect">
                      <a:avLst/>
                    </a:prstGeom>
                    <a:noFill/>
                  </pic:spPr>
                </pic:pic>
              </a:graphicData>
            </a:graphic>
            <wp14:sizeRelH relativeFrom="page">
              <wp14:pctWidth>0</wp14:pctWidth>
            </wp14:sizeRelH>
            <wp14:sizeRelV relativeFrom="page">
              <wp14:pctHeight>0</wp14:pctHeight>
            </wp14:sizeRelV>
          </wp:anchor>
        </w:drawing>
      </w:r>
      <w:r w:rsidR="004C730B" w:rsidRPr="004C730B">
        <w:rPr>
          <w:noProof/>
        </w:rPr>
        <mc:AlternateContent>
          <mc:Choice Requires="wps">
            <w:drawing>
              <wp:inline distT="0" distB="0" distL="0" distR="0" wp14:anchorId="5BADEEF5" wp14:editId="3AB5123C">
                <wp:extent cx="304800" cy="304800"/>
                <wp:effectExtent l="0" t="0" r="0" b="0"/>
                <wp:docPr id="54" name="Прямоугольник 54" descr="Фото"/>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0C12ED" id="Прямоугольник 54" o:spid="_x0000_s1026" alt="Фото"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ATwJYrnAgAA2wUAAA4AAAAAAAAAAAAA&#10;AAAALgIAAGRycy9lMm9Eb2MueG1sUEsBAi0AFAAGAAgAAAAhAEyg6SzYAAAAAwEAAA8AAAAAAAAA&#10;AAAAAAAAQQUAAGRycy9kb3ducmV2LnhtbFBLBQYAAAAABAAEAPMAAABGBgAAAAA=&#10;" filled="f" stroked="f">
                <o:lock v:ext="edit" aspectratio="t"/>
                <w10:anchorlock/>
              </v:rect>
            </w:pict>
          </mc:Fallback>
        </mc:AlternateContent>
      </w:r>
    </w:p>
    <w:p w:rsidR="00AB0875" w:rsidRDefault="004C730B" w:rsidP="00254869">
      <w:pPr>
        <w:spacing w:line="276" w:lineRule="auto"/>
        <w:jc w:val="center"/>
      </w:pPr>
      <w:r>
        <w:rPr>
          <w:noProof/>
        </w:rPr>
        <w:lastRenderedPageBreak/>
        <w:drawing>
          <wp:inline distT="0" distB="0" distL="0" distR="0" wp14:anchorId="47FFED3A" wp14:editId="403C942D">
            <wp:extent cx="1362075" cy="1649993"/>
            <wp:effectExtent l="0" t="0" r="0" b="762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48872" t="36246" r="31984" b="22527"/>
                    <a:stretch/>
                  </pic:blipFill>
                  <pic:spPr bwMode="auto">
                    <a:xfrm>
                      <a:off x="0" y="0"/>
                      <a:ext cx="1362146" cy="165007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F0D4E79" wp14:editId="6C8866C6">
            <wp:extent cx="1644090" cy="16573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48560" t="35693" r="32140" b="29721"/>
                    <a:stretch/>
                  </pic:blipFill>
                  <pic:spPr bwMode="auto">
                    <a:xfrm>
                      <a:off x="0" y="0"/>
                      <a:ext cx="1644176" cy="165743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7DBACA5" wp14:editId="517B1360">
            <wp:extent cx="2736402" cy="1656968"/>
            <wp:effectExtent l="0" t="0" r="6985" b="63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42802" t="38461" r="26225" b="28199"/>
                    <a:stretch/>
                  </pic:blipFill>
                  <pic:spPr bwMode="auto">
                    <a:xfrm>
                      <a:off x="0" y="0"/>
                      <a:ext cx="2737280" cy="1657500"/>
                    </a:xfrm>
                    <a:prstGeom prst="rect">
                      <a:avLst/>
                    </a:prstGeom>
                    <a:ln>
                      <a:noFill/>
                    </a:ln>
                    <a:extLst>
                      <a:ext uri="{53640926-AAD7-44D8-BBD7-CCE9431645EC}">
                        <a14:shadowObscured xmlns:a14="http://schemas.microsoft.com/office/drawing/2010/main"/>
                      </a:ext>
                    </a:extLst>
                  </pic:spPr>
                </pic:pic>
              </a:graphicData>
            </a:graphic>
          </wp:inline>
        </w:drawing>
      </w:r>
    </w:p>
    <w:p w:rsidR="00AB0875" w:rsidRDefault="00AB0875" w:rsidP="00EF0E1A">
      <w:pPr>
        <w:spacing w:line="276" w:lineRule="auto"/>
        <w:ind w:left="426"/>
        <w:jc w:val="both"/>
      </w:pPr>
    </w:p>
    <w:p w:rsidR="00316F63" w:rsidRPr="00970637" w:rsidRDefault="00301A0D" w:rsidP="00970637">
      <w:pPr>
        <w:pStyle w:val="a7"/>
        <w:numPr>
          <w:ilvl w:val="0"/>
          <w:numId w:val="20"/>
        </w:numPr>
        <w:spacing w:before="0" w:beforeAutospacing="0" w:after="0" w:afterAutospacing="0" w:line="276" w:lineRule="auto"/>
        <w:jc w:val="both"/>
        <w:rPr>
          <w:rStyle w:val="af0"/>
        </w:rPr>
      </w:pPr>
      <w:r w:rsidRPr="00970637">
        <w:rPr>
          <w:rStyle w:val="af0"/>
        </w:rPr>
        <w:t>с.</w:t>
      </w:r>
      <w:r w:rsidR="00F0627A" w:rsidRPr="00970637">
        <w:rPr>
          <w:rStyle w:val="af0"/>
        </w:rPr>
        <w:t xml:space="preserve"> </w:t>
      </w:r>
      <w:r w:rsidRPr="00970637">
        <w:rPr>
          <w:rStyle w:val="af0"/>
        </w:rPr>
        <w:t xml:space="preserve">Тростянець: </w:t>
      </w:r>
    </w:p>
    <w:p w:rsidR="003D6EB7" w:rsidRDefault="003D6EB7" w:rsidP="003D6EB7">
      <w:pPr>
        <w:pStyle w:val="ae"/>
        <w:numPr>
          <w:ilvl w:val="1"/>
          <w:numId w:val="20"/>
        </w:numPr>
        <w:spacing w:line="276" w:lineRule="auto"/>
        <w:jc w:val="both"/>
      </w:pPr>
      <w:r>
        <w:t>церква Пресвятої Трійці;</w:t>
      </w:r>
    </w:p>
    <w:p w:rsidR="00301A0D" w:rsidRPr="003D6EB7" w:rsidRDefault="00301A0D" w:rsidP="003D6EB7">
      <w:pPr>
        <w:pStyle w:val="ae"/>
        <w:numPr>
          <w:ilvl w:val="1"/>
          <w:numId w:val="20"/>
        </w:numPr>
        <w:spacing w:line="276" w:lineRule="auto"/>
        <w:jc w:val="both"/>
      </w:pPr>
      <w:r w:rsidRPr="00EF0E1A">
        <w:t>геологічна пам</w:t>
      </w:r>
      <w:r w:rsidR="00430F22" w:rsidRPr="00EF0E1A">
        <w:t>'</w:t>
      </w:r>
      <w:r w:rsidRPr="00EF0E1A">
        <w:t>ятка природи «Відслонення тортонських пісковиків із скупченням викопної тортонської фауни»</w:t>
      </w:r>
      <w:r w:rsidR="003D6EB7">
        <w:t>.</w:t>
      </w:r>
    </w:p>
    <w:p w:rsidR="009A7C96" w:rsidRPr="00EF0E1A" w:rsidRDefault="00970637" w:rsidP="00C62138">
      <w:pPr>
        <w:spacing w:line="276" w:lineRule="auto"/>
        <w:jc w:val="center"/>
      </w:pPr>
      <w:r>
        <w:rPr>
          <w:noProof/>
        </w:rPr>
        <w:drawing>
          <wp:inline distT="0" distB="0" distL="0" distR="0" wp14:anchorId="6D3DF6E3" wp14:editId="7D355062">
            <wp:extent cx="2719387" cy="2024062"/>
            <wp:effectExtent l="0" t="0" r="508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43424" t="11067" r="13307" b="30136"/>
                    <a:stretch/>
                  </pic:blipFill>
                  <pic:spPr bwMode="auto">
                    <a:xfrm>
                      <a:off x="0" y="0"/>
                      <a:ext cx="2719529" cy="2024167"/>
                    </a:xfrm>
                    <a:prstGeom prst="rect">
                      <a:avLst/>
                    </a:prstGeom>
                    <a:ln>
                      <a:noFill/>
                    </a:ln>
                    <a:extLst>
                      <a:ext uri="{53640926-AAD7-44D8-BBD7-CCE9431645EC}">
                        <a14:shadowObscured xmlns:a14="http://schemas.microsoft.com/office/drawing/2010/main"/>
                      </a:ext>
                    </a:extLst>
                  </pic:spPr>
                </pic:pic>
              </a:graphicData>
            </a:graphic>
          </wp:inline>
        </w:drawing>
      </w:r>
      <w:r w:rsidR="00C62138">
        <w:rPr>
          <w:noProof/>
        </w:rPr>
        <w:drawing>
          <wp:inline distT="0" distB="0" distL="0" distR="0">
            <wp:extent cx="3043237" cy="2023866"/>
            <wp:effectExtent l="0" t="0" r="5080" b="0"/>
            <wp:docPr id="28" name="Рисунок 28" descr="C:\Users\Тростянецька ТГ\Downloads\Відслонення_Тростянец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ростянецька ТГ\Downloads\Відслонення_Тростянець.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4903" r="7160" b="46563"/>
                    <a:stretch/>
                  </pic:blipFill>
                  <pic:spPr bwMode="auto">
                    <a:xfrm>
                      <a:off x="0" y="0"/>
                      <a:ext cx="3043728" cy="2024193"/>
                    </a:xfrm>
                    <a:prstGeom prst="rect">
                      <a:avLst/>
                    </a:prstGeom>
                    <a:noFill/>
                    <a:ln>
                      <a:noFill/>
                    </a:ln>
                    <a:extLst>
                      <a:ext uri="{53640926-AAD7-44D8-BBD7-CCE9431645EC}">
                        <a14:shadowObscured xmlns:a14="http://schemas.microsoft.com/office/drawing/2010/main"/>
                      </a:ext>
                    </a:extLst>
                  </pic:spPr>
                </pic:pic>
              </a:graphicData>
            </a:graphic>
          </wp:inline>
        </w:drawing>
      </w:r>
    </w:p>
    <w:p w:rsidR="00254869" w:rsidRDefault="00C62138" w:rsidP="00254869">
      <w:pPr>
        <w:pStyle w:val="12"/>
        <w:spacing w:line="276" w:lineRule="auto"/>
        <w:ind w:left="0" w:firstLine="720"/>
        <w:jc w:val="center"/>
        <w:rPr>
          <w:b/>
        </w:rPr>
      </w:pPr>
      <w:r>
        <w:rPr>
          <w:noProof/>
        </w:rPr>
        <w:drawing>
          <wp:inline distT="0" distB="0" distL="0" distR="0" wp14:anchorId="58ACD699" wp14:editId="79B18A4A">
            <wp:extent cx="4786129" cy="2100263"/>
            <wp:effectExtent l="0" t="0" r="0" b="0"/>
            <wp:docPr id="19" name="Рисунок 19" descr="C:\Users\Тростянецька ТГ\Desktop\Панорама_відслонення_пісковиків_на_горбі_на_околиці_Тростянц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ростянецька ТГ\Desktop\Панорама_відслонення_пісковиків_на_горбі_на_околиці_Тростянця.jpg"/>
                    <pic:cNvPicPr>
                      <a:picLocks noChangeAspect="1" noChangeArrowheads="1"/>
                    </pic:cNvPicPr>
                  </pic:nvPicPr>
                  <pic:blipFill rotWithShape="1">
                    <a:blip r:embed="rId58">
                      <a:extLst>
                        <a:ext uri="{28A0092B-C50C-407E-A947-70E740481C1C}">
                          <a14:useLocalDpi xmlns:a14="http://schemas.microsoft.com/office/drawing/2010/main" val="0"/>
                        </a:ext>
                      </a:extLst>
                    </a:blip>
                    <a:srcRect l="35880" b="48730"/>
                    <a:stretch/>
                  </pic:blipFill>
                  <pic:spPr bwMode="auto">
                    <a:xfrm>
                      <a:off x="0" y="0"/>
                      <a:ext cx="4786866" cy="2100586"/>
                    </a:xfrm>
                    <a:prstGeom prst="rect">
                      <a:avLst/>
                    </a:prstGeom>
                    <a:noFill/>
                    <a:ln>
                      <a:noFill/>
                    </a:ln>
                    <a:extLst>
                      <a:ext uri="{53640926-AAD7-44D8-BBD7-CCE9431645EC}">
                        <a14:shadowObscured xmlns:a14="http://schemas.microsoft.com/office/drawing/2010/main"/>
                      </a:ext>
                    </a:extLst>
                  </pic:spPr>
                </pic:pic>
              </a:graphicData>
            </a:graphic>
          </wp:inline>
        </w:drawing>
      </w:r>
    </w:p>
    <w:p w:rsidR="00254869" w:rsidRDefault="00254869" w:rsidP="00254869">
      <w:pPr>
        <w:pStyle w:val="12"/>
        <w:spacing w:line="276" w:lineRule="auto"/>
        <w:ind w:left="0" w:firstLine="720"/>
        <w:jc w:val="center"/>
        <w:rPr>
          <w:b/>
        </w:rPr>
      </w:pPr>
    </w:p>
    <w:p w:rsidR="001D0330" w:rsidRPr="00EF0E1A" w:rsidRDefault="004C5248" w:rsidP="00254869">
      <w:pPr>
        <w:pStyle w:val="12"/>
        <w:spacing w:line="276" w:lineRule="auto"/>
        <w:ind w:left="0" w:firstLine="720"/>
        <w:jc w:val="both"/>
        <w:rPr>
          <w:b/>
        </w:rPr>
      </w:pPr>
      <w:r w:rsidRPr="00EF0E1A">
        <w:rPr>
          <w:b/>
        </w:rPr>
        <w:t>2.11.</w:t>
      </w:r>
      <w:r w:rsidR="003D6EB7">
        <w:rPr>
          <w:b/>
        </w:rPr>
        <w:t xml:space="preserve"> </w:t>
      </w:r>
      <w:r w:rsidRPr="00EF0E1A">
        <w:rPr>
          <w:b/>
        </w:rPr>
        <w:t>С</w:t>
      </w:r>
      <w:r w:rsidR="001D0330" w:rsidRPr="00EF0E1A">
        <w:rPr>
          <w:b/>
        </w:rPr>
        <w:t>оціальна інфраструктура</w:t>
      </w:r>
    </w:p>
    <w:p w:rsidR="001827E9" w:rsidRDefault="001827E9" w:rsidP="00EF0E1A">
      <w:pPr>
        <w:pStyle w:val="13"/>
        <w:spacing w:line="276" w:lineRule="auto"/>
        <w:ind w:firstLine="708"/>
        <w:jc w:val="both"/>
        <w:rPr>
          <w:rFonts w:ascii="Times New Roman" w:hAnsi="Times New Roman"/>
          <w:sz w:val="24"/>
          <w:szCs w:val="24"/>
        </w:rPr>
      </w:pPr>
      <w:r w:rsidRPr="001827E9">
        <w:rPr>
          <w:rFonts w:ascii="Times New Roman" w:hAnsi="Times New Roman"/>
          <w:sz w:val="24"/>
          <w:szCs w:val="24"/>
        </w:rPr>
        <w:t xml:space="preserve">Однією з найбільш розвинених складових інфраструктури громади є соціальна інфраструктура. Вона охоплює </w:t>
      </w:r>
      <w:r>
        <w:rPr>
          <w:rFonts w:ascii="Times New Roman" w:hAnsi="Times New Roman"/>
          <w:sz w:val="24"/>
          <w:szCs w:val="24"/>
        </w:rPr>
        <w:t>заклади дошкільної освіти, заклади загальної середньої освіти, у</w:t>
      </w:r>
      <w:r w:rsidRPr="001827E9">
        <w:rPr>
          <w:rFonts w:ascii="Times New Roman" w:hAnsi="Times New Roman"/>
          <w:sz w:val="24"/>
          <w:szCs w:val="24"/>
        </w:rPr>
        <w:t>станови культури, заклади охорони здоров'я.</w:t>
      </w:r>
    </w:p>
    <w:p w:rsidR="003F30CE" w:rsidRDefault="003F30CE" w:rsidP="00EF0E1A">
      <w:pPr>
        <w:pStyle w:val="13"/>
        <w:spacing w:line="276" w:lineRule="auto"/>
        <w:ind w:firstLine="708"/>
        <w:jc w:val="center"/>
        <w:rPr>
          <w:rFonts w:ascii="Times New Roman" w:hAnsi="Times New Roman"/>
          <w:b/>
          <w:sz w:val="24"/>
          <w:szCs w:val="24"/>
        </w:rPr>
      </w:pPr>
    </w:p>
    <w:p w:rsidR="00E92842" w:rsidRPr="00EF0E1A" w:rsidRDefault="00E92842" w:rsidP="00EF0E1A">
      <w:pPr>
        <w:pStyle w:val="13"/>
        <w:spacing w:line="276" w:lineRule="auto"/>
        <w:ind w:firstLine="708"/>
        <w:jc w:val="center"/>
        <w:rPr>
          <w:rFonts w:ascii="Times New Roman" w:hAnsi="Times New Roman"/>
          <w:b/>
          <w:sz w:val="24"/>
          <w:szCs w:val="24"/>
        </w:rPr>
      </w:pPr>
      <w:r w:rsidRPr="00EF0E1A">
        <w:rPr>
          <w:rFonts w:ascii="Times New Roman" w:hAnsi="Times New Roman"/>
          <w:b/>
          <w:sz w:val="24"/>
          <w:szCs w:val="24"/>
        </w:rPr>
        <w:t>ОСВІТА</w:t>
      </w:r>
    </w:p>
    <w:p w:rsidR="00155437" w:rsidRPr="00EF0E1A" w:rsidRDefault="00F414A2" w:rsidP="00EF0E1A">
      <w:pPr>
        <w:pStyle w:val="13"/>
        <w:spacing w:line="276" w:lineRule="auto"/>
        <w:ind w:firstLine="708"/>
        <w:jc w:val="center"/>
        <w:rPr>
          <w:rFonts w:ascii="Times New Roman" w:hAnsi="Times New Roman"/>
          <w:b/>
          <w:sz w:val="24"/>
          <w:szCs w:val="24"/>
        </w:rPr>
      </w:pPr>
      <w:r w:rsidRPr="00EF0E1A">
        <w:rPr>
          <w:rFonts w:ascii="Times New Roman" w:hAnsi="Times New Roman"/>
          <w:b/>
          <w:sz w:val="24"/>
          <w:szCs w:val="24"/>
        </w:rPr>
        <w:t xml:space="preserve">Заклади загальної середньої освіти </w:t>
      </w:r>
      <w:r w:rsidR="0061044A" w:rsidRPr="00EF0E1A">
        <w:rPr>
          <w:rFonts w:ascii="Times New Roman" w:hAnsi="Times New Roman"/>
          <w:b/>
          <w:sz w:val="24"/>
          <w:szCs w:val="24"/>
        </w:rPr>
        <w:t>Тростянецької сільської ради Стрийського району Львівської області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
        <w:gridCol w:w="2675"/>
        <w:gridCol w:w="1349"/>
        <w:gridCol w:w="1808"/>
        <w:gridCol w:w="1310"/>
        <w:gridCol w:w="1808"/>
      </w:tblGrid>
      <w:tr w:rsidR="00B37B45" w:rsidRPr="001827E9" w:rsidTr="003D6EB7">
        <w:trPr>
          <w:tblHead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7B45" w:rsidRPr="001827E9" w:rsidRDefault="00B37B45" w:rsidP="001827E9">
            <w:pPr>
              <w:spacing w:line="276" w:lineRule="auto"/>
              <w:jc w:val="center"/>
              <w:rPr>
                <w:b/>
                <w:sz w:val="22"/>
                <w:szCs w:val="22"/>
                <w:lang w:eastAsia="ru-RU"/>
              </w:rPr>
            </w:pPr>
            <w:r w:rsidRPr="001827E9">
              <w:rPr>
                <w:b/>
                <w:sz w:val="22"/>
                <w:szCs w:val="22"/>
              </w:rPr>
              <w:lastRenderedPageBreak/>
              <w:t>№ з/п</w:t>
            </w:r>
          </w:p>
        </w:tc>
        <w:tc>
          <w:tcPr>
            <w:tcW w:w="26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7B45" w:rsidRPr="001827E9" w:rsidRDefault="00B37B45" w:rsidP="001827E9">
            <w:pPr>
              <w:spacing w:line="276" w:lineRule="auto"/>
              <w:jc w:val="center"/>
              <w:rPr>
                <w:b/>
                <w:sz w:val="22"/>
                <w:szCs w:val="22"/>
                <w:lang w:eastAsia="ru-RU"/>
              </w:rPr>
            </w:pPr>
            <w:r w:rsidRPr="001827E9">
              <w:rPr>
                <w:b/>
                <w:sz w:val="22"/>
                <w:szCs w:val="22"/>
              </w:rPr>
              <w:t xml:space="preserve">Назва </w:t>
            </w:r>
            <w:r w:rsidR="001827E9">
              <w:rPr>
                <w:b/>
                <w:sz w:val="22"/>
                <w:szCs w:val="22"/>
              </w:rPr>
              <w:t>ЗЗСО</w:t>
            </w:r>
          </w:p>
        </w:tc>
        <w:tc>
          <w:tcPr>
            <w:tcW w:w="1349" w:type="dxa"/>
            <w:shd w:val="clear" w:color="auto" w:fill="auto"/>
            <w:vAlign w:val="center"/>
          </w:tcPr>
          <w:p w:rsidR="00B37B45" w:rsidRPr="001827E9" w:rsidRDefault="00B37B45" w:rsidP="003D6EB7">
            <w:pPr>
              <w:spacing w:line="276" w:lineRule="auto"/>
              <w:ind w:left="-35" w:right="-108"/>
              <w:jc w:val="center"/>
              <w:rPr>
                <w:rFonts w:eastAsia="Calibri"/>
                <w:b/>
                <w:sz w:val="22"/>
                <w:szCs w:val="22"/>
              </w:rPr>
            </w:pPr>
            <w:r w:rsidRPr="001827E9">
              <w:rPr>
                <w:rFonts w:eastAsia="Calibri"/>
                <w:b/>
                <w:sz w:val="22"/>
                <w:szCs w:val="22"/>
              </w:rPr>
              <w:t>Кількість учнів у 2021/2022 р.</w:t>
            </w:r>
          </w:p>
        </w:tc>
        <w:tc>
          <w:tcPr>
            <w:tcW w:w="1808" w:type="dxa"/>
            <w:shd w:val="clear" w:color="auto" w:fill="auto"/>
            <w:vAlign w:val="center"/>
          </w:tcPr>
          <w:p w:rsidR="00B37B45" w:rsidRPr="001827E9" w:rsidRDefault="00B37B45" w:rsidP="003D6EB7">
            <w:pPr>
              <w:spacing w:line="276" w:lineRule="auto"/>
              <w:ind w:left="-108" w:firstLine="108"/>
              <w:jc w:val="center"/>
              <w:rPr>
                <w:rFonts w:eastAsia="Calibri"/>
                <w:b/>
                <w:sz w:val="22"/>
                <w:szCs w:val="22"/>
              </w:rPr>
            </w:pPr>
            <w:r w:rsidRPr="001827E9">
              <w:rPr>
                <w:rFonts w:eastAsia="Calibri"/>
                <w:b/>
                <w:sz w:val="22"/>
                <w:szCs w:val="22"/>
              </w:rPr>
              <w:t xml:space="preserve">Середня наповнюваність </w:t>
            </w:r>
            <w:r w:rsidR="001827E9">
              <w:rPr>
                <w:rFonts w:eastAsia="Calibri"/>
                <w:b/>
                <w:sz w:val="22"/>
                <w:szCs w:val="22"/>
              </w:rPr>
              <w:t>ЗЗСО</w:t>
            </w:r>
          </w:p>
        </w:tc>
        <w:tc>
          <w:tcPr>
            <w:tcW w:w="1310" w:type="dxa"/>
            <w:vAlign w:val="center"/>
          </w:tcPr>
          <w:p w:rsidR="00B37B45" w:rsidRPr="001827E9" w:rsidRDefault="00B37B45" w:rsidP="003D6EB7">
            <w:pPr>
              <w:spacing w:line="276" w:lineRule="auto"/>
              <w:ind w:right="-108"/>
              <w:jc w:val="center"/>
              <w:rPr>
                <w:rFonts w:eastAsia="Calibri"/>
                <w:b/>
                <w:sz w:val="22"/>
                <w:szCs w:val="22"/>
              </w:rPr>
            </w:pPr>
            <w:r w:rsidRPr="001827E9">
              <w:rPr>
                <w:rFonts w:eastAsia="Calibri"/>
                <w:b/>
                <w:sz w:val="22"/>
                <w:szCs w:val="22"/>
              </w:rPr>
              <w:t>Кількість учнів у 2025/2026 р.</w:t>
            </w:r>
          </w:p>
        </w:tc>
        <w:tc>
          <w:tcPr>
            <w:tcW w:w="1808" w:type="dxa"/>
            <w:vAlign w:val="center"/>
          </w:tcPr>
          <w:p w:rsidR="00B37B45" w:rsidRPr="001827E9" w:rsidRDefault="00B37B45" w:rsidP="003D6EB7">
            <w:pPr>
              <w:spacing w:line="276" w:lineRule="auto"/>
              <w:ind w:left="-108"/>
              <w:jc w:val="center"/>
              <w:rPr>
                <w:rFonts w:eastAsia="Calibri"/>
                <w:b/>
                <w:sz w:val="22"/>
                <w:szCs w:val="22"/>
              </w:rPr>
            </w:pPr>
            <w:r w:rsidRPr="001827E9">
              <w:rPr>
                <w:rFonts w:eastAsia="Calibri"/>
                <w:b/>
                <w:sz w:val="22"/>
                <w:szCs w:val="22"/>
              </w:rPr>
              <w:t xml:space="preserve">Середня наповнюваність </w:t>
            </w:r>
            <w:r w:rsidR="001827E9">
              <w:rPr>
                <w:rFonts w:eastAsia="Calibri"/>
                <w:b/>
                <w:sz w:val="22"/>
                <w:szCs w:val="22"/>
              </w:rPr>
              <w:t>ЗЗСО</w:t>
            </w:r>
          </w:p>
        </w:tc>
      </w:tr>
      <w:tr w:rsidR="00B37B45" w:rsidRPr="00EF0E1A" w:rsidTr="003D6EB7">
        <w:trPr>
          <w:tblHeader/>
        </w:trPr>
        <w:tc>
          <w:tcPr>
            <w:tcW w:w="552" w:type="dxa"/>
            <w:tcBorders>
              <w:top w:val="single" w:sz="4" w:space="0" w:color="auto"/>
              <w:left w:val="single" w:sz="4" w:space="0" w:color="auto"/>
              <w:bottom w:val="single" w:sz="4" w:space="0" w:color="auto"/>
              <w:right w:val="single" w:sz="4" w:space="0" w:color="auto"/>
            </w:tcBorders>
            <w:shd w:val="clear" w:color="auto" w:fill="auto"/>
            <w:hideMark/>
          </w:tcPr>
          <w:p w:rsidR="00B37B45" w:rsidRPr="00EF0E1A" w:rsidRDefault="00B37B45" w:rsidP="00EF0E1A">
            <w:pPr>
              <w:spacing w:line="276" w:lineRule="auto"/>
              <w:jc w:val="center"/>
              <w:rPr>
                <w:lang w:eastAsia="ru-RU"/>
              </w:rPr>
            </w:pPr>
            <w:r w:rsidRPr="00EF0E1A">
              <w:t>1</w:t>
            </w:r>
            <w:r w:rsidR="00254869">
              <w:t>.</w:t>
            </w:r>
          </w:p>
        </w:tc>
        <w:tc>
          <w:tcPr>
            <w:tcW w:w="2675" w:type="dxa"/>
            <w:tcBorders>
              <w:top w:val="single" w:sz="4" w:space="0" w:color="auto"/>
              <w:left w:val="single" w:sz="4" w:space="0" w:color="auto"/>
              <w:bottom w:val="single" w:sz="4" w:space="0" w:color="auto"/>
              <w:right w:val="single" w:sz="4" w:space="0" w:color="auto"/>
            </w:tcBorders>
            <w:shd w:val="clear" w:color="auto" w:fill="auto"/>
            <w:hideMark/>
          </w:tcPr>
          <w:p w:rsidR="00B37B45" w:rsidRPr="00EF0E1A" w:rsidRDefault="00B37B45" w:rsidP="00EF0E1A">
            <w:pPr>
              <w:spacing w:line="276" w:lineRule="auto"/>
              <w:rPr>
                <w:lang w:eastAsia="ru-RU"/>
              </w:rPr>
            </w:pPr>
            <w:r w:rsidRPr="00EF0E1A">
              <w:t xml:space="preserve">Тернопільський заклад загальної середньої освіти І-ІІІ ступенів </w:t>
            </w:r>
          </w:p>
        </w:tc>
        <w:tc>
          <w:tcPr>
            <w:tcW w:w="1349" w:type="dxa"/>
            <w:shd w:val="clear" w:color="auto" w:fill="auto"/>
            <w:vAlign w:val="center"/>
          </w:tcPr>
          <w:p w:rsidR="00B37B45" w:rsidRPr="00EF0E1A" w:rsidRDefault="00B37B45" w:rsidP="003D6EB7">
            <w:pPr>
              <w:spacing w:line="276" w:lineRule="auto"/>
              <w:jc w:val="center"/>
              <w:rPr>
                <w:rFonts w:eastAsia="Calibri"/>
              </w:rPr>
            </w:pPr>
            <w:r w:rsidRPr="00EF0E1A">
              <w:rPr>
                <w:rFonts w:eastAsia="Calibri"/>
              </w:rPr>
              <w:t>127</w:t>
            </w:r>
          </w:p>
        </w:tc>
        <w:tc>
          <w:tcPr>
            <w:tcW w:w="1808" w:type="dxa"/>
            <w:shd w:val="clear" w:color="auto" w:fill="auto"/>
            <w:vAlign w:val="center"/>
          </w:tcPr>
          <w:p w:rsidR="00B37B45" w:rsidRPr="00EF0E1A" w:rsidRDefault="00B37B45" w:rsidP="003D6EB7">
            <w:pPr>
              <w:spacing w:line="276" w:lineRule="auto"/>
              <w:jc w:val="center"/>
              <w:rPr>
                <w:rFonts w:eastAsia="Calibri"/>
              </w:rPr>
            </w:pPr>
            <w:r w:rsidRPr="00EF0E1A">
              <w:rPr>
                <w:rFonts w:eastAsia="Calibri"/>
              </w:rPr>
              <w:t>11,55</w:t>
            </w:r>
          </w:p>
        </w:tc>
        <w:tc>
          <w:tcPr>
            <w:tcW w:w="1310" w:type="dxa"/>
            <w:vAlign w:val="center"/>
          </w:tcPr>
          <w:p w:rsidR="00B37B45" w:rsidRPr="00EF0E1A" w:rsidRDefault="00252CFA" w:rsidP="003D6EB7">
            <w:pPr>
              <w:spacing w:line="276" w:lineRule="auto"/>
              <w:jc w:val="center"/>
              <w:rPr>
                <w:rFonts w:eastAsia="Calibri"/>
              </w:rPr>
            </w:pPr>
            <w:r w:rsidRPr="00EF0E1A">
              <w:rPr>
                <w:rFonts w:eastAsia="Calibri"/>
              </w:rPr>
              <w:t>143</w:t>
            </w:r>
          </w:p>
        </w:tc>
        <w:tc>
          <w:tcPr>
            <w:tcW w:w="1808" w:type="dxa"/>
            <w:vAlign w:val="center"/>
          </w:tcPr>
          <w:p w:rsidR="00B37B45" w:rsidRPr="00EF0E1A" w:rsidRDefault="00252CFA" w:rsidP="003D6EB7">
            <w:pPr>
              <w:spacing w:line="276" w:lineRule="auto"/>
              <w:ind w:right="-143"/>
              <w:jc w:val="center"/>
              <w:rPr>
                <w:rFonts w:eastAsia="Calibri"/>
              </w:rPr>
            </w:pPr>
            <w:r w:rsidRPr="00EF0E1A">
              <w:rPr>
                <w:rFonts w:eastAsia="Calibri"/>
              </w:rPr>
              <w:t>13</w:t>
            </w:r>
          </w:p>
        </w:tc>
      </w:tr>
      <w:tr w:rsidR="00B37B45" w:rsidRPr="00EF0E1A" w:rsidTr="003D6EB7">
        <w:trPr>
          <w:tblHeader/>
        </w:trPr>
        <w:tc>
          <w:tcPr>
            <w:tcW w:w="552" w:type="dxa"/>
            <w:tcBorders>
              <w:top w:val="single" w:sz="4" w:space="0" w:color="auto"/>
              <w:left w:val="single" w:sz="4" w:space="0" w:color="auto"/>
              <w:bottom w:val="single" w:sz="4" w:space="0" w:color="auto"/>
              <w:right w:val="single" w:sz="4" w:space="0" w:color="auto"/>
            </w:tcBorders>
            <w:shd w:val="clear" w:color="auto" w:fill="auto"/>
            <w:hideMark/>
          </w:tcPr>
          <w:p w:rsidR="00B37B45" w:rsidRPr="00EF0E1A" w:rsidRDefault="00B37B45" w:rsidP="00EF0E1A">
            <w:pPr>
              <w:spacing w:line="276" w:lineRule="auto"/>
              <w:jc w:val="center"/>
              <w:rPr>
                <w:lang w:eastAsia="ru-RU"/>
              </w:rPr>
            </w:pPr>
            <w:r w:rsidRPr="00EF0E1A">
              <w:t>2</w:t>
            </w:r>
            <w:r w:rsidR="00254869">
              <w:t>.</w:t>
            </w:r>
          </w:p>
        </w:tc>
        <w:tc>
          <w:tcPr>
            <w:tcW w:w="2675" w:type="dxa"/>
            <w:tcBorders>
              <w:top w:val="single" w:sz="4" w:space="0" w:color="auto"/>
              <w:left w:val="single" w:sz="4" w:space="0" w:color="auto"/>
              <w:bottom w:val="single" w:sz="4" w:space="0" w:color="auto"/>
              <w:right w:val="single" w:sz="4" w:space="0" w:color="auto"/>
            </w:tcBorders>
            <w:shd w:val="clear" w:color="auto" w:fill="auto"/>
            <w:hideMark/>
          </w:tcPr>
          <w:p w:rsidR="00B37B45" w:rsidRPr="00EF0E1A" w:rsidRDefault="00B37B45" w:rsidP="00EF0E1A">
            <w:pPr>
              <w:spacing w:line="276" w:lineRule="auto"/>
              <w:rPr>
                <w:lang w:eastAsia="ru-RU"/>
              </w:rPr>
            </w:pPr>
            <w:r w:rsidRPr="00EF0E1A">
              <w:t xml:space="preserve">Бродківський заклад загальної середньої освіти І-ІІ ступенів </w:t>
            </w:r>
          </w:p>
        </w:tc>
        <w:tc>
          <w:tcPr>
            <w:tcW w:w="1349" w:type="dxa"/>
            <w:shd w:val="clear" w:color="auto" w:fill="auto"/>
            <w:vAlign w:val="center"/>
          </w:tcPr>
          <w:p w:rsidR="00B37B45" w:rsidRPr="00EF0E1A" w:rsidRDefault="00B37B45" w:rsidP="003D6EB7">
            <w:pPr>
              <w:spacing w:line="276" w:lineRule="auto"/>
              <w:jc w:val="center"/>
              <w:rPr>
                <w:rFonts w:eastAsia="Calibri"/>
              </w:rPr>
            </w:pPr>
            <w:r w:rsidRPr="00EF0E1A">
              <w:rPr>
                <w:rFonts w:eastAsia="Calibri"/>
              </w:rPr>
              <w:t>55</w:t>
            </w:r>
          </w:p>
        </w:tc>
        <w:tc>
          <w:tcPr>
            <w:tcW w:w="1808" w:type="dxa"/>
            <w:shd w:val="clear" w:color="auto" w:fill="auto"/>
            <w:vAlign w:val="center"/>
          </w:tcPr>
          <w:p w:rsidR="00B37B45" w:rsidRPr="00EF0E1A" w:rsidRDefault="00B37B45" w:rsidP="003D6EB7">
            <w:pPr>
              <w:spacing w:line="276" w:lineRule="auto"/>
              <w:jc w:val="center"/>
              <w:rPr>
                <w:rFonts w:eastAsia="Calibri"/>
              </w:rPr>
            </w:pPr>
            <w:r w:rsidRPr="00EF0E1A">
              <w:rPr>
                <w:rFonts w:eastAsia="Calibri"/>
              </w:rPr>
              <w:t>9,17</w:t>
            </w:r>
          </w:p>
        </w:tc>
        <w:tc>
          <w:tcPr>
            <w:tcW w:w="1310" w:type="dxa"/>
            <w:vAlign w:val="center"/>
          </w:tcPr>
          <w:p w:rsidR="00B37B45" w:rsidRPr="00EF0E1A" w:rsidRDefault="00252CFA" w:rsidP="003D6EB7">
            <w:pPr>
              <w:spacing w:line="276" w:lineRule="auto"/>
              <w:jc w:val="center"/>
              <w:rPr>
                <w:rFonts w:eastAsia="Calibri"/>
              </w:rPr>
            </w:pPr>
            <w:r w:rsidRPr="00EF0E1A">
              <w:rPr>
                <w:rFonts w:eastAsia="Calibri"/>
              </w:rPr>
              <w:t>53</w:t>
            </w:r>
          </w:p>
        </w:tc>
        <w:tc>
          <w:tcPr>
            <w:tcW w:w="1808" w:type="dxa"/>
            <w:vAlign w:val="center"/>
          </w:tcPr>
          <w:p w:rsidR="00B37B45" w:rsidRPr="00EF0E1A" w:rsidRDefault="00252CFA" w:rsidP="003D6EB7">
            <w:pPr>
              <w:spacing w:line="276" w:lineRule="auto"/>
              <w:jc w:val="center"/>
              <w:rPr>
                <w:rFonts w:eastAsia="Calibri"/>
              </w:rPr>
            </w:pPr>
            <w:r w:rsidRPr="00EF0E1A">
              <w:rPr>
                <w:rFonts w:eastAsia="Calibri"/>
              </w:rPr>
              <w:t>7,57</w:t>
            </w:r>
          </w:p>
        </w:tc>
      </w:tr>
      <w:tr w:rsidR="00B37B45" w:rsidRPr="00EF0E1A" w:rsidTr="003D6EB7">
        <w:trPr>
          <w:tblHeader/>
        </w:trPr>
        <w:tc>
          <w:tcPr>
            <w:tcW w:w="552" w:type="dxa"/>
            <w:tcBorders>
              <w:top w:val="single" w:sz="4" w:space="0" w:color="auto"/>
              <w:left w:val="single" w:sz="4" w:space="0" w:color="auto"/>
              <w:bottom w:val="single" w:sz="4" w:space="0" w:color="auto"/>
              <w:right w:val="single" w:sz="4" w:space="0" w:color="auto"/>
            </w:tcBorders>
            <w:shd w:val="clear" w:color="auto" w:fill="auto"/>
            <w:hideMark/>
          </w:tcPr>
          <w:p w:rsidR="00B37B45" w:rsidRPr="00EF0E1A" w:rsidRDefault="00B37B45" w:rsidP="00EF0E1A">
            <w:pPr>
              <w:spacing w:line="276" w:lineRule="auto"/>
              <w:jc w:val="center"/>
              <w:rPr>
                <w:lang w:val="en-US" w:eastAsia="ru-RU"/>
              </w:rPr>
            </w:pPr>
            <w:r w:rsidRPr="00EF0E1A">
              <w:t>3</w:t>
            </w:r>
            <w:r w:rsidR="00254869">
              <w:t>.</w:t>
            </w:r>
          </w:p>
        </w:tc>
        <w:tc>
          <w:tcPr>
            <w:tcW w:w="2675" w:type="dxa"/>
            <w:tcBorders>
              <w:top w:val="single" w:sz="4" w:space="0" w:color="auto"/>
              <w:left w:val="single" w:sz="4" w:space="0" w:color="auto"/>
              <w:bottom w:val="single" w:sz="4" w:space="0" w:color="auto"/>
              <w:right w:val="single" w:sz="4" w:space="0" w:color="auto"/>
            </w:tcBorders>
            <w:shd w:val="clear" w:color="auto" w:fill="auto"/>
            <w:hideMark/>
          </w:tcPr>
          <w:p w:rsidR="00B37B45" w:rsidRPr="00EF0E1A" w:rsidRDefault="00B37B45" w:rsidP="00EF0E1A">
            <w:pPr>
              <w:spacing w:line="276" w:lineRule="auto"/>
              <w:rPr>
                <w:lang w:eastAsia="ru-RU"/>
              </w:rPr>
            </w:pPr>
            <w:r w:rsidRPr="00EF0E1A">
              <w:t xml:space="preserve">Липівський заклад загальної середньої освіти І-ІІІ ступенів </w:t>
            </w:r>
          </w:p>
        </w:tc>
        <w:tc>
          <w:tcPr>
            <w:tcW w:w="1349" w:type="dxa"/>
            <w:shd w:val="clear" w:color="auto" w:fill="auto"/>
            <w:vAlign w:val="center"/>
          </w:tcPr>
          <w:p w:rsidR="00B37B45" w:rsidRPr="00EF0E1A" w:rsidRDefault="00B37B45" w:rsidP="003D6EB7">
            <w:pPr>
              <w:spacing w:line="276" w:lineRule="auto"/>
              <w:jc w:val="center"/>
              <w:rPr>
                <w:rFonts w:eastAsia="Calibri"/>
              </w:rPr>
            </w:pPr>
            <w:r w:rsidRPr="00EF0E1A">
              <w:rPr>
                <w:rFonts w:eastAsia="Calibri"/>
              </w:rPr>
              <w:t>153</w:t>
            </w:r>
          </w:p>
        </w:tc>
        <w:tc>
          <w:tcPr>
            <w:tcW w:w="1808" w:type="dxa"/>
            <w:shd w:val="clear" w:color="auto" w:fill="auto"/>
            <w:vAlign w:val="center"/>
          </w:tcPr>
          <w:p w:rsidR="00B37B45" w:rsidRPr="00EF0E1A" w:rsidRDefault="00B37B45" w:rsidP="003D6EB7">
            <w:pPr>
              <w:spacing w:line="276" w:lineRule="auto"/>
              <w:jc w:val="center"/>
              <w:rPr>
                <w:rFonts w:eastAsia="Calibri"/>
              </w:rPr>
            </w:pPr>
            <w:r w:rsidRPr="00EF0E1A">
              <w:rPr>
                <w:rFonts w:eastAsia="Calibri"/>
              </w:rPr>
              <w:t>13,91</w:t>
            </w:r>
          </w:p>
        </w:tc>
        <w:tc>
          <w:tcPr>
            <w:tcW w:w="1310" w:type="dxa"/>
            <w:vAlign w:val="center"/>
          </w:tcPr>
          <w:p w:rsidR="00B37B45" w:rsidRPr="00EF0E1A" w:rsidRDefault="00252CFA" w:rsidP="003D6EB7">
            <w:pPr>
              <w:spacing w:line="276" w:lineRule="auto"/>
              <w:jc w:val="center"/>
              <w:rPr>
                <w:rFonts w:eastAsia="Calibri"/>
              </w:rPr>
            </w:pPr>
            <w:r w:rsidRPr="00EF0E1A">
              <w:rPr>
                <w:rFonts w:eastAsia="Calibri"/>
              </w:rPr>
              <w:t>137</w:t>
            </w:r>
          </w:p>
        </w:tc>
        <w:tc>
          <w:tcPr>
            <w:tcW w:w="1808" w:type="dxa"/>
            <w:vAlign w:val="center"/>
          </w:tcPr>
          <w:p w:rsidR="00B37B45" w:rsidRPr="00EF0E1A" w:rsidRDefault="00252CFA" w:rsidP="003D6EB7">
            <w:pPr>
              <w:spacing w:line="276" w:lineRule="auto"/>
              <w:jc w:val="center"/>
              <w:rPr>
                <w:rFonts w:eastAsia="Calibri"/>
              </w:rPr>
            </w:pPr>
            <w:r w:rsidRPr="00EF0E1A">
              <w:rPr>
                <w:rFonts w:eastAsia="Calibri"/>
              </w:rPr>
              <w:t>12,45</w:t>
            </w:r>
          </w:p>
        </w:tc>
      </w:tr>
      <w:tr w:rsidR="00B37B45" w:rsidRPr="00EF0E1A" w:rsidTr="003D6EB7">
        <w:trPr>
          <w:tblHeader/>
        </w:trPr>
        <w:tc>
          <w:tcPr>
            <w:tcW w:w="552" w:type="dxa"/>
            <w:tcBorders>
              <w:top w:val="single" w:sz="4" w:space="0" w:color="auto"/>
              <w:left w:val="single" w:sz="4" w:space="0" w:color="auto"/>
              <w:bottom w:val="single" w:sz="4" w:space="0" w:color="auto"/>
              <w:right w:val="single" w:sz="4" w:space="0" w:color="auto"/>
            </w:tcBorders>
            <w:shd w:val="clear" w:color="auto" w:fill="auto"/>
            <w:hideMark/>
          </w:tcPr>
          <w:p w:rsidR="00B37B45" w:rsidRPr="00254869" w:rsidRDefault="00B37B45" w:rsidP="00EF0E1A">
            <w:pPr>
              <w:spacing w:line="276" w:lineRule="auto"/>
              <w:jc w:val="center"/>
              <w:rPr>
                <w:lang w:eastAsia="ru-RU"/>
              </w:rPr>
            </w:pPr>
            <w:r w:rsidRPr="00EF0E1A">
              <w:rPr>
                <w:lang w:val="en-US"/>
              </w:rPr>
              <w:t>4</w:t>
            </w:r>
            <w:r w:rsidR="00254869">
              <w:t>.</w:t>
            </w:r>
          </w:p>
        </w:tc>
        <w:tc>
          <w:tcPr>
            <w:tcW w:w="2675" w:type="dxa"/>
            <w:tcBorders>
              <w:top w:val="single" w:sz="4" w:space="0" w:color="auto"/>
              <w:left w:val="single" w:sz="4" w:space="0" w:color="auto"/>
              <w:bottom w:val="single" w:sz="4" w:space="0" w:color="auto"/>
              <w:right w:val="single" w:sz="4" w:space="0" w:color="auto"/>
            </w:tcBorders>
            <w:shd w:val="clear" w:color="auto" w:fill="auto"/>
            <w:hideMark/>
          </w:tcPr>
          <w:p w:rsidR="00B37B45" w:rsidRPr="00EF0E1A" w:rsidRDefault="00B37B45" w:rsidP="00EF0E1A">
            <w:pPr>
              <w:spacing w:line="276" w:lineRule="auto"/>
              <w:rPr>
                <w:lang w:eastAsia="ru-RU"/>
              </w:rPr>
            </w:pPr>
            <w:r w:rsidRPr="00EF0E1A">
              <w:t xml:space="preserve">Демнянський заклад загальної середньої освіти І-ІІІ ступенів </w:t>
            </w:r>
          </w:p>
        </w:tc>
        <w:tc>
          <w:tcPr>
            <w:tcW w:w="1349" w:type="dxa"/>
            <w:shd w:val="clear" w:color="auto" w:fill="auto"/>
            <w:vAlign w:val="center"/>
          </w:tcPr>
          <w:p w:rsidR="00B37B45" w:rsidRPr="00EF0E1A" w:rsidRDefault="00B37B45" w:rsidP="003D6EB7">
            <w:pPr>
              <w:spacing w:line="276" w:lineRule="auto"/>
              <w:jc w:val="center"/>
              <w:rPr>
                <w:rFonts w:eastAsia="Calibri"/>
              </w:rPr>
            </w:pPr>
            <w:r w:rsidRPr="00EF0E1A">
              <w:rPr>
                <w:rFonts w:eastAsia="Calibri"/>
              </w:rPr>
              <w:t>200</w:t>
            </w:r>
          </w:p>
        </w:tc>
        <w:tc>
          <w:tcPr>
            <w:tcW w:w="1808" w:type="dxa"/>
            <w:shd w:val="clear" w:color="auto" w:fill="auto"/>
            <w:vAlign w:val="center"/>
          </w:tcPr>
          <w:p w:rsidR="00B37B45" w:rsidRPr="00EF0E1A" w:rsidRDefault="00B37B45" w:rsidP="003D6EB7">
            <w:pPr>
              <w:spacing w:line="276" w:lineRule="auto"/>
              <w:jc w:val="center"/>
              <w:rPr>
                <w:rFonts w:eastAsia="Calibri"/>
              </w:rPr>
            </w:pPr>
            <w:r w:rsidRPr="00EF0E1A">
              <w:rPr>
                <w:rFonts w:eastAsia="Calibri"/>
              </w:rPr>
              <w:t>18,18</w:t>
            </w:r>
          </w:p>
        </w:tc>
        <w:tc>
          <w:tcPr>
            <w:tcW w:w="1310" w:type="dxa"/>
            <w:vAlign w:val="center"/>
          </w:tcPr>
          <w:p w:rsidR="00B37B45" w:rsidRPr="00EF0E1A" w:rsidRDefault="00252CFA" w:rsidP="003D6EB7">
            <w:pPr>
              <w:spacing w:line="276" w:lineRule="auto"/>
              <w:jc w:val="center"/>
              <w:rPr>
                <w:rFonts w:eastAsia="Calibri"/>
              </w:rPr>
            </w:pPr>
            <w:r w:rsidRPr="00EF0E1A">
              <w:rPr>
                <w:rFonts w:eastAsia="Calibri"/>
              </w:rPr>
              <w:t>180</w:t>
            </w:r>
          </w:p>
        </w:tc>
        <w:tc>
          <w:tcPr>
            <w:tcW w:w="1808" w:type="dxa"/>
            <w:vAlign w:val="center"/>
          </w:tcPr>
          <w:p w:rsidR="00B37B45" w:rsidRPr="00EF0E1A" w:rsidRDefault="00252CFA" w:rsidP="003D6EB7">
            <w:pPr>
              <w:spacing w:line="276" w:lineRule="auto"/>
              <w:jc w:val="center"/>
              <w:rPr>
                <w:rFonts w:eastAsia="Calibri"/>
              </w:rPr>
            </w:pPr>
            <w:r w:rsidRPr="00EF0E1A">
              <w:rPr>
                <w:rFonts w:eastAsia="Calibri"/>
              </w:rPr>
              <w:t>16,36</w:t>
            </w:r>
          </w:p>
        </w:tc>
      </w:tr>
      <w:tr w:rsidR="00B37B45" w:rsidRPr="00EF0E1A" w:rsidTr="003D6EB7">
        <w:trPr>
          <w:tblHeader/>
        </w:trPr>
        <w:tc>
          <w:tcPr>
            <w:tcW w:w="552" w:type="dxa"/>
            <w:tcBorders>
              <w:top w:val="single" w:sz="4" w:space="0" w:color="auto"/>
              <w:left w:val="single" w:sz="4" w:space="0" w:color="auto"/>
              <w:bottom w:val="single" w:sz="4" w:space="0" w:color="auto"/>
              <w:right w:val="single" w:sz="4" w:space="0" w:color="auto"/>
            </w:tcBorders>
            <w:shd w:val="clear" w:color="auto" w:fill="auto"/>
          </w:tcPr>
          <w:p w:rsidR="00B37B45" w:rsidRPr="00EF0E1A" w:rsidRDefault="00B37B45" w:rsidP="00254869">
            <w:pPr>
              <w:spacing w:line="276" w:lineRule="auto"/>
              <w:jc w:val="center"/>
              <w:rPr>
                <w:lang w:val="en-US" w:eastAsia="ru-RU"/>
              </w:rPr>
            </w:pPr>
            <w:r w:rsidRPr="00EF0E1A">
              <w:t>5</w:t>
            </w:r>
            <w:r w:rsidR="00254869">
              <w:t>.</w:t>
            </w:r>
          </w:p>
        </w:tc>
        <w:tc>
          <w:tcPr>
            <w:tcW w:w="2675" w:type="dxa"/>
            <w:tcBorders>
              <w:top w:val="single" w:sz="4" w:space="0" w:color="auto"/>
              <w:left w:val="single" w:sz="4" w:space="0" w:color="auto"/>
              <w:bottom w:val="single" w:sz="4" w:space="0" w:color="auto"/>
              <w:right w:val="single" w:sz="4" w:space="0" w:color="auto"/>
            </w:tcBorders>
            <w:shd w:val="clear" w:color="auto" w:fill="auto"/>
            <w:hideMark/>
          </w:tcPr>
          <w:p w:rsidR="00B37B45" w:rsidRPr="00EF0E1A" w:rsidRDefault="00B37B45" w:rsidP="00EF0E1A">
            <w:pPr>
              <w:spacing w:line="276" w:lineRule="auto"/>
              <w:rPr>
                <w:lang w:eastAsia="ru-RU"/>
              </w:rPr>
            </w:pPr>
            <w:r w:rsidRPr="00EF0E1A">
              <w:t xml:space="preserve">Тростянецький заклад загальної середньої освіти І-ІІ ступенів </w:t>
            </w:r>
          </w:p>
        </w:tc>
        <w:tc>
          <w:tcPr>
            <w:tcW w:w="1349" w:type="dxa"/>
            <w:shd w:val="clear" w:color="auto" w:fill="auto"/>
            <w:vAlign w:val="center"/>
          </w:tcPr>
          <w:p w:rsidR="00B37B45" w:rsidRPr="00EF0E1A" w:rsidRDefault="00B37B45" w:rsidP="003D6EB7">
            <w:pPr>
              <w:spacing w:line="276" w:lineRule="auto"/>
              <w:jc w:val="center"/>
              <w:rPr>
                <w:rFonts w:eastAsia="Calibri"/>
              </w:rPr>
            </w:pPr>
            <w:r w:rsidRPr="00EF0E1A">
              <w:rPr>
                <w:rFonts w:eastAsia="Calibri"/>
              </w:rPr>
              <w:t>123</w:t>
            </w:r>
          </w:p>
        </w:tc>
        <w:tc>
          <w:tcPr>
            <w:tcW w:w="1808" w:type="dxa"/>
            <w:shd w:val="clear" w:color="auto" w:fill="auto"/>
            <w:vAlign w:val="center"/>
          </w:tcPr>
          <w:p w:rsidR="00B37B45" w:rsidRPr="00EF0E1A" w:rsidRDefault="00B37B45" w:rsidP="003D6EB7">
            <w:pPr>
              <w:spacing w:line="276" w:lineRule="auto"/>
              <w:jc w:val="center"/>
              <w:rPr>
                <w:rFonts w:eastAsia="Calibri"/>
              </w:rPr>
            </w:pPr>
            <w:r w:rsidRPr="00EF0E1A">
              <w:rPr>
                <w:rFonts w:eastAsia="Calibri"/>
              </w:rPr>
              <w:t>13,67</w:t>
            </w:r>
          </w:p>
        </w:tc>
        <w:tc>
          <w:tcPr>
            <w:tcW w:w="1310" w:type="dxa"/>
            <w:vAlign w:val="center"/>
          </w:tcPr>
          <w:p w:rsidR="00B37B45" w:rsidRPr="00EF0E1A" w:rsidRDefault="00252CFA" w:rsidP="003D6EB7">
            <w:pPr>
              <w:spacing w:line="276" w:lineRule="auto"/>
              <w:jc w:val="center"/>
              <w:rPr>
                <w:rFonts w:eastAsia="Calibri"/>
              </w:rPr>
            </w:pPr>
            <w:r w:rsidRPr="00EF0E1A">
              <w:rPr>
                <w:rFonts w:eastAsia="Calibri"/>
              </w:rPr>
              <w:t>109</w:t>
            </w:r>
          </w:p>
        </w:tc>
        <w:tc>
          <w:tcPr>
            <w:tcW w:w="1808" w:type="dxa"/>
            <w:vAlign w:val="center"/>
          </w:tcPr>
          <w:p w:rsidR="00B37B45" w:rsidRPr="00EF0E1A" w:rsidRDefault="00252CFA" w:rsidP="003D6EB7">
            <w:pPr>
              <w:spacing w:line="276" w:lineRule="auto"/>
              <w:jc w:val="center"/>
              <w:rPr>
                <w:rFonts w:eastAsia="Calibri"/>
              </w:rPr>
            </w:pPr>
            <w:r w:rsidRPr="00EF0E1A">
              <w:rPr>
                <w:rFonts w:eastAsia="Calibri"/>
              </w:rPr>
              <w:t>12,11</w:t>
            </w:r>
          </w:p>
        </w:tc>
      </w:tr>
      <w:tr w:rsidR="00B37B45" w:rsidRPr="00EF0E1A" w:rsidTr="003D6EB7">
        <w:trPr>
          <w:tblHeader/>
        </w:trPr>
        <w:tc>
          <w:tcPr>
            <w:tcW w:w="552" w:type="dxa"/>
            <w:tcBorders>
              <w:top w:val="single" w:sz="4" w:space="0" w:color="auto"/>
              <w:left w:val="single" w:sz="4" w:space="0" w:color="auto"/>
              <w:bottom w:val="single" w:sz="4" w:space="0" w:color="auto"/>
              <w:right w:val="single" w:sz="4" w:space="0" w:color="auto"/>
            </w:tcBorders>
            <w:shd w:val="clear" w:color="auto" w:fill="auto"/>
            <w:hideMark/>
          </w:tcPr>
          <w:p w:rsidR="00B37B45" w:rsidRPr="00EF0E1A" w:rsidRDefault="00B37B45" w:rsidP="00EF0E1A">
            <w:pPr>
              <w:spacing w:line="276" w:lineRule="auto"/>
              <w:jc w:val="center"/>
              <w:rPr>
                <w:lang w:eastAsia="ru-RU"/>
              </w:rPr>
            </w:pPr>
            <w:r w:rsidRPr="00EF0E1A">
              <w:t>6</w:t>
            </w:r>
            <w:r w:rsidR="00254869">
              <w:t>.</w:t>
            </w:r>
          </w:p>
        </w:tc>
        <w:tc>
          <w:tcPr>
            <w:tcW w:w="2675" w:type="dxa"/>
            <w:tcBorders>
              <w:top w:val="single" w:sz="4" w:space="0" w:color="auto"/>
              <w:left w:val="single" w:sz="4" w:space="0" w:color="auto"/>
              <w:bottom w:val="single" w:sz="4" w:space="0" w:color="auto"/>
              <w:right w:val="single" w:sz="4" w:space="0" w:color="auto"/>
            </w:tcBorders>
            <w:shd w:val="clear" w:color="auto" w:fill="auto"/>
            <w:hideMark/>
          </w:tcPr>
          <w:p w:rsidR="00B37B45" w:rsidRPr="00EF0E1A" w:rsidRDefault="00B37B45" w:rsidP="00EF0E1A">
            <w:pPr>
              <w:spacing w:line="276" w:lineRule="auto"/>
              <w:rPr>
                <w:lang w:eastAsia="ru-RU"/>
              </w:rPr>
            </w:pPr>
            <w:r w:rsidRPr="00EF0E1A">
              <w:t xml:space="preserve">Стільський заклад загальної середньої освіти І-ІІІ ступенів </w:t>
            </w:r>
          </w:p>
        </w:tc>
        <w:tc>
          <w:tcPr>
            <w:tcW w:w="1349" w:type="dxa"/>
            <w:shd w:val="clear" w:color="auto" w:fill="auto"/>
            <w:vAlign w:val="center"/>
          </w:tcPr>
          <w:p w:rsidR="00B37B45" w:rsidRPr="00EF0E1A" w:rsidRDefault="00B37B45" w:rsidP="003D6EB7">
            <w:pPr>
              <w:spacing w:line="276" w:lineRule="auto"/>
              <w:jc w:val="center"/>
              <w:rPr>
                <w:rFonts w:eastAsia="Calibri"/>
              </w:rPr>
            </w:pPr>
            <w:r w:rsidRPr="00EF0E1A">
              <w:rPr>
                <w:rFonts w:eastAsia="Calibri"/>
              </w:rPr>
              <w:t>167</w:t>
            </w:r>
          </w:p>
        </w:tc>
        <w:tc>
          <w:tcPr>
            <w:tcW w:w="1808" w:type="dxa"/>
            <w:shd w:val="clear" w:color="auto" w:fill="auto"/>
            <w:vAlign w:val="center"/>
          </w:tcPr>
          <w:p w:rsidR="00B37B45" w:rsidRPr="00EF0E1A" w:rsidRDefault="00B37B45" w:rsidP="003D6EB7">
            <w:pPr>
              <w:spacing w:line="276" w:lineRule="auto"/>
              <w:jc w:val="center"/>
              <w:rPr>
                <w:rFonts w:eastAsia="Calibri"/>
              </w:rPr>
            </w:pPr>
            <w:r w:rsidRPr="00EF0E1A">
              <w:rPr>
                <w:rFonts w:eastAsia="Calibri"/>
              </w:rPr>
              <w:t>15,18</w:t>
            </w:r>
          </w:p>
        </w:tc>
        <w:tc>
          <w:tcPr>
            <w:tcW w:w="1310" w:type="dxa"/>
            <w:vAlign w:val="center"/>
          </w:tcPr>
          <w:p w:rsidR="00B37B45" w:rsidRPr="00EF0E1A" w:rsidRDefault="00252CFA" w:rsidP="003D6EB7">
            <w:pPr>
              <w:spacing w:line="276" w:lineRule="auto"/>
              <w:jc w:val="center"/>
              <w:rPr>
                <w:rFonts w:eastAsia="Calibri"/>
              </w:rPr>
            </w:pPr>
            <w:r w:rsidRPr="00EF0E1A">
              <w:rPr>
                <w:rFonts w:eastAsia="Calibri"/>
              </w:rPr>
              <w:t>175</w:t>
            </w:r>
          </w:p>
        </w:tc>
        <w:tc>
          <w:tcPr>
            <w:tcW w:w="1808" w:type="dxa"/>
            <w:vAlign w:val="center"/>
          </w:tcPr>
          <w:p w:rsidR="00B37B45" w:rsidRPr="00EF0E1A" w:rsidRDefault="00252CFA" w:rsidP="003D6EB7">
            <w:pPr>
              <w:spacing w:line="276" w:lineRule="auto"/>
              <w:jc w:val="center"/>
              <w:rPr>
                <w:rFonts w:eastAsia="Calibri"/>
              </w:rPr>
            </w:pPr>
            <w:r w:rsidRPr="00EF0E1A">
              <w:rPr>
                <w:rFonts w:eastAsia="Calibri"/>
              </w:rPr>
              <w:t>15,91</w:t>
            </w:r>
          </w:p>
        </w:tc>
      </w:tr>
      <w:tr w:rsidR="00B37B45" w:rsidRPr="00EF0E1A" w:rsidTr="003D6EB7">
        <w:trPr>
          <w:tblHeader/>
        </w:trPr>
        <w:tc>
          <w:tcPr>
            <w:tcW w:w="552" w:type="dxa"/>
            <w:tcBorders>
              <w:top w:val="single" w:sz="4" w:space="0" w:color="auto"/>
              <w:left w:val="single" w:sz="4" w:space="0" w:color="auto"/>
              <w:bottom w:val="single" w:sz="4" w:space="0" w:color="auto"/>
              <w:right w:val="single" w:sz="4" w:space="0" w:color="auto"/>
            </w:tcBorders>
            <w:shd w:val="clear" w:color="auto" w:fill="auto"/>
          </w:tcPr>
          <w:p w:rsidR="00B37B45" w:rsidRPr="00EF0E1A" w:rsidRDefault="00B37B45" w:rsidP="00EF0E1A">
            <w:pPr>
              <w:spacing w:line="276" w:lineRule="auto"/>
              <w:jc w:val="center"/>
              <w:rPr>
                <w:b/>
              </w:rPr>
            </w:pPr>
          </w:p>
        </w:tc>
        <w:tc>
          <w:tcPr>
            <w:tcW w:w="2675" w:type="dxa"/>
            <w:tcBorders>
              <w:top w:val="single" w:sz="4" w:space="0" w:color="auto"/>
              <w:left w:val="single" w:sz="4" w:space="0" w:color="auto"/>
              <w:bottom w:val="single" w:sz="4" w:space="0" w:color="auto"/>
              <w:right w:val="single" w:sz="4" w:space="0" w:color="auto"/>
            </w:tcBorders>
            <w:shd w:val="clear" w:color="auto" w:fill="auto"/>
          </w:tcPr>
          <w:p w:rsidR="00B37B45" w:rsidRPr="00EF0E1A" w:rsidRDefault="00B37B45" w:rsidP="00EF0E1A">
            <w:pPr>
              <w:spacing w:line="276" w:lineRule="auto"/>
              <w:rPr>
                <w:b/>
              </w:rPr>
            </w:pPr>
            <w:r w:rsidRPr="00EF0E1A">
              <w:rPr>
                <w:b/>
              </w:rPr>
              <w:t xml:space="preserve">Усього </w:t>
            </w:r>
          </w:p>
        </w:tc>
        <w:tc>
          <w:tcPr>
            <w:tcW w:w="1349" w:type="dxa"/>
            <w:shd w:val="clear" w:color="auto" w:fill="auto"/>
            <w:vAlign w:val="center"/>
          </w:tcPr>
          <w:p w:rsidR="00B37B45" w:rsidRPr="00EF0E1A" w:rsidRDefault="00B37B45" w:rsidP="003D6EB7">
            <w:pPr>
              <w:spacing w:line="276" w:lineRule="auto"/>
              <w:jc w:val="center"/>
              <w:rPr>
                <w:rFonts w:eastAsia="Calibri"/>
                <w:b/>
              </w:rPr>
            </w:pPr>
            <w:r w:rsidRPr="00EF0E1A">
              <w:rPr>
                <w:rFonts w:eastAsia="Calibri"/>
                <w:b/>
              </w:rPr>
              <w:t>825</w:t>
            </w:r>
          </w:p>
        </w:tc>
        <w:tc>
          <w:tcPr>
            <w:tcW w:w="1808" w:type="dxa"/>
            <w:shd w:val="clear" w:color="auto" w:fill="auto"/>
            <w:vAlign w:val="center"/>
          </w:tcPr>
          <w:p w:rsidR="00B37B45" w:rsidRPr="00EF0E1A" w:rsidRDefault="00B37B45" w:rsidP="003D6EB7">
            <w:pPr>
              <w:spacing w:line="276" w:lineRule="auto"/>
              <w:jc w:val="center"/>
              <w:rPr>
                <w:rFonts w:eastAsia="Calibri"/>
                <w:b/>
              </w:rPr>
            </w:pPr>
            <w:r w:rsidRPr="00EF0E1A">
              <w:rPr>
                <w:rFonts w:eastAsia="Calibri"/>
                <w:b/>
              </w:rPr>
              <w:t>13,75</w:t>
            </w:r>
          </w:p>
        </w:tc>
        <w:tc>
          <w:tcPr>
            <w:tcW w:w="1310" w:type="dxa"/>
            <w:vAlign w:val="center"/>
          </w:tcPr>
          <w:p w:rsidR="00B37B45" w:rsidRPr="00EF0E1A" w:rsidRDefault="00252CFA" w:rsidP="003D6EB7">
            <w:pPr>
              <w:spacing w:line="276" w:lineRule="auto"/>
              <w:jc w:val="center"/>
              <w:rPr>
                <w:rFonts w:eastAsia="Calibri"/>
                <w:b/>
              </w:rPr>
            </w:pPr>
            <w:r w:rsidRPr="00EF0E1A">
              <w:rPr>
                <w:rFonts w:eastAsia="Calibri"/>
                <w:b/>
              </w:rPr>
              <w:t>797</w:t>
            </w:r>
          </w:p>
        </w:tc>
        <w:tc>
          <w:tcPr>
            <w:tcW w:w="1808" w:type="dxa"/>
            <w:vAlign w:val="center"/>
          </w:tcPr>
          <w:p w:rsidR="00B37B45" w:rsidRPr="00EF0E1A" w:rsidRDefault="00252CFA" w:rsidP="003D6EB7">
            <w:pPr>
              <w:spacing w:line="276" w:lineRule="auto"/>
              <w:jc w:val="center"/>
              <w:rPr>
                <w:rFonts w:eastAsia="Calibri"/>
                <w:b/>
              </w:rPr>
            </w:pPr>
            <w:r w:rsidRPr="00EF0E1A">
              <w:rPr>
                <w:rFonts w:eastAsia="Calibri"/>
                <w:b/>
              </w:rPr>
              <w:t>13,28</w:t>
            </w:r>
          </w:p>
        </w:tc>
      </w:tr>
    </w:tbl>
    <w:p w:rsidR="003D6EB7" w:rsidRPr="003D6EB7" w:rsidRDefault="003D6EB7" w:rsidP="003D6EB7">
      <w:pPr>
        <w:pStyle w:val="13"/>
        <w:spacing w:line="276" w:lineRule="auto"/>
        <w:ind w:firstLine="708"/>
        <w:jc w:val="both"/>
        <w:rPr>
          <w:rFonts w:ascii="Times New Roman" w:eastAsia="Times New Roman" w:hAnsi="Times New Roman"/>
          <w:bCs/>
          <w:sz w:val="24"/>
          <w:szCs w:val="24"/>
          <w:lang w:eastAsia="ru-RU"/>
        </w:rPr>
      </w:pPr>
      <w:r w:rsidRPr="003D6EB7">
        <w:rPr>
          <w:rFonts w:ascii="Times New Roman" w:eastAsia="Times New Roman" w:hAnsi="Times New Roman"/>
          <w:bCs/>
          <w:sz w:val="24"/>
          <w:szCs w:val="24"/>
          <w:lang w:eastAsia="ru-RU"/>
        </w:rPr>
        <w:t>У Тростянецькій ТГ діють один заклад дошкільної освіти в селищі Липівка та чотири заклади загальної середньої освіти, в яких функціонують дошкільні підрозділи (6 груп з повним режимом перебування, 1 — з короткотривалим перебуванням). Відсоток охоплення дошкільною освітою дітей 3-5 років складає 33 %.</w:t>
      </w:r>
    </w:p>
    <w:p w:rsidR="003D6EB7" w:rsidRPr="003D6EB7" w:rsidRDefault="003D6EB7" w:rsidP="003D6EB7">
      <w:pPr>
        <w:pStyle w:val="13"/>
        <w:spacing w:line="276" w:lineRule="auto"/>
        <w:ind w:firstLine="708"/>
        <w:jc w:val="both"/>
        <w:rPr>
          <w:rFonts w:ascii="Times New Roman" w:eastAsia="Times New Roman" w:hAnsi="Times New Roman"/>
          <w:bCs/>
          <w:sz w:val="24"/>
          <w:szCs w:val="24"/>
          <w:lang w:eastAsia="ru-RU"/>
        </w:rPr>
      </w:pPr>
      <w:r w:rsidRPr="003D6EB7">
        <w:rPr>
          <w:rFonts w:ascii="Times New Roman" w:eastAsia="Times New Roman" w:hAnsi="Times New Roman"/>
          <w:bCs/>
          <w:sz w:val="24"/>
          <w:szCs w:val="24"/>
          <w:lang w:eastAsia="ru-RU"/>
        </w:rPr>
        <w:t>При Тернопільському закладі загальної середньої освіти І-ІІІ ступенів Тростянецької сільської ради Стрийського району Львівської області дошкільний підрозділ займає весь другий поверх одного з корпусів школи (навчальні класи та дошкільні групи в одному приміщенні). Його відвідують діти із сіл Добряни та Красів.</w:t>
      </w:r>
    </w:p>
    <w:p w:rsidR="003D6EB7" w:rsidRPr="003D6EB7" w:rsidRDefault="003D6EB7" w:rsidP="003D6EB7">
      <w:pPr>
        <w:pStyle w:val="13"/>
        <w:spacing w:line="276" w:lineRule="auto"/>
        <w:ind w:firstLine="708"/>
        <w:jc w:val="both"/>
        <w:rPr>
          <w:rFonts w:ascii="Times New Roman" w:eastAsia="Times New Roman" w:hAnsi="Times New Roman"/>
          <w:bCs/>
          <w:sz w:val="24"/>
          <w:szCs w:val="24"/>
          <w:lang w:eastAsia="ru-RU"/>
        </w:rPr>
      </w:pPr>
      <w:r w:rsidRPr="003D6EB7">
        <w:rPr>
          <w:rFonts w:ascii="Times New Roman" w:eastAsia="Times New Roman" w:hAnsi="Times New Roman"/>
          <w:bCs/>
          <w:sz w:val="24"/>
          <w:szCs w:val="24"/>
          <w:lang w:eastAsia="ru-RU"/>
        </w:rPr>
        <w:t>Дошкільною освітою при Стільському закладі загальної середньої освіти І-ІІІ ступенів Тростянецької сільської ради Стрийського району Львівської області охоплені діти із сіл Дуброва, Мала Воля, Велика Воля, Суха Долина (вул. Переломанець), Ілів.</w:t>
      </w:r>
    </w:p>
    <w:p w:rsidR="003D6EB7" w:rsidRDefault="003D6EB7" w:rsidP="003D6EB7">
      <w:pPr>
        <w:pStyle w:val="13"/>
        <w:spacing w:line="276" w:lineRule="auto"/>
        <w:ind w:firstLine="708"/>
        <w:jc w:val="both"/>
        <w:rPr>
          <w:rFonts w:ascii="Times New Roman" w:eastAsia="Times New Roman" w:hAnsi="Times New Roman"/>
          <w:bCs/>
          <w:sz w:val="24"/>
          <w:szCs w:val="24"/>
          <w:lang w:eastAsia="ru-RU"/>
        </w:rPr>
      </w:pPr>
      <w:r w:rsidRPr="003D6EB7">
        <w:rPr>
          <w:rFonts w:ascii="Times New Roman" w:eastAsia="Times New Roman" w:hAnsi="Times New Roman"/>
          <w:bCs/>
          <w:sz w:val="24"/>
          <w:szCs w:val="24"/>
          <w:lang w:eastAsia="ru-RU"/>
        </w:rPr>
        <w:t>Діти із сіл Тростянець, Глухівець, Суха Долина охоплені дошкільною освітою у Тростянецькому закладі загальної середньої освіти І-ІІ ступенів Тростянецької сільської ради Стрийського району Львівської області. Певною проблемою для вказаних населених пунктів є підвезення дітей дошкільного віку. У Бродківському закладі загальної середньої освіти І-ІІ ступенів Тростянецької сільської ради Стрийського району Львівської області діти не мають змоги відвідувати дошкільну установу.</w:t>
      </w:r>
    </w:p>
    <w:p w:rsidR="00E92842" w:rsidRPr="00EF0E1A" w:rsidRDefault="00E92842" w:rsidP="00EF0E1A">
      <w:pPr>
        <w:tabs>
          <w:tab w:val="num" w:pos="1440"/>
        </w:tabs>
        <w:spacing w:line="276" w:lineRule="auto"/>
        <w:jc w:val="center"/>
        <w:rPr>
          <w:b/>
          <w:lang w:val="ru-RU"/>
        </w:rPr>
      </w:pPr>
      <w:r w:rsidRPr="00EF0E1A">
        <w:rPr>
          <w:b/>
          <w:lang w:val="ru-RU"/>
        </w:rPr>
        <w:t>ОХОРОНА ЗДОРОВ'Я</w:t>
      </w:r>
    </w:p>
    <w:p w:rsidR="00E92842" w:rsidRPr="00EF0E1A" w:rsidRDefault="00330583" w:rsidP="003D6EB7">
      <w:pPr>
        <w:tabs>
          <w:tab w:val="num" w:pos="1440"/>
        </w:tabs>
        <w:spacing w:line="276" w:lineRule="auto"/>
        <w:ind w:firstLine="709"/>
        <w:jc w:val="both"/>
        <w:rPr>
          <w:spacing w:val="-6"/>
        </w:rPr>
      </w:pPr>
      <w:r w:rsidRPr="00EF0E1A">
        <w:rPr>
          <w:spacing w:val="-6"/>
        </w:rPr>
        <w:t>Мережу лікувальних установ на території громади формують</w:t>
      </w:r>
      <w:r w:rsidR="00C731C2" w:rsidRPr="00EF0E1A">
        <w:rPr>
          <w:spacing w:val="-6"/>
        </w:rPr>
        <w:t xml:space="preserve"> </w:t>
      </w:r>
      <w:r w:rsidR="00E92842" w:rsidRPr="00EF0E1A">
        <w:rPr>
          <w:spacing w:val="-6"/>
        </w:rPr>
        <w:t xml:space="preserve">4 </w:t>
      </w:r>
      <w:r w:rsidR="00C731C2" w:rsidRPr="00EF0E1A">
        <w:rPr>
          <w:spacing w:val="-6"/>
        </w:rPr>
        <w:t>амбулаторії</w:t>
      </w:r>
      <w:r w:rsidRPr="00EF0E1A">
        <w:rPr>
          <w:spacing w:val="-6"/>
        </w:rPr>
        <w:t xml:space="preserve"> загальної практики – сімейної медицини</w:t>
      </w:r>
      <w:r w:rsidR="00ED6CEE" w:rsidRPr="00EF0E1A">
        <w:rPr>
          <w:spacing w:val="-6"/>
        </w:rPr>
        <w:t xml:space="preserve">, та </w:t>
      </w:r>
      <w:r w:rsidR="00F57923" w:rsidRPr="00EF0E1A">
        <w:rPr>
          <w:spacing w:val="-6"/>
        </w:rPr>
        <w:t>6</w:t>
      </w:r>
      <w:r w:rsidR="00ED6CEE" w:rsidRPr="00EF0E1A">
        <w:rPr>
          <w:spacing w:val="-6"/>
        </w:rPr>
        <w:t xml:space="preserve"> фельдшерсько-акушерських пунктів</w:t>
      </w:r>
      <w:r w:rsidR="00C731C2" w:rsidRPr="00EF0E1A">
        <w:rPr>
          <w:spacing w:val="-6"/>
        </w:rPr>
        <w:t xml:space="preserve">. </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2126"/>
        <w:gridCol w:w="2410"/>
        <w:gridCol w:w="1842"/>
        <w:gridCol w:w="1560"/>
      </w:tblGrid>
      <w:tr w:rsidR="000804C8" w:rsidRPr="00EF0E1A" w:rsidTr="003D6EB7">
        <w:trPr>
          <w:trHeight w:val="957"/>
        </w:trPr>
        <w:tc>
          <w:tcPr>
            <w:tcW w:w="1668" w:type="dxa"/>
            <w:shd w:val="clear" w:color="auto" w:fill="auto"/>
            <w:vAlign w:val="center"/>
          </w:tcPr>
          <w:p w:rsidR="000804C8" w:rsidRPr="00EF0E1A" w:rsidRDefault="000804C8" w:rsidP="003D6EB7">
            <w:pPr>
              <w:tabs>
                <w:tab w:val="num" w:pos="1440"/>
              </w:tabs>
              <w:spacing w:line="276" w:lineRule="auto"/>
              <w:jc w:val="center"/>
              <w:rPr>
                <w:b/>
                <w:spacing w:val="-6"/>
              </w:rPr>
            </w:pPr>
            <w:r w:rsidRPr="00EF0E1A">
              <w:rPr>
                <w:b/>
                <w:spacing w:val="-6"/>
              </w:rPr>
              <w:t>Назва амбулаторії</w:t>
            </w:r>
          </w:p>
        </w:tc>
        <w:tc>
          <w:tcPr>
            <w:tcW w:w="2126" w:type="dxa"/>
            <w:shd w:val="clear" w:color="auto" w:fill="auto"/>
            <w:vAlign w:val="center"/>
          </w:tcPr>
          <w:p w:rsidR="000804C8" w:rsidRPr="00EF0E1A" w:rsidRDefault="000804C8" w:rsidP="003D6EB7">
            <w:pPr>
              <w:tabs>
                <w:tab w:val="num" w:pos="1440"/>
              </w:tabs>
              <w:spacing w:line="276" w:lineRule="auto"/>
              <w:jc w:val="center"/>
              <w:rPr>
                <w:b/>
                <w:spacing w:val="-6"/>
              </w:rPr>
            </w:pPr>
            <w:r w:rsidRPr="00EF0E1A">
              <w:rPr>
                <w:b/>
                <w:spacing w:val="-6"/>
              </w:rPr>
              <w:t>ПІБ сімейного лікаря</w:t>
            </w:r>
          </w:p>
        </w:tc>
        <w:tc>
          <w:tcPr>
            <w:tcW w:w="2410" w:type="dxa"/>
            <w:shd w:val="clear" w:color="auto" w:fill="auto"/>
            <w:vAlign w:val="center"/>
          </w:tcPr>
          <w:p w:rsidR="000804C8" w:rsidRPr="00EF0E1A" w:rsidRDefault="000804C8" w:rsidP="003D6EB7">
            <w:pPr>
              <w:tabs>
                <w:tab w:val="num" w:pos="1440"/>
              </w:tabs>
              <w:spacing w:line="276" w:lineRule="auto"/>
              <w:jc w:val="center"/>
              <w:rPr>
                <w:b/>
                <w:spacing w:val="-6"/>
              </w:rPr>
            </w:pPr>
            <w:r w:rsidRPr="00EF0E1A">
              <w:rPr>
                <w:b/>
                <w:spacing w:val="-6"/>
              </w:rPr>
              <w:t>Ф</w:t>
            </w:r>
            <w:r w:rsidR="00F57923" w:rsidRPr="00EF0E1A">
              <w:rPr>
                <w:b/>
                <w:spacing w:val="-6"/>
              </w:rPr>
              <w:t>АП</w:t>
            </w:r>
            <w:r w:rsidRPr="00EF0E1A">
              <w:rPr>
                <w:b/>
                <w:spacing w:val="-6"/>
              </w:rPr>
              <w:t>и, які обслуговуються лікарем</w:t>
            </w:r>
          </w:p>
        </w:tc>
        <w:tc>
          <w:tcPr>
            <w:tcW w:w="1842" w:type="dxa"/>
            <w:shd w:val="clear" w:color="auto" w:fill="auto"/>
            <w:vAlign w:val="center"/>
          </w:tcPr>
          <w:p w:rsidR="000804C8" w:rsidRPr="00EF0E1A" w:rsidRDefault="000804C8" w:rsidP="003D6EB7">
            <w:pPr>
              <w:tabs>
                <w:tab w:val="num" w:pos="1440"/>
              </w:tabs>
              <w:spacing w:line="276" w:lineRule="auto"/>
              <w:jc w:val="center"/>
              <w:rPr>
                <w:b/>
                <w:spacing w:val="-6"/>
              </w:rPr>
            </w:pPr>
            <w:r w:rsidRPr="00EF0E1A">
              <w:rPr>
                <w:b/>
                <w:spacing w:val="-6"/>
              </w:rPr>
              <w:t>К-сть осіб, що обслуговується</w:t>
            </w:r>
          </w:p>
        </w:tc>
        <w:tc>
          <w:tcPr>
            <w:tcW w:w="1560" w:type="dxa"/>
            <w:shd w:val="clear" w:color="auto" w:fill="auto"/>
            <w:vAlign w:val="center"/>
          </w:tcPr>
          <w:p w:rsidR="000804C8" w:rsidRPr="00EF0E1A" w:rsidRDefault="000804C8" w:rsidP="003D6EB7">
            <w:pPr>
              <w:tabs>
                <w:tab w:val="num" w:pos="1440"/>
              </w:tabs>
              <w:spacing w:line="276" w:lineRule="auto"/>
              <w:jc w:val="center"/>
              <w:rPr>
                <w:b/>
                <w:spacing w:val="-6"/>
              </w:rPr>
            </w:pPr>
            <w:r w:rsidRPr="00EF0E1A">
              <w:rPr>
                <w:b/>
                <w:spacing w:val="-6"/>
              </w:rPr>
              <w:t>К-сть населення</w:t>
            </w:r>
          </w:p>
        </w:tc>
      </w:tr>
      <w:tr w:rsidR="000804C8" w:rsidRPr="00EF0E1A" w:rsidTr="003D6EB7">
        <w:trPr>
          <w:trHeight w:val="546"/>
        </w:trPr>
        <w:tc>
          <w:tcPr>
            <w:tcW w:w="1668" w:type="dxa"/>
            <w:shd w:val="clear" w:color="auto" w:fill="auto"/>
            <w:vAlign w:val="center"/>
          </w:tcPr>
          <w:p w:rsidR="000804C8" w:rsidRPr="00EF0E1A" w:rsidRDefault="000804C8" w:rsidP="003D6EB7">
            <w:pPr>
              <w:tabs>
                <w:tab w:val="num" w:pos="1440"/>
              </w:tabs>
              <w:spacing w:line="276" w:lineRule="auto"/>
              <w:jc w:val="center"/>
              <w:rPr>
                <w:spacing w:val="-6"/>
              </w:rPr>
            </w:pPr>
            <w:r w:rsidRPr="00EF0E1A">
              <w:rPr>
                <w:lang w:eastAsia="ru-RU"/>
              </w:rPr>
              <w:lastRenderedPageBreak/>
              <w:t>АЗП/СМ</w:t>
            </w:r>
            <w:r w:rsidR="00F57923" w:rsidRPr="00EF0E1A">
              <w:rPr>
                <w:lang w:eastAsia="ru-RU"/>
              </w:rPr>
              <w:t xml:space="preserve"> </w:t>
            </w:r>
            <w:r w:rsidRPr="00EF0E1A">
              <w:rPr>
                <w:lang w:eastAsia="ru-RU"/>
              </w:rPr>
              <w:t xml:space="preserve">с. </w:t>
            </w:r>
            <w:r w:rsidR="00F57923" w:rsidRPr="00EF0E1A">
              <w:rPr>
                <w:lang w:eastAsia="ru-RU"/>
              </w:rPr>
              <w:t>С</w:t>
            </w:r>
            <w:r w:rsidRPr="00EF0E1A">
              <w:rPr>
                <w:lang w:eastAsia="ru-RU"/>
              </w:rPr>
              <w:t>тільсько</w:t>
            </w:r>
          </w:p>
        </w:tc>
        <w:tc>
          <w:tcPr>
            <w:tcW w:w="2126" w:type="dxa"/>
            <w:shd w:val="clear" w:color="auto" w:fill="auto"/>
            <w:vAlign w:val="center"/>
          </w:tcPr>
          <w:p w:rsidR="000804C8" w:rsidRPr="00EF0E1A" w:rsidRDefault="0061044A" w:rsidP="003D6EB7">
            <w:pPr>
              <w:pStyle w:val="ae"/>
              <w:spacing w:line="276" w:lineRule="auto"/>
              <w:ind w:left="0"/>
              <w:jc w:val="center"/>
              <w:rPr>
                <w:lang w:eastAsia="ru-RU"/>
              </w:rPr>
            </w:pPr>
            <w:r w:rsidRPr="00EF0E1A">
              <w:rPr>
                <w:lang w:eastAsia="ru-RU"/>
              </w:rPr>
              <w:t>Кобрин Євген Мар</w:t>
            </w:r>
            <w:r w:rsidR="003D6EB7">
              <w:rPr>
                <w:lang w:eastAsia="ru-RU"/>
              </w:rPr>
              <w:t>’</w:t>
            </w:r>
            <w:r w:rsidRPr="00EF0E1A">
              <w:rPr>
                <w:lang w:eastAsia="ru-RU"/>
              </w:rPr>
              <w:t>янович</w:t>
            </w:r>
          </w:p>
        </w:tc>
        <w:tc>
          <w:tcPr>
            <w:tcW w:w="2410" w:type="dxa"/>
            <w:shd w:val="clear" w:color="auto" w:fill="auto"/>
            <w:vAlign w:val="center"/>
          </w:tcPr>
          <w:p w:rsidR="000804C8" w:rsidRPr="00EF0E1A" w:rsidRDefault="000804C8" w:rsidP="003D6EB7">
            <w:pPr>
              <w:pStyle w:val="ae"/>
              <w:spacing w:line="276" w:lineRule="auto"/>
              <w:jc w:val="center"/>
              <w:rPr>
                <w:lang w:eastAsia="ru-RU"/>
              </w:rPr>
            </w:pPr>
          </w:p>
        </w:tc>
        <w:tc>
          <w:tcPr>
            <w:tcW w:w="1842" w:type="dxa"/>
            <w:shd w:val="clear" w:color="auto" w:fill="auto"/>
            <w:vAlign w:val="center"/>
          </w:tcPr>
          <w:p w:rsidR="000804C8" w:rsidRPr="00EF0E1A" w:rsidRDefault="00373A8D" w:rsidP="003D6EB7">
            <w:pPr>
              <w:tabs>
                <w:tab w:val="num" w:pos="1440"/>
              </w:tabs>
              <w:spacing w:line="276" w:lineRule="auto"/>
              <w:jc w:val="center"/>
              <w:rPr>
                <w:spacing w:val="-6"/>
              </w:rPr>
            </w:pPr>
            <w:r w:rsidRPr="00EF0E1A">
              <w:rPr>
                <w:spacing w:val="-6"/>
              </w:rPr>
              <w:t>1434</w:t>
            </w:r>
          </w:p>
        </w:tc>
        <w:tc>
          <w:tcPr>
            <w:tcW w:w="1560" w:type="dxa"/>
            <w:shd w:val="clear" w:color="auto" w:fill="auto"/>
            <w:vAlign w:val="center"/>
          </w:tcPr>
          <w:p w:rsidR="000804C8" w:rsidRPr="00EF0E1A" w:rsidRDefault="00F57923" w:rsidP="003D6EB7">
            <w:pPr>
              <w:tabs>
                <w:tab w:val="num" w:pos="1440"/>
              </w:tabs>
              <w:spacing w:line="276" w:lineRule="auto"/>
              <w:jc w:val="center"/>
              <w:rPr>
                <w:spacing w:val="-6"/>
              </w:rPr>
            </w:pPr>
            <w:r w:rsidRPr="00EF0E1A">
              <w:rPr>
                <w:spacing w:val="-6"/>
              </w:rPr>
              <w:t>2682</w:t>
            </w:r>
          </w:p>
        </w:tc>
      </w:tr>
      <w:tr w:rsidR="000804C8" w:rsidRPr="00EF0E1A" w:rsidTr="003D6EB7">
        <w:tc>
          <w:tcPr>
            <w:tcW w:w="1668" w:type="dxa"/>
            <w:shd w:val="clear" w:color="auto" w:fill="auto"/>
            <w:vAlign w:val="center"/>
          </w:tcPr>
          <w:p w:rsidR="000804C8" w:rsidRPr="00EF0E1A" w:rsidRDefault="000804C8" w:rsidP="003D6EB7">
            <w:pPr>
              <w:tabs>
                <w:tab w:val="num" w:pos="1440"/>
              </w:tabs>
              <w:spacing w:line="276" w:lineRule="auto"/>
              <w:jc w:val="center"/>
              <w:rPr>
                <w:spacing w:val="-6"/>
              </w:rPr>
            </w:pPr>
          </w:p>
        </w:tc>
        <w:tc>
          <w:tcPr>
            <w:tcW w:w="2126" w:type="dxa"/>
            <w:shd w:val="clear" w:color="auto" w:fill="auto"/>
            <w:vAlign w:val="center"/>
          </w:tcPr>
          <w:p w:rsidR="000804C8" w:rsidRPr="00EF0E1A" w:rsidRDefault="000804C8" w:rsidP="003D6EB7">
            <w:pPr>
              <w:pStyle w:val="ae"/>
              <w:spacing w:line="276" w:lineRule="auto"/>
              <w:jc w:val="center"/>
              <w:rPr>
                <w:lang w:eastAsia="ru-RU"/>
              </w:rPr>
            </w:pPr>
          </w:p>
        </w:tc>
        <w:tc>
          <w:tcPr>
            <w:tcW w:w="2410" w:type="dxa"/>
            <w:shd w:val="clear" w:color="auto" w:fill="auto"/>
            <w:vAlign w:val="center"/>
          </w:tcPr>
          <w:p w:rsidR="000804C8" w:rsidRPr="00EF0E1A" w:rsidRDefault="000804C8" w:rsidP="003D6EB7">
            <w:pPr>
              <w:pStyle w:val="ae"/>
              <w:spacing w:line="276" w:lineRule="auto"/>
              <w:ind w:left="0"/>
              <w:jc w:val="center"/>
              <w:rPr>
                <w:lang w:eastAsia="ru-RU"/>
              </w:rPr>
            </w:pPr>
            <w:r w:rsidRPr="00EF0E1A">
              <w:rPr>
                <w:lang w:eastAsia="ru-RU"/>
              </w:rPr>
              <w:t>ФАП с.</w:t>
            </w:r>
            <w:r w:rsidR="0061044A" w:rsidRPr="00EF0E1A">
              <w:rPr>
                <w:lang w:eastAsia="ru-RU"/>
              </w:rPr>
              <w:t xml:space="preserve"> </w:t>
            </w:r>
            <w:r w:rsidRPr="00EF0E1A">
              <w:rPr>
                <w:lang w:eastAsia="ru-RU"/>
              </w:rPr>
              <w:t>Дуброва</w:t>
            </w:r>
          </w:p>
        </w:tc>
        <w:tc>
          <w:tcPr>
            <w:tcW w:w="1842" w:type="dxa"/>
            <w:shd w:val="clear" w:color="auto" w:fill="auto"/>
            <w:vAlign w:val="center"/>
          </w:tcPr>
          <w:p w:rsidR="000804C8" w:rsidRPr="00EF0E1A" w:rsidRDefault="000804C8" w:rsidP="003D6EB7">
            <w:pPr>
              <w:tabs>
                <w:tab w:val="num" w:pos="1440"/>
              </w:tabs>
              <w:spacing w:line="276" w:lineRule="auto"/>
              <w:jc w:val="center"/>
              <w:rPr>
                <w:spacing w:val="-6"/>
              </w:rPr>
            </w:pPr>
          </w:p>
        </w:tc>
        <w:tc>
          <w:tcPr>
            <w:tcW w:w="1560" w:type="dxa"/>
            <w:shd w:val="clear" w:color="auto" w:fill="auto"/>
            <w:vAlign w:val="center"/>
          </w:tcPr>
          <w:p w:rsidR="000804C8" w:rsidRPr="00EF0E1A" w:rsidRDefault="000804C8" w:rsidP="003D6EB7">
            <w:pPr>
              <w:tabs>
                <w:tab w:val="num" w:pos="1440"/>
              </w:tabs>
              <w:spacing w:line="276" w:lineRule="auto"/>
              <w:jc w:val="center"/>
              <w:rPr>
                <w:spacing w:val="-6"/>
              </w:rPr>
            </w:pPr>
          </w:p>
        </w:tc>
      </w:tr>
      <w:tr w:rsidR="000804C8" w:rsidRPr="00EF0E1A" w:rsidTr="003D6EB7">
        <w:tc>
          <w:tcPr>
            <w:tcW w:w="1668" w:type="dxa"/>
            <w:shd w:val="clear" w:color="auto" w:fill="auto"/>
            <w:vAlign w:val="center"/>
          </w:tcPr>
          <w:p w:rsidR="000804C8" w:rsidRPr="00EF0E1A" w:rsidRDefault="000804C8" w:rsidP="003D6EB7">
            <w:pPr>
              <w:tabs>
                <w:tab w:val="num" w:pos="1440"/>
              </w:tabs>
              <w:spacing w:line="276" w:lineRule="auto"/>
              <w:jc w:val="center"/>
              <w:rPr>
                <w:spacing w:val="-6"/>
              </w:rPr>
            </w:pPr>
          </w:p>
        </w:tc>
        <w:tc>
          <w:tcPr>
            <w:tcW w:w="2126" w:type="dxa"/>
            <w:shd w:val="clear" w:color="auto" w:fill="auto"/>
            <w:vAlign w:val="center"/>
          </w:tcPr>
          <w:p w:rsidR="000804C8" w:rsidRPr="00EF0E1A" w:rsidRDefault="000804C8" w:rsidP="003D6EB7">
            <w:pPr>
              <w:pStyle w:val="ae"/>
              <w:spacing w:line="276" w:lineRule="auto"/>
              <w:jc w:val="center"/>
              <w:rPr>
                <w:lang w:eastAsia="ru-RU"/>
              </w:rPr>
            </w:pPr>
          </w:p>
        </w:tc>
        <w:tc>
          <w:tcPr>
            <w:tcW w:w="2410" w:type="dxa"/>
            <w:shd w:val="clear" w:color="auto" w:fill="auto"/>
            <w:vAlign w:val="center"/>
          </w:tcPr>
          <w:p w:rsidR="000804C8" w:rsidRPr="00EF0E1A" w:rsidRDefault="000804C8" w:rsidP="003D6EB7">
            <w:pPr>
              <w:pStyle w:val="ae"/>
              <w:spacing w:line="276" w:lineRule="auto"/>
              <w:ind w:left="0"/>
              <w:jc w:val="center"/>
              <w:rPr>
                <w:lang w:eastAsia="ru-RU"/>
              </w:rPr>
            </w:pPr>
            <w:r w:rsidRPr="00EF0E1A">
              <w:rPr>
                <w:lang w:eastAsia="ru-RU"/>
              </w:rPr>
              <w:t>ФАП с. Велика Воля</w:t>
            </w:r>
          </w:p>
        </w:tc>
        <w:tc>
          <w:tcPr>
            <w:tcW w:w="1842" w:type="dxa"/>
            <w:shd w:val="clear" w:color="auto" w:fill="auto"/>
            <w:vAlign w:val="center"/>
          </w:tcPr>
          <w:p w:rsidR="000804C8" w:rsidRPr="00EF0E1A" w:rsidRDefault="000804C8" w:rsidP="003D6EB7">
            <w:pPr>
              <w:tabs>
                <w:tab w:val="num" w:pos="1440"/>
              </w:tabs>
              <w:spacing w:line="276" w:lineRule="auto"/>
              <w:jc w:val="center"/>
              <w:rPr>
                <w:spacing w:val="-6"/>
              </w:rPr>
            </w:pPr>
          </w:p>
        </w:tc>
        <w:tc>
          <w:tcPr>
            <w:tcW w:w="1560" w:type="dxa"/>
            <w:shd w:val="clear" w:color="auto" w:fill="auto"/>
            <w:vAlign w:val="center"/>
          </w:tcPr>
          <w:p w:rsidR="000804C8" w:rsidRPr="00EF0E1A" w:rsidRDefault="000804C8" w:rsidP="003D6EB7">
            <w:pPr>
              <w:tabs>
                <w:tab w:val="num" w:pos="1440"/>
              </w:tabs>
              <w:spacing w:line="276" w:lineRule="auto"/>
              <w:jc w:val="center"/>
              <w:rPr>
                <w:spacing w:val="-6"/>
              </w:rPr>
            </w:pPr>
          </w:p>
        </w:tc>
      </w:tr>
      <w:tr w:rsidR="000804C8" w:rsidRPr="00EF0E1A" w:rsidTr="003D6EB7">
        <w:trPr>
          <w:trHeight w:val="238"/>
        </w:trPr>
        <w:tc>
          <w:tcPr>
            <w:tcW w:w="1668" w:type="dxa"/>
            <w:shd w:val="clear" w:color="auto" w:fill="auto"/>
            <w:vAlign w:val="center"/>
          </w:tcPr>
          <w:p w:rsidR="000804C8" w:rsidRPr="00EF0E1A" w:rsidRDefault="000804C8" w:rsidP="003D6EB7">
            <w:pPr>
              <w:tabs>
                <w:tab w:val="num" w:pos="1440"/>
              </w:tabs>
              <w:spacing w:line="276" w:lineRule="auto"/>
              <w:jc w:val="center"/>
              <w:rPr>
                <w:spacing w:val="-6"/>
              </w:rPr>
            </w:pPr>
          </w:p>
        </w:tc>
        <w:tc>
          <w:tcPr>
            <w:tcW w:w="2126" w:type="dxa"/>
            <w:shd w:val="clear" w:color="auto" w:fill="auto"/>
            <w:vAlign w:val="center"/>
          </w:tcPr>
          <w:p w:rsidR="000804C8" w:rsidRPr="00EF0E1A" w:rsidRDefault="000804C8" w:rsidP="003D6EB7">
            <w:pPr>
              <w:pStyle w:val="ae"/>
              <w:spacing w:line="276" w:lineRule="auto"/>
              <w:jc w:val="center"/>
              <w:rPr>
                <w:lang w:eastAsia="ru-RU"/>
              </w:rPr>
            </w:pPr>
          </w:p>
        </w:tc>
        <w:tc>
          <w:tcPr>
            <w:tcW w:w="2410" w:type="dxa"/>
            <w:shd w:val="clear" w:color="auto" w:fill="auto"/>
            <w:vAlign w:val="center"/>
          </w:tcPr>
          <w:p w:rsidR="000804C8" w:rsidRPr="00EF0E1A" w:rsidRDefault="000804C8" w:rsidP="003D6EB7">
            <w:pPr>
              <w:pStyle w:val="ae"/>
              <w:spacing w:line="276" w:lineRule="auto"/>
              <w:ind w:left="0"/>
              <w:jc w:val="center"/>
              <w:rPr>
                <w:lang w:eastAsia="ru-RU"/>
              </w:rPr>
            </w:pPr>
            <w:r w:rsidRPr="00EF0E1A">
              <w:rPr>
                <w:lang w:eastAsia="ru-RU"/>
              </w:rPr>
              <w:t>ФАП с. Тростянець</w:t>
            </w:r>
          </w:p>
        </w:tc>
        <w:tc>
          <w:tcPr>
            <w:tcW w:w="1842" w:type="dxa"/>
            <w:shd w:val="clear" w:color="auto" w:fill="auto"/>
            <w:vAlign w:val="center"/>
          </w:tcPr>
          <w:p w:rsidR="000804C8" w:rsidRPr="00EF0E1A" w:rsidRDefault="000804C8" w:rsidP="003D6EB7">
            <w:pPr>
              <w:tabs>
                <w:tab w:val="num" w:pos="1440"/>
              </w:tabs>
              <w:spacing w:line="276" w:lineRule="auto"/>
              <w:jc w:val="center"/>
              <w:rPr>
                <w:spacing w:val="-6"/>
              </w:rPr>
            </w:pPr>
          </w:p>
        </w:tc>
        <w:tc>
          <w:tcPr>
            <w:tcW w:w="1560" w:type="dxa"/>
            <w:shd w:val="clear" w:color="auto" w:fill="auto"/>
            <w:vAlign w:val="center"/>
          </w:tcPr>
          <w:p w:rsidR="000804C8" w:rsidRPr="00EF0E1A" w:rsidRDefault="000804C8" w:rsidP="003D6EB7">
            <w:pPr>
              <w:tabs>
                <w:tab w:val="num" w:pos="1440"/>
              </w:tabs>
              <w:spacing w:line="276" w:lineRule="auto"/>
              <w:jc w:val="center"/>
              <w:rPr>
                <w:spacing w:val="-6"/>
              </w:rPr>
            </w:pPr>
          </w:p>
        </w:tc>
      </w:tr>
      <w:tr w:rsidR="000804C8" w:rsidRPr="00EF0E1A" w:rsidTr="003D6EB7">
        <w:trPr>
          <w:trHeight w:val="341"/>
        </w:trPr>
        <w:tc>
          <w:tcPr>
            <w:tcW w:w="1668" w:type="dxa"/>
            <w:shd w:val="clear" w:color="auto" w:fill="auto"/>
            <w:vAlign w:val="center"/>
          </w:tcPr>
          <w:p w:rsidR="000804C8" w:rsidRPr="00EF0E1A" w:rsidRDefault="000804C8" w:rsidP="003D6EB7">
            <w:pPr>
              <w:tabs>
                <w:tab w:val="num" w:pos="1440"/>
              </w:tabs>
              <w:spacing w:line="276" w:lineRule="auto"/>
              <w:jc w:val="center"/>
              <w:rPr>
                <w:spacing w:val="-6"/>
              </w:rPr>
            </w:pPr>
            <w:r w:rsidRPr="00EF0E1A">
              <w:rPr>
                <w:spacing w:val="-6"/>
              </w:rPr>
              <w:t>АЗП/СМ с. Демня</w:t>
            </w:r>
          </w:p>
        </w:tc>
        <w:tc>
          <w:tcPr>
            <w:tcW w:w="2126" w:type="dxa"/>
            <w:shd w:val="clear" w:color="auto" w:fill="auto"/>
            <w:vAlign w:val="center"/>
          </w:tcPr>
          <w:p w:rsidR="000804C8" w:rsidRPr="00EF0E1A" w:rsidRDefault="000804C8" w:rsidP="003D6EB7">
            <w:pPr>
              <w:tabs>
                <w:tab w:val="num" w:pos="1440"/>
              </w:tabs>
              <w:spacing w:line="276" w:lineRule="auto"/>
              <w:jc w:val="center"/>
              <w:rPr>
                <w:spacing w:val="-6"/>
              </w:rPr>
            </w:pPr>
            <w:r w:rsidRPr="00EF0E1A">
              <w:rPr>
                <w:lang w:eastAsia="ru-RU"/>
              </w:rPr>
              <w:t>Вдовчин Мар’яна Степанівна</w:t>
            </w:r>
          </w:p>
        </w:tc>
        <w:tc>
          <w:tcPr>
            <w:tcW w:w="2410" w:type="dxa"/>
            <w:shd w:val="clear" w:color="auto" w:fill="auto"/>
            <w:vAlign w:val="center"/>
          </w:tcPr>
          <w:p w:rsidR="000804C8" w:rsidRPr="00EF0E1A" w:rsidRDefault="000804C8" w:rsidP="003D6EB7">
            <w:pPr>
              <w:tabs>
                <w:tab w:val="num" w:pos="1440"/>
              </w:tabs>
              <w:spacing w:line="276" w:lineRule="auto"/>
              <w:jc w:val="center"/>
              <w:rPr>
                <w:spacing w:val="-6"/>
              </w:rPr>
            </w:pPr>
          </w:p>
        </w:tc>
        <w:tc>
          <w:tcPr>
            <w:tcW w:w="1842" w:type="dxa"/>
            <w:shd w:val="clear" w:color="auto" w:fill="auto"/>
            <w:vAlign w:val="center"/>
          </w:tcPr>
          <w:p w:rsidR="000804C8" w:rsidRPr="00EF0E1A" w:rsidRDefault="00373A8D" w:rsidP="003D6EB7">
            <w:pPr>
              <w:tabs>
                <w:tab w:val="num" w:pos="1440"/>
              </w:tabs>
              <w:spacing w:line="276" w:lineRule="auto"/>
              <w:jc w:val="center"/>
              <w:rPr>
                <w:spacing w:val="-6"/>
              </w:rPr>
            </w:pPr>
            <w:r w:rsidRPr="00EF0E1A">
              <w:rPr>
                <w:spacing w:val="-6"/>
              </w:rPr>
              <w:t>1807</w:t>
            </w:r>
          </w:p>
        </w:tc>
        <w:tc>
          <w:tcPr>
            <w:tcW w:w="1560" w:type="dxa"/>
            <w:shd w:val="clear" w:color="auto" w:fill="auto"/>
            <w:vAlign w:val="center"/>
          </w:tcPr>
          <w:p w:rsidR="000804C8" w:rsidRPr="00EF0E1A" w:rsidRDefault="00373A8D" w:rsidP="003D6EB7">
            <w:pPr>
              <w:tabs>
                <w:tab w:val="num" w:pos="1440"/>
              </w:tabs>
              <w:spacing w:line="276" w:lineRule="auto"/>
              <w:jc w:val="center"/>
              <w:rPr>
                <w:spacing w:val="-6"/>
              </w:rPr>
            </w:pPr>
            <w:r w:rsidRPr="00EF0E1A">
              <w:rPr>
                <w:spacing w:val="-6"/>
              </w:rPr>
              <w:t>2228</w:t>
            </w:r>
          </w:p>
        </w:tc>
      </w:tr>
      <w:tr w:rsidR="000804C8" w:rsidRPr="00EF0E1A" w:rsidTr="003D6EB7">
        <w:trPr>
          <w:trHeight w:val="450"/>
        </w:trPr>
        <w:tc>
          <w:tcPr>
            <w:tcW w:w="1668" w:type="dxa"/>
            <w:shd w:val="clear" w:color="auto" w:fill="auto"/>
            <w:vAlign w:val="center"/>
          </w:tcPr>
          <w:p w:rsidR="000804C8" w:rsidRPr="00EF0E1A" w:rsidRDefault="000804C8" w:rsidP="003D6EB7">
            <w:pPr>
              <w:tabs>
                <w:tab w:val="num" w:pos="1440"/>
              </w:tabs>
              <w:spacing w:line="276" w:lineRule="auto"/>
              <w:jc w:val="center"/>
              <w:rPr>
                <w:spacing w:val="-6"/>
              </w:rPr>
            </w:pPr>
          </w:p>
        </w:tc>
        <w:tc>
          <w:tcPr>
            <w:tcW w:w="2126" w:type="dxa"/>
            <w:shd w:val="clear" w:color="auto" w:fill="auto"/>
            <w:vAlign w:val="center"/>
          </w:tcPr>
          <w:p w:rsidR="000804C8" w:rsidRPr="00EF0E1A" w:rsidRDefault="000804C8" w:rsidP="003D6EB7">
            <w:pPr>
              <w:tabs>
                <w:tab w:val="num" w:pos="1440"/>
              </w:tabs>
              <w:spacing w:line="276" w:lineRule="auto"/>
              <w:jc w:val="center"/>
              <w:rPr>
                <w:spacing w:val="-6"/>
              </w:rPr>
            </w:pPr>
          </w:p>
        </w:tc>
        <w:tc>
          <w:tcPr>
            <w:tcW w:w="2410" w:type="dxa"/>
            <w:shd w:val="clear" w:color="auto" w:fill="auto"/>
            <w:vAlign w:val="center"/>
          </w:tcPr>
          <w:p w:rsidR="000804C8" w:rsidRPr="00EF0E1A" w:rsidRDefault="00373A8D" w:rsidP="003D6EB7">
            <w:pPr>
              <w:tabs>
                <w:tab w:val="num" w:pos="1440"/>
              </w:tabs>
              <w:spacing w:line="276" w:lineRule="auto"/>
              <w:jc w:val="center"/>
              <w:rPr>
                <w:spacing w:val="-6"/>
              </w:rPr>
            </w:pPr>
            <w:r w:rsidRPr="00EF0E1A">
              <w:rPr>
                <w:lang w:eastAsia="ru-RU"/>
              </w:rPr>
              <w:t>АЗП/СМ с. Красів</w:t>
            </w:r>
          </w:p>
        </w:tc>
        <w:tc>
          <w:tcPr>
            <w:tcW w:w="1842" w:type="dxa"/>
            <w:shd w:val="clear" w:color="auto" w:fill="auto"/>
            <w:vAlign w:val="center"/>
          </w:tcPr>
          <w:p w:rsidR="000804C8" w:rsidRPr="00EF0E1A" w:rsidRDefault="000804C8" w:rsidP="003D6EB7">
            <w:pPr>
              <w:tabs>
                <w:tab w:val="num" w:pos="1440"/>
              </w:tabs>
              <w:spacing w:line="276" w:lineRule="auto"/>
              <w:jc w:val="center"/>
              <w:rPr>
                <w:spacing w:val="-6"/>
              </w:rPr>
            </w:pPr>
          </w:p>
        </w:tc>
        <w:tc>
          <w:tcPr>
            <w:tcW w:w="1560" w:type="dxa"/>
            <w:shd w:val="clear" w:color="auto" w:fill="auto"/>
            <w:vAlign w:val="center"/>
          </w:tcPr>
          <w:p w:rsidR="000804C8" w:rsidRPr="00EF0E1A" w:rsidRDefault="00F57923" w:rsidP="003D6EB7">
            <w:pPr>
              <w:tabs>
                <w:tab w:val="num" w:pos="1440"/>
              </w:tabs>
              <w:spacing w:line="276" w:lineRule="auto"/>
              <w:jc w:val="center"/>
              <w:rPr>
                <w:spacing w:val="-6"/>
              </w:rPr>
            </w:pPr>
            <w:r w:rsidRPr="00EF0E1A">
              <w:rPr>
                <w:spacing w:val="-6"/>
              </w:rPr>
              <w:t>1081</w:t>
            </w:r>
          </w:p>
        </w:tc>
      </w:tr>
      <w:tr w:rsidR="00F57923" w:rsidRPr="00EF0E1A" w:rsidTr="003D6EB7">
        <w:tc>
          <w:tcPr>
            <w:tcW w:w="1668" w:type="dxa"/>
            <w:shd w:val="clear" w:color="auto" w:fill="auto"/>
            <w:vAlign w:val="center"/>
          </w:tcPr>
          <w:p w:rsidR="00F57923" w:rsidRPr="00EF0E1A" w:rsidRDefault="00F57923" w:rsidP="003D6EB7">
            <w:pPr>
              <w:tabs>
                <w:tab w:val="num" w:pos="1440"/>
              </w:tabs>
              <w:spacing w:line="276" w:lineRule="auto"/>
              <w:jc w:val="center"/>
              <w:rPr>
                <w:lang w:eastAsia="ru-RU"/>
              </w:rPr>
            </w:pPr>
          </w:p>
        </w:tc>
        <w:tc>
          <w:tcPr>
            <w:tcW w:w="2126" w:type="dxa"/>
            <w:shd w:val="clear" w:color="auto" w:fill="auto"/>
            <w:vAlign w:val="center"/>
          </w:tcPr>
          <w:p w:rsidR="00F57923" w:rsidRPr="00EF0E1A" w:rsidRDefault="00F57923" w:rsidP="003D6EB7">
            <w:pPr>
              <w:tabs>
                <w:tab w:val="num" w:pos="1440"/>
              </w:tabs>
              <w:spacing w:line="276" w:lineRule="auto"/>
              <w:jc w:val="center"/>
              <w:rPr>
                <w:lang w:eastAsia="ru-RU"/>
              </w:rPr>
            </w:pPr>
          </w:p>
        </w:tc>
        <w:tc>
          <w:tcPr>
            <w:tcW w:w="2410" w:type="dxa"/>
            <w:shd w:val="clear" w:color="auto" w:fill="auto"/>
            <w:vAlign w:val="center"/>
          </w:tcPr>
          <w:p w:rsidR="00F57923" w:rsidRPr="00EF0E1A" w:rsidRDefault="00F57923" w:rsidP="003D6EB7">
            <w:pPr>
              <w:pStyle w:val="ae"/>
              <w:spacing w:line="276" w:lineRule="auto"/>
              <w:ind w:left="0"/>
              <w:jc w:val="center"/>
              <w:rPr>
                <w:lang w:eastAsia="ru-RU"/>
              </w:rPr>
            </w:pPr>
            <w:r w:rsidRPr="00EF0E1A">
              <w:rPr>
                <w:lang w:eastAsia="ru-RU"/>
              </w:rPr>
              <w:t>ФАП с. Поляна</w:t>
            </w:r>
          </w:p>
        </w:tc>
        <w:tc>
          <w:tcPr>
            <w:tcW w:w="1842" w:type="dxa"/>
            <w:shd w:val="clear" w:color="auto" w:fill="auto"/>
            <w:vAlign w:val="center"/>
          </w:tcPr>
          <w:p w:rsidR="00F57923" w:rsidRPr="00EF0E1A" w:rsidRDefault="00F57923" w:rsidP="003D6EB7">
            <w:pPr>
              <w:tabs>
                <w:tab w:val="num" w:pos="1440"/>
              </w:tabs>
              <w:spacing w:line="276" w:lineRule="auto"/>
              <w:jc w:val="center"/>
              <w:rPr>
                <w:spacing w:val="-6"/>
              </w:rPr>
            </w:pPr>
          </w:p>
        </w:tc>
        <w:tc>
          <w:tcPr>
            <w:tcW w:w="1560" w:type="dxa"/>
            <w:shd w:val="clear" w:color="auto" w:fill="auto"/>
            <w:vAlign w:val="center"/>
          </w:tcPr>
          <w:p w:rsidR="00F57923" w:rsidRPr="00EF0E1A" w:rsidRDefault="00F57923" w:rsidP="003D6EB7">
            <w:pPr>
              <w:tabs>
                <w:tab w:val="num" w:pos="1440"/>
              </w:tabs>
              <w:spacing w:line="276" w:lineRule="auto"/>
              <w:jc w:val="center"/>
              <w:rPr>
                <w:spacing w:val="-6"/>
              </w:rPr>
            </w:pPr>
          </w:p>
        </w:tc>
      </w:tr>
      <w:tr w:rsidR="00F57923" w:rsidRPr="00EF0E1A" w:rsidTr="003D6EB7">
        <w:tc>
          <w:tcPr>
            <w:tcW w:w="1668" w:type="dxa"/>
            <w:shd w:val="clear" w:color="auto" w:fill="auto"/>
            <w:vAlign w:val="center"/>
          </w:tcPr>
          <w:p w:rsidR="00F57923" w:rsidRPr="00EF0E1A" w:rsidRDefault="00F57923" w:rsidP="003D6EB7">
            <w:pPr>
              <w:tabs>
                <w:tab w:val="num" w:pos="1440"/>
              </w:tabs>
              <w:spacing w:line="276" w:lineRule="auto"/>
              <w:jc w:val="center"/>
              <w:rPr>
                <w:lang w:eastAsia="ru-RU"/>
              </w:rPr>
            </w:pPr>
          </w:p>
        </w:tc>
        <w:tc>
          <w:tcPr>
            <w:tcW w:w="2126" w:type="dxa"/>
            <w:shd w:val="clear" w:color="auto" w:fill="auto"/>
            <w:vAlign w:val="center"/>
          </w:tcPr>
          <w:p w:rsidR="00F57923" w:rsidRPr="00EF0E1A" w:rsidRDefault="00F57923" w:rsidP="003D6EB7">
            <w:pPr>
              <w:tabs>
                <w:tab w:val="num" w:pos="1440"/>
              </w:tabs>
              <w:spacing w:line="276" w:lineRule="auto"/>
              <w:jc w:val="center"/>
              <w:rPr>
                <w:lang w:eastAsia="ru-RU"/>
              </w:rPr>
            </w:pPr>
          </w:p>
        </w:tc>
        <w:tc>
          <w:tcPr>
            <w:tcW w:w="2410" w:type="dxa"/>
            <w:shd w:val="clear" w:color="auto" w:fill="auto"/>
            <w:vAlign w:val="center"/>
          </w:tcPr>
          <w:p w:rsidR="00F57923" w:rsidRPr="00EF0E1A" w:rsidRDefault="00F57923" w:rsidP="003D6EB7">
            <w:pPr>
              <w:pStyle w:val="ae"/>
              <w:spacing w:line="276" w:lineRule="auto"/>
              <w:ind w:left="0"/>
              <w:jc w:val="center"/>
              <w:rPr>
                <w:lang w:eastAsia="ru-RU"/>
              </w:rPr>
            </w:pPr>
            <w:r w:rsidRPr="00EF0E1A">
              <w:rPr>
                <w:lang w:eastAsia="ru-RU"/>
              </w:rPr>
              <w:t>ФАП с. Бродки</w:t>
            </w:r>
          </w:p>
        </w:tc>
        <w:tc>
          <w:tcPr>
            <w:tcW w:w="1842" w:type="dxa"/>
            <w:shd w:val="clear" w:color="auto" w:fill="auto"/>
            <w:vAlign w:val="center"/>
          </w:tcPr>
          <w:p w:rsidR="00F57923" w:rsidRPr="00EF0E1A" w:rsidRDefault="00F57923" w:rsidP="003D6EB7">
            <w:pPr>
              <w:tabs>
                <w:tab w:val="num" w:pos="1440"/>
              </w:tabs>
              <w:spacing w:line="276" w:lineRule="auto"/>
              <w:jc w:val="center"/>
              <w:rPr>
                <w:spacing w:val="-6"/>
              </w:rPr>
            </w:pPr>
          </w:p>
        </w:tc>
        <w:tc>
          <w:tcPr>
            <w:tcW w:w="1560" w:type="dxa"/>
            <w:shd w:val="clear" w:color="auto" w:fill="auto"/>
            <w:vAlign w:val="center"/>
          </w:tcPr>
          <w:p w:rsidR="00F57923" w:rsidRPr="00EF0E1A" w:rsidRDefault="00F57923" w:rsidP="003D6EB7">
            <w:pPr>
              <w:tabs>
                <w:tab w:val="num" w:pos="1440"/>
              </w:tabs>
              <w:spacing w:line="276" w:lineRule="auto"/>
              <w:jc w:val="center"/>
              <w:rPr>
                <w:spacing w:val="-6"/>
              </w:rPr>
            </w:pPr>
          </w:p>
        </w:tc>
      </w:tr>
      <w:tr w:rsidR="00F57923" w:rsidRPr="00EF0E1A" w:rsidTr="003D6EB7">
        <w:trPr>
          <w:trHeight w:val="555"/>
        </w:trPr>
        <w:tc>
          <w:tcPr>
            <w:tcW w:w="1668" w:type="dxa"/>
            <w:shd w:val="clear" w:color="auto" w:fill="auto"/>
            <w:vAlign w:val="center"/>
          </w:tcPr>
          <w:p w:rsidR="00F57923" w:rsidRPr="00EF0E1A" w:rsidRDefault="00F57923" w:rsidP="003D6EB7">
            <w:pPr>
              <w:tabs>
                <w:tab w:val="num" w:pos="1440"/>
              </w:tabs>
              <w:spacing w:line="276" w:lineRule="auto"/>
              <w:jc w:val="center"/>
              <w:rPr>
                <w:lang w:eastAsia="ru-RU"/>
              </w:rPr>
            </w:pPr>
            <w:r w:rsidRPr="00EF0E1A">
              <w:rPr>
                <w:lang w:eastAsia="ru-RU"/>
              </w:rPr>
              <w:t>АЗП/СМ с-ща Липівка</w:t>
            </w:r>
          </w:p>
        </w:tc>
        <w:tc>
          <w:tcPr>
            <w:tcW w:w="2126" w:type="dxa"/>
            <w:shd w:val="clear" w:color="auto" w:fill="auto"/>
            <w:vAlign w:val="center"/>
          </w:tcPr>
          <w:p w:rsidR="00F57923" w:rsidRPr="00EF0E1A" w:rsidRDefault="00F57923" w:rsidP="003D6EB7">
            <w:pPr>
              <w:tabs>
                <w:tab w:val="num" w:pos="1440"/>
              </w:tabs>
              <w:spacing w:line="276" w:lineRule="auto"/>
              <w:jc w:val="center"/>
              <w:rPr>
                <w:lang w:eastAsia="ru-RU"/>
              </w:rPr>
            </w:pPr>
            <w:r w:rsidRPr="00EF0E1A">
              <w:rPr>
                <w:lang w:eastAsia="ru-RU"/>
              </w:rPr>
              <w:t>Клим Галина Іванівна</w:t>
            </w:r>
          </w:p>
        </w:tc>
        <w:tc>
          <w:tcPr>
            <w:tcW w:w="2410" w:type="dxa"/>
            <w:shd w:val="clear" w:color="auto" w:fill="auto"/>
            <w:vAlign w:val="center"/>
          </w:tcPr>
          <w:p w:rsidR="00F57923" w:rsidRPr="00EF0E1A" w:rsidRDefault="00F57923" w:rsidP="003D6EB7">
            <w:pPr>
              <w:pStyle w:val="ae"/>
              <w:spacing w:line="276" w:lineRule="auto"/>
              <w:jc w:val="center"/>
              <w:rPr>
                <w:lang w:eastAsia="ru-RU"/>
              </w:rPr>
            </w:pPr>
          </w:p>
        </w:tc>
        <w:tc>
          <w:tcPr>
            <w:tcW w:w="1842" w:type="dxa"/>
            <w:shd w:val="clear" w:color="auto" w:fill="auto"/>
            <w:vAlign w:val="center"/>
          </w:tcPr>
          <w:p w:rsidR="00F57923" w:rsidRPr="00EF0E1A" w:rsidRDefault="00F57923" w:rsidP="003D6EB7">
            <w:pPr>
              <w:tabs>
                <w:tab w:val="num" w:pos="1440"/>
              </w:tabs>
              <w:spacing w:line="276" w:lineRule="auto"/>
              <w:jc w:val="center"/>
              <w:rPr>
                <w:spacing w:val="-6"/>
              </w:rPr>
            </w:pPr>
            <w:r w:rsidRPr="00EF0E1A">
              <w:rPr>
                <w:spacing w:val="-6"/>
              </w:rPr>
              <w:t>17</w:t>
            </w:r>
            <w:r w:rsidR="00373A8D" w:rsidRPr="00EF0E1A">
              <w:rPr>
                <w:spacing w:val="-6"/>
              </w:rPr>
              <w:t>73</w:t>
            </w:r>
          </w:p>
        </w:tc>
        <w:tc>
          <w:tcPr>
            <w:tcW w:w="1560" w:type="dxa"/>
            <w:shd w:val="clear" w:color="auto" w:fill="auto"/>
            <w:vAlign w:val="center"/>
          </w:tcPr>
          <w:p w:rsidR="00F57923" w:rsidRPr="00EF0E1A" w:rsidRDefault="00F57923" w:rsidP="003D6EB7">
            <w:pPr>
              <w:tabs>
                <w:tab w:val="num" w:pos="1440"/>
              </w:tabs>
              <w:spacing w:line="276" w:lineRule="auto"/>
              <w:jc w:val="center"/>
              <w:rPr>
                <w:spacing w:val="-6"/>
              </w:rPr>
            </w:pPr>
            <w:r w:rsidRPr="00EF0E1A">
              <w:rPr>
                <w:spacing w:val="-6"/>
              </w:rPr>
              <w:t>2000</w:t>
            </w:r>
          </w:p>
        </w:tc>
      </w:tr>
      <w:tr w:rsidR="00F57923" w:rsidRPr="00EF0E1A" w:rsidTr="003D6EB7">
        <w:tc>
          <w:tcPr>
            <w:tcW w:w="1668" w:type="dxa"/>
            <w:shd w:val="clear" w:color="auto" w:fill="auto"/>
            <w:vAlign w:val="center"/>
          </w:tcPr>
          <w:p w:rsidR="00F57923" w:rsidRPr="00EF0E1A" w:rsidRDefault="00F57923" w:rsidP="003D6EB7">
            <w:pPr>
              <w:tabs>
                <w:tab w:val="num" w:pos="1440"/>
              </w:tabs>
              <w:spacing w:line="276" w:lineRule="auto"/>
              <w:jc w:val="center"/>
              <w:rPr>
                <w:lang w:eastAsia="ru-RU"/>
              </w:rPr>
            </w:pPr>
          </w:p>
        </w:tc>
        <w:tc>
          <w:tcPr>
            <w:tcW w:w="2126" w:type="dxa"/>
            <w:shd w:val="clear" w:color="auto" w:fill="auto"/>
            <w:vAlign w:val="center"/>
          </w:tcPr>
          <w:p w:rsidR="00F57923" w:rsidRPr="00EF0E1A" w:rsidRDefault="00F57923" w:rsidP="003D6EB7">
            <w:pPr>
              <w:tabs>
                <w:tab w:val="num" w:pos="1440"/>
              </w:tabs>
              <w:spacing w:line="276" w:lineRule="auto"/>
              <w:jc w:val="center"/>
              <w:rPr>
                <w:lang w:eastAsia="ru-RU"/>
              </w:rPr>
            </w:pPr>
          </w:p>
        </w:tc>
        <w:tc>
          <w:tcPr>
            <w:tcW w:w="2410" w:type="dxa"/>
            <w:shd w:val="clear" w:color="auto" w:fill="auto"/>
            <w:vAlign w:val="center"/>
          </w:tcPr>
          <w:p w:rsidR="00F57923" w:rsidRPr="00EF0E1A" w:rsidRDefault="00F57923" w:rsidP="003D6EB7">
            <w:pPr>
              <w:pStyle w:val="ae"/>
              <w:spacing w:line="276" w:lineRule="auto"/>
              <w:ind w:left="0"/>
              <w:jc w:val="center"/>
              <w:rPr>
                <w:lang w:eastAsia="ru-RU"/>
              </w:rPr>
            </w:pPr>
            <w:r w:rsidRPr="00EF0E1A">
              <w:rPr>
                <w:lang w:eastAsia="ru-RU"/>
              </w:rPr>
              <w:t>ФАП с. Тернопілля</w:t>
            </w:r>
          </w:p>
        </w:tc>
        <w:tc>
          <w:tcPr>
            <w:tcW w:w="1842" w:type="dxa"/>
            <w:shd w:val="clear" w:color="auto" w:fill="auto"/>
            <w:vAlign w:val="center"/>
          </w:tcPr>
          <w:p w:rsidR="00F57923" w:rsidRPr="00EF0E1A" w:rsidRDefault="00F57923" w:rsidP="003D6EB7">
            <w:pPr>
              <w:tabs>
                <w:tab w:val="num" w:pos="1440"/>
              </w:tabs>
              <w:spacing w:line="276" w:lineRule="auto"/>
              <w:jc w:val="center"/>
              <w:rPr>
                <w:spacing w:val="-6"/>
              </w:rPr>
            </w:pPr>
          </w:p>
        </w:tc>
        <w:tc>
          <w:tcPr>
            <w:tcW w:w="1560" w:type="dxa"/>
            <w:shd w:val="clear" w:color="auto" w:fill="auto"/>
            <w:vAlign w:val="center"/>
          </w:tcPr>
          <w:p w:rsidR="00F57923" w:rsidRPr="00EF0E1A" w:rsidRDefault="00F57923" w:rsidP="003D6EB7">
            <w:pPr>
              <w:tabs>
                <w:tab w:val="num" w:pos="1440"/>
              </w:tabs>
              <w:spacing w:line="276" w:lineRule="auto"/>
              <w:jc w:val="center"/>
              <w:rPr>
                <w:spacing w:val="-6"/>
              </w:rPr>
            </w:pPr>
          </w:p>
        </w:tc>
      </w:tr>
      <w:tr w:rsidR="00F57923" w:rsidRPr="003D6EB7" w:rsidTr="003D6EB7">
        <w:tc>
          <w:tcPr>
            <w:tcW w:w="1668" w:type="dxa"/>
            <w:shd w:val="clear" w:color="auto" w:fill="auto"/>
            <w:vAlign w:val="center"/>
          </w:tcPr>
          <w:p w:rsidR="00F57923" w:rsidRPr="003D6EB7" w:rsidRDefault="00376B5C" w:rsidP="003D6EB7">
            <w:pPr>
              <w:tabs>
                <w:tab w:val="num" w:pos="1440"/>
              </w:tabs>
              <w:spacing w:line="276" w:lineRule="auto"/>
              <w:jc w:val="center"/>
              <w:rPr>
                <w:b/>
                <w:lang w:eastAsia="ru-RU"/>
              </w:rPr>
            </w:pPr>
            <w:r w:rsidRPr="003D6EB7">
              <w:rPr>
                <w:b/>
                <w:lang w:eastAsia="ru-RU"/>
              </w:rPr>
              <w:t>Усього</w:t>
            </w:r>
          </w:p>
        </w:tc>
        <w:tc>
          <w:tcPr>
            <w:tcW w:w="2126" w:type="dxa"/>
            <w:shd w:val="clear" w:color="auto" w:fill="auto"/>
            <w:vAlign w:val="center"/>
          </w:tcPr>
          <w:p w:rsidR="00F57923" w:rsidRPr="003D6EB7" w:rsidRDefault="00F57923" w:rsidP="003D6EB7">
            <w:pPr>
              <w:tabs>
                <w:tab w:val="num" w:pos="1440"/>
              </w:tabs>
              <w:spacing w:line="276" w:lineRule="auto"/>
              <w:jc w:val="center"/>
              <w:rPr>
                <w:b/>
                <w:lang w:eastAsia="ru-RU"/>
              </w:rPr>
            </w:pPr>
          </w:p>
        </w:tc>
        <w:tc>
          <w:tcPr>
            <w:tcW w:w="2410" w:type="dxa"/>
            <w:shd w:val="clear" w:color="auto" w:fill="auto"/>
            <w:vAlign w:val="center"/>
          </w:tcPr>
          <w:p w:rsidR="00F57923" w:rsidRPr="003D6EB7" w:rsidRDefault="00F57923" w:rsidP="003D6EB7">
            <w:pPr>
              <w:pStyle w:val="ae"/>
              <w:spacing w:line="276" w:lineRule="auto"/>
              <w:jc w:val="center"/>
              <w:rPr>
                <w:b/>
                <w:lang w:eastAsia="ru-RU"/>
              </w:rPr>
            </w:pPr>
          </w:p>
        </w:tc>
        <w:tc>
          <w:tcPr>
            <w:tcW w:w="1842" w:type="dxa"/>
            <w:shd w:val="clear" w:color="auto" w:fill="auto"/>
            <w:vAlign w:val="center"/>
          </w:tcPr>
          <w:p w:rsidR="00F57923" w:rsidRPr="003D6EB7" w:rsidRDefault="00373A8D" w:rsidP="003D6EB7">
            <w:pPr>
              <w:tabs>
                <w:tab w:val="num" w:pos="1440"/>
              </w:tabs>
              <w:spacing w:line="276" w:lineRule="auto"/>
              <w:jc w:val="center"/>
              <w:rPr>
                <w:b/>
                <w:spacing w:val="-6"/>
              </w:rPr>
            </w:pPr>
            <w:r w:rsidRPr="003D6EB7">
              <w:rPr>
                <w:b/>
                <w:spacing w:val="-6"/>
              </w:rPr>
              <w:t>5014</w:t>
            </w:r>
          </w:p>
        </w:tc>
        <w:tc>
          <w:tcPr>
            <w:tcW w:w="1560" w:type="dxa"/>
            <w:shd w:val="clear" w:color="auto" w:fill="auto"/>
            <w:vAlign w:val="center"/>
          </w:tcPr>
          <w:p w:rsidR="00F57923" w:rsidRPr="003D6EB7" w:rsidRDefault="00376B5C" w:rsidP="003D6EB7">
            <w:pPr>
              <w:tabs>
                <w:tab w:val="num" w:pos="1440"/>
              </w:tabs>
              <w:spacing w:line="276" w:lineRule="auto"/>
              <w:jc w:val="center"/>
              <w:rPr>
                <w:b/>
                <w:spacing w:val="-6"/>
              </w:rPr>
            </w:pPr>
            <w:r w:rsidRPr="003D6EB7">
              <w:rPr>
                <w:b/>
                <w:spacing w:val="-6"/>
              </w:rPr>
              <w:t>7991</w:t>
            </w:r>
          </w:p>
        </w:tc>
      </w:tr>
    </w:tbl>
    <w:p w:rsidR="00E92842" w:rsidRPr="00EF0E1A" w:rsidRDefault="002E7A00" w:rsidP="003D6EB7">
      <w:pPr>
        <w:pStyle w:val="ae"/>
        <w:spacing w:line="276" w:lineRule="auto"/>
        <w:ind w:left="0"/>
        <w:jc w:val="center"/>
        <w:rPr>
          <w:b/>
          <w:lang w:eastAsia="ru-RU"/>
        </w:rPr>
      </w:pPr>
      <w:r w:rsidRPr="00EF0E1A">
        <w:rPr>
          <w:b/>
          <w:lang w:eastAsia="ru-RU"/>
        </w:rPr>
        <w:t>К</w:t>
      </w:r>
      <w:r w:rsidR="00376B5C" w:rsidRPr="00EF0E1A">
        <w:rPr>
          <w:b/>
          <w:lang w:eastAsia="ru-RU"/>
        </w:rPr>
        <w:t>УЛЬТУРА</w:t>
      </w:r>
    </w:p>
    <w:p w:rsidR="00C731C2" w:rsidRPr="00EF0E1A" w:rsidRDefault="00330583" w:rsidP="003D6EB7">
      <w:pPr>
        <w:tabs>
          <w:tab w:val="num" w:pos="0"/>
        </w:tabs>
        <w:spacing w:line="276" w:lineRule="auto"/>
        <w:ind w:firstLine="709"/>
        <w:jc w:val="both"/>
      </w:pPr>
      <w:r w:rsidRPr="00EF0E1A">
        <w:t xml:space="preserve">До закладів культури, які обслуговують мешканців громади, належать: </w:t>
      </w:r>
      <w:r w:rsidR="009F15F4" w:rsidRPr="00EF0E1A">
        <w:t>вісім</w:t>
      </w:r>
      <w:r w:rsidRPr="00EF0E1A">
        <w:t xml:space="preserve"> бібліотек</w:t>
      </w:r>
      <w:r w:rsidR="009F15F4" w:rsidRPr="00EF0E1A">
        <w:t xml:space="preserve">, п’ять пунктів видачі книжок </w:t>
      </w:r>
      <w:r w:rsidRPr="00EF0E1A">
        <w:t xml:space="preserve">та </w:t>
      </w:r>
      <w:r w:rsidR="00C731C2" w:rsidRPr="00EF0E1A">
        <w:t>п’ятнадцять</w:t>
      </w:r>
      <w:r w:rsidR="00ED6CEE" w:rsidRPr="00EF0E1A">
        <w:t xml:space="preserve"> народних домів</w:t>
      </w:r>
      <w:r w:rsidRPr="00EF0E1A">
        <w:t xml:space="preserve">. </w:t>
      </w:r>
    </w:p>
    <w:p w:rsidR="00376B5C" w:rsidRPr="00EF0E1A" w:rsidRDefault="00376B5C" w:rsidP="00EF0E1A">
      <w:pPr>
        <w:tabs>
          <w:tab w:val="num" w:pos="1440"/>
        </w:tabs>
        <w:spacing w:line="276" w:lineRule="auto"/>
        <w:jc w:val="center"/>
        <w:rPr>
          <w:b/>
        </w:rPr>
      </w:pPr>
      <w:r w:rsidRPr="00EF0E1A">
        <w:rPr>
          <w:b/>
        </w:rPr>
        <w:t>Мережа бібліотек Тростянецької ТГ</w:t>
      </w:r>
    </w:p>
    <w:tbl>
      <w:tblPr>
        <w:tblW w:w="9938" w:type="dxa"/>
        <w:tblInd w:w="93" w:type="dxa"/>
        <w:tblLook w:val="04A0" w:firstRow="1" w:lastRow="0" w:firstColumn="1" w:lastColumn="0" w:noHBand="0" w:noVBand="1"/>
      </w:tblPr>
      <w:tblGrid>
        <w:gridCol w:w="494"/>
        <w:gridCol w:w="1975"/>
        <w:gridCol w:w="4634"/>
        <w:gridCol w:w="2835"/>
      </w:tblGrid>
      <w:tr w:rsidR="00376B5C" w:rsidRPr="003D6EB7" w:rsidTr="002323DB">
        <w:trPr>
          <w:trHeight w:val="315"/>
        </w:trPr>
        <w:tc>
          <w:tcPr>
            <w:tcW w:w="4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6B5C" w:rsidRPr="003D6EB7" w:rsidRDefault="00376B5C" w:rsidP="003D6EB7">
            <w:pPr>
              <w:spacing w:line="276" w:lineRule="auto"/>
              <w:jc w:val="center"/>
              <w:rPr>
                <w:b/>
                <w:sz w:val="22"/>
                <w:szCs w:val="22"/>
              </w:rPr>
            </w:pPr>
            <w:r w:rsidRPr="003D6EB7">
              <w:rPr>
                <w:b/>
                <w:sz w:val="22"/>
                <w:szCs w:val="22"/>
              </w:rPr>
              <w:t>№</w:t>
            </w:r>
            <w:r w:rsidR="003D6EB7">
              <w:rPr>
                <w:b/>
                <w:sz w:val="22"/>
                <w:szCs w:val="22"/>
              </w:rPr>
              <w:t xml:space="preserve"> з</w:t>
            </w:r>
            <w:r w:rsidRPr="003D6EB7">
              <w:rPr>
                <w:b/>
                <w:sz w:val="22"/>
                <w:szCs w:val="22"/>
              </w:rPr>
              <w:t>/п</w:t>
            </w:r>
          </w:p>
        </w:tc>
        <w:tc>
          <w:tcPr>
            <w:tcW w:w="1975" w:type="dxa"/>
            <w:tcBorders>
              <w:top w:val="single" w:sz="4" w:space="0" w:color="auto"/>
              <w:left w:val="nil"/>
              <w:bottom w:val="single" w:sz="4" w:space="0" w:color="auto"/>
              <w:right w:val="single" w:sz="4" w:space="0" w:color="auto"/>
            </w:tcBorders>
            <w:shd w:val="clear" w:color="auto" w:fill="auto"/>
            <w:vAlign w:val="center"/>
            <w:hideMark/>
          </w:tcPr>
          <w:p w:rsidR="00376B5C" w:rsidRPr="003D6EB7" w:rsidRDefault="00376B5C" w:rsidP="003D6EB7">
            <w:pPr>
              <w:spacing w:line="276" w:lineRule="auto"/>
              <w:jc w:val="center"/>
              <w:rPr>
                <w:b/>
                <w:sz w:val="22"/>
                <w:szCs w:val="22"/>
              </w:rPr>
            </w:pPr>
            <w:r w:rsidRPr="003D6EB7">
              <w:rPr>
                <w:b/>
                <w:sz w:val="22"/>
                <w:szCs w:val="22"/>
              </w:rPr>
              <w:t>Назва установи</w:t>
            </w:r>
          </w:p>
        </w:tc>
        <w:tc>
          <w:tcPr>
            <w:tcW w:w="4634" w:type="dxa"/>
            <w:tcBorders>
              <w:top w:val="single" w:sz="4" w:space="0" w:color="auto"/>
              <w:left w:val="nil"/>
              <w:bottom w:val="single" w:sz="4" w:space="0" w:color="auto"/>
              <w:right w:val="single" w:sz="4" w:space="0" w:color="auto"/>
            </w:tcBorders>
            <w:vAlign w:val="center"/>
          </w:tcPr>
          <w:p w:rsidR="00376B5C" w:rsidRPr="003D6EB7" w:rsidRDefault="00376B5C" w:rsidP="003D6EB7">
            <w:pPr>
              <w:spacing w:line="276" w:lineRule="auto"/>
              <w:jc w:val="center"/>
              <w:rPr>
                <w:b/>
                <w:sz w:val="22"/>
                <w:szCs w:val="22"/>
              </w:rPr>
            </w:pPr>
            <w:r w:rsidRPr="003D6EB7">
              <w:rPr>
                <w:b/>
                <w:sz w:val="22"/>
                <w:szCs w:val="22"/>
              </w:rPr>
              <w:t xml:space="preserve">Населені пункти, що обслуговуються </w:t>
            </w:r>
            <w:r w:rsidR="001554D6" w:rsidRPr="003D6EB7">
              <w:rPr>
                <w:b/>
                <w:sz w:val="22"/>
                <w:szCs w:val="22"/>
              </w:rPr>
              <w:t>установою</w:t>
            </w:r>
          </w:p>
        </w:tc>
        <w:tc>
          <w:tcPr>
            <w:tcW w:w="2835" w:type="dxa"/>
            <w:tcBorders>
              <w:top w:val="single" w:sz="4" w:space="0" w:color="auto"/>
              <w:left w:val="nil"/>
              <w:bottom w:val="single" w:sz="4" w:space="0" w:color="auto"/>
              <w:right w:val="single" w:sz="4" w:space="0" w:color="auto"/>
            </w:tcBorders>
            <w:vAlign w:val="center"/>
          </w:tcPr>
          <w:p w:rsidR="00376B5C" w:rsidRPr="003D6EB7" w:rsidRDefault="00376B5C" w:rsidP="002323DB">
            <w:pPr>
              <w:spacing w:line="276" w:lineRule="auto"/>
              <w:ind w:left="-108" w:right="-108"/>
              <w:jc w:val="center"/>
              <w:rPr>
                <w:b/>
                <w:sz w:val="22"/>
                <w:szCs w:val="22"/>
              </w:rPr>
            </w:pPr>
            <w:r w:rsidRPr="003D6EB7">
              <w:rPr>
                <w:b/>
                <w:sz w:val="22"/>
                <w:szCs w:val="22"/>
              </w:rPr>
              <w:t>К</w:t>
            </w:r>
            <w:r w:rsidR="003D6EB7" w:rsidRPr="003D6EB7">
              <w:rPr>
                <w:b/>
                <w:sz w:val="22"/>
                <w:szCs w:val="22"/>
              </w:rPr>
              <w:t>ількі</w:t>
            </w:r>
            <w:r w:rsidRPr="003D6EB7">
              <w:rPr>
                <w:b/>
                <w:sz w:val="22"/>
                <w:szCs w:val="22"/>
              </w:rPr>
              <w:t>сть населення, що обслуговується</w:t>
            </w:r>
            <w:r w:rsidR="001554D6" w:rsidRPr="003D6EB7">
              <w:rPr>
                <w:b/>
                <w:sz w:val="22"/>
                <w:szCs w:val="22"/>
              </w:rPr>
              <w:t xml:space="preserve"> установою</w:t>
            </w:r>
          </w:p>
        </w:tc>
      </w:tr>
      <w:tr w:rsidR="00376B5C" w:rsidRPr="00EF0E1A" w:rsidTr="002323DB">
        <w:trPr>
          <w:trHeight w:val="315"/>
        </w:trPr>
        <w:tc>
          <w:tcPr>
            <w:tcW w:w="494" w:type="dxa"/>
            <w:tcBorders>
              <w:top w:val="single" w:sz="4" w:space="0" w:color="auto"/>
              <w:left w:val="single" w:sz="4" w:space="0" w:color="auto"/>
              <w:bottom w:val="single" w:sz="4" w:space="0" w:color="auto"/>
              <w:right w:val="single" w:sz="4" w:space="0" w:color="auto"/>
            </w:tcBorders>
            <w:shd w:val="clear" w:color="auto" w:fill="auto"/>
            <w:noWrap/>
            <w:vAlign w:val="center"/>
          </w:tcPr>
          <w:p w:rsidR="00376B5C" w:rsidRPr="00EF0E1A" w:rsidRDefault="00376B5C" w:rsidP="00512D5C">
            <w:pPr>
              <w:spacing w:line="276" w:lineRule="auto"/>
              <w:jc w:val="center"/>
            </w:pPr>
            <w:r w:rsidRPr="00EF0E1A">
              <w:t>1</w:t>
            </w:r>
          </w:p>
        </w:tc>
        <w:tc>
          <w:tcPr>
            <w:tcW w:w="1975" w:type="dxa"/>
            <w:tcBorders>
              <w:top w:val="single" w:sz="4" w:space="0" w:color="auto"/>
              <w:left w:val="nil"/>
              <w:bottom w:val="single" w:sz="4" w:space="0" w:color="auto"/>
              <w:right w:val="single" w:sz="4" w:space="0" w:color="auto"/>
            </w:tcBorders>
            <w:shd w:val="clear" w:color="auto" w:fill="auto"/>
            <w:vAlign w:val="center"/>
          </w:tcPr>
          <w:p w:rsidR="00376B5C" w:rsidRPr="00EF0E1A" w:rsidRDefault="00376B5C" w:rsidP="00EF0E1A">
            <w:pPr>
              <w:spacing w:line="276" w:lineRule="auto"/>
            </w:pPr>
            <w:r w:rsidRPr="00EF0E1A">
              <w:t>с.</w:t>
            </w:r>
            <w:r w:rsidR="00512D5C">
              <w:t xml:space="preserve"> </w:t>
            </w:r>
            <w:r w:rsidRPr="00EF0E1A">
              <w:t>Демня</w:t>
            </w:r>
          </w:p>
        </w:tc>
        <w:tc>
          <w:tcPr>
            <w:tcW w:w="4634" w:type="dxa"/>
            <w:tcBorders>
              <w:top w:val="single" w:sz="4" w:space="0" w:color="auto"/>
              <w:left w:val="nil"/>
              <w:bottom w:val="single" w:sz="4" w:space="0" w:color="auto"/>
              <w:right w:val="single" w:sz="4" w:space="0" w:color="auto"/>
            </w:tcBorders>
          </w:tcPr>
          <w:p w:rsidR="00376B5C" w:rsidRPr="00EF0E1A" w:rsidRDefault="005F36F6" w:rsidP="002323DB">
            <w:pPr>
              <w:spacing w:line="276" w:lineRule="auto"/>
            </w:pPr>
            <w:r w:rsidRPr="00EF0E1A">
              <w:t>с.</w:t>
            </w:r>
            <w:r w:rsidR="00512D5C">
              <w:t xml:space="preserve"> </w:t>
            </w:r>
            <w:r w:rsidRPr="00EF0E1A">
              <w:t>Демня, с.Заклад</w:t>
            </w:r>
          </w:p>
        </w:tc>
        <w:tc>
          <w:tcPr>
            <w:tcW w:w="2835" w:type="dxa"/>
            <w:tcBorders>
              <w:top w:val="single" w:sz="4" w:space="0" w:color="auto"/>
              <w:left w:val="nil"/>
              <w:bottom w:val="single" w:sz="4" w:space="0" w:color="auto"/>
              <w:right w:val="single" w:sz="4" w:space="0" w:color="auto"/>
            </w:tcBorders>
            <w:vAlign w:val="center"/>
          </w:tcPr>
          <w:p w:rsidR="00376B5C" w:rsidRPr="00EF0E1A" w:rsidRDefault="005F36F6" w:rsidP="003D6EB7">
            <w:pPr>
              <w:spacing w:line="276" w:lineRule="auto"/>
              <w:jc w:val="center"/>
            </w:pPr>
            <w:r w:rsidRPr="00EF0E1A">
              <w:t>2228</w:t>
            </w:r>
          </w:p>
        </w:tc>
      </w:tr>
      <w:tr w:rsidR="00376B5C" w:rsidRPr="00EF0E1A" w:rsidTr="002323DB">
        <w:trPr>
          <w:trHeight w:val="315"/>
        </w:trPr>
        <w:tc>
          <w:tcPr>
            <w:tcW w:w="494" w:type="dxa"/>
            <w:tcBorders>
              <w:top w:val="nil"/>
              <w:left w:val="single" w:sz="4" w:space="0" w:color="auto"/>
              <w:bottom w:val="single" w:sz="4" w:space="0" w:color="auto"/>
              <w:right w:val="single" w:sz="4" w:space="0" w:color="auto"/>
            </w:tcBorders>
            <w:shd w:val="clear" w:color="auto" w:fill="auto"/>
            <w:noWrap/>
            <w:vAlign w:val="center"/>
            <w:hideMark/>
          </w:tcPr>
          <w:p w:rsidR="00376B5C" w:rsidRPr="00EF0E1A" w:rsidRDefault="00376B5C" w:rsidP="00512D5C">
            <w:pPr>
              <w:spacing w:line="276" w:lineRule="auto"/>
              <w:jc w:val="center"/>
            </w:pPr>
            <w:r w:rsidRPr="00EF0E1A">
              <w:t>2</w:t>
            </w:r>
          </w:p>
        </w:tc>
        <w:tc>
          <w:tcPr>
            <w:tcW w:w="1975" w:type="dxa"/>
            <w:tcBorders>
              <w:top w:val="nil"/>
              <w:left w:val="nil"/>
              <w:bottom w:val="single" w:sz="4" w:space="0" w:color="auto"/>
              <w:right w:val="single" w:sz="4" w:space="0" w:color="auto"/>
            </w:tcBorders>
            <w:shd w:val="clear" w:color="auto" w:fill="auto"/>
            <w:vAlign w:val="center"/>
            <w:hideMark/>
          </w:tcPr>
          <w:p w:rsidR="00376B5C" w:rsidRPr="00EF0E1A" w:rsidRDefault="00376B5C" w:rsidP="00EF0E1A">
            <w:pPr>
              <w:spacing w:line="276" w:lineRule="auto"/>
            </w:pPr>
            <w:r w:rsidRPr="00EF0E1A">
              <w:t>с.</w:t>
            </w:r>
            <w:r w:rsidR="00512D5C">
              <w:t xml:space="preserve"> </w:t>
            </w:r>
            <w:r w:rsidRPr="00EF0E1A">
              <w:t>Бродки</w:t>
            </w:r>
          </w:p>
        </w:tc>
        <w:tc>
          <w:tcPr>
            <w:tcW w:w="4634" w:type="dxa"/>
            <w:tcBorders>
              <w:top w:val="nil"/>
              <w:left w:val="nil"/>
              <w:bottom w:val="single" w:sz="4" w:space="0" w:color="auto"/>
              <w:right w:val="single" w:sz="4" w:space="0" w:color="auto"/>
            </w:tcBorders>
            <w:shd w:val="clear" w:color="auto" w:fill="auto"/>
          </w:tcPr>
          <w:p w:rsidR="00376B5C" w:rsidRPr="00EF0E1A" w:rsidRDefault="005F36F6" w:rsidP="002323DB">
            <w:pPr>
              <w:spacing w:line="276" w:lineRule="auto"/>
            </w:pPr>
            <w:r w:rsidRPr="00EF0E1A">
              <w:t>с.Бродки, с.Суха Долина</w:t>
            </w:r>
          </w:p>
        </w:tc>
        <w:tc>
          <w:tcPr>
            <w:tcW w:w="2835" w:type="dxa"/>
            <w:tcBorders>
              <w:top w:val="nil"/>
              <w:left w:val="nil"/>
              <w:bottom w:val="single" w:sz="4" w:space="0" w:color="auto"/>
              <w:right w:val="single" w:sz="4" w:space="0" w:color="auto"/>
            </w:tcBorders>
            <w:shd w:val="clear" w:color="auto" w:fill="auto"/>
            <w:vAlign w:val="center"/>
          </w:tcPr>
          <w:p w:rsidR="00376B5C" w:rsidRPr="00EF0E1A" w:rsidRDefault="005F36F6" w:rsidP="003D6EB7">
            <w:pPr>
              <w:spacing w:line="276" w:lineRule="auto"/>
              <w:jc w:val="center"/>
            </w:pPr>
            <w:r w:rsidRPr="00EF0E1A">
              <w:t>556</w:t>
            </w:r>
          </w:p>
        </w:tc>
      </w:tr>
      <w:tr w:rsidR="00376B5C" w:rsidRPr="00EF0E1A" w:rsidTr="002323DB">
        <w:trPr>
          <w:trHeight w:val="315"/>
        </w:trPr>
        <w:tc>
          <w:tcPr>
            <w:tcW w:w="494" w:type="dxa"/>
            <w:tcBorders>
              <w:top w:val="nil"/>
              <w:left w:val="single" w:sz="4" w:space="0" w:color="auto"/>
              <w:bottom w:val="single" w:sz="4" w:space="0" w:color="auto"/>
              <w:right w:val="single" w:sz="4" w:space="0" w:color="auto"/>
            </w:tcBorders>
            <w:shd w:val="clear" w:color="auto" w:fill="auto"/>
            <w:noWrap/>
            <w:vAlign w:val="center"/>
            <w:hideMark/>
          </w:tcPr>
          <w:p w:rsidR="00376B5C" w:rsidRPr="00EF0E1A" w:rsidRDefault="00376B5C" w:rsidP="00512D5C">
            <w:pPr>
              <w:spacing w:line="276" w:lineRule="auto"/>
              <w:jc w:val="center"/>
            </w:pPr>
            <w:r w:rsidRPr="00EF0E1A">
              <w:t>3</w:t>
            </w:r>
          </w:p>
        </w:tc>
        <w:tc>
          <w:tcPr>
            <w:tcW w:w="1975" w:type="dxa"/>
            <w:tcBorders>
              <w:top w:val="nil"/>
              <w:left w:val="nil"/>
              <w:bottom w:val="single" w:sz="4" w:space="0" w:color="auto"/>
              <w:right w:val="single" w:sz="4" w:space="0" w:color="auto"/>
            </w:tcBorders>
            <w:shd w:val="clear" w:color="auto" w:fill="auto"/>
            <w:vAlign w:val="center"/>
            <w:hideMark/>
          </w:tcPr>
          <w:p w:rsidR="00376B5C" w:rsidRPr="00EF0E1A" w:rsidRDefault="00376B5C" w:rsidP="00512D5C">
            <w:pPr>
              <w:spacing w:line="276" w:lineRule="auto"/>
              <w:ind w:right="-103"/>
            </w:pPr>
            <w:r w:rsidRPr="00EF0E1A">
              <w:t>с.</w:t>
            </w:r>
            <w:r w:rsidR="00512D5C">
              <w:t xml:space="preserve"> </w:t>
            </w:r>
            <w:r w:rsidRPr="00EF0E1A">
              <w:t>Тростянець</w:t>
            </w:r>
          </w:p>
        </w:tc>
        <w:tc>
          <w:tcPr>
            <w:tcW w:w="4634" w:type="dxa"/>
            <w:tcBorders>
              <w:top w:val="nil"/>
              <w:left w:val="nil"/>
              <w:bottom w:val="single" w:sz="4" w:space="0" w:color="auto"/>
              <w:right w:val="single" w:sz="4" w:space="0" w:color="auto"/>
            </w:tcBorders>
            <w:shd w:val="clear" w:color="auto" w:fill="auto"/>
          </w:tcPr>
          <w:p w:rsidR="00376B5C" w:rsidRPr="00EF0E1A" w:rsidRDefault="005F36F6" w:rsidP="002323DB">
            <w:pPr>
              <w:spacing w:line="276" w:lineRule="auto"/>
            </w:pPr>
            <w:r w:rsidRPr="00EF0E1A">
              <w:t>с.Тростянець, с.Глухівець</w:t>
            </w:r>
          </w:p>
        </w:tc>
        <w:tc>
          <w:tcPr>
            <w:tcW w:w="2835" w:type="dxa"/>
            <w:tcBorders>
              <w:top w:val="nil"/>
              <w:left w:val="nil"/>
              <w:bottom w:val="single" w:sz="4" w:space="0" w:color="auto"/>
              <w:right w:val="single" w:sz="4" w:space="0" w:color="auto"/>
            </w:tcBorders>
            <w:shd w:val="clear" w:color="auto" w:fill="auto"/>
            <w:vAlign w:val="center"/>
          </w:tcPr>
          <w:p w:rsidR="00376B5C" w:rsidRPr="00EF0E1A" w:rsidRDefault="00D25250" w:rsidP="003D6EB7">
            <w:pPr>
              <w:spacing w:line="276" w:lineRule="auto"/>
              <w:jc w:val="center"/>
            </w:pPr>
            <w:r w:rsidRPr="00EF0E1A">
              <w:t>763</w:t>
            </w:r>
          </w:p>
        </w:tc>
      </w:tr>
      <w:tr w:rsidR="00376B5C" w:rsidRPr="00EF0E1A" w:rsidTr="002323DB">
        <w:trPr>
          <w:trHeight w:val="315"/>
        </w:trPr>
        <w:tc>
          <w:tcPr>
            <w:tcW w:w="494" w:type="dxa"/>
            <w:tcBorders>
              <w:top w:val="nil"/>
              <w:left w:val="single" w:sz="4" w:space="0" w:color="auto"/>
              <w:bottom w:val="single" w:sz="4" w:space="0" w:color="auto"/>
              <w:right w:val="single" w:sz="4" w:space="0" w:color="auto"/>
            </w:tcBorders>
            <w:shd w:val="clear" w:color="auto" w:fill="auto"/>
            <w:noWrap/>
            <w:vAlign w:val="center"/>
            <w:hideMark/>
          </w:tcPr>
          <w:p w:rsidR="00376B5C" w:rsidRPr="00EF0E1A" w:rsidRDefault="00376B5C" w:rsidP="00512D5C">
            <w:pPr>
              <w:spacing w:line="276" w:lineRule="auto"/>
              <w:jc w:val="center"/>
            </w:pPr>
            <w:r w:rsidRPr="00EF0E1A">
              <w:t>4</w:t>
            </w:r>
          </w:p>
        </w:tc>
        <w:tc>
          <w:tcPr>
            <w:tcW w:w="1975" w:type="dxa"/>
            <w:tcBorders>
              <w:top w:val="nil"/>
              <w:left w:val="nil"/>
              <w:bottom w:val="single" w:sz="4" w:space="0" w:color="auto"/>
              <w:right w:val="single" w:sz="4" w:space="0" w:color="auto"/>
            </w:tcBorders>
            <w:shd w:val="clear" w:color="auto" w:fill="auto"/>
            <w:vAlign w:val="center"/>
            <w:hideMark/>
          </w:tcPr>
          <w:p w:rsidR="00376B5C" w:rsidRPr="00EF0E1A" w:rsidRDefault="00376B5C" w:rsidP="00EF0E1A">
            <w:pPr>
              <w:spacing w:line="276" w:lineRule="auto"/>
            </w:pPr>
            <w:r w:rsidRPr="00EF0E1A">
              <w:t>с.</w:t>
            </w:r>
            <w:r w:rsidR="00512D5C">
              <w:t xml:space="preserve"> </w:t>
            </w:r>
            <w:r w:rsidRPr="00EF0E1A">
              <w:t>Добряни</w:t>
            </w:r>
          </w:p>
        </w:tc>
        <w:tc>
          <w:tcPr>
            <w:tcW w:w="4634" w:type="dxa"/>
            <w:tcBorders>
              <w:top w:val="nil"/>
              <w:left w:val="nil"/>
              <w:bottom w:val="single" w:sz="4" w:space="0" w:color="auto"/>
              <w:right w:val="single" w:sz="4" w:space="0" w:color="auto"/>
            </w:tcBorders>
            <w:shd w:val="clear" w:color="auto" w:fill="auto"/>
          </w:tcPr>
          <w:p w:rsidR="00376B5C" w:rsidRPr="00EF0E1A" w:rsidRDefault="005F36F6" w:rsidP="002323DB">
            <w:pPr>
              <w:spacing w:line="276" w:lineRule="auto"/>
            </w:pPr>
            <w:r w:rsidRPr="00EF0E1A">
              <w:t>с.Добряни, с.Тернопілля</w:t>
            </w:r>
          </w:p>
        </w:tc>
        <w:tc>
          <w:tcPr>
            <w:tcW w:w="2835" w:type="dxa"/>
            <w:tcBorders>
              <w:top w:val="nil"/>
              <w:left w:val="nil"/>
              <w:bottom w:val="single" w:sz="4" w:space="0" w:color="auto"/>
              <w:right w:val="single" w:sz="4" w:space="0" w:color="auto"/>
            </w:tcBorders>
            <w:shd w:val="clear" w:color="auto" w:fill="auto"/>
            <w:vAlign w:val="center"/>
          </w:tcPr>
          <w:p w:rsidR="00376B5C" w:rsidRPr="00EF0E1A" w:rsidRDefault="005F36F6" w:rsidP="003D6EB7">
            <w:pPr>
              <w:spacing w:line="276" w:lineRule="auto"/>
              <w:jc w:val="center"/>
            </w:pPr>
            <w:r w:rsidRPr="00EF0E1A">
              <w:t>740</w:t>
            </w:r>
          </w:p>
        </w:tc>
      </w:tr>
      <w:tr w:rsidR="00376B5C" w:rsidRPr="00EF0E1A" w:rsidTr="002323DB">
        <w:trPr>
          <w:trHeight w:val="315"/>
        </w:trPr>
        <w:tc>
          <w:tcPr>
            <w:tcW w:w="494" w:type="dxa"/>
            <w:tcBorders>
              <w:top w:val="nil"/>
              <w:left w:val="single" w:sz="4" w:space="0" w:color="auto"/>
              <w:bottom w:val="single" w:sz="4" w:space="0" w:color="auto"/>
              <w:right w:val="single" w:sz="4" w:space="0" w:color="auto"/>
            </w:tcBorders>
            <w:shd w:val="clear" w:color="auto" w:fill="auto"/>
            <w:noWrap/>
            <w:vAlign w:val="center"/>
            <w:hideMark/>
          </w:tcPr>
          <w:p w:rsidR="00376B5C" w:rsidRPr="00EF0E1A" w:rsidRDefault="00376B5C" w:rsidP="00512D5C">
            <w:pPr>
              <w:spacing w:line="276" w:lineRule="auto"/>
              <w:jc w:val="center"/>
            </w:pPr>
            <w:r w:rsidRPr="00EF0E1A">
              <w:t>5</w:t>
            </w:r>
          </w:p>
        </w:tc>
        <w:tc>
          <w:tcPr>
            <w:tcW w:w="1975" w:type="dxa"/>
            <w:tcBorders>
              <w:top w:val="nil"/>
              <w:left w:val="nil"/>
              <w:bottom w:val="single" w:sz="4" w:space="0" w:color="auto"/>
              <w:right w:val="single" w:sz="4" w:space="0" w:color="auto"/>
            </w:tcBorders>
            <w:shd w:val="clear" w:color="auto" w:fill="auto"/>
            <w:vAlign w:val="center"/>
            <w:hideMark/>
          </w:tcPr>
          <w:p w:rsidR="00376B5C" w:rsidRPr="00EF0E1A" w:rsidRDefault="00376B5C" w:rsidP="00512D5C">
            <w:pPr>
              <w:spacing w:line="276" w:lineRule="auto"/>
            </w:pPr>
            <w:r w:rsidRPr="00EF0E1A">
              <w:t>с.</w:t>
            </w:r>
            <w:r w:rsidR="00512D5C">
              <w:t xml:space="preserve"> </w:t>
            </w:r>
            <w:r w:rsidRPr="00EF0E1A">
              <w:t>В</w:t>
            </w:r>
            <w:r w:rsidR="00512D5C">
              <w:t xml:space="preserve">елика </w:t>
            </w:r>
            <w:r w:rsidRPr="00EF0E1A">
              <w:t>Воля</w:t>
            </w:r>
          </w:p>
        </w:tc>
        <w:tc>
          <w:tcPr>
            <w:tcW w:w="4634" w:type="dxa"/>
            <w:tcBorders>
              <w:top w:val="nil"/>
              <w:left w:val="nil"/>
              <w:bottom w:val="single" w:sz="4" w:space="0" w:color="auto"/>
              <w:right w:val="single" w:sz="4" w:space="0" w:color="auto"/>
            </w:tcBorders>
          </w:tcPr>
          <w:p w:rsidR="00376B5C" w:rsidRPr="00EF0E1A" w:rsidRDefault="005F36F6" w:rsidP="002323DB">
            <w:pPr>
              <w:spacing w:line="276" w:lineRule="auto"/>
            </w:pPr>
            <w:r w:rsidRPr="00EF0E1A">
              <w:t>с.В.Воля</w:t>
            </w:r>
          </w:p>
        </w:tc>
        <w:tc>
          <w:tcPr>
            <w:tcW w:w="2835" w:type="dxa"/>
            <w:tcBorders>
              <w:top w:val="nil"/>
              <w:left w:val="nil"/>
              <w:bottom w:val="single" w:sz="4" w:space="0" w:color="auto"/>
              <w:right w:val="single" w:sz="4" w:space="0" w:color="auto"/>
            </w:tcBorders>
            <w:vAlign w:val="center"/>
          </w:tcPr>
          <w:p w:rsidR="00376B5C" w:rsidRPr="00EF0E1A" w:rsidRDefault="005F36F6" w:rsidP="003D6EB7">
            <w:pPr>
              <w:spacing w:line="276" w:lineRule="auto"/>
              <w:jc w:val="center"/>
            </w:pPr>
            <w:r w:rsidRPr="00EF0E1A">
              <w:t>262</w:t>
            </w:r>
          </w:p>
        </w:tc>
      </w:tr>
      <w:tr w:rsidR="00376B5C" w:rsidRPr="00EF0E1A" w:rsidTr="002323DB">
        <w:trPr>
          <w:trHeight w:val="315"/>
        </w:trPr>
        <w:tc>
          <w:tcPr>
            <w:tcW w:w="494" w:type="dxa"/>
            <w:tcBorders>
              <w:top w:val="nil"/>
              <w:left w:val="single" w:sz="4" w:space="0" w:color="auto"/>
              <w:bottom w:val="single" w:sz="4" w:space="0" w:color="auto"/>
              <w:right w:val="single" w:sz="4" w:space="0" w:color="auto"/>
            </w:tcBorders>
            <w:shd w:val="clear" w:color="auto" w:fill="auto"/>
            <w:noWrap/>
            <w:vAlign w:val="center"/>
            <w:hideMark/>
          </w:tcPr>
          <w:p w:rsidR="00376B5C" w:rsidRPr="00EF0E1A" w:rsidRDefault="00376B5C" w:rsidP="00512D5C">
            <w:pPr>
              <w:spacing w:line="276" w:lineRule="auto"/>
              <w:jc w:val="center"/>
            </w:pPr>
            <w:r w:rsidRPr="00EF0E1A">
              <w:t>6</w:t>
            </w:r>
          </w:p>
        </w:tc>
        <w:tc>
          <w:tcPr>
            <w:tcW w:w="1975" w:type="dxa"/>
            <w:tcBorders>
              <w:top w:val="nil"/>
              <w:left w:val="nil"/>
              <w:bottom w:val="single" w:sz="4" w:space="0" w:color="auto"/>
              <w:right w:val="single" w:sz="4" w:space="0" w:color="auto"/>
            </w:tcBorders>
            <w:shd w:val="clear" w:color="auto" w:fill="auto"/>
            <w:vAlign w:val="center"/>
            <w:hideMark/>
          </w:tcPr>
          <w:p w:rsidR="00376B5C" w:rsidRPr="00EF0E1A" w:rsidRDefault="00376B5C" w:rsidP="00EF0E1A">
            <w:pPr>
              <w:spacing w:line="276" w:lineRule="auto"/>
            </w:pPr>
            <w:r w:rsidRPr="00EF0E1A">
              <w:t>с.</w:t>
            </w:r>
            <w:r w:rsidR="00512D5C">
              <w:t xml:space="preserve"> </w:t>
            </w:r>
            <w:r w:rsidRPr="00EF0E1A">
              <w:t>Красів</w:t>
            </w:r>
          </w:p>
        </w:tc>
        <w:tc>
          <w:tcPr>
            <w:tcW w:w="4634" w:type="dxa"/>
            <w:tcBorders>
              <w:top w:val="nil"/>
              <w:left w:val="nil"/>
              <w:bottom w:val="single" w:sz="4" w:space="0" w:color="auto"/>
              <w:right w:val="single" w:sz="4" w:space="0" w:color="auto"/>
            </w:tcBorders>
          </w:tcPr>
          <w:p w:rsidR="00376B5C" w:rsidRPr="00EF0E1A" w:rsidRDefault="005F36F6" w:rsidP="002323DB">
            <w:pPr>
              <w:spacing w:line="276" w:lineRule="auto"/>
            </w:pPr>
            <w:r w:rsidRPr="00EF0E1A">
              <w:t>с.Красів, с.Поляна</w:t>
            </w:r>
          </w:p>
        </w:tc>
        <w:tc>
          <w:tcPr>
            <w:tcW w:w="2835" w:type="dxa"/>
            <w:tcBorders>
              <w:top w:val="nil"/>
              <w:left w:val="nil"/>
              <w:bottom w:val="single" w:sz="4" w:space="0" w:color="auto"/>
              <w:right w:val="single" w:sz="4" w:space="0" w:color="auto"/>
            </w:tcBorders>
            <w:vAlign w:val="center"/>
          </w:tcPr>
          <w:p w:rsidR="00376B5C" w:rsidRPr="00EF0E1A" w:rsidRDefault="005F36F6" w:rsidP="003D6EB7">
            <w:pPr>
              <w:spacing w:line="276" w:lineRule="auto"/>
              <w:jc w:val="center"/>
            </w:pPr>
            <w:r w:rsidRPr="00EF0E1A">
              <w:t>705</w:t>
            </w:r>
          </w:p>
        </w:tc>
      </w:tr>
      <w:tr w:rsidR="00376B5C" w:rsidRPr="00EF0E1A" w:rsidTr="002323DB">
        <w:trPr>
          <w:trHeight w:val="141"/>
        </w:trPr>
        <w:tc>
          <w:tcPr>
            <w:tcW w:w="494" w:type="dxa"/>
            <w:tcBorders>
              <w:top w:val="nil"/>
              <w:left w:val="single" w:sz="4" w:space="0" w:color="auto"/>
              <w:bottom w:val="single" w:sz="4" w:space="0" w:color="auto"/>
              <w:right w:val="single" w:sz="4" w:space="0" w:color="auto"/>
            </w:tcBorders>
            <w:shd w:val="clear" w:color="auto" w:fill="auto"/>
            <w:noWrap/>
            <w:vAlign w:val="center"/>
            <w:hideMark/>
          </w:tcPr>
          <w:p w:rsidR="00376B5C" w:rsidRPr="00EF0E1A" w:rsidRDefault="00376B5C" w:rsidP="00512D5C">
            <w:pPr>
              <w:spacing w:line="276" w:lineRule="auto"/>
              <w:jc w:val="center"/>
            </w:pPr>
            <w:r w:rsidRPr="00EF0E1A">
              <w:t>7</w:t>
            </w:r>
          </w:p>
        </w:tc>
        <w:tc>
          <w:tcPr>
            <w:tcW w:w="1975" w:type="dxa"/>
            <w:tcBorders>
              <w:top w:val="nil"/>
              <w:left w:val="nil"/>
              <w:bottom w:val="single" w:sz="4" w:space="0" w:color="auto"/>
              <w:right w:val="single" w:sz="4" w:space="0" w:color="auto"/>
            </w:tcBorders>
            <w:shd w:val="clear" w:color="auto" w:fill="auto"/>
            <w:vAlign w:val="center"/>
            <w:hideMark/>
          </w:tcPr>
          <w:p w:rsidR="00376B5C" w:rsidRPr="00EF0E1A" w:rsidRDefault="00376B5C" w:rsidP="00EF0E1A">
            <w:pPr>
              <w:spacing w:line="276" w:lineRule="auto"/>
            </w:pPr>
            <w:r w:rsidRPr="00EF0E1A">
              <w:t>с.</w:t>
            </w:r>
            <w:r w:rsidR="00512D5C">
              <w:t xml:space="preserve"> </w:t>
            </w:r>
            <w:r w:rsidRPr="00EF0E1A">
              <w:t>Стільсько</w:t>
            </w:r>
          </w:p>
        </w:tc>
        <w:tc>
          <w:tcPr>
            <w:tcW w:w="4634" w:type="dxa"/>
            <w:tcBorders>
              <w:top w:val="nil"/>
              <w:left w:val="nil"/>
              <w:bottom w:val="single" w:sz="4" w:space="0" w:color="auto"/>
              <w:right w:val="single" w:sz="4" w:space="0" w:color="auto"/>
            </w:tcBorders>
          </w:tcPr>
          <w:p w:rsidR="00376B5C" w:rsidRPr="00EF0E1A" w:rsidRDefault="005F36F6" w:rsidP="002323DB">
            <w:pPr>
              <w:spacing w:line="276" w:lineRule="auto"/>
            </w:pPr>
            <w:r w:rsidRPr="00EF0E1A">
              <w:t>с.Стільсько, с.Дуброва, с.Ілів,с. Мала Воля</w:t>
            </w:r>
          </w:p>
        </w:tc>
        <w:tc>
          <w:tcPr>
            <w:tcW w:w="2835" w:type="dxa"/>
            <w:tcBorders>
              <w:top w:val="nil"/>
              <w:left w:val="nil"/>
              <w:bottom w:val="single" w:sz="4" w:space="0" w:color="auto"/>
              <w:right w:val="single" w:sz="4" w:space="0" w:color="auto"/>
            </w:tcBorders>
            <w:vAlign w:val="center"/>
          </w:tcPr>
          <w:p w:rsidR="00376B5C" w:rsidRPr="00EF0E1A" w:rsidRDefault="005F36F6" w:rsidP="003D6EB7">
            <w:pPr>
              <w:spacing w:line="276" w:lineRule="auto"/>
              <w:jc w:val="center"/>
            </w:pPr>
            <w:r w:rsidRPr="00EF0E1A">
              <w:t>1477</w:t>
            </w:r>
          </w:p>
        </w:tc>
      </w:tr>
      <w:tr w:rsidR="00512D5C" w:rsidRPr="00EF0E1A" w:rsidTr="002323DB">
        <w:trPr>
          <w:trHeight w:val="90"/>
        </w:trPr>
        <w:tc>
          <w:tcPr>
            <w:tcW w:w="494" w:type="dxa"/>
            <w:tcBorders>
              <w:top w:val="nil"/>
              <w:left w:val="single" w:sz="4" w:space="0" w:color="auto"/>
              <w:bottom w:val="single" w:sz="4" w:space="0" w:color="auto"/>
              <w:right w:val="single" w:sz="4" w:space="0" w:color="auto"/>
            </w:tcBorders>
            <w:shd w:val="clear" w:color="auto" w:fill="auto"/>
            <w:noWrap/>
            <w:vAlign w:val="center"/>
          </w:tcPr>
          <w:p w:rsidR="00512D5C" w:rsidRPr="00EF0E1A" w:rsidRDefault="00512D5C" w:rsidP="00004456">
            <w:pPr>
              <w:spacing w:line="276" w:lineRule="auto"/>
              <w:jc w:val="center"/>
            </w:pPr>
            <w:r w:rsidRPr="00EF0E1A">
              <w:t>8</w:t>
            </w:r>
          </w:p>
        </w:tc>
        <w:tc>
          <w:tcPr>
            <w:tcW w:w="1975" w:type="dxa"/>
            <w:tcBorders>
              <w:top w:val="nil"/>
              <w:left w:val="nil"/>
              <w:bottom w:val="single" w:sz="4" w:space="0" w:color="auto"/>
              <w:right w:val="single" w:sz="4" w:space="0" w:color="auto"/>
            </w:tcBorders>
            <w:shd w:val="clear" w:color="auto" w:fill="auto"/>
            <w:vAlign w:val="center"/>
          </w:tcPr>
          <w:p w:rsidR="00512D5C" w:rsidRPr="00EF0E1A" w:rsidRDefault="00512D5C" w:rsidP="00004456">
            <w:pPr>
              <w:spacing w:line="276" w:lineRule="auto"/>
              <w:jc w:val="center"/>
            </w:pPr>
            <w:r>
              <w:t xml:space="preserve">селище </w:t>
            </w:r>
            <w:r w:rsidRPr="00EF0E1A">
              <w:t>Липівка</w:t>
            </w:r>
          </w:p>
        </w:tc>
        <w:tc>
          <w:tcPr>
            <w:tcW w:w="4634" w:type="dxa"/>
            <w:tcBorders>
              <w:top w:val="nil"/>
              <w:left w:val="nil"/>
              <w:bottom w:val="single" w:sz="4" w:space="0" w:color="auto"/>
              <w:right w:val="single" w:sz="4" w:space="0" w:color="auto"/>
            </w:tcBorders>
          </w:tcPr>
          <w:p w:rsidR="00512D5C" w:rsidRPr="00EF0E1A" w:rsidRDefault="00512D5C" w:rsidP="002323DB">
            <w:pPr>
              <w:spacing w:line="276" w:lineRule="auto"/>
            </w:pPr>
            <w:r>
              <w:t xml:space="preserve">селище </w:t>
            </w:r>
            <w:r w:rsidRPr="00EF0E1A">
              <w:t>Липівка, с.</w:t>
            </w:r>
            <w:r>
              <w:t xml:space="preserve"> </w:t>
            </w:r>
            <w:r w:rsidRPr="00EF0E1A">
              <w:t>Луб</w:t>
            </w:r>
            <w:r>
              <w:t>’</w:t>
            </w:r>
            <w:r w:rsidRPr="00EF0E1A">
              <w:t>яна</w:t>
            </w:r>
          </w:p>
        </w:tc>
        <w:tc>
          <w:tcPr>
            <w:tcW w:w="2835" w:type="dxa"/>
            <w:tcBorders>
              <w:top w:val="nil"/>
              <w:left w:val="nil"/>
              <w:bottom w:val="single" w:sz="4" w:space="0" w:color="auto"/>
              <w:right w:val="single" w:sz="4" w:space="0" w:color="auto"/>
            </w:tcBorders>
            <w:vAlign w:val="center"/>
          </w:tcPr>
          <w:p w:rsidR="00512D5C" w:rsidRPr="00EF0E1A" w:rsidRDefault="00512D5C" w:rsidP="00004456">
            <w:pPr>
              <w:spacing w:line="276" w:lineRule="auto"/>
              <w:jc w:val="center"/>
            </w:pPr>
            <w:r w:rsidRPr="00EF0E1A">
              <w:t>1260</w:t>
            </w:r>
          </w:p>
        </w:tc>
      </w:tr>
    </w:tbl>
    <w:p w:rsidR="00D25250" w:rsidRPr="00EF0E1A" w:rsidRDefault="00D25250" w:rsidP="00EF0E1A">
      <w:pPr>
        <w:tabs>
          <w:tab w:val="num" w:pos="1440"/>
        </w:tabs>
        <w:spacing w:line="276" w:lineRule="auto"/>
        <w:jc w:val="center"/>
        <w:rPr>
          <w:b/>
        </w:rPr>
      </w:pPr>
      <w:r w:rsidRPr="00EF0E1A">
        <w:rPr>
          <w:b/>
        </w:rPr>
        <w:t>Мережа народних домів Тростянецької ТГ</w:t>
      </w:r>
    </w:p>
    <w:tbl>
      <w:tblPr>
        <w:tblW w:w="9371" w:type="dxa"/>
        <w:tblInd w:w="93" w:type="dxa"/>
        <w:tblLook w:val="04A0" w:firstRow="1" w:lastRow="0" w:firstColumn="1" w:lastColumn="0" w:noHBand="0" w:noVBand="1"/>
      </w:tblPr>
      <w:tblGrid>
        <w:gridCol w:w="920"/>
        <w:gridCol w:w="2620"/>
        <w:gridCol w:w="3846"/>
        <w:gridCol w:w="1985"/>
      </w:tblGrid>
      <w:tr w:rsidR="00D25250" w:rsidRPr="00512D5C" w:rsidTr="00512D5C">
        <w:trPr>
          <w:trHeight w:val="315"/>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2D5C" w:rsidRDefault="00D25250" w:rsidP="00512D5C">
            <w:pPr>
              <w:spacing w:line="276" w:lineRule="auto"/>
              <w:jc w:val="center"/>
              <w:rPr>
                <w:b/>
                <w:sz w:val="22"/>
                <w:szCs w:val="22"/>
              </w:rPr>
            </w:pPr>
            <w:r w:rsidRPr="00512D5C">
              <w:rPr>
                <w:b/>
                <w:sz w:val="22"/>
                <w:szCs w:val="22"/>
              </w:rPr>
              <w:t>№</w:t>
            </w:r>
          </w:p>
          <w:p w:rsidR="00D25250" w:rsidRPr="00512D5C" w:rsidRDefault="00512D5C" w:rsidP="00512D5C">
            <w:pPr>
              <w:spacing w:line="276" w:lineRule="auto"/>
              <w:jc w:val="center"/>
              <w:rPr>
                <w:b/>
                <w:sz w:val="22"/>
                <w:szCs w:val="22"/>
              </w:rPr>
            </w:pPr>
            <w:r>
              <w:rPr>
                <w:b/>
                <w:sz w:val="22"/>
                <w:szCs w:val="22"/>
              </w:rPr>
              <w:t>з</w:t>
            </w:r>
            <w:r w:rsidR="00D25250" w:rsidRPr="00512D5C">
              <w:rPr>
                <w:b/>
                <w:sz w:val="22"/>
                <w:szCs w:val="22"/>
              </w:rPr>
              <w:t>/п</w:t>
            </w:r>
          </w:p>
        </w:tc>
        <w:tc>
          <w:tcPr>
            <w:tcW w:w="2620" w:type="dxa"/>
            <w:tcBorders>
              <w:top w:val="single" w:sz="4" w:space="0" w:color="auto"/>
              <w:left w:val="nil"/>
              <w:bottom w:val="single" w:sz="4" w:space="0" w:color="auto"/>
              <w:right w:val="single" w:sz="4" w:space="0" w:color="auto"/>
            </w:tcBorders>
            <w:shd w:val="clear" w:color="auto" w:fill="auto"/>
            <w:vAlign w:val="center"/>
            <w:hideMark/>
          </w:tcPr>
          <w:p w:rsidR="00D25250" w:rsidRPr="00512D5C" w:rsidRDefault="00D25250" w:rsidP="00512D5C">
            <w:pPr>
              <w:spacing w:line="276" w:lineRule="auto"/>
              <w:jc w:val="center"/>
              <w:rPr>
                <w:b/>
                <w:sz w:val="22"/>
                <w:szCs w:val="22"/>
              </w:rPr>
            </w:pPr>
            <w:r w:rsidRPr="00512D5C">
              <w:rPr>
                <w:b/>
                <w:sz w:val="22"/>
                <w:szCs w:val="22"/>
              </w:rPr>
              <w:t>Назва установи</w:t>
            </w:r>
          </w:p>
        </w:tc>
        <w:tc>
          <w:tcPr>
            <w:tcW w:w="3846" w:type="dxa"/>
            <w:tcBorders>
              <w:top w:val="single" w:sz="4" w:space="0" w:color="auto"/>
              <w:left w:val="nil"/>
              <w:bottom w:val="single" w:sz="4" w:space="0" w:color="auto"/>
              <w:right w:val="single" w:sz="4" w:space="0" w:color="auto"/>
            </w:tcBorders>
            <w:vAlign w:val="center"/>
          </w:tcPr>
          <w:p w:rsidR="00D25250" w:rsidRPr="00512D5C" w:rsidRDefault="00D25250" w:rsidP="00512D5C">
            <w:pPr>
              <w:spacing w:line="276" w:lineRule="auto"/>
              <w:jc w:val="center"/>
              <w:rPr>
                <w:b/>
                <w:sz w:val="22"/>
                <w:szCs w:val="22"/>
              </w:rPr>
            </w:pPr>
            <w:r w:rsidRPr="00512D5C">
              <w:rPr>
                <w:b/>
                <w:sz w:val="22"/>
                <w:szCs w:val="22"/>
              </w:rPr>
              <w:t>Населені пункти, що обслуговуються</w:t>
            </w:r>
          </w:p>
        </w:tc>
        <w:tc>
          <w:tcPr>
            <w:tcW w:w="1985" w:type="dxa"/>
            <w:tcBorders>
              <w:top w:val="single" w:sz="4" w:space="0" w:color="auto"/>
              <w:left w:val="nil"/>
              <w:bottom w:val="single" w:sz="4" w:space="0" w:color="auto"/>
              <w:right w:val="single" w:sz="4" w:space="0" w:color="auto"/>
            </w:tcBorders>
            <w:vAlign w:val="center"/>
          </w:tcPr>
          <w:p w:rsidR="00D25250" w:rsidRPr="00512D5C" w:rsidRDefault="00D25250" w:rsidP="00512D5C">
            <w:pPr>
              <w:spacing w:line="276" w:lineRule="auto"/>
              <w:jc w:val="center"/>
              <w:rPr>
                <w:b/>
                <w:sz w:val="22"/>
                <w:szCs w:val="22"/>
              </w:rPr>
            </w:pPr>
            <w:r w:rsidRPr="00512D5C">
              <w:rPr>
                <w:b/>
                <w:sz w:val="22"/>
                <w:szCs w:val="22"/>
              </w:rPr>
              <w:t>К</w:t>
            </w:r>
            <w:r w:rsidR="00512D5C">
              <w:rPr>
                <w:b/>
                <w:sz w:val="22"/>
                <w:szCs w:val="22"/>
              </w:rPr>
              <w:t>ількіс</w:t>
            </w:r>
            <w:r w:rsidRPr="00512D5C">
              <w:rPr>
                <w:b/>
                <w:sz w:val="22"/>
                <w:szCs w:val="22"/>
              </w:rPr>
              <w:t>ть населення, що обслуговується</w:t>
            </w:r>
          </w:p>
        </w:tc>
      </w:tr>
      <w:tr w:rsidR="00D25250" w:rsidRPr="00EF0E1A" w:rsidTr="00512D5C">
        <w:trPr>
          <w:trHeight w:val="222"/>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25250" w:rsidRPr="00EF0E1A" w:rsidRDefault="00D25250" w:rsidP="00512D5C">
            <w:pPr>
              <w:spacing w:line="276" w:lineRule="auto"/>
              <w:jc w:val="center"/>
            </w:pPr>
            <w:r w:rsidRPr="00EF0E1A">
              <w:t>1</w:t>
            </w:r>
          </w:p>
        </w:tc>
        <w:tc>
          <w:tcPr>
            <w:tcW w:w="2620" w:type="dxa"/>
            <w:tcBorders>
              <w:top w:val="single" w:sz="4" w:space="0" w:color="auto"/>
              <w:left w:val="nil"/>
              <w:bottom w:val="single" w:sz="4" w:space="0" w:color="auto"/>
              <w:right w:val="single" w:sz="4" w:space="0" w:color="auto"/>
            </w:tcBorders>
            <w:shd w:val="clear" w:color="auto" w:fill="auto"/>
            <w:vAlign w:val="center"/>
          </w:tcPr>
          <w:p w:rsidR="00D25250" w:rsidRPr="00EF0E1A" w:rsidRDefault="00D25250" w:rsidP="00512D5C">
            <w:pPr>
              <w:spacing w:line="276" w:lineRule="auto"/>
              <w:rPr>
                <w:color w:val="000000"/>
              </w:rPr>
            </w:pPr>
            <w:r w:rsidRPr="00EF0E1A">
              <w:rPr>
                <w:color w:val="000000"/>
              </w:rPr>
              <w:t>НД с.</w:t>
            </w:r>
            <w:r w:rsidR="00512D5C">
              <w:rPr>
                <w:color w:val="000000"/>
              </w:rPr>
              <w:t xml:space="preserve"> </w:t>
            </w:r>
            <w:r w:rsidRPr="00EF0E1A">
              <w:rPr>
                <w:color w:val="000000"/>
              </w:rPr>
              <w:t xml:space="preserve">Стільсько </w:t>
            </w:r>
          </w:p>
        </w:tc>
        <w:tc>
          <w:tcPr>
            <w:tcW w:w="3846" w:type="dxa"/>
            <w:tcBorders>
              <w:top w:val="single" w:sz="4" w:space="0" w:color="auto"/>
              <w:left w:val="nil"/>
              <w:bottom w:val="single" w:sz="4" w:space="0" w:color="auto"/>
              <w:right w:val="single" w:sz="4" w:space="0" w:color="auto"/>
            </w:tcBorders>
            <w:vAlign w:val="center"/>
          </w:tcPr>
          <w:p w:rsidR="00D25250" w:rsidRPr="00EF0E1A" w:rsidRDefault="001554D6" w:rsidP="00512D5C">
            <w:pPr>
              <w:spacing w:line="276" w:lineRule="auto"/>
            </w:pPr>
            <w:r w:rsidRPr="00EF0E1A">
              <w:t>с.</w:t>
            </w:r>
            <w:r w:rsidR="00512D5C">
              <w:t xml:space="preserve"> </w:t>
            </w:r>
            <w:r w:rsidRPr="00EF0E1A">
              <w:t>Стільсько</w:t>
            </w:r>
            <w:r w:rsidR="00D25250" w:rsidRPr="00EF0E1A">
              <w:t>,</w:t>
            </w:r>
            <w:r w:rsidR="00512D5C">
              <w:t xml:space="preserve"> </w:t>
            </w:r>
            <w:r w:rsidR="00D25250" w:rsidRPr="00EF0E1A">
              <w:t>с. Мала Воля</w:t>
            </w:r>
          </w:p>
        </w:tc>
        <w:tc>
          <w:tcPr>
            <w:tcW w:w="1985" w:type="dxa"/>
            <w:tcBorders>
              <w:top w:val="single" w:sz="4" w:space="0" w:color="auto"/>
              <w:left w:val="nil"/>
              <w:bottom w:val="single" w:sz="4" w:space="0" w:color="auto"/>
              <w:right w:val="single" w:sz="4" w:space="0" w:color="auto"/>
            </w:tcBorders>
            <w:vAlign w:val="center"/>
          </w:tcPr>
          <w:p w:rsidR="00D25250" w:rsidRPr="00EF0E1A" w:rsidRDefault="00C57D95" w:rsidP="00512D5C">
            <w:pPr>
              <w:spacing w:line="276" w:lineRule="auto"/>
              <w:jc w:val="center"/>
            </w:pPr>
            <w:r w:rsidRPr="00EF0E1A">
              <w:t>840</w:t>
            </w:r>
          </w:p>
        </w:tc>
      </w:tr>
      <w:tr w:rsidR="00D25250" w:rsidRPr="00EF0E1A" w:rsidTr="00512D5C">
        <w:trPr>
          <w:trHeight w:val="315"/>
        </w:trPr>
        <w:tc>
          <w:tcPr>
            <w:tcW w:w="920" w:type="dxa"/>
            <w:tcBorders>
              <w:top w:val="nil"/>
              <w:left w:val="single" w:sz="4" w:space="0" w:color="auto"/>
              <w:bottom w:val="single" w:sz="4" w:space="0" w:color="auto"/>
              <w:right w:val="single" w:sz="4" w:space="0" w:color="auto"/>
            </w:tcBorders>
            <w:shd w:val="clear" w:color="auto" w:fill="auto"/>
            <w:noWrap/>
            <w:vAlign w:val="center"/>
            <w:hideMark/>
          </w:tcPr>
          <w:p w:rsidR="00D25250" w:rsidRPr="00EF0E1A" w:rsidRDefault="00FF12CE" w:rsidP="00512D5C">
            <w:pPr>
              <w:spacing w:line="276" w:lineRule="auto"/>
              <w:jc w:val="center"/>
            </w:pPr>
            <w:r w:rsidRPr="00EF0E1A">
              <w:t>2</w:t>
            </w:r>
          </w:p>
        </w:tc>
        <w:tc>
          <w:tcPr>
            <w:tcW w:w="2620" w:type="dxa"/>
            <w:tcBorders>
              <w:top w:val="nil"/>
              <w:left w:val="nil"/>
              <w:bottom w:val="single" w:sz="4" w:space="0" w:color="auto"/>
              <w:right w:val="single" w:sz="4" w:space="0" w:color="auto"/>
            </w:tcBorders>
            <w:shd w:val="clear" w:color="auto" w:fill="auto"/>
            <w:vAlign w:val="center"/>
            <w:hideMark/>
          </w:tcPr>
          <w:p w:rsidR="00D25250" w:rsidRPr="00EF0E1A" w:rsidRDefault="00D25250" w:rsidP="00512D5C">
            <w:pPr>
              <w:spacing w:line="276" w:lineRule="auto"/>
              <w:rPr>
                <w:color w:val="000000"/>
              </w:rPr>
            </w:pPr>
            <w:r w:rsidRPr="00EF0E1A">
              <w:rPr>
                <w:color w:val="000000"/>
              </w:rPr>
              <w:t>НД с.</w:t>
            </w:r>
            <w:r w:rsidR="00512D5C">
              <w:rPr>
                <w:color w:val="000000"/>
              </w:rPr>
              <w:t xml:space="preserve"> </w:t>
            </w:r>
            <w:r w:rsidRPr="00EF0E1A">
              <w:rPr>
                <w:color w:val="000000"/>
              </w:rPr>
              <w:t>Демня</w:t>
            </w:r>
          </w:p>
        </w:tc>
        <w:tc>
          <w:tcPr>
            <w:tcW w:w="3846" w:type="dxa"/>
            <w:tcBorders>
              <w:top w:val="nil"/>
              <w:left w:val="nil"/>
              <w:bottom w:val="single" w:sz="4" w:space="0" w:color="auto"/>
              <w:right w:val="single" w:sz="4" w:space="0" w:color="auto"/>
            </w:tcBorders>
            <w:shd w:val="clear" w:color="auto" w:fill="auto"/>
            <w:vAlign w:val="center"/>
          </w:tcPr>
          <w:p w:rsidR="00D25250" w:rsidRPr="00EF0E1A" w:rsidRDefault="00FF12CE" w:rsidP="00512D5C">
            <w:pPr>
              <w:spacing w:line="276" w:lineRule="auto"/>
            </w:pPr>
            <w:r w:rsidRPr="00EF0E1A">
              <w:t>с.</w:t>
            </w:r>
            <w:r w:rsidR="00512D5C">
              <w:t xml:space="preserve"> </w:t>
            </w:r>
            <w:r w:rsidRPr="00EF0E1A">
              <w:t>Демня</w:t>
            </w:r>
          </w:p>
        </w:tc>
        <w:tc>
          <w:tcPr>
            <w:tcW w:w="1985" w:type="dxa"/>
            <w:tcBorders>
              <w:top w:val="nil"/>
              <w:left w:val="nil"/>
              <w:bottom w:val="single" w:sz="4" w:space="0" w:color="auto"/>
              <w:right w:val="single" w:sz="4" w:space="0" w:color="auto"/>
            </w:tcBorders>
            <w:shd w:val="clear" w:color="auto" w:fill="auto"/>
            <w:vAlign w:val="center"/>
          </w:tcPr>
          <w:p w:rsidR="00D25250" w:rsidRPr="00EF0E1A" w:rsidRDefault="00FF12CE" w:rsidP="00512D5C">
            <w:pPr>
              <w:spacing w:line="276" w:lineRule="auto"/>
              <w:jc w:val="center"/>
            </w:pPr>
            <w:r w:rsidRPr="00EF0E1A">
              <w:t>1556</w:t>
            </w:r>
          </w:p>
        </w:tc>
      </w:tr>
      <w:tr w:rsidR="00D25250" w:rsidRPr="00EF0E1A" w:rsidTr="00512D5C">
        <w:trPr>
          <w:trHeight w:val="315"/>
        </w:trPr>
        <w:tc>
          <w:tcPr>
            <w:tcW w:w="920" w:type="dxa"/>
            <w:tcBorders>
              <w:top w:val="nil"/>
              <w:left w:val="single" w:sz="4" w:space="0" w:color="auto"/>
              <w:bottom w:val="single" w:sz="4" w:space="0" w:color="auto"/>
              <w:right w:val="single" w:sz="4" w:space="0" w:color="auto"/>
            </w:tcBorders>
            <w:shd w:val="clear" w:color="auto" w:fill="auto"/>
            <w:noWrap/>
            <w:vAlign w:val="center"/>
            <w:hideMark/>
          </w:tcPr>
          <w:p w:rsidR="00D25250" w:rsidRPr="00EF0E1A" w:rsidRDefault="00FF12CE" w:rsidP="00512D5C">
            <w:pPr>
              <w:spacing w:line="276" w:lineRule="auto"/>
              <w:jc w:val="center"/>
            </w:pPr>
            <w:r w:rsidRPr="00EF0E1A">
              <w:t>3</w:t>
            </w:r>
          </w:p>
        </w:tc>
        <w:tc>
          <w:tcPr>
            <w:tcW w:w="2620" w:type="dxa"/>
            <w:tcBorders>
              <w:top w:val="nil"/>
              <w:left w:val="nil"/>
              <w:bottom w:val="single" w:sz="4" w:space="0" w:color="auto"/>
              <w:right w:val="single" w:sz="4" w:space="0" w:color="auto"/>
            </w:tcBorders>
            <w:shd w:val="clear" w:color="auto" w:fill="auto"/>
            <w:vAlign w:val="center"/>
            <w:hideMark/>
          </w:tcPr>
          <w:p w:rsidR="00D25250" w:rsidRPr="00EF0E1A" w:rsidRDefault="00512D5C" w:rsidP="00512D5C">
            <w:pPr>
              <w:spacing w:line="276" w:lineRule="auto"/>
              <w:rPr>
                <w:color w:val="000000"/>
              </w:rPr>
            </w:pPr>
            <w:r>
              <w:rPr>
                <w:color w:val="000000"/>
              </w:rPr>
              <w:t xml:space="preserve">НД селища </w:t>
            </w:r>
            <w:r w:rsidR="00D25250" w:rsidRPr="00EF0E1A">
              <w:rPr>
                <w:color w:val="000000"/>
              </w:rPr>
              <w:t xml:space="preserve">Липівка </w:t>
            </w:r>
          </w:p>
        </w:tc>
        <w:tc>
          <w:tcPr>
            <w:tcW w:w="3846" w:type="dxa"/>
            <w:tcBorders>
              <w:top w:val="nil"/>
              <w:left w:val="nil"/>
              <w:bottom w:val="single" w:sz="4" w:space="0" w:color="auto"/>
              <w:right w:val="single" w:sz="4" w:space="0" w:color="auto"/>
            </w:tcBorders>
            <w:vAlign w:val="center"/>
          </w:tcPr>
          <w:p w:rsidR="00D25250" w:rsidRPr="00EF0E1A" w:rsidRDefault="00512D5C" w:rsidP="00512D5C">
            <w:pPr>
              <w:spacing w:line="276" w:lineRule="auto"/>
            </w:pPr>
            <w:r>
              <w:t xml:space="preserve">селище </w:t>
            </w:r>
            <w:r w:rsidR="00FF12CE" w:rsidRPr="00EF0E1A">
              <w:t>Липівка, с.</w:t>
            </w:r>
            <w:r>
              <w:t xml:space="preserve"> </w:t>
            </w:r>
            <w:r w:rsidR="00FF12CE" w:rsidRPr="00EF0E1A">
              <w:t>Луб</w:t>
            </w:r>
            <w:r>
              <w:t>’</w:t>
            </w:r>
            <w:r w:rsidR="00FF12CE" w:rsidRPr="00EF0E1A">
              <w:t>яна</w:t>
            </w:r>
          </w:p>
        </w:tc>
        <w:tc>
          <w:tcPr>
            <w:tcW w:w="1985" w:type="dxa"/>
            <w:tcBorders>
              <w:top w:val="nil"/>
              <w:left w:val="nil"/>
              <w:bottom w:val="single" w:sz="4" w:space="0" w:color="auto"/>
              <w:right w:val="single" w:sz="4" w:space="0" w:color="auto"/>
            </w:tcBorders>
            <w:vAlign w:val="center"/>
          </w:tcPr>
          <w:p w:rsidR="00D25250" w:rsidRPr="00EF0E1A" w:rsidRDefault="00C57D95" w:rsidP="00512D5C">
            <w:pPr>
              <w:spacing w:line="276" w:lineRule="auto"/>
              <w:jc w:val="center"/>
            </w:pPr>
            <w:r w:rsidRPr="00EF0E1A">
              <w:t>1062</w:t>
            </w:r>
          </w:p>
        </w:tc>
      </w:tr>
      <w:tr w:rsidR="00D25250" w:rsidRPr="00EF0E1A" w:rsidTr="00512D5C">
        <w:trPr>
          <w:trHeight w:val="315"/>
        </w:trPr>
        <w:tc>
          <w:tcPr>
            <w:tcW w:w="920" w:type="dxa"/>
            <w:tcBorders>
              <w:top w:val="nil"/>
              <w:left w:val="single" w:sz="4" w:space="0" w:color="auto"/>
              <w:bottom w:val="single" w:sz="4" w:space="0" w:color="auto"/>
              <w:right w:val="single" w:sz="4" w:space="0" w:color="auto"/>
            </w:tcBorders>
            <w:shd w:val="clear" w:color="auto" w:fill="auto"/>
            <w:noWrap/>
            <w:vAlign w:val="center"/>
            <w:hideMark/>
          </w:tcPr>
          <w:p w:rsidR="00D25250" w:rsidRPr="00EF0E1A" w:rsidRDefault="00FF12CE" w:rsidP="00512D5C">
            <w:pPr>
              <w:spacing w:line="276" w:lineRule="auto"/>
              <w:jc w:val="center"/>
            </w:pPr>
            <w:r w:rsidRPr="00EF0E1A">
              <w:t>4</w:t>
            </w:r>
          </w:p>
        </w:tc>
        <w:tc>
          <w:tcPr>
            <w:tcW w:w="2620" w:type="dxa"/>
            <w:tcBorders>
              <w:top w:val="nil"/>
              <w:left w:val="nil"/>
              <w:bottom w:val="single" w:sz="4" w:space="0" w:color="auto"/>
              <w:right w:val="single" w:sz="4" w:space="0" w:color="auto"/>
            </w:tcBorders>
            <w:shd w:val="clear" w:color="auto" w:fill="auto"/>
            <w:vAlign w:val="center"/>
            <w:hideMark/>
          </w:tcPr>
          <w:p w:rsidR="00D25250" w:rsidRPr="00EF0E1A" w:rsidRDefault="00D25250" w:rsidP="00512D5C">
            <w:pPr>
              <w:spacing w:line="276" w:lineRule="auto"/>
              <w:rPr>
                <w:color w:val="000000"/>
              </w:rPr>
            </w:pPr>
            <w:r w:rsidRPr="00EF0E1A">
              <w:rPr>
                <w:color w:val="000000"/>
              </w:rPr>
              <w:t>НД с.</w:t>
            </w:r>
            <w:r w:rsidR="00512D5C">
              <w:rPr>
                <w:color w:val="000000"/>
              </w:rPr>
              <w:t xml:space="preserve"> </w:t>
            </w:r>
            <w:r w:rsidRPr="00EF0E1A">
              <w:rPr>
                <w:color w:val="000000"/>
              </w:rPr>
              <w:t xml:space="preserve">Тернопілля </w:t>
            </w:r>
          </w:p>
        </w:tc>
        <w:tc>
          <w:tcPr>
            <w:tcW w:w="3846" w:type="dxa"/>
            <w:tcBorders>
              <w:top w:val="nil"/>
              <w:left w:val="nil"/>
              <w:bottom w:val="single" w:sz="4" w:space="0" w:color="auto"/>
              <w:right w:val="single" w:sz="4" w:space="0" w:color="auto"/>
            </w:tcBorders>
            <w:shd w:val="clear" w:color="auto" w:fill="auto"/>
            <w:vAlign w:val="center"/>
          </w:tcPr>
          <w:p w:rsidR="00D25250" w:rsidRPr="00EF0E1A" w:rsidRDefault="00FF12CE" w:rsidP="00512D5C">
            <w:pPr>
              <w:spacing w:line="276" w:lineRule="auto"/>
            </w:pPr>
            <w:r w:rsidRPr="00EF0E1A">
              <w:rPr>
                <w:color w:val="000000"/>
              </w:rPr>
              <w:t>с.</w:t>
            </w:r>
            <w:r w:rsidR="00512D5C">
              <w:rPr>
                <w:color w:val="000000"/>
              </w:rPr>
              <w:t xml:space="preserve"> </w:t>
            </w:r>
            <w:r w:rsidRPr="00EF0E1A">
              <w:rPr>
                <w:color w:val="000000"/>
              </w:rPr>
              <w:t>Тернопілля</w:t>
            </w:r>
          </w:p>
        </w:tc>
        <w:tc>
          <w:tcPr>
            <w:tcW w:w="1985" w:type="dxa"/>
            <w:tcBorders>
              <w:top w:val="nil"/>
              <w:left w:val="nil"/>
              <w:bottom w:val="single" w:sz="4" w:space="0" w:color="auto"/>
              <w:right w:val="single" w:sz="4" w:space="0" w:color="auto"/>
            </w:tcBorders>
            <w:shd w:val="clear" w:color="auto" w:fill="auto"/>
            <w:vAlign w:val="center"/>
          </w:tcPr>
          <w:p w:rsidR="00D25250" w:rsidRPr="00EF0E1A" w:rsidRDefault="00C57D95" w:rsidP="00512D5C">
            <w:pPr>
              <w:spacing w:line="276" w:lineRule="auto"/>
              <w:jc w:val="center"/>
            </w:pPr>
            <w:r w:rsidRPr="00EF0E1A">
              <w:t>454</w:t>
            </w:r>
          </w:p>
        </w:tc>
      </w:tr>
      <w:tr w:rsidR="00D25250" w:rsidRPr="00EF0E1A" w:rsidTr="00512D5C">
        <w:trPr>
          <w:trHeight w:val="315"/>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25250" w:rsidRPr="00EF0E1A" w:rsidRDefault="00FF12CE" w:rsidP="00512D5C">
            <w:pPr>
              <w:spacing w:line="276" w:lineRule="auto"/>
              <w:jc w:val="center"/>
            </w:pPr>
            <w:r w:rsidRPr="00EF0E1A">
              <w:t>5</w:t>
            </w:r>
          </w:p>
        </w:tc>
        <w:tc>
          <w:tcPr>
            <w:tcW w:w="2620" w:type="dxa"/>
            <w:tcBorders>
              <w:top w:val="single" w:sz="4" w:space="0" w:color="auto"/>
              <w:left w:val="nil"/>
              <w:bottom w:val="single" w:sz="4" w:space="0" w:color="auto"/>
              <w:right w:val="single" w:sz="4" w:space="0" w:color="auto"/>
            </w:tcBorders>
            <w:shd w:val="clear" w:color="auto" w:fill="auto"/>
            <w:vAlign w:val="center"/>
          </w:tcPr>
          <w:p w:rsidR="00D25250" w:rsidRPr="00EF0E1A" w:rsidRDefault="00D25250" w:rsidP="00512D5C">
            <w:pPr>
              <w:spacing w:line="276" w:lineRule="auto"/>
              <w:rPr>
                <w:color w:val="000000"/>
              </w:rPr>
            </w:pPr>
            <w:r w:rsidRPr="00EF0E1A">
              <w:rPr>
                <w:color w:val="000000"/>
              </w:rPr>
              <w:t>НД с.</w:t>
            </w:r>
            <w:r w:rsidR="00512D5C">
              <w:rPr>
                <w:color w:val="000000"/>
              </w:rPr>
              <w:t xml:space="preserve"> </w:t>
            </w:r>
            <w:r w:rsidRPr="00EF0E1A">
              <w:rPr>
                <w:color w:val="000000"/>
              </w:rPr>
              <w:t xml:space="preserve">Тростянець </w:t>
            </w:r>
          </w:p>
        </w:tc>
        <w:tc>
          <w:tcPr>
            <w:tcW w:w="3846" w:type="dxa"/>
            <w:tcBorders>
              <w:top w:val="single" w:sz="4" w:space="0" w:color="auto"/>
              <w:left w:val="nil"/>
              <w:bottom w:val="single" w:sz="4" w:space="0" w:color="auto"/>
              <w:right w:val="single" w:sz="4" w:space="0" w:color="auto"/>
            </w:tcBorders>
            <w:shd w:val="clear" w:color="auto" w:fill="auto"/>
            <w:vAlign w:val="center"/>
          </w:tcPr>
          <w:p w:rsidR="00D25250" w:rsidRPr="00EF0E1A" w:rsidRDefault="00FF12CE" w:rsidP="00512D5C">
            <w:pPr>
              <w:spacing w:line="276" w:lineRule="auto"/>
            </w:pPr>
            <w:r w:rsidRPr="00EF0E1A">
              <w:t>с.</w:t>
            </w:r>
            <w:r w:rsidR="00512D5C">
              <w:t xml:space="preserve"> </w:t>
            </w:r>
            <w:r w:rsidRPr="00EF0E1A">
              <w:t>Тростянець</w:t>
            </w:r>
          </w:p>
        </w:tc>
        <w:tc>
          <w:tcPr>
            <w:tcW w:w="1985" w:type="dxa"/>
            <w:tcBorders>
              <w:top w:val="single" w:sz="4" w:space="0" w:color="auto"/>
              <w:left w:val="nil"/>
              <w:bottom w:val="single" w:sz="4" w:space="0" w:color="auto"/>
              <w:right w:val="single" w:sz="4" w:space="0" w:color="auto"/>
            </w:tcBorders>
            <w:shd w:val="clear" w:color="auto" w:fill="auto"/>
            <w:vAlign w:val="center"/>
          </w:tcPr>
          <w:p w:rsidR="00D25250" w:rsidRPr="00EF0E1A" w:rsidRDefault="00C57D95" w:rsidP="00512D5C">
            <w:pPr>
              <w:spacing w:line="276" w:lineRule="auto"/>
              <w:jc w:val="center"/>
            </w:pPr>
            <w:r w:rsidRPr="00EF0E1A">
              <w:t>646</w:t>
            </w:r>
          </w:p>
        </w:tc>
      </w:tr>
      <w:tr w:rsidR="00D25250" w:rsidRPr="00EF0E1A" w:rsidTr="00512D5C">
        <w:trPr>
          <w:trHeight w:val="315"/>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25250" w:rsidRPr="00EF0E1A" w:rsidRDefault="00FF12CE" w:rsidP="00512D5C">
            <w:pPr>
              <w:spacing w:line="276" w:lineRule="auto"/>
              <w:jc w:val="center"/>
            </w:pPr>
            <w:r w:rsidRPr="00EF0E1A">
              <w:t>6</w:t>
            </w:r>
          </w:p>
        </w:tc>
        <w:tc>
          <w:tcPr>
            <w:tcW w:w="2620" w:type="dxa"/>
            <w:tcBorders>
              <w:top w:val="single" w:sz="4" w:space="0" w:color="auto"/>
              <w:left w:val="nil"/>
              <w:bottom w:val="single" w:sz="4" w:space="0" w:color="auto"/>
              <w:right w:val="single" w:sz="4" w:space="0" w:color="auto"/>
            </w:tcBorders>
            <w:shd w:val="clear" w:color="auto" w:fill="auto"/>
            <w:vAlign w:val="center"/>
          </w:tcPr>
          <w:p w:rsidR="00D25250" w:rsidRPr="00EF0E1A" w:rsidRDefault="00D25250" w:rsidP="00512D5C">
            <w:pPr>
              <w:spacing w:line="276" w:lineRule="auto"/>
              <w:rPr>
                <w:color w:val="000000"/>
              </w:rPr>
            </w:pPr>
            <w:r w:rsidRPr="00EF0E1A">
              <w:rPr>
                <w:color w:val="000000"/>
              </w:rPr>
              <w:t>НД с.</w:t>
            </w:r>
            <w:r w:rsidR="00512D5C">
              <w:rPr>
                <w:color w:val="000000"/>
              </w:rPr>
              <w:t xml:space="preserve"> </w:t>
            </w:r>
            <w:r w:rsidRPr="00EF0E1A">
              <w:rPr>
                <w:color w:val="000000"/>
              </w:rPr>
              <w:t xml:space="preserve">Ілів </w:t>
            </w:r>
          </w:p>
        </w:tc>
        <w:tc>
          <w:tcPr>
            <w:tcW w:w="3846" w:type="dxa"/>
            <w:tcBorders>
              <w:top w:val="single" w:sz="4" w:space="0" w:color="auto"/>
              <w:left w:val="nil"/>
              <w:bottom w:val="single" w:sz="4" w:space="0" w:color="auto"/>
              <w:right w:val="single" w:sz="4" w:space="0" w:color="auto"/>
            </w:tcBorders>
            <w:shd w:val="clear" w:color="auto" w:fill="auto"/>
            <w:vAlign w:val="center"/>
          </w:tcPr>
          <w:p w:rsidR="00D25250" w:rsidRPr="00EF0E1A" w:rsidRDefault="00FF12CE" w:rsidP="00512D5C">
            <w:pPr>
              <w:spacing w:line="276" w:lineRule="auto"/>
            </w:pPr>
            <w:r w:rsidRPr="00EF0E1A">
              <w:rPr>
                <w:color w:val="000000"/>
              </w:rPr>
              <w:t>с.</w:t>
            </w:r>
            <w:r w:rsidR="00512D5C">
              <w:rPr>
                <w:color w:val="000000"/>
              </w:rPr>
              <w:t xml:space="preserve"> </w:t>
            </w:r>
            <w:r w:rsidRPr="00EF0E1A">
              <w:rPr>
                <w:color w:val="000000"/>
              </w:rPr>
              <w:t>Ілів</w:t>
            </w:r>
          </w:p>
        </w:tc>
        <w:tc>
          <w:tcPr>
            <w:tcW w:w="1985" w:type="dxa"/>
            <w:tcBorders>
              <w:top w:val="single" w:sz="4" w:space="0" w:color="auto"/>
              <w:left w:val="nil"/>
              <w:bottom w:val="single" w:sz="4" w:space="0" w:color="auto"/>
              <w:right w:val="single" w:sz="4" w:space="0" w:color="auto"/>
            </w:tcBorders>
            <w:shd w:val="clear" w:color="auto" w:fill="auto"/>
            <w:vAlign w:val="center"/>
          </w:tcPr>
          <w:p w:rsidR="00D25250" w:rsidRPr="00EF0E1A" w:rsidRDefault="00C57D95" w:rsidP="00512D5C">
            <w:pPr>
              <w:spacing w:line="276" w:lineRule="auto"/>
              <w:jc w:val="center"/>
            </w:pPr>
            <w:r w:rsidRPr="00EF0E1A">
              <w:t>225</w:t>
            </w:r>
          </w:p>
        </w:tc>
      </w:tr>
      <w:tr w:rsidR="00D25250" w:rsidRPr="00EF0E1A" w:rsidTr="00512D5C">
        <w:trPr>
          <w:trHeight w:val="315"/>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25250" w:rsidRPr="00EF0E1A" w:rsidRDefault="00FF12CE" w:rsidP="00512D5C">
            <w:pPr>
              <w:spacing w:line="276" w:lineRule="auto"/>
              <w:jc w:val="center"/>
            </w:pPr>
            <w:r w:rsidRPr="00EF0E1A">
              <w:t>7</w:t>
            </w:r>
          </w:p>
        </w:tc>
        <w:tc>
          <w:tcPr>
            <w:tcW w:w="2620" w:type="dxa"/>
            <w:tcBorders>
              <w:top w:val="single" w:sz="4" w:space="0" w:color="auto"/>
              <w:left w:val="nil"/>
              <w:bottom w:val="single" w:sz="4" w:space="0" w:color="auto"/>
              <w:right w:val="single" w:sz="4" w:space="0" w:color="auto"/>
            </w:tcBorders>
            <w:shd w:val="clear" w:color="auto" w:fill="auto"/>
            <w:vAlign w:val="center"/>
          </w:tcPr>
          <w:p w:rsidR="00D25250" w:rsidRPr="00EF0E1A" w:rsidRDefault="00D25250" w:rsidP="00512D5C">
            <w:pPr>
              <w:spacing w:line="276" w:lineRule="auto"/>
              <w:rPr>
                <w:color w:val="000000"/>
              </w:rPr>
            </w:pPr>
            <w:r w:rsidRPr="00EF0E1A">
              <w:rPr>
                <w:color w:val="000000"/>
              </w:rPr>
              <w:t>НД с.</w:t>
            </w:r>
            <w:r w:rsidR="00512D5C">
              <w:rPr>
                <w:color w:val="000000"/>
              </w:rPr>
              <w:t xml:space="preserve"> </w:t>
            </w:r>
            <w:r w:rsidRPr="00EF0E1A">
              <w:rPr>
                <w:color w:val="000000"/>
              </w:rPr>
              <w:t xml:space="preserve">Бродки </w:t>
            </w:r>
          </w:p>
        </w:tc>
        <w:tc>
          <w:tcPr>
            <w:tcW w:w="3846" w:type="dxa"/>
            <w:tcBorders>
              <w:top w:val="single" w:sz="4" w:space="0" w:color="auto"/>
              <w:left w:val="nil"/>
              <w:bottom w:val="single" w:sz="4" w:space="0" w:color="auto"/>
              <w:right w:val="single" w:sz="4" w:space="0" w:color="auto"/>
            </w:tcBorders>
            <w:shd w:val="clear" w:color="auto" w:fill="auto"/>
            <w:vAlign w:val="center"/>
          </w:tcPr>
          <w:p w:rsidR="00D25250" w:rsidRPr="00EF0E1A" w:rsidRDefault="00FF12CE" w:rsidP="00512D5C">
            <w:pPr>
              <w:spacing w:line="276" w:lineRule="auto"/>
            </w:pPr>
            <w:r w:rsidRPr="00EF0E1A">
              <w:rPr>
                <w:color w:val="000000"/>
              </w:rPr>
              <w:t>с.</w:t>
            </w:r>
            <w:r w:rsidR="00512D5C">
              <w:rPr>
                <w:color w:val="000000"/>
              </w:rPr>
              <w:t xml:space="preserve"> </w:t>
            </w:r>
            <w:r w:rsidRPr="00EF0E1A">
              <w:rPr>
                <w:color w:val="000000"/>
              </w:rPr>
              <w:t>Бродки</w:t>
            </w:r>
          </w:p>
        </w:tc>
        <w:tc>
          <w:tcPr>
            <w:tcW w:w="1985" w:type="dxa"/>
            <w:tcBorders>
              <w:top w:val="single" w:sz="4" w:space="0" w:color="auto"/>
              <w:left w:val="nil"/>
              <w:bottom w:val="single" w:sz="4" w:space="0" w:color="auto"/>
              <w:right w:val="single" w:sz="4" w:space="0" w:color="auto"/>
            </w:tcBorders>
            <w:shd w:val="clear" w:color="auto" w:fill="auto"/>
            <w:vAlign w:val="center"/>
          </w:tcPr>
          <w:p w:rsidR="00D25250" w:rsidRPr="00EF0E1A" w:rsidRDefault="00C57D95" w:rsidP="00512D5C">
            <w:pPr>
              <w:spacing w:line="276" w:lineRule="auto"/>
              <w:jc w:val="center"/>
            </w:pPr>
            <w:r w:rsidRPr="00EF0E1A">
              <w:t>376</w:t>
            </w:r>
          </w:p>
        </w:tc>
      </w:tr>
      <w:tr w:rsidR="00D25250" w:rsidRPr="00EF0E1A" w:rsidTr="00512D5C">
        <w:trPr>
          <w:trHeight w:val="315"/>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25250" w:rsidRPr="00EF0E1A" w:rsidRDefault="00FF12CE" w:rsidP="00512D5C">
            <w:pPr>
              <w:spacing w:line="276" w:lineRule="auto"/>
              <w:jc w:val="center"/>
            </w:pPr>
            <w:r w:rsidRPr="00EF0E1A">
              <w:t>8</w:t>
            </w:r>
          </w:p>
        </w:tc>
        <w:tc>
          <w:tcPr>
            <w:tcW w:w="2620" w:type="dxa"/>
            <w:tcBorders>
              <w:top w:val="single" w:sz="4" w:space="0" w:color="auto"/>
              <w:left w:val="nil"/>
              <w:bottom w:val="single" w:sz="4" w:space="0" w:color="auto"/>
              <w:right w:val="single" w:sz="4" w:space="0" w:color="auto"/>
            </w:tcBorders>
            <w:shd w:val="clear" w:color="auto" w:fill="auto"/>
            <w:vAlign w:val="center"/>
          </w:tcPr>
          <w:p w:rsidR="00D25250" w:rsidRPr="00EF0E1A" w:rsidRDefault="00D25250" w:rsidP="00512D5C">
            <w:pPr>
              <w:spacing w:line="276" w:lineRule="auto"/>
              <w:rPr>
                <w:color w:val="000000"/>
              </w:rPr>
            </w:pPr>
            <w:r w:rsidRPr="00EF0E1A">
              <w:rPr>
                <w:color w:val="000000"/>
              </w:rPr>
              <w:t>НД с.</w:t>
            </w:r>
            <w:r w:rsidR="00512D5C">
              <w:rPr>
                <w:color w:val="000000"/>
              </w:rPr>
              <w:t xml:space="preserve"> </w:t>
            </w:r>
            <w:r w:rsidRPr="00EF0E1A">
              <w:rPr>
                <w:color w:val="000000"/>
              </w:rPr>
              <w:t xml:space="preserve">Добряни </w:t>
            </w:r>
          </w:p>
        </w:tc>
        <w:tc>
          <w:tcPr>
            <w:tcW w:w="3846" w:type="dxa"/>
            <w:tcBorders>
              <w:top w:val="single" w:sz="4" w:space="0" w:color="auto"/>
              <w:left w:val="nil"/>
              <w:bottom w:val="single" w:sz="4" w:space="0" w:color="auto"/>
              <w:right w:val="single" w:sz="4" w:space="0" w:color="auto"/>
            </w:tcBorders>
            <w:shd w:val="clear" w:color="auto" w:fill="auto"/>
            <w:vAlign w:val="center"/>
          </w:tcPr>
          <w:p w:rsidR="00D25250" w:rsidRPr="00EF0E1A" w:rsidRDefault="00FF12CE" w:rsidP="00512D5C">
            <w:pPr>
              <w:spacing w:line="276" w:lineRule="auto"/>
            </w:pPr>
            <w:r w:rsidRPr="00EF0E1A">
              <w:rPr>
                <w:color w:val="000000"/>
              </w:rPr>
              <w:t>с.</w:t>
            </w:r>
            <w:r w:rsidR="00512D5C">
              <w:rPr>
                <w:color w:val="000000"/>
              </w:rPr>
              <w:t xml:space="preserve"> </w:t>
            </w:r>
            <w:r w:rsidRPr="00EF0E1A">
              <w:rPr>
                <w:color w:val="000000"/>
              </w:rPr>
              <w:t>Добряни</w:t>
            </w:r>
          </w:p>
        </w:tc>
        <w:tc>
          <w:tcPr>
            <w:tcW w:w="1985" w:type="dxa"/>
            <w:tcBorders>
              <w:top w:val="single" w:sz="4" w:space="0" w:color="auto"/>
              <w:left w:val="nil"/>
              <w:bottom w:val="single" w:sz="4" w:space="0" w:color="auto"/>
              <w:right w:val="single" w:sz="4" w:space="0" w:color="auto"/>
            </w:tcBorders>
            <w:shd w:val="clear" w:color="auto" w:fill="auto"/>
            <w:vAlign w:val="center"/>
          </w:tcPr>
          <w:p w:rsidR="00D25250" w:rsidRPr="00EF0E1A" w:rsidRDefault="00C57D95" w:rsidP="00512D5C">
            <w:pPr>
              <w:spacing w:line="276" w:lineRule="auto"/>
              <w:jc w:val="center"/>
            </w:pPr>
            <w:r w:rsidRPr="00EF0E1A">
              <w:t>286</w:t>
            </w:r>
          </w:p>
        </w:tc>
      </w:tr>
      <w:tr w:rsidR="00D25250" w:rsidRPr="00EF0E1A" w:rsidTr="00512D5C">
        <w:trPr>
          <w:trHeight w:val="315"/>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25250" w:rsidRPr="00EF0E1A" w:rsidRDefault="00FF12CE" w:rsidP="00512D5C">
            <w:pPr>
              <w:spacing w:line="276" w:lineRule="auto"/>
              <w:jc w:val="center"/>
            </w:pPr>
            <w:r w:rsidRPr="00EF0E1A">
              <w:t>9</w:t>
            </w:r>
          </w:p>
        </w:tc>
        <w:tc>
          <w:tcPr>
            <w:tcW w:w="2620" w:type="dxa"/>
            <w:tcBorders>
              <w:top w:val="single" w:sz="4" w:space="0" w:color="auto"/>
              <w:left w:val="nil"/>
              <w:bottom w:val="single" w:sz="4" w:space="0" w:color="auto"/>
              <w:right w:val="single" w:sz="4" w:space="0" w:color="auto"/>
            </w:tcBorders>
            <w:shd w:val="clear" w:color="auto" w:fill="auto"/>
            <w:vAlign w:val="center"/>
          </w:tcPr>
          <w:p w:rsidR="00D25250" w:rsidRPr="00EF0E1A" w:rsidRDefault="00D25250" w:rsidP="00512D5C">
            <w:pPr>
              <w:spacing w:line="276" w:lineRule="auto"/>
              <w:rPr>
                <w:color w:val="000000"/>
              </w:rPr>
            </w:pPr>
            <w:r w:rsidRPr="00EF0E1A">
              <w:rPr>
                <w:color w:val="000000"/>
              </w:rPr>
              <w:t>НД с.</w:t>
            </w:r>
            <w:r w:rsidR="00512D5C">
              <w:rPr>
                <w:color w:val="000000"/>
              </w:rPr>
              <w:t xml:space="preserve"> </w:t>
            </w:r>
            <w:r w:rsidRPr="00EF0E1A">
              <w:rPr>
                <w:color w:val="000000"/>
              </w:rPr>
              <w:t xml:space="preserve">Красів </w:t>
            </w:r>
          </w:p>
        </w:tc>
        <w:tc>
          <w:tcPr>
            <w:tcW w:w="3846" w:type="dxa"/>
            <w:tcBorders>
              <w:top w:val="single" w:sz="4" w:space="0" w:color="auto"/>
              <w:left w:val="nil"/>
              <w:bottom w:val="single" w:sz="4" w:space="0" w:color="auto"/>
              <w:right w:val="single" w:sz="4" w:space="0" w:color="auto"/>
            </w:tcBorders>
            <w:shd w:val="clear" w:color="auto" w:fill="auto"/>
            <w:vAlign w:val="center"/>
          </w:tcPr>
          <w:p w:rsidR="00D25250" w:rsidRPr="00EF0E1A" w:rsidRDefault="00FF12CE" w:rsidP="00512D5C">
            <w:pPr>
              <w:spacing w:line="276" w:lineRule="auto"/>
            </w:pPr>
            <w:r w:rsidRPr="00EF0E1A">
              <w:rPr>
                <w:color w:val="000000"/>
              </w:rPr>
              <w:t>с.</w:t>
            </w:r>
            <w:r w:rsidR="00512D5C">
              <w:rPr>
                <w:color w:val="000000"/>
              </w:rPr>
              <w:t xml:space="preserve"> </w:t>
            </w:r>
            <w:r w:rsidRPr="00EF0E1A">
              <w:rPr>
                <w:color w:val="000000"/>
              </w:rPr>
              <w:t>Красів</w:t>
            </w:r>
          </w:p>
        </w:tc>
        <w:tc>
          <w:tcPr>
            <w:tcW w:w="1985" w:type="dxa"/>
            <w:tcBorders>
              <w:top w:val="single" w:sz="4" w:space="0" w:color="auto"/>
              <w:left w:val="nil"/>
              <w:bottom w:val="single" w:sz="4" w:space="0" w:color="auto"/>
              <w:right w:val="single" w:sz="4" w:space="0" w:color="auto"/>
            </w:tcBorders>
            <w:shd w:val="clear" w:color="auto" w:fill="auto"/>
            <w:vAlign w:val="center"/>
          </w:tcPr>
          <w:p w:rsidR="00D25250" w:rsidRPr="00EF0E1A" w:rsidRDefault="00C57D95" w:rsidP="00512D5C">
            <w:pPr>
              <w:spacing w:line="276" w:lineRule="auto"/>
              <w:jc w:val="center"/>
            </w:pPr>
            <w:r w:rsidRPr="00EF0E1A">
              <w:t>347</w:t>
            </w:r>
          </w:p>
        </w:tc>
      </w:tr>
      <w:tr w:rsidR="00D25250" w:rsidRPr="00EF0E1A" w:rsidTr="00512D5C">
        <w:trPr>
          <w:trHeight w:val="315"/>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25250" w:rsidRPr="00EF0E1A" w:rsidRDefault="00FF12CE" w:rsidP="00512D5C">
            <w:pPr>
              <w:spacing w:line="276" w:lineRule="auto"/>
              <w:jc w:val="center"/>
            </w:pPr>
            <w:r w:rsidRPr="00EF0E1A">
              <w:t>10</w:t>
            </w:r>
          </w:p>
        </w:tc>
        <w:tc>
          <w:tcPr>
            <w:tcW w:w="2620" w:type="dxa"/>
            <w:tcBorders>
              <w:top w:val="single" w:sz="4" w:space="0" w:color="auto"/>
              <w:left w:val="nil"/>
              <w:bottom w:val="single" w:sz="4" w:space="0" w:color="auto"/>
              <w:right w:val="single" w:sz="4" w:space="0" w:color="auto"/>
            </w:tcBorders>
            <w:shd w:val="clear" w:color="auto" w:fill="auto"/>
            <w:vAlign w:val="center"/>
          </w:tcPr>
          <w:p w:rsidR="00D25250" w:rsidRPr="00EF0E1A" w:rsidRDefault="00D25250" w:rsidP="00512D5C">
            <w:pPr>
              <w:spacing w:line="276" w:lineRule="auto"/>
              <w:rPr>
                <w:color w:val="000000"/>
              </w:rPr>
            </w:pPr>
            <w:r w:rsidRPr="00EF0E1A">
              <w:rPr>
                <w:color w:val="000000"/>
              </w:rPr>
              <w:t>НД с.</w:t>
            </w:r>
            <w:r w:rsidR="00512D5C">
              <w:rPr>
                <w:color w:val="000000"/>
              </w:rPr>
              <w:t xml:space="preserve"> </w:t>
            </w:r>
            <w:r w:rsidRPr="00EF0E1A">
              <w:rPr>
                <w:color w:val="000000"/>
              </w:rPr>
              <w:t xml:space="preserve">Суха Долина </w:t>
            </w:r>
          </w:p>
        </w:tc>
        <w:tc>
          <w:tcPr>
            <w:tcW w:w="3846" w:type="dxa"/>
            <w:tcBorders>
              <w:top w:val="single" w:sz="4" w:space="0" w:color="auto"/>
              <w:left w:val="nil"/>
              <w:bottom w:val="single" w:sz="4" w:space="0" w:color="auto"/>
              <w:right w:val="single" w:sz="4" w:space="0" w:color="auto"/>
            </w:tcBorders>
            <w:shd w:val="clear" w:color="auto" w:fill="auto"/>
            <w:vAlign w:val="center"/>
          </w:tcPr>
          <w:p w:rsidR="00D25250" w:rsidRPr="00EF0E1A" w:rsidRDefault="00FF12CE" w:rsidP="00512D5C">
            <w:pPr>
              <w:spacing w:line="276" w:lineRule="auto"/>
            </w:pPr>
            <w:r w:rsidRPr="00EF0E1A">
              <w:t>с.</w:t>
            </w:r>
            <w:r w:rsidR="00512D5C">
              <w:t xml:space="preserve"> </w:t>
            </w:r>
            <w:r w:rsidRPr="00EF0E1A">
              <w:t>Суха Долина</w:t>
            </w:r>
            <w:r w:rsidR="001554D6" w:rsidRPr="00EF0E1A">
              <w:t>,</w:t>
            </w:r>
            <w:r w:rsidRPr="00EF0E1A">
              <w:t xml:space="preserve"> с.</w:t>
            </w:r>
            <w:r w:rsidR="00512D5C">
              <w:t xml:space="preserve"> </w:t>
            </w:r>
            <w:r w:rsidRPr="00EF0E1A">
              <w:t>Глухівець</w:t>
            </w:r>
          </w:p>
        </w:tc>
        <w:tc>
          <w:tcPr>
            <w:tcW w:w="1985" w:type="dxa"/>
            <w:tcBorders>
              <w:top w:val="single" w:sz="4" w:space="0" w:color="auto"/>
              <w:left w:val="nil"/>
              <w:bottom w:val="single" w:sz="4" w:space="0" w:color="auto"/>
              <w:right w:val="single" w:sz="4" w:space="0" w:color="auto"/>
            </w:tcBorders>
            <w:shd w:val="clear" w:color="auto" w:fill="auto"/>
            <w:vAlign w:val="center"/>
          </w:tcPr>
          <w:p w:rsidR="00D25250" w:rsidRPr="00EF0E1A" w:rsidRDefault="00C57D95" w:rsidP="00512D5C">
            <w:pPr>
              <w:spacing w:line="276" w:lineRule="auto"/>
              <w:jc w:val="center"/>
            </w:pPr>
            <w:r w:rsidRPr="00EF0E1A">
              <w:t>297</w:t>
            </w:r>
          </w:p>
        </w:tc>
      </w:tr>
      <w:tr w:rsidR="00D25250" w:rsidRPr="00EF0E1A" w:rsidTr="00512D5C">
        <w:trPr>
          <w:trHeight w:val="315"/>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25250" w:rsidRPr="00EF0E1A" w:rsidRDefault="00FF12CE" w:rsidP="00512D5C">
            <w:pPr>
              <w:spacing w:line="276" w:lineRule="auto"/>
              <w:jc w:val="center"/>
            </w:pPr>
            <w:r w:rsidRPr="00EF0E1A">
              <w:t>11</w:t>
            </w:r>
          </w:p>
        </w:tc>
        <w:tc>
          <w:tcPr>
            <w:tcW w:w="2620" w:type="dxa"/>
            <w:tcBorders>
              <w:top w:val="single" w:sz="4" w:space="0" w:color="auto"/>
              <w:left w:val="nil"/>
              <w:bottom w:val="single" w:sz="4" w:space="0" w:color="auto"/>
              <w:right w:val="single" w:sz="4" w:space="0" w:color="auto"/>
            </w:tcBorders>
            <w:shd w:val="clear" w:color="auto" w:fill="auto"/>
            <w:vAlign w:val="center"/>
          </w:tcPr>
          <w:p w:rsidR="00D25250" w:rsidRPr="00EF0E1A" w:rsidRDefault="00D25250" w:rsidP="00512D5C">
            <w:pPr>
              <w:spacing w:line="276" w:lineRule="auto"/>
              <w:rPr>
                <w:color w:val="000000"/>
              </w:rPr>
            </w:pPr>
            <w:r w:rsidRPr="00EF0E1A">
              <w:rPr>
                <w:color w:val="000000"/>
              </w:rPr>
              <w:t>НД с.</w:t>
            </w:r>
            <w:r w:rsidR="00512D5C">
              <w:rPr>
                <w:color w:val="000000"/>
              </w:rPr>
              <w:t xml:space="preserve"> </w:t>
            </w:r>
            <w:r w:rsidRPr="00EF0E1A">
              <w:rPr>
                <w:color w:val="000000"/>
              </w:rPr>
              <w:t xml:space="preserve">Дуброва </w:t>
            </w:r>
          </w:p>
        </w:tc>
        <w:tc>
          <w:tcPr>
            <w:tcW w:w="3846" w:type="dxa"/>
            <w:tcBorders>
              <w:top w:val="single" w:sz="4" w:space="0" w:color="auto"/>
              <w:left w:val="nil"/>
              <w:bottom w:val="single" w:sz="4" w:space="0" w:color="auto"/>
              <w:right w:val="single" w:sz="4" w:space="0" w:color="auto"/>
            </w:tcBorders>
            <w:shd w:val="clear" w:color="auto" w:fill="auto"/>
            <w:vAlign w:val="center"/>
          </w:tcPr>
          <w:p w:rsidR="00D25250" w:rsidRPr="00EF0E1A" w:rsidRDefault="00FF12CE" w:rsidP="00512D5C">
            <w:pPr>
              <w:spacing w:line="276" w:lineRule="auto"/>
            </w:pPr>
            <w:r w:rsidRPr="00EF0E1A">
              <w:t>с.</w:t>
            </w:r>
            <w:r w:rsidR="00512D5C">
              <w:t xml:space="preserve"> </w:t>
            </w:r>
            <w:r w:rsidRPr="00EF0E1A">
              <w:t>Дуброва</w:t>
            </w:r>
          </w:p>
        </w:tc>
        <w:tc>
          <w:tcPr>
            <w:tcW w:w="1985" w:type="dxa"/>
            <w:tcBorders>
              <w:top w:val="single" w:sz="4" w:space="0" w:color="auto"/>
              <w:left w:val="nil"/>
              <w:bottom w:val="single" w:sz="4" w:space="0" w:color="auto"/>
              <w:right w:val="single" w:sz="4" w:space="0" w:color="auto"/>
            </w:tcBorders>
            <w:shd w:val="clear" w:color="auto" w:fill="auto"/>
            <w:vAlign w:val="center"/>
          </w:tcPr>
          <w:p w:rsidR="00D25250" w:rsidRPr="00EF0E1A" w:rsidRDefault="00C57D95" w:rsidP="00512D5C">
            <w:pPr>
              <w:spacing w:line="276" w:lineRule="auto"/>
              <w:jc w:val="center"/>
            </w:pPr>
            <w:r w:rsidRPr="00EF0E1A">
              <w:t>412</w:t>
            </w:r>
          </w:p>
        </w:tc>
      </w:tr>
      <w:tr w:rsidR="00D25250" w:rsidRPr="00EF0E1A" w:rsidTr="00512D5C">
        <w:trPr>
          <w:trHeight w:val="315"/>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25250" w:rsidRPr="00EF0E1A" w:rsidRDefault="00FF12CE" w:rsidP="00512D5C">
            <w:pPr>
              <w:spacing w:line="276" w:lineRule="auto"/>
              <w:jc w:val="center"/>
            </w:pPr>
            <w:r w:rsidRPr="00EF0E1A">
              <w:t>12</w:t>
            </w:r>
          </w:p>
        </w:tc>
        <w:tc>
          <w:tcPr>
            <w:tcW w:w="2620" w:type="dxa"/>
            <w:tcBorders>
              <w:top w:val="single" w:sz="4" w:space="0" w:color="auto"/>
              <w:left w:val="nil"/>
              <w:bottom w:val="single" w:sz="4" w:space="0" w:color="auto"/>
              <w:right w:val="single" w:sz="4" w:space="0" w:color="auto"/>
            </w:tcBorders>
            <w:shd w:val="clear" w:color="auto" w:fill="auto"/>
            <w:vAlign w:val="center"/>
          </w:tcPr>
          <w:p w:rsidR="00D25250" w:rsidRPr="00EF0E1A" w:rsidRDefault="00D25250" w:rsidP="00512D5C">
            <w:pPr>
              <w:spacing w:line="276" w:lineRule="auto"/>
              <w:rPr>
                <w:color w:val="000000"/>
              </w:rPr>
            </w:pPr>
            <w:r w:rsidRPr="00EF0E1A">
              <w:rPr>
                <w:color w:val="000000"/>
              </w:rPr>
              <w:t>НД с.</w:t>
            </w:r>
            <w:r w:rsidR="00512D5C">
              <w:rPr>
                <w:color w:val="000000"/>
              </w:rPr>
              <w:t xml:space="preserve"> </w:t>
            </w:r>
            <w:r w:rsidRPr="00EF0E1A">
              <w:rPr>
                <w:color w:val="000000"/>
              </w:rPr>
              <w:t xml:space="preserve">Заклад </w:t>
            </w:r>
          </w:p>
        </w:tc>
        <w:tc>
          <w:tcPr>
            <w:tcW w:w="3846" w:type="dxa"/>
            <w:tcBorders>
              <w:top w:val="single" w:sz="4" w:space="0" w:color="auto"/>
              <w:left w:val="nil"/>
              <w:bottom w:val="single" w:sz="4" w:space="0" w:color="auto"/>
              <w:right w:val="single" w:sz="4" w:space="0" w:color="auto"/>
            </w:tcBorders>
            <w:shd w:val="clear" w:color="auto" w:fill="auto"/>
            <w:vAlign w:val="center"/>
          </w:tcPr>
          <w:p w:rsidR="00D25250" w:rsidRPr="00EF0E1A" w:rsidRDefault="00FF12CE" w:rsidP="00512D5C">
            <w:pPr>
              <w:spacing w:line="276" w:lineRule="auto"/>
            </w:pPr>
            <w:r w:rsidRPr="00EF0E1A">
              <w:rPr>
                <w:color w:val="000000"/>
              </w:rPr>
              <w:t>с.</w:t>
            </w:r>
            <w:r w:rsidR="00512D5C">
              <w:rPr>
                <w:color w:val="000000"/>
              </w:rPr>
              <w:t xml:space="preserve"> </w:t>
            </w:r>
            <w:r w:rsidRPr="00EF0E1A">
              <w:rPr>
                <w:color w:val="000000"/>
              </w:rPr>
              <w:t>Заклад</w:t>
            </w:r>
          </w:p>
        </w:tc>
        <w:tc>
          <w:tcPr>
            <w:tcW w:w="1985" w:type="dxa"/>
            <w:tcBorders>
              <w:top w:val="single" w:sz="4" w:space="0" w:color="auto"/>
              <w:left w:val="nil"/>
              <w:bottom w:val="single" w:sz="4" w:space="0" w:color="auto"/>
              <w:right w:val="single" w:sz="4" w:space="0" w:color="auto"/>
            </w:tcBorders>
            <w:shd w:val="clear" w:color="auto" w:fill="auto"/>
            <w:vAlign w:val="center"/>
          </w:tcPr>
          <w:p w:rsidR="00D25250" w:rsidRPr="00EF0E1A" w:rsidRDefault="00C57D95" w:rsidP="00512D5C">
            <w:pPr>
              <w:spacing w:line="276" w:lineRule="auto"/>
              <w:jc w:val="center"/>
            </w:pPr>
            <w:r w:rsidRPr="00EF0E1A">
              <w:t>672</w:t>
            </w:r>
          </w:p>
        </w:tc>
      </w:tr>
      <w:tr w:rsidR="00FF12CE" w:rsidRPr="00EF0E1A" w:rsidTr="00512D5C">
        <w:trPr>
          <w:trHeight w:val="315"/>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F12CE" w:rsidRPr="00EF0E1A" w:rsidRDefault="00FF12CE" w:rsidP="00512D5C">
            <w:pPr>
              <w:spacing w:line="276" w:lineRule="auto"/>
              <w:jc w:val="center"/>
            </w:pPr>
            <w:r w:rsidRPr="00EF0E1A">
              <w:lastRenderedPageBreak/>
              <w:t>13</w:t>
            </w:r>
          </w:p>
        </w:tc>
        <w:tc>
          <w:tcPr>
            <w:tcW w:w="2620" w:type="dxa"/>
            <w:tcBorders>
              <w:top w:val="single" w:sz="4" w:space="0" w:color="auto"/>
              <w:left w:val="nil"/>
              <w:bottom w:val="single" w:sz="4" w:space="0" w:color="auto"/>
              <w:right w:val="single" w:sz="4" w:space="0" w:color="auto"/>
            </w:tcBorders>
            <w:shd w:val="clear" w:color="auto" w:fill="auto"/>
            <w:vAlign w:val="center"/>
          </w:tcPr>
          <w:p w:rsidR="00FF12CE" w:rsidRPr="00EF0E1A" w:rsidRDefault="00FF12CE" w:rsidP="00512D5C">
            <w:pPr>
              <w:spacing w:line="276" w:lineRule="auto"/>
              <w:rPr>
                <w:color w:val="000000"/>
              </w:rPr>
            </w:pPr>
            <w:r w:rsidRPr="00EF0E1A">
              <w:rPr>
                <w:color w:val="000000"/>
              </w:rPr>
              <w:t>НД с.</w:t>
            </w:r>
            <w:r w:rsidR="00512D5C">
              <w:rPr>
                <w:color w:val="000000"/>
              </w:rPr>
              <w:t xml:space="preserve"> </w:t>
            </w:r>
            <w:r w:rsidRPr="00EF0E1A">
              <w:rPr>
                <w:color w:val="000000"/>
              </w:rPr>
              <w:t xml:space="preserve">Луб'яна </w:t>
            </w:r>
          </w:p>
        </w:tc>
        <w:tc>
          <w:tcPr>
            <w:tcW w:w="3846" w:type="dxa"/>
            <w:tcBorders>
              <w:top w:val="single" w:sz="4" w:space="0" w:color="auto"/>
              <w:left w:val="nil"/>
              <w:bottom w:val="single" w:sz="4" w:space="0" w:color="auto"/>
              <w:right w:val="single" w:sz="4" w:space="0" w:color="auto"/>
            </w:tcBorders>
            <w:shd w:val="clear" w:color="auto" w:fill="auto"/>
            <w:vAlign w:val="center"/>
          </w:tcPr>
          <w:p w:rsidR="00FF12CE" w:rsidRPr="00EF0E1A" w:rsidRDefault="00FF12CE" w:rsidP="00512D5C">
            <w:pPr>
              <w:spacing w:line="276" w:lineRule="auto"/>
              <w:rPr>
                <w:color w:val="000000"/>
              </w:rPr>
            </w:pPr>
            <w:r w:rsidRPr="00EF0E1A">
              <w:rPr>
                <w:color w:val="000000"/>
              </w:rPr>
              <w:t>с.</w:t>
            </w:r>
            <w:r w:rsidR="00512D5C">
              <w:rPr>
                <w:color w:val="000000"/>
              </w:rPr>
              <w:t xml:space="preserve"> </w:t>
            </w:r>
            <w:r w:rsidRPr="00EF0E1A">
              <w:rPr>
                <w:color w:val="000000"/>
              </w:rPr>
              <w:t xml:space="preserve">Луб'яна </w:t>
            </w:r>
          </w:p>
        </w:tc>
        <w:tc>
          <w:tcPr>
            <w:tcW w:w="1985" w:type="dxa"/>
            <w:tcBorders>
              <w:top w:val="single" w:sz="4" w:space="0" w:color="auto"/>
              <w:left w:val="nil"/>
              <w:bottom w:val="single" w:sz="4" w:space="0" w:color="auto"/>
              <w:right w:val="single" w:sz="4" w:space="0" w:color="auto"/>
            </w:tcBorders>
            <w:shd w:val="clear" w:color="auto" w:fill="auto"/>
            <w:vAlign w:val="center"/>
          </w:tcPr>
          <w:p w:rsidR="00FF12CE" w:rsidRPr="00EF0E1A" w:rsidRDefault="00C57D95" w:rsidP="00512D5C">
            <w:pPr>
              <w:spacing w:line="276" w:lineRule="auto"/>
              <w:jc w:val="center"/>
            </w:pPr>
            <w:r w:rsidRPr="00EF0E1A">
              <w:t>198</w:t>
            </w:r>
          </w:p>
        </w:tc>
      </w:tr>
      <w:tr w:rsidR="00FF12CE" w:rsidRPr="00EF0E1A" w:rsidTr="00512D5C">
        <w:trPr>
          <w:trHeight w:val="315"/>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F12CE" w:rsidRPr="00EF0E1A" w:rsidRDefault="00FF12CE" w:rsidP="00512D5C">
            <w:pPr>
              <w:spacing w:line="276" w:lineRule="auto"/>
              <w:jc w:val="center"/>
            </w:pPr>
            <w:r w:rsidRPr="00EF0E1A">
              <w:t>14</w:t>
            </w:r>
          </w:p>
        </w:tc>
        <w:tc>
          <w:tcPr>
            <w:tcW w:w="2620" w:type="dxa"/>
            <w:tcBorders>
              <w:top w:val="single" w:sz="4" w:space="0" w:color="auto"/>
              <w:left w:val="nil"/>
              <w:bottom w:val="single" w:sz="4" w:space="0" w:color="auto"/>
              <w:right w:val="single" w:sz="4" w:space="0" w:color="auto"/>
            </w:tcBorders>
            <w:shd w:val="clear" w:color="auto" w:fill="auto"/>
            <w:vAlign w:val="center"/>
          </w:tcPr>
          <w:p w:rsidR="00FF12CE" w:rsidRPr="00EF0E1A" w:rsidRDefault="00FF12CE" w:rsidP="00512D5C">
            <w:pPr>
              <w:spacing w:line="276" w:lineRule="auto"/>
              <w:rPr>
                <w:color w:val="000000"/>
              </w:rPr>
            </w:pPr>
            <w:r w:rsidRPr="00EF0E1A">
              <w:rPr>
                <w:color w:val="000000"/>
              </w:rPr>
              <w:t>НД с.</w:t>
            </w:r>
            <w:r w:rsidR="00512D5C">
              <w:rPr>
                <w:color w:val="000000"/>
              </w:rPr>
              <w:t xml:space="preserve"> </w:t>
            </w:r>
            <w:r w:rsidRPr="00EF0E1A">
              <w:rPr>
                <w:color w:val="000000"/>
              </w:rPr>
              <w:t xml:space="preserve">Велика Воля </w:t>
            </w:r>
          </w:p>
        </w:tc>
        <w:tc>
          <w:tcPr>
            <w:tcW w:w="3846" w:type="dxa"/>
            <w:tcBorders>
              <w:top w:val="single" w:sz="4" w:space="0" w:color="auto"/>
              <w:left w:val="nil"/>
              <w:bottom w:val="single" w:sz="4" w:space="0" w:color="auto"/>
              <w:right w:val="single" w:sz="4" w:space="0" w:color="auto"/>
            </w:tcBorders>
            <w:shd w:val="clear" w:color="auto" w:fill="auto"/>
            <w:vAlign w:val="center"/>
          </w:tcPr>
          <w:p w:rsidR="00FF12CE" w:rsidRPr="00EF0E1A" w:rsidRDefault="00FF12CE" w:rsidP="00512D5C">
            <w:pPr>
              <w:spacing w:line="276" w:lineRule="auto"/>
              <w:rPr>
                <w:color w:val="000000"/>
              </w:rPr>
            </w:pPr>
            <w:r w:rsidRPr="00EF0E1A">
              <w:rPr>
                <w:color w:val="000000"/>
              </w:rPr>
              <w:t>с.</w:t>
            </w:r>
            <w:r w:rsidR="00512D5C">
              <w:rPr>
                <w:color w:val="000000"/>
              </w:rPr>
              <w:t xml:space="preserve"> </w:t>
            </w:r>
            <w:r w:rsidRPr="00EF0E1A">
              <w:rPr>
                <w:color w:val="000000"/>
              </w:rPr>
              <w:t xml:space="preserve">Велика Воля </w:t>
            </w:r>
          </w:p>
        </w:tc>
        <w:tc>
          <w:tcPr>
            <w:tcW w:w="1985" w:type="dxa"/>
            <w:tcBorders>
              <w:top w:val="single" w:sz="4" w:space="0" w:color="auto"/>
              <w:left w:val="nil"/>
              <w:bottom w:val="single" w:sz="4" w:space="0" w:color="auto"/>
              <w:right w:val="single" w:sz="4" w:space="0" w:color="auto"/>
            </w:tcBorders>
            <w:shd w:val="clear" w:color="auto" w:fill="auto"/>
            <w:vAlign w:val="center"/>
          </w:tcPr>
          <w:p w:rsidR="00FF12CE" w:rsidRPr="00EF0E1A" w:rsidRDefault="00C57D95" w:rsidP="00512D5C">
            <w:pPr>
              <w:spacing w:line="276" w:lineRule="auto"/>
              <w:jc w:val="center"/>
            </w:pPr>
            <w:r w:rsidRPr="00EF0E1A">
              <w:t>262</w:t>
            </w:r>
          </w:p>
        </w:tc>
      </w:tr>
      <w:tr w:rsidR="00FF12CE" w:rsidRPr="00EF0E1A" w:rsidTr="00512D5C">
        <w:trPr>
          <w:trHeight w:val="315"/>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F12CE" w:rsidRPr="00EF0E1A" w:rsidRDefault="00FF12CE" w:rsidP="00512D5C">
            <w:pPr>
              <w:spacing w:line="276" w:lineRule="auto"/>
              <w:jc w:val="center"/>
            </w:pPr>
            <w:r w:rsidRPr="00EF0E1A">
              <w:t>15</w:t>
            </w:r>
          </w:p>
        </w:tc>
        <w:tc>
          <w:tcPr>
            <w:tcW w:w="2620" w:type="dxa"/>
            <w:tcBorders>
              <w:top w:val="single" w:sz="4" w:space="0" w:color="auto"/>
              <w:left w:val="nil"/>
              <w:bottom w:val="single" w:sz="4" w:space="0" w:color="auto"/>
              <w:right w:val="single" w:sz="4" w:space="0" w:color="auto"/>
            </w:tcBorders>
            <w:shd w:val="clear" w:color="auto" w:fill="auto"/>
            <w:vAlign w:val="center"/>
          </w:tcPr>
          <w:p w:rsidR="00FF12CE" w:rsidRPr="00EF0E1A" w:rsidRDefault="00FF12CE" w:rsidP="00512D5C">
            <w:pPr>
              <w:spacing w:line="276" w:lineRule="auto"/>
              <w:rPr>
                <w:color w:val="000000"/>
              </w:rPr>
            </w:pPr>
            <w:r w:rsidRPr="00EF0E1A">
              <w:rPr>
                <w:color w:val="000000"/>
              </w:rPr>
              <w:t>НД с.</w:t>
            </w:r>
            <w:r w:rsidR="00512D5C">
              <w:rPr>
                <w:color w:val="000000"/>
              </w:rPr>
              <w:t xml:space="preserve"> </w:t>
            </w:r>
            <w:r w:rsidRPr="00EF0E1A">
              <w:rPr>
                <w:color w:val="000000"/>
              </w:rPr>
              <w:t>Поляна</w:t>
            </w:r>
          </w:p>
        </w:tc>
        <w:tc>
          <w:tcPr>
            <w:tcW w:w="3846" w:type="dxa"/>
            <w:tcBorders>
              <w:top w:val="single" w:sz="4" w:space="0" w:color="auto"/>
              <w:left w:val="nil"/>
              <w:bottom w:val="single" w:sz="4" w:space="0" w:color="auto"/>
              <w:right w:val="single" w:sz="4" w:space="0" w:color="auto"/>
            </w:tcBorders>
            <w:shd w:val="clear" w:color="auto" w:fill="auto"/>
            <w:vAlign w:val="center"/>
          </w:tcPr>
          <w:p w:rsidR="00FF12CE" w:rsidRPr="00EF0E1A" w:rsidRDefault="00FF12CE" w:rsidP="00512D5C">
            <w:pPr>
              <w:spacing w:line="276" w:lineRule="auto"/>
              <w:rPr>
                <w:color w:val="000000"/>
              </w:rPr>
            </w:pPr>
            <w:r w:rsidRPr="00EF0E1A">
              <w:rPr>
                <w:color w:val="000000"/>
              </w:rPr>
              <w:t>с.</w:t>
            </w:r>
            <w:r w:rsidR="00512D5C">
              <w:rPr>
                <w:color w:val="000000"/>
              </w:rPr>
              <w:t xml:space="preserve"> </w:t>
            </w:r>
            <w:r w:rsidRPr="00EF0E1A">
              <w:rPr>
                <w:color w:val="000000"/>
              </w:rPr>
              <w:t>Поляна</w:t>
            </w:r>
          </w:p>
        </w:tc>
        <w:tc>
          <w:tcPr>
            <w:tcW w:w="1985" w:type="dxa"/>
            <w:tcBorders>
              <w:top w:val="single" w:sz="4" w:space="0" w:color="auto"/>
              <w:left w:val="nil"/>
              <w:bottom w:val="single" w:sz="4" w:space="0" w:color="auto"/>
              <w:right w:val="single" w:sz="4" w:space="0" w:color="auto"/>
            </w:tcBorders>
            <w:shd w:val="clear" w:color="auto" w:fill="auto"/>
            <w:vAlign w:val="center"/>
          </w:tcPr>
          <w:p w:rsidR="00FF12CE" w:rsidRPr="00EF0E1A" w:rsidRDefault="00C57D95" w:rsidP="00512D5C">
            <w:pPr>
              <w:spacing w:line="276" w:lineRule="auto"/>
              <w:jc w:val="center"/>
            </w:pPr>
            <w:r w:rsidRPr="00EF0E1A">
              <w:t>358</w:t>
            </w:r>
          </w:p>
        </w:tc>
      </w:tr>
    </w:tbl>
    <w:p w:rsidR="00512D5C" w:rsidRDefault="00512D5C" w:rsidP="00512D5C">
      <w:pPr>
        <w:spacing w:line="276" w:lineRule="auto"/>
        <w:ind w:firstLine="720"/>
        <w:jc w:val="both"/>
      </w:pPr>
      <w:r>
        <w:t>Закладів фізичного виховання і спорту на території громади немає.</w:t>
      </w:r>
    </w:p>
    <w:p w:rsidR="00711F88" w:rsidRPr="00EF0E1A" w:rsidRDefault="00512D5C" w:rsidP="00512D5C">
      <w:pPr>
        <w:spacing w:line="276" w:lineRule="auto"/>
        <w:ind w:firstLine="720"/>
        <w:jc w:val="both"/>
      </w:pPr>
      <w:r>
        <w:t>У громаді функціонують 7 футбольних клубів, які беруть участь у районних змаганнях, та одна команда СКК «Демня», яка виступає на Всеукраїнських та обласних змаганнях з футболу. Результатом їхньої участі є 3 роки поспіль друге місце в обласних змаганнях з футболу.</w:t>
      </w:r>
    </w:p>
    <w:p w:rsidR="00711F88" w:rsidRPr="00EF0E1A" w:rsidRDefault="00711F88" w:rsidP="00EF0E1A">
      <w:pPr>
        <w:spacing w:line="276" w:lineRule="auto"/>
        <w:ind w:firstLine="720"/>
        <w:jc w:val="both"/>
      </w:pPr>
    </w:p>
    <w:p w:rsidR="001D0330" w:rsidRPr="00512D5C" w:rsidRDefault="00C57D95" w:rsidP="00EF0E1A">
      <w:pPr>
        <w:pStyle w:val="12"/>
        <w:spacing w:line="276" w:lineRule="auto"/>
        <w:ind w:left="0" w:firstLine="720"/>
        <w:jc w:val="both"/>
        <w:rPr>
          <w:b/>
        </w:rPr>
      </w:pPr>
      <w:r w:rsidRPr="00512D5C">
        <w:rPr>
          <w:b/>
        </w:rPr>
        <w:t xml:space="preserve">2.12. </w:t>
      </w:r>
      <w:r w:rsidR="001D0330" w:rsidRPr="00512D5C">
        <w:rPr>
          <w:b/>
        </w:rPr>
        <w:t>Інженерна інфраструктура</w:t>
      </w:r>
    </w:p>
    <w:p w:rsidR="00512D5C" w:rsidRDefault="00512D5C" w:rsidP="00512D5C">
      <w:pPr>
        <w:spacing w:line="276" w:lineRule="auto"/>
        <w:ind w:firstLine="720"/>
        <w:jc w:val="both"/>
      </w:pPr>
      <w:r>
        <w:t>Через Тростянецьку ТГ пролягає автострада міжнародного значення Київ – Чоп, що створює сприятливі умови для розвитку населених пунктів громади. В межах громади більшість доріг мають тверде покриття, проте їхня якість є незадовільною та потребує негайного ремонту або навіть повної заміни покриття.</w:t>
      </w:r>
    </w:p>
    <w:p w:rsidR="00512D5C" w:rsidRDefault="00512D5C" w:rsidP="00512D5C">
      <w:pPr>
        <w:spacing w:line="276" w:lineRule="auto"/>
        <w:ind w:firstLine="720"/>
        <w:jc w:val="both"/>
      </w:pPr>
      <w:r>
        <w:t>Транспортне сполучення з обласним центром є задовільним, оскільки курсують міжміські автобуси за маршрутами Моршин-Львів, Сколе-Львів, Миколаїв-Львів, Новий Розділ-Львів та Жидачів-Львів. Також по автостраді проходить значна кількість інших міжміських автобусів. До районного центру також курсують автобуси Львів-Стрий, Львів-Моршин та Львів-Сколе. Однак мешканці віддалених територій громади, таких як Ілів, Дуброва, Стільсько, Суха Долина та інші, стикаються з незручностями при доїзді до районного та обласного центрів.</w:t>
      </w:r>
    </w:p>
    <w:p w:rsidR="00512D5C" w:rsidRDefault="00512D5C" w:rsidP="00512D5C">
      <w:pPr>
        <w:spacing w:line="276" w:lineRule="auto"/>
        <w:ind w:firstLine="720"/>
        <w:jc w:val="both"/>
      </w:pPr>
      <w:r>
        <w:t>Система телекомунікацій та рівень телефонізації населення громади перебувають на задовільному рівні. На території громади є якісний мобільний зв'язок, який охоплює всю її територію. Доступ до мережі Інтернет також є, оскільки територія громади покрита дротовим доступом до Інтернету, до якого можуть підключитися практично всі жителі Тростянецької ТГ.</w:t>
      </w:r>
    </w:p>
    <w:p w:rsidR="00512D5C" w:rsidRDefault="00512D5C" w:rsidP="00512D5C">
      <w:pPr>
        <w:spacing w:line="276" w:lineRule="auto"/>
        <w:ind w:firstLine="720"/>
        <w:jc w:val="both"/>
      </w:pPr>
      <w:r>
        <w:t>Через село Демня проходить водопровід, який забезпечує мешканців Львова питною водою. Також через територію громади пролягають кілька газогонів та телекомунікаційних мереж державного і міжнародного значення.</w:t>
      </w:r>
    </w:p>
    <w:p w:rsidR="00512D5C" w:rsidRDefault="00512D5C" w:rsidP="00512D5C">
      <w:pPr>
        <w:spacing w:line="276" w:lineRule="auto"/>
        <w:ind w:firstLine="720"/>
        <w:jc w:val="both"/>
      </w:pPr>
      <w:r>
        <w:t>Більшість теплових мереж потребують капітального ремонту та модернізації з метою зменшення втрат тепла.</w:t>
      </w:r>
    </w:p>
    <w:p w:rsidR="00512D5C" w:rsidRDefault="00512D5C" w:rsidP="00512D5C">
      <w:pPr>
        <w:spacing w:line="276" w:lineRule="auto"/>
        <w:ind w:firstLine="720"/>
        <w:jc w:val="both"/>
      </w:pPr>
      <w:r>
        <w:t>Недосконалість промислових технологій, систем землекористування, невідповідність потребам виробництва екологічної інфраструктури, систем вилучення, переробки і знешкодження відходів, відсутність зворотного водоспоживання на промислових підприємствах, а також зношення інженерної інфраструктури призводять до значного забруднення атмосферного повітря, водних та земельних ресурсів, погіршення загального санітарно-гігієнічного стану та екологічної ситуації в громаді.</w:t>
      </w:r>
    </w:p>
    <w:p w:rsidR="00430F22" w:rsidRPr="00EF0E1A" w:rsidRDefault="00430F22" w:rsidP="00EF0E1A">
      <w:pPr>
        <w:tabs>
          <w:tab w:val="num" w:pos="1440"/>
        </w:tabs>
        <w:spacing w:line="276" w:lineRule="auto"/>
        <w:rPr>
          <w:b/>
        </w:rPr>
      </w:pPr>
    </w:p>
    <w:p w:rsidR="00684650" w:rsidRPr="00EF0E1A" w:rsidRDefault="00684650" w:rsidP="00254869">
      <w:pPr>
        <w:tabs>
          <w:tab w:val="num" w:pos="1440"/>
        </w:tabs>
        <w:spacing w:line="276" w:lineRule="auto"/>
        <w:ind w:firstLine="709"/>
        <w:rPr>
          <w:b/>
        </w:rPr>
      </w:pPr>
      <w:r w:rsidRPr="00EF0E1A">
        <w:rPr>
          <w:b/>
        </w:rPr>
        <w:t>2.13</w:t>
      </w:r>
      <w:r w:rsidR="00755597">
        <w:rPr>
          <w:b/>
        </w:rPr>
        <w:t>.</w:t>
      </w:r>
      <w:r w:rsidRPr="00EF0E1A">
        <w:rPr>
          <w:b/>
        </w:rPr>
        <w:t xml:space="preserve"> Комунальна інфраструктура</w:t>
      </w:r>
    </w:p>
    <w:p w:rsidR="00272EE6" w:rsidRDefault="00272EE6" w:rsidP="00272EE6">
      <w:pPr>
        <w:spacing w:line="276" w:lineRule="auto"/>
        <w:ind w:firstLine="708"/>
        <w:jc w:val="both"/>
      </w:pPr>
      <w:r>
        <w:t>Одним із пріоритетних завдань сільської ради є забезпечення населення гідними умовами життя. З метою формування комфортного середовища для проживання на території населених пунктів та сталого розвитку громади, в першу чергу, необхідно організувати надання життєво необхідних послуг.</w:t>
      </w:r>
    </w:p>
    <w:p w:rsidR="00272EE6" w:rsidRDefault="00272EE6" w:rsidP="00272EE6">
      <w:pPr>
        <w:spacing w:line="276" w:lineRule="auto"/>
        <w:ind w:firstLine="708"/>
        <w:jc w:val="both"/>
      </w:pPr>
      <w:r>
        <w:t xml:space="preserve">Для вирішення зазначених проблем Тростянецькою ТГ було створено КП «Тростянецьке житлово-комунальне управління Тростянецької сільської ради». Комунальне </w:t>
      </w:r>
      <w:r>
        <w:lastRenderedPageBreak/>
        <w:t>підприємство було засноване з метою забезпечення якісного надання послуг з благоустрою населених пунктів. Для розширення спектру комунальних послуг, рішенням сесії було збільшено види діяльності підприємства.</w:t>
      </w:r>
    </w:p>
    <w:p w:rsidR="00272EE6" w:rsidRDefault="00272EE6" w:rsidP="00272EE6">
      <w:pPr>
        <w:spacing w:line="276" w:lineRule="auto"/>
        <w:ind w:firstLine="708"/>
        <w:jc w:val="both"/>
      </w:pPr>
      <w:r>
        <w:t>Основні завдання комунального підприємства — це обслуговування доріг та вулиць комунальної власності, вивіз сміття, утримання в належному стані адміністративних будівель комунальної власності та надання послуг населенню громади. Наразі в комунальному підприємстві працевлаштовано 5 працівників.</w:t>
      </w:r>
    </w:p>
    <w:p w:rsidR="00430F22" w:rsidRPr="00EF0E1A" w:rsidRDefault="00430F22" w:rsidP="00EF0E1A">
      <w:pPr>
        <w:spacing w:line="276" w:lineRule="auto"/>
        <w:jc w:val="both"/>
        <w:rPr>
          <w:b/>
        </w:rPr>
      </w:pPr>
    </w:p>
    <w:p w:rsidR="00684650" w:rsidRPr="00EF0E1A" w:rsidRDefault="00684650" w:rsidP="00254869">
      <w:pPr>
        <w:spacing w:line="276" w:lineRule="auto"/>
        <w:ind w:firstLine="709"/>
        <w:jc w:val="both"/>
        <w:rPr>
          <w:b/>
        </w:rPr>
      </w:pPr>
      <w:r w:rsidRPr="00EF0E1A">
        <w:rPr>
          <w:b/>
        </w:rPr>
        <w:t>2.14</w:t>
      </w:r>
      <w:r w:rsidR="00272EE6">
        <w:rPr>
          <w:b/>
        </w:rPr>
        <w:t>.</w:t>
      </w:r>
      <w:r w:rsidRPr="00EF0E1A">
        <w:rPr>
          <w:b/>
        </w:rPr>
        <w:t xml:space="preserve"> Туризм</w:t>
      </w:r>
    </w:p>
    <w:p w:rsidR="0062363D" w:rsidRDefault="0062363D" w:rsidP="0062363D">
      <w:pPr>
        <w:spacing w:line="276" w:lineRule="auto"/>
        <w:ind w:firstLine="708"/>
        <w:jc w:val="both"/>
      </w:pPr>
      <w:r>
        <w:t>Львівська область розташована в західній частині України, традиційно відомій як Галичина. Це край з багатою історико-культурною спадщиною, значним мистецьким потенціалом, лікувально-оздоровчими, водними та ландшафтними ресурсами, а також самобутніми традиціями і звичаями. Вигідне географічне положення робить Львівщину ідеальною для розвитку різноманітних видів туризму та відпочинку.</w:t>
      </w:r>
    </w:p>
    <w:p w:rsidR="0062363D" w:rsidRDefault="0062363D" w:rsidP="0062363D">
      <w:pPr>
        <w:spacing w:line="276" w:lineRule="auto"/>
        <w:ind w:firstLine="708"/>
        <w:jc w:val="both"/>
      </w:pPr>
      <w:r>
        <w:t xml:space="preserve">Територія нашої громади є привабливим місцем для туристів з усієї області та прилеглих регіонів. У 2020 році Тростянецька сільська рада підписала меморандум про співпрацю з сусідніми громадами, що компактно розташовані у географічному мікрорегіоні Львівське Опілля. Основною метою цієї співпраці є стимулювання сталого і інтегрованого розвитку туризму в межах мікрорегіону </w:t>
      </w:r>
      <w:r w:rsidR="00BA4CB7" w:rsidRPr="00BA4CB7">
        <w:t xml:space="preserve">Львівське Опілля </w:t>
      </w:r>
      <w:r>
        <w:t>для створення сприятливої екосистеми, що включає просування продукції та послуг місцевих малих та середніх підприємств, зокрема тих, що мають експортний потенціал та залучають кошти трудових мігрантів.</w:t>
      </w:r>
    </w:p>
    <w:p w:rsidR="0062363D" w:rsidRDefault="0062363D" w:rsidP="0062363D">
      <w:pPr>
        <w:spacing w:line="276" w:lineRule="auto"/>
        <w:ind w:firstLine="708"/>
        <w:jc w:val="both"/>
      </w:pPr>
      <w:r>
        <w:t>На території громади розташовані унікальні історичні пам'ятки, серед яких:</w:t>
      </w:r>
    </w:p>
    <w:p w:rsidR="0062363D" w:rsidRDefault="0062363D" w:rsidP="0062363D">
      <w:pPr>
        <w:pStyle w:val="ae"/>
        <w:numPr>
          <w:ilvl w:val="0"/>
          <w:numId w:val="22"/>
        </w:numPr>
        <w:spacing w:line="276" w:lineRule="auto"/>
        <w:jc w:val="both"/>
      </w:pPr>
      <w:r>
        <w:t>Стільське городище — середньовічне місто білих хорватів в Західній Україні, яке досягло свого розквіту в IX–X ст.</w:t>
      </w:r>
    </w:p>
    <w:p w:rsidR="00684650" w:rsidRPr="00EF0E1A" w:rsidRDefault="00D25996" w:rsidP="002323DB">
      <w:pPr>
        <w:spacing w:line="276" w:lineRule="auto"/>
        <w:jc w:val="center"/>
        <w:rPr>
          <w:b/>
        </w:rPr>
      </w:pPr>
      <w:r w:rsidRPr="00EF0E1A">
        <w:rPr>
          <w:b/>
          <w:noProof/>
        </w:rPr>
        <w:drawing>
          <wp:inline distT="0" distB="0" distL="0" distR="0" wp14:anchorId="14E81CAA" wp14:editId="27A05FC1">
            <wp:extent cx="4826560" cy="3202506"/>
            <wp:effectExtent l="38100" t="38100" r="31750" b="36195"/>
            <wp:docPr id="26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9"/>
                    <a:srcRect/>
                    <a:stretch>
                      <a:fillRect/>
                    </a:stretch>
                  </pic:blipFill>
                  <pic:spPr bwMode="auto">
                    <a:xfrm rot="42000">
                      <a:off x="0" y="0"/>
                      <a:ext cx="4884395" cy="3240881"/>
                    </a:xfrm>
                    <a:prstGeom prst="rect">
                      <a:avLst/>
                    </a:prstGeom>
                    <a:noFill/>
                    <a:ln w="9525">
                      <a:noFill/>
                      <a:miter lim="800000"/>
                      <a:headEnd/>
                      <a:tailEnd/>
                    </a:ln>
                  </pic:spPr>
                </pic:pic>
              </a:graphicData>
            </a:graphic>
          </wp:inline>
        </w:drawing>
      </w:r>
    </w:p>
    <w:p w:rsidR="00684650" w:rsidRPr="00BE232F" w:rsidRDefault="00684650" w:rsidP="00BE232F">
      <w:pPr>
        <w:pStyle w:val="ae"/>
        <w:numPr>
          <w:ilvl w:val="0"/>
          <w:numId w:val="23"/>
        </w:numPr>
        <w:spacing w:line="276" w:lineRule="auto"/>
      </w:pPr>
      <w:r w:rsidRPr="00BE232F">
        <w:t>Сті́льське Горбогі́р'я — регіональний</w:t>
      </w:r>
      <w:r w:rsidR="003227FE" w:rsidRPr="00BE232F">
        <w:t xml:space="preserve"> </w:t>
      </w:r>
      <w:r w:rsidRPr="00BE232F">
        <w:t>ландшафтний парк в Україні.</w:t>
      </w:r>
    </w:p>
    <w:p w:rsidR="00684650" w:rsidRPr="00EF0E1A" w:rsidRDefault="00D25996" w:rsidP="00282777">
      <w:pPr>
        <w:spacing w:line="276" w:lineRule="auto"/>
        <w:jc w:val="center"/>
        <w:rPr>
          <w:b/>
        </w:rPr>
      </w:pPr>
      <w:r w:rsidRPr="00EF0E1A">
        <w:rPr>
          <w:b/>
          <w:noProof/>
        </w:rPr>
        <w:lastRenderedPageBreak/>
        <w:drawing>
          <wp:inline distT="0" distB="0" distL="0" distR="0" wp14:anchorId="4E863938" wp14:editId="0E4DE579">
            <wp:extent cx="5045726" cy="2644048"/>
            <wp:effectExtent l="0" t="0" r="2540" b="4445"/>
            <wp:docPr id="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0" cstate="print"/>
                    <a:srcRect/>
                    <a:stretch>
                      <a:fillRect/>
                    </a:stretch>
                  </pic:blipFill>
                  <pic:spPr bwMode="auto">
                    <a:xfrm>
                      <a:off x="0" y="0"/>
                      <a:ext cx="5052690" cy="2647697"/>
                    </a:xfrm>
                    <a:prstGeom prst="rect">
                      <a:avLst/>
                    </a:prstGeom>
                    <a:noFill/>
                    <a:ln w="9525">
                      <a:noFill/>
                      <a:miter lim="800000"/>
                      <a:headEnd/>
                      <a:tailEnd/>
                    </a:ln>
                  </pic:spPr>
                </pic:pic>
              </a:graphicData>
            </a:graphic>
          </wp:inline>
        </w:drawing>
      </w:r>
    </w:p>
    <w:p w:rsidR="00323497" w:rsidRPr="00BE232F" w:rsidRDefault="00323497" w:rsidP="00BE232F">
      <w:pPr>
        <w:pStyle w:val="ae"/>
        <w:numPr>
          <w:ilvl w:val="0"/>
          <w:numId w:val="24"/>
        </w:numPr>
        <w:spacing w:line="276" w:lineRule="auto"/>
        <w:rPr>
          <w:bCs/>
        </w:rPr>
      </w:pPr>
      <w:r w:rsidRPr="00BE232F">
        <w:rPr>
          <w:bCs/>
          <w:lang w:val="ru-RU"/>
        </w:rPr>
        <w:t>Відпочинково-оздоровчий комплекс «МЕДОВИЙ БЛЮЗ»</w:t>
      </w:r>
    </w:p>
    <w:p w:rsidR="00323497" w:rsidRPr="00EF0E1A" w:rsidRDefault="00D25996" w:rsidP="00EF0E1A">
      <w:pPr>
        <w:spacing w:line="276" w:lineRule="auto"/>
        <w:ind w:left="720"/>
        <w:rPr>
          <w:b/>
        </w:rPr>
      </w:pPr>
      <w:r w:rsidRPr="00EF0E1A">
        <w:rPr>
          <w:b/>
          <w:noProof/>
        </w:rPr>
        <w:drawing>
          <wp:inline distT="0" distB="0" distL="0" distR="0" wp14:anchorId="5D691B69" wp14:editId="244D7DC9">
            <wp:extent cx="2443162" cy="2790825"/>
            <wp:effectExtent l="0" t="0" r="0" b="0"/>
            <wp:docPr id="3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1"/>
                    <a:srcRect/>
                    <a:stretch>
                      <a:fillRect/>
                    </a:stretch>
                  </pic:blipFill>
                  <pic:spPr bwMode="auto">
                    <a:xfrm>
                      <a:off x="0" y="0"/>
                      <a:ext cx="2450989" cy="2799766"/>
                    </a:xfrm>
                    <a:prstGeom prst="rect">
                      <a:avLst/>
                    </a:prstGeom>
                    <a:noFill/>
                    <a:ln w="9525">
                      <a:noFill/>
                      <a:miter lim="800000"/>
                      <a:headEnd/>
                      <a:tailEnd/>
                    </a:ln>
                  </pic:spPr>
                </pic:pic>
              </a:graphicData>
            </a:graphic>
          </wp:inline>
        </w:drawing>
      </w:r>
      <w:r w:rsidRPr="00EF0E1A">
        <w:rPr>
          <w:b/>
          <w:noProof/>
        </w:rPr>
        <w:drawing>
          <wp:inline distT="0" distB="0" distL="0" distR="0" wp14:anchorId="4BDF5E69" wp14:editId="5335CC8B">
            <wp:extent cx="2599819" cy="2790825"/>
            <wp:effectExtent l="0" t="0" r="0" b="0"/>
            <wp:docPr id="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2" cstate="print"/>
                    <a:srcRect/>
                    <a:stretch>
                      <a:fillRect/>
                    </a:stretch>
                  </pic:blipFill>
                  <pic:spPr bwMode="auto">
                    <a:xfrm>
                      <a:off x="0" y="0"/>
                      <a:ext cx="2614743" cy="2806845"/>
                    </a:xfrm>
                    <a:prstGeom prst="rect">
                      <a:avLst/>
                    </a:prstGeom>
                    <a:noFill/>
                    <a:ln w="9525">
                      <a:noFill/>
                      <a:miter lim="800000"/>
                      <a:headEnd/>
                      <a:tailEnd/>
                    </a:ln>
                  </pic:spPr>
                </pic:pic>
              </a:graphicData>
            </a:graphic>
          </wp:inline>
        </w:drawing>
      </w:r>
    </w:p>
    <w:p w:rsidR="0037701B" w:rsidRPr="002323DB" w:rsidRDefault="00323497" w:rsidP="002323DB">
      <w:pPr>
        <w:pStyle w:val="ae"/>
        <w:numPr>
          <w:ilvl w:val="0"/>
          <w:numId w:val="24"/>
        </w:numPr>
        <w:spacing w:line="276" w:lineRule="auto"/>
        <w:rPr>
          <w:bCs/>
          <w:lang w:val="ru-RU"/>
        </w:rPr>
      </w:pPr>
      <w:r w:rsidRPr="002323DB">
        <w:rPr>
          <w:bCs/>
          <w:lang w:val="ru-RU"/>
        </w:rPr>
        <w:t>Відпочинкова зона із каскадом з 8-ми озер</w:t>
      </w:r>
    </w:p>
    <w:p w:rsidR="003227FE" w:rsidRDefault="003227FE" w:rsidP="00282777">
      <w:pPr>
        <w:tabs>
          <w:tab w:val="num" w:pos="0"/>
        </w:tabs>
        <w:spacing w:line="276" w:lineRule="auto"/>
        <w:contextualSpacing/>
        <w:jc w:val="center"/>
        <w:rPr>
          <w:b/>
          <w:smallCaps/>
        </w:rPr>
      </w:pPr>
      <w:r w:rsidRPr="00EF0E1A">
        <w:rPr>
          <w:b/>
          <w:smallCaps/>
          <w:noProof/>
        </w:rPr>
        <w:drawing>
          <wp:inline distT="0" distB="0" distL="0" distR="0" wp14:anchorId="51F4C7A3" wp14:editId="369B9B92">
            <wp:extent cx="5475383" cy="2346592"/>
            <wp:effectExtent l="0" t="0" r="0" b="0"/>
            <wp:docPr id="4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3"/>
                    <a:srcRect/>
                    <a:stretch>
                      <a:fillRect/>
                    </a:stretch>
                  </pic:blipFill>
                  <pic:spPr bwMode="auto">
                    <a:xfrm>
                      <a:off x="0" y="0"/>
                      <a:ext cx="5482170" cy="2349501"/>
                    </a:xfrm>
                    <a:prstGeom prst="rect">
                      <a:avLst/>
                    </a:prstGeom>
                    <a:noFill/>
                    <a:ln w="9525">
                      <a:noFill/>
                      <a:miter lim="800000"/>
                      <a:headEnd/>
                      <a:tailEnd/>
                    </a:ln>
                  </pic:spPr>
                </pic:pic>
              </a:graphicData>
            </a:graphic>
          </wp:inline>
        </w:drawing>
      </w:r>
    </w:p>
    <w:p w:rsidR="00254869" w:rsidRDefault="00254869" w:rsidP="00282777">
      <w:pPr>
        <w:tabs>
          <w:tab w:val="num" w:pos="0"/>
        </w:tabs>
        <w:spacing w:line="276" w:lineRule="auto"/>
        <w:contextualSpacing/>
        <w:jc w:val="center"/>
        <w:rPr>
          <w:b/>
          <w:smallCaps/>
        </w:rPr>
      </w:pPr>
    </w:p>
    <w:p w:rsidR="00254869" w:rsidRDefault="00254869" w:rsidP="00282777">
      <w:pPr>
        <w:tabs>
          <w:tab w:val="num" w:pos="0"/>
        </w:tabs>
        <w:spacing w:line="276" w:lineRule="auto"/>
        <w:contextualSpacing/>
        <w:jc w:val="center"/>
        <w:rPr>
          <w:b/>
          <w:smallCaps/>
        </w:rPr>
      </w:pPr>
    </w:p>
    <w:p w:rsidR="00254869" w:rsidRDefault="00254869" w:rsidP="00282777">
      <w:pPr>
        <w:tabs>
          <w:tab w:val="num" w:pos="0"/>
        </w:tabs>
        <w:spacing w:line="276" w:lineRule="auto"/>
        <w:contextualSpacing/>
        <w:jc w:val="center"/>
        <w:rPr>
          <w:b/>
          <w:smallCaps/>
        </w:rPr>
      </w:pPr>
    </w:p>
    <w:p w:rsidR="00254869" w:rsidRPr="00EF0E1A" w:rsidRDefault="00254869" w:rsidP="00282777">
      <w:pPr>
        <w:tabs>
          <w:tab w:val="num" w:pos="0"/>
        </w:tabs>
        <w:spacing w:line="276" w:lineRule="auto"/>
        <w:contextualSpacing/>
        <w:jc w:val="center"/>
        <w:rPr>
          <w:b/>
          <w:smallCaps/>
        </w:rPr>
      </w:pPr>
    </w:p>
    <w:p w:rsidR="003227FE" w:rsidRPr="002323DB" w:rsidRDefault="00323497" w:rsidP="002323DB">
      <w:pPr>
        <w:pStyle w:val="ae"/>
        <w:numPr>
          <w:ilvl w:val="0"/>
          <w:numId w:val="24"/>
        </w:numPr>
        <w:spacing w:line="276" w:lineRule="auto"/>
        <w:rPr>
          <w:bCs/>
          <w:lang w:val="ru-RU"/>
        </w:rPr>
      </w:pPr>
      <w:r w:rsidRPr="002323DB">
        <w:rPr>
          <w:bCs/>
          <w:lang w:val="ru-RU"/>
        </w:rPr>
        <w:lastRenderedPageBreak/>
        <w:t>Відпочинковий комплекс "Поляна Купіль"</w:t>
      </w:r>
    </w:p>
    <w:p w:rsidR="00323497" w:rsidRPr="00EF0E1A" w:rsidRDefault="003227FE" w:rsidP="002323DB">
      <w:pPr>
        <w:tabs>
          <w:tab w:val="num" w:pos="0"/>
        </w:tabs>
        <w:spacing w:line="276" w:lineRule="auto"/>
        <w:contextualSpacing/>
        <w:jc w:val="center"/>
        <w:rPr>
          <w:b/>
          <w:smallCaps/>
        </w:rPr>
      </w:pPr>
      <w:r w:rsidRPr="00EF0E1A">
        <w:rPr>
          <w:b/>
          <w:smallCaps/>
          <w:noProof/>
        </w:rPr>
        <w:drawing>
          <wp:inline distT="0" distB="0" distL="0" distR="0" wp14:anchorId="0AAC0456" wp14:editId="042F17FC">
            <wp:extent cx="2577947" cy="2732183"/>
            <wp:effectExtent l="0" t="0" r="0" b="0"/>
            <wp:docPr id="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4" cstate="print"/>
                    <a:srcRect/>
                    <a:stretch>
                      <a:fillRect/>
                    </a:stretch>
                  </pic:blipFill>
                  <pic:spPr bwMode="auto">
                    <a:xfrm>
                      <a:off x="0" y="0"/>
                      <a:ext cx="2580872" cy="2735283"/>
                    </a:xfrm>
                    <a:prstGeom prst="rect">
                      <a:avLst/>
                    </a:prstGeom>
                    <a:noFill/>
                    <a:ln w="9525">
                      <a:noFill/>
                      <a:miter lim="800000"/>
                      <a:headEnd/>
                      <a:tailEnd/>
                    </a:ln>
                  </pic:spPr>
                </pic:pic>
              </a:graphicData>
            </a:graphic>
          </wp:inline>
        </w:drawing>
      </w:r>
      <w:r w:rsidR="00D25996" w:rsidRPr="00EF0E1A">
        <w:rPr>
          <w:b/>
          <w:smallCaps/>
          <w:noProof/>
        </w:rPr>
        <w:drawing>
          <wp:inline distT="0" distB="0" distL="0" distR="0" wp14:anchorId="1DB7CFA1" wp14:editId="2FA505FE">
            <wp:extent cx="2577947" cy="2729623"/>
            <wp:effectExtent l="0" t="0" r="0" b="0"/>
            <wp:docPr id="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5"/>
                    <a:srcRect/>
                    <a:stretch>
                      <a:fillRect/>
                    </a:stretch>
                  </pic:blipFill>
                  <pic:spPr bwMode="auto">
                    <a:xfrm>
                      <a:off x="0" y="0"/>
                      <a:ext cx="2577947" cy="2729623"/>
                    </a:xfrm>
                    <a:prstGeom prst="rect">
                      <a:avLst/>
                    </a:prstGeom>
                    <a:noFill/>
                    <a:ln w="9525">
                      <a:noFill/>
                      <a:miter lim="800000"/>
                      <a:headEnd/>
                      <a:tailEnd/>
                    </a:ln>
                  </pic:spPr>
                </pic:pic>
              </a:graphicData>
            </a:graphic>
          </wp:inline>
        </w:drawing>
      </w:r>
    </w:p>
    <w:p w:rsidR="00323497" w:rsidRPr="002323DB" w:rsidRDefault="00323497" w:rsidP="002323DB">
      <w:pPr>
        <w:pStyle w:val="ae"/>
        <w:numPr>
          <w:ilvl w:val="0"/>
          <w:numId w:val="24"/>
        </w:numPr>
        <w:spacing w:line="276" w:lineRule="auto"/>
        <w:rPr>
          <w:bCs/>
          <w:lang w:val="ru-RU"/>
        </w:rPr>
      </w:pPr>
      <w:r w:rsidRPr="002323DB">
        <w:rPr>
          <w:bCs/>
          <w:lang w:val="ru-RU"/>
        </w:rPr>
        <w:t>Гірськолижний витяг «Казкова</w:t>
      </w:r>
      <w:r w:rsidR="003227FE" w:rsidRPr="002323DB">
        <w:rPr>
          <w:bCs/>
          <w:lang w:val="ru-RU"/>
        </w:rPr>
        <w:t xml:space="preserve"> </w:t>
      </w:r>
      <w:r w:rsidRPr="002323DB">
        <w:rPr>
          <w:bCs/>
          <w:lang w:val="ru-RU"/>
        </w:rPr>
        <w:t>поляна» у селі Поляна</w:t>
      </w:r>
      <w:r w:rsidR="00684650" w:rsidRPr="002323DB">
        <w:rPr>
          <w:bCs/>
          <w:lang w:val="ru-RU"/>
        </w:rPr>
        <w:t xml:space="preserve"> </w:t>
      </w:r>
    </w:p>
    <w:p w:rsidR="0079137D" w:rsidRPr="00EF0E1A" w:rsidRDefault="0079137D" w:rsidP="00EF0E1A">
      <w:pPr>
        <w:pStyle w:val="a5"/>
        <w:tabs>
          <w:tab w:val="num" w:pos="851"/>
        </w:tabs>
        <w:spacing w:after="0" w:line="276" w:lineRule="auto"/>
        <w:ind w:left="0"/>
        <w:contextualSpacing/>
        <w:rPr>
          <w:b/>
          <w:lang w:val="uk-UA"/>
        </w:rPr>
      </w:pPr>
    </w:p>
    <w:p w:rsidR="00323497" w:rsidRPr="00EF0E1A" w:rsidRDefault="00D25996" w:rsidP="002323DB">
      <w:pPr>
        <w:pStyle w:val="a5"/>
        <w:tabs>
          <w:tab w:val="num" w:pos="851"/>
        </w:tabs>
        <w:spacing w:after="0" w:line="276" w:lineRule="auto"/>
        <w:ind w:left="0"/>
        <w:contextualSpacing/>
        <w:jc w:val="center"/>
        <w:rPr>
          <w:b/>
          <w:lang w:val="uk-UA"/>
        </w:rPr>
      </w:pPr>
      <w:r w:rsidRPr="00EF0E1A">
        <w:rPr>
          <w:b/>
          <w:noProof/>
          <w:lang w:val="uk-UA" w:eastAsia="uk-UA"/>
        </w:rPr>
        <w:drawing>
          <wp:inline distT="0" distB="0" distL="0" distR="0" wp14:anchorId="68E3A515" wp14:editId="0040FF3C">
            <wp:extent cx="3467100" cy="2348150"/>
            <wp:effectExtent l="0" t="0" r="0" b="0"/>
            <wp:docPr id="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6"/>
                    <a:srcRect/>
                    <a:stretch>
                      <a:fillRect/>
                    </a:stretch>
                  </pic:blipFill>
                  <pic:spPr bwMode="auto">
                    <a:xfrm>
                      <a:off x="0" y="0"/>
                      <a:ext cx="3474993" cy="2353495"/>
                    </a:xfrm>
                    <a:prstGeom prst="rect">
                      <a:avLst/>
                    </a:prstGeom>
                    <a:noFill/>
                    <a:ln w="9525">
                      <a:noFill/>
                      <a:miter lim="800000"/>
                      <a:headEnd/>
                      <a:tailEnd/>
                    </a:ln>
                  </pic:spPr>
                </pic:pic>
              </a:graphicData>
            </a:graphic>
          </wp:inline>
        </w:drawing>
      </w:r>
    </w:p>
    <w:p w:rsidR="002323DB" w:rsidRDefault="002323DB" w:rsidP="00EF0E1A">
      <w:pPr>
        <w:pStyle w:val="a5"/>
        <w:spacing w:after="0" w:line="276" w:lineRule="auto"/>
        <w:ind w:left="720"/>
        <w:contextualSpacing/>
        <w:rPr>
          <w:b/>
          <w:bCs/>
          <w:lang w:val="uk-UA"/>
        </w:rPr>
      </w:pPr>
    </w:p>
    <w:p w:rsidR="00323497" w:rsidRDefault="00323497" w:rsidP="002323DB">
      <w:pPr>
        <w:pStyle w:val="ae"/>
        <w:numPr>
          <w:ilvl w:val="0"/>
          <w:numId w:val="24"/>
        </w:numPr>
        <w:spacing w:line="276" w:lineRule="auto"/>
        <w:rPr>
          <w:bCs/>
          <w:lang w:val="ru-RU"/>
        </w:rPr>
      </w:pPr>
      <w:r w:rsidRPr="002323DB">
        <w:rPr>
          <w:bCs/>
          <w:lang w:val="ru-RU"/>
        </w:rPr>
        <w:t>Тюбінг-парк «Їжак», Красів</w:t>
      </w:r>
    </w:p>
    <w:p w:rsidR="00282777" w:rsidRDefault="00282777" w:rsidP="00282777">
      <w:pPr>
        <w:pStyle w:val="ae"/>
        <w:spacing w:line="276" w:lineRule="auto"/>
        <w:ind w:left="0"/>
        <w:jc w:val="center"/>
        <w:rPr>
          <w:bCs/>
          <w:lang w:val="ru-RU"/>
        </w:rPr>
      </w:pPr>
      <w:r>
        <w:rPr>
          <w:noProof/>
        </w:rPr>
        <w:drawing>
          <wp:inline distT="0" distB="0" distL="0" distR="0" wp14:anchorId="588C43CA" wp14:editId="18116F8F">
            <wp:extent cx="6040568" cy="2824162"/>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10895" t="15357" r="47159" b="49781"/>
                    <a:stretch/>
                  </pic:blipFill>
                  <pic:spPr bwMode="auto">
                    <a:xfrm>
                      <a:off x="0" y="0"/>
                      <a:ext cx="6040881" cy="2824308"/>
                    </a:xfrm>
                    <a:prstGeom prst="rect">
                      <a:avLst/>
                    </a:prstGeom>
                    <a:ln>
                      <a:noFill/>
                    </a:ln>
                    <a:extLst>
                      <a:ext uri="{53640926-AAD7-44D8-BBD7-CCE9431645EC}">
                        <a14:shadowObscured xmlns:a14="http://schemas.microsoft.com/office/drawing/2010/main"/>
                      </a:ext>
                    </a:extLst>
                  </pic:spPr>
                </pic:pic>
              </a:graphicData>
            </a:graphic>
          </wp:inline>
        </w:drawing>
      </w:r>
    </w:p>
    <w:p w:rsidR="00282777" w:rsidRPr="002323DB" w:rsidRDefault="00282777" w:rsidP="00282777">
      <w:pPr>
        <w:pStyle w:val="ae"/>
        <w:spacing w:line="276" w:lineRule="auto"/>
        <w:ind w:left="0"/>
        <w:jc w:val="center"/>
        <w:rPr>
          <w:bCs/>
          <w:lang w:val="ru-RU"/>
        </w:rPr>
      </w:pPr>
    </w:p>
    <w:p w:rsidR="00323497" w:rsidRPr="00282777" w:rsidRDefault="00323497" w:rsidP="00282777">
      <w:pPr>
        <w:pStyle w:val="ae"/>
        <w:numPr>
          <w:ilvl w:val="0"/>
          <w:numId w:val="24"/>
        </w:numPr>
        <w:spacing w:line="276" w:lineRule="auto"/>
        <w:rPr>
          <w:bCs/>
          <w:lang w:val="ru-RU"/>
        </w:rPr>
      </w:pPr>
      <w:r w:rsidRPr="00282777">
        <w:rPr>
          <w:bCs/>
          <w:lang w:val="ru-RU"/>
        </w:rPr>
        <w:t>Ранчо “Гута Щирецька”</w:t>
      </w:r>
    </w:p>
    <w:p w:rsidR="00323497" w:rsidRPr="00EF0E1A" w:rsidRDefault="003227FE" w:rsidP="00282777">
      <w:pPr>
        <w:pStyle w:val="a5"/>
        <w:tabs>
          <w:tab w:val="num" w:pos="851"/>
        </w:tabs>
        <w:spacing w:after="0" w:line="276" w:lineRule="auto"/>
        <w:ind w:left="0"/>
        <w:contextualSpacing/>
        <w:jc w:val="center"/>
        <w:rPr>
          <w:b/>
          <w:lang w:val="uk-UA"/>
        </w:rPr>
      </w:pPr>
      <w:r w:rsidRPr="00EF0E1A">
        <w:rPr>
          <w:b/>
          <w:noProof/>
          <w:lang w:val="uk-UA" w:eastAsia="uk-UA"/>
        </w:rPr>
        <w:drawing>
          <wp:inline distT="0" distB="0" distL="0" distR="0" wp14:anchorId="6FF17446" wp14:editId="1D068B88">
            <wp:extent cx="2952750" cy="2400299"/>
            <wp:effectExtent l="0" t="0" r="0" b="635"/>
            <wp:docPr id="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8"/>
                    <a:srcRect/>
                    <a:stretch>
                      <a:fillRect/>
                    </a:stretch>
                  </pic:blipFill>
                  <pic:spPr bwMode="auto">
                    <a:xfrm>
                      <a:off x="0" y="0"/>
                      <a:ext cx="2957016" cy="2403767"/>
                    </a:xfrm>
                    <a:prstGeom prst="rect">
                      <a:avLst/>
                    </a:prstGeom>
                    <a:noFill/>
                    <a:ln w="9525">
                      <a:noFill/>
                      <a:miter lim="800000"/>
                      <a:headEnd/>
                      <a:tailEnd/>
                    </a:ln>
                  </pic:spPr>
                </pic:pic>
              </a:graphicData>
            </a:graphic>
          </wp:inline>
        </w:drawing>
      </w:r>
      <w:r w:rsidR="00D25996" w:rsidRPr="00EF0E1A">
        <w:rPr>
          <w:b/>
          <w:noProof/>
          <w:lang w:val="uk-UA" w:eastAsia="uk-UA"/>
        </w:rPr>
        <w:drawing>
          <wp:inline distT="0" distB="0" distL="0" distR="0" wp14:anchorId="1F239BAD" wp14:editId="34180953">
            <wp:extent cx="2264953" cy="2401678"/>
            <wp:effectExtent l="0" t="0" r="2540" b="0"/>
            <wp:docPr id="4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9" cstate="print"/>
                    <a:srcRect/>
                    <a:stretch>
                      <a:fillRect/>
                    </a:stretch>
                  </pic:blipFill>
                  <pic:spPr bwMode="auto">
                    <a:xfrm>
                      <a:off x="0" y="0"/>
                      <a:ext cx="2274320" cy="2411611"/>
                    </a:xfrm>
                    <a:prstGeom prst="rect">
                      <a:avLst/>
                    </a:prstGeom>
                    <a:noFill/>
                    <a:ln w="9525">
                      <a:noFill/>
                      <a:miter lim="800000"/>
                      <a:headEnd/>
                      <a:tailEnd/>
                    </a:ln>
                  </pic:spPr>
                </pic:pic>
              </a:graphicData>
            </a:graphic>
          </wp:inline>
        </w:drawing>
      </w:r>
    </w:p>
    <w:p w:rsidR="009936AD" w:rsidRPr="00EF0E1A" w:rsidRDefault="00D25996" w:rsidP="00EF0E1A">
      <w:pPr>
        <w:pStyle w:val="a5"/>
        <w:tabs>
          <w:tab w:val="num" w:pos="851"/>
        </w:tabs>
        <w:spacing w:after="0" w:line="276" w:lineRule="auto"/>
        <w:ind w:left="0"/>
        <w:contextualSpacing/>
        <w:rPr>
          <w:b/>
          <w:lang w:val="uk-UA"/>
        </w:rPr>
      </w:pPr>
      <w:r w:rsidRPr="00EF0E1A">
        <w:rPr>
          <w:b/>
          <w:noProof/>
          <w:lang w:val="uk-UA" w:eastAsia="uk-UA"/>
        </w:rPr>
        <w:drawing>
          <wp:inline distT="0" distB="0" distL="0" distR="0" wp14:anchorId="192A87F3" wp14:editId="0FAE441B">
            <wp:extent cx="5709279" cy="2203374"/>
            <wp:effectExtent l="0" t="0" r="6350" b="6985"/>
            <wp:docPr id="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0"/>
                    <a:srcRect/>
                    <a:stretch>
                      <a:fillRect/>
                    </a:stretch>
                  </pic:blipFill>
                  <pic:spPr bwMode="auto">
                    <a:xfrm>
                      <a:off x="0" y="0"/>
                      <a:ext cx="5720080" cy="2207542"/>
                    </a:xfrm>
                    <a:prstGeom prst="rect">
                      <a:avLst/>
                    </a:prstGeom>
                    <a:noFill/>
                    <a:ln w="9525">
                      <a:noFill/>
                      <a:miter lim="800000"/>
                      <a:headEnd/>
                      <a:tailEnd/>
                    </a:ln>
                  </pic:spPr>
                </pic:pic>
              </a:graphicData>
            </a:graphic>
          </wp:inline>
        </w:drawing>
      </w:r>
    </w:p>
    <w:p w:rsidR="009936AD" w:rsidRPr="00EF0E1A" w:rsidRDefault="009936AD" w:rsidP="00EF0E1A">
      <w:pPr>
        <w:pStyle w:val="a5"/>
        <w:tabs>
          <w:tab w:val="num" w:pos="851"/>
        </w:tabs>
        <w:spacing w:after="0" w:line="276" w:lineRule="auto"/>
        <w:ind w:left="0"/>
        <w:contextualSpacing/>
        <w:rPr>
          <w:b/>
          <w:lang w:val="uk-UA"/>
        </w:rPr>
      </w:pPr>
    </w:p>
    <w:p w:rsidR="006A7B58" w:rsidRPr="00EF0E1A" w:rsidRDefault="00684650" w:rsidP="00254869">
      <w:pPr>
        <w:pStyle w:val="a5"/>
        <w:tabs>
          <w:tab w:val="num" w:pos="851"/>
        </w:tabs>
        <w:spacing w:after="0" w:line="276" w:lineRule="auto"/>
        <w:ind w:left="0" w:firstLine="709"/>
        <w:contextualSpacing/>
        <w:rPr>
          <w:b/>
          <w:lang w:val="uk-UA"/>
        </w:rPr>
      </w:pPr>
      <w:r w:rsidRPr="00EF0E1A">
        <w:rPr>
          <w:b/>
          <w:lang w:val="uk-UA"/>
        </w:rPr>
        <w:t>2.1</w:t>
      </w:r>
      <w:r w:rsidR="00026349" w:rsidRPr="00EF0E1A">
        <w:rPr>
          <w:b/>
          <w:lang w:val="uk-UA"/>
        </w:rPr>
        <w:t>5</w:t>
      </w:r>
      <w:r w:rsidRPr="00EF0E1A">
        <w:rPr>
          <w:b/>
          <w:lang w:val="uk-UA"/>
        </w:rPr>
        <w:t xml:space="preserve">. </w:t>
      </w:r>
      <w:r w:rsidR="001554D6" w:rsidRPr="00EF0E1A">
        <w:rPr>
          <w:b/>
          <w:lang w:val="uk-UA"/>
        </w:rPr>
        <w:t>Фінансовий стан та бюджет громади</w:t>
      </w:r>
    </w:p>
    <w:p w:rsidR="00282777" w:rsidRPr="00282777" w:rsidRDefault="00282777" w:rsidP="00282777">
      <w:pPr>
        <w:pStyle w:val="a7"/>
        <w:spacing w:before="0" w:beforeAutospacing="0" w:after="0" w:afterAutospacing="0" w:line="276" w:lineRule="auto"/>
        <w:ind w:firstLine="708"/>
        <w:jc w:val="both"/>
        <w:rPr>
          <w:lang w:val="uk-UA"/>
        </w:rPr>
      </w:pPr>
      <w:r w:rsidRPr="00282777">
        <w:rPr>
          <w:lang w:val="uk-UA"/>
        </w:rPr>
        <w:t>Фінансова спроможність адміністративно-територіального утворення – це його здатність забезпечувати надходження достатнього обсягу фінансових ресурсів та формування ефективної структури їх джерел, а також їх якісний розподіл та ефективне використання для подолання дестабілізаторів та досягнення стабільності соціально-економічного розвитку утворення у короткостроковій та довгостроковій перспективі.</w:t>
      </w:r>
    </w:p>
    <w:p w:rsidR="00282777" w:rsidRDefault="00282777" w:rsidP="00282777">
      <w:pPr>
        <w:pStyle w:val="a7"/>
        <w:spacing w:before="0" w:beforeAutospacing="0" w:after="0" w:afterAutospacing="0" w:line="276" w:lineRule="auto"/>
        <w:ind w:firstLine="708"/>
        <w:jc w:val="both"/>
      </w:pPr>
      <w:r>
        <w:rPr>
          <w:rStyle w:val="af0"/>
        </w:rPr>
        <w:t>Дохідна частина бюджету громади</w:t>
      </w:r>
    </w:p>
    <w:p w:rsidR="00282777" w:rsidRDefault="00282777" w:rsidP="00282777">
      <w:pPr>
        <w:pStyle w:val="a7"/>
        <w:spacing w:before="0" w:beforeAutospacing="0" w:after="0" w:afterAutospacing="0" w:line="276" w:lineRule="auto"/>
        <w:ind w:firstLine="709"/>
        <w:jc w:val="both"/>
      </w:pPr>
      <w:r>
        <w:t>У 2021 році в місцевому бюджеті Тростянецької ТГ надійшло 83 794,2 тис. грн. доходів загального фонду:</w:t>
      </w:r>
    </w:p>
    <w:p w:rsidR="00282777" w:rsidRDefault="00282777" w:rsidP="00282777">
      <w:pPr>
        <w:pStyle w:val="a7"/>
        <w:numPr>
          <w:ilvl w:val="0"/>
          <w:numId w:val="25"/>
        </w:numPr>
        <w:spacing w:before="0" w:beforeAutospacing="0" w:after="0" w:afterAutospacing="0" w:line="276" w:lineRule="auto"/>
        <w:jc w:val="both"/>
      </w:pPr>
      <w:r>
        <w:t>податки та збори — 47 209,4 тис. грн,</w:t>
      </w:r>
    </w:p>
    <w:p w:rsidR="00282777" w:rsidRDefault="00282777" w:rsidP="00282777">
      <w:pPr>
        <w:pStyle w:val="a7"/>
        <w:numPr>
          <w:ilvl w:val="0"/>
          <w:numId w:val="25"/>
        </w:numPr>
        <w:spacing w:before="0" w:beforeAutospacing="0" w:after="0" w:afterAutospacing="0" w:line="276" w:lineRule="auto"/>
        <w:jc w:val="both"/>
      </w:pPr>
      <w:r>
        <w:t>освітня субвенція — 26 297,0 тис. грн,</w:t>
      </w:r>
    </w:p>
    <w:p w:rsidR="00282777" w:rsidRDefault="00282777" w:rsidP="00282777">
      <w:pPr>
        <w:pStyle w:val="a7"/>
        <w:numPr>
          <w:ilvl w:val="0"/>
          <w:numId w:val="25"/>
        </w:numPr>
        <w:spacing w:before="0" w:beforeAutospacing="0" w:after="0" w:afterAutospacing="0" w:line="276" w:lineRule="auto"/>
        <w:jc w:val="both"/>
      </w:pPr>
      <w:r>
        <w:t>базова дотація — 6 873,9 тис. грн,</w:t>
      </w:r>
    </w:p>
    <w:p w:rsidR="00282777" w:rsidRDefault="00282777" w:rsidP="00282777">
      <w:pPr>
        <w:pStyle w:val="a7"/>
        <w:numPr>
          <w:ilvl w:val="0"/>
          <w:numId w:val="25"/>
        </w:numPr>
        <w:spacing w:before="0" w:beforeAutospacing="0" w:after="0" w:afterAutospacing="0" w:line="276" w:lineRule="auto"/>
        <w:jc w:val="both"/>
      </w:pPr>
      <w:r>
        <w:t>субвенція з державного бюджету місцевим бюджетам на здійснення заходів щодо соціально-економічного розвитку окремих територій — 900,00 тис. грн,</w:t>
      </w:r>
    </w:p>
    <w:p w:rsidR="00282777" w:rsidRDefault="00282777" w:rsidP="00282777">
      <w:pPr>
        <w:pStyle w:val="a7"/>
        <w:numPr>
          <w:ilvl w:val="0"/>
          <w:numId w:val="25"/>
        </w:numPr>
        <w:spacing w:before="0" w:beforeAutospacing="0" w:after="0" w:afterAutospacing="0" w:line="276" w:lineRule="auto"/>
        <w:jc w:val="both"/>
      </w:pPr>
      <w:r>
        <w:t>дотація з місцевого бюджету на проведення розрахунків протягом опалювального періоду за комунальні послуги та енергоносії, які споживаються установами, організаціями, підприємствами, що утримуються за рахунок відповідних місцевих бюджетів — 111,7 тис. грн,</w:t>
      </w:r>
    </w:p>
    <w:p w:rsidR="00282777" w:rsidRDefault="00282777" w:rsidP="00282777">
      <w:pPr>
        <w:pStyle w:val="a7"/>
        <w:numPr>
          <w:ilvl w:val="0"/>
          <w:numId w:val="25"/>
        </w:numPr>
        <w:spacing w:before="0" w:beforeAutospacing="0" w:after="0" w:afterAutospacing="0" w:line="276" w:lineRule="auto"/>
        <w:jc w:val="both"/>
      </w:pPr>
      <w:r>
        <w:lastRenderedPageBreak/>
        <w:t>субвенція з місцевого бюджету на надання державної підтримки особам з особливими освітніми потребами за рахунок відповідної субвенції з державного бюджету — 53,4 тис. грн,</w:t>
      </w:r>
    </w:p>
    <w:p w:rsidR="00282777" w:rsidRDefault="00282777" w:rsidP="00282777">
      <w:pPr>
        <w:pStyle w:val="a7"/>
        <w:numPr>
          <w:ilvl w:val="0"/>
          <w:numId w:val="25"/>
        </w:numPr>
        <w:spacing w:before="0" w:beforeAutospacing="0" w:after="0" w:afterAutospacing="0" w:line="276" w:lineRule="auto"/>
        <w:jc w:val="both"/>
      </w:pPr>
      <w:r>
        <w:t xml:space="preserve">субвенція з місцевого бюджету на забезпечення якісної, сучасної та доступної загальної середньої освіти </w:t>
      </w:r>
      <w:r w:rsidR="00F4314E" w:rsidRPr="00EF0E1A">
        <w:t xml:space="preserve">`Нова українська школа` </w:t>
      </w:r>
      <w:r>
        <w:t>за рахунок відповідної субвенції з державного бюджету — 332,5 тис. грн,</w:t>
      </w:r>
    </w:p>
    <w:p w:rsidR="00282777" w:rsidRDefault="00282777" w:rsidP="00282777">
      <w:pPr>
        <w:pStyle w:val="a7"/>
        <w:numPr>
          <w:ilvl w:val="0"/>
          <w:numId w:val="25"/>
        </w:numPr>
        <w:spacing w:before="0" w:beforeAutospacing="0" w:after="0" w:afterAutospacing="0" w:line="276" w:lineRule="auto"/>
        <w:jc w:val="both"/>
      </w:pPr>
      <w:r>
        <w:t>субвенція з місцевого бюджету на реалізацію проектів співробітництва між територіальними громадами — 1 492,4 тис. грн,</w:t>
      </w:r>
    </w:p>
    <w:p w:rsidR="00282777" w:rsidRDefault="00282777" w:rsidP="00282777">
      <w:pPr>
        <w:pStyle w:val="a7"/>
        <w:numPr>
          <w:ilvl w:val="0"/>
          <w:numId w:val="25"/>
        </w:numPr>
        <w:spacing w:before="0" w:beforeAutospacing="0" w:after="0" w:afterAutospacing="0" w:line="276" w:lineRule="auto"/>
        <w:jc w:val="both"/>
      </w:pPr>
      <w:r>
        <w:t>інші субвенції з місцевого бюджету — 369,1 тис. грн,</w:t>
      </w:r>
    </w:p>
    <w:p w:rsidR="00282777" w:rsidRDefault="00282777" w:rsidP="00282777">
      <w:pPr>
        <w:pStyle w:val="a7"/>
        <w:numPr>
          <w:ilvl w:val="0"/>
          <w:numId w:val="25"/>
        </w:numPr>
        <w:spacing w:before="0" w:beforeAutospacing="0" w:after="0" w:afterAutospacing="0" w:line="276" w:lineRule="auto"/>
        <w:jc w:val="both"/>
      </w:pPr>
      <w:r>
        <w:t>субвенція з місцевого бюджету на здійснення підтримки окремих закладів та заходів у системі охорони здоров'я за рахунок відповідної субвенції з державного бюджету — 154,7 тис. грн.</w:t>
      </w:r>
    </w:p>
    <w:p w:rsidR="00282777" w:rsidRDefault="00282777" w:rsidP="00282777">
      <w:pPr>
        <w:pStyle w:val="a7"/>
        <w:spacing w:before="0" w:beforeAutospacing="0" w:after="0" w:afterAutospacing="0" w:line="276" w:lineRule="auto"/>
        <w:ind w:firstLine="709"/>
        <w:jc w:val="both"/>
      </w:pPr>
      <w:r>
        <w:t>Дохідна частина бюджету на 44 % складається з субвенції з державного бюджету, 56 % дохідної частини забезпечується надходженнями від податків та зборів.</w:t>
      </w:r>
    </w:p>
    <w:p w:rsidR="00282777" w:rsidRDefault="00282777" w:rsidP="00282777">
      <w:pPr>
        <w:pStyle w:val="a7"/>
        <w:spacing w:before="0" w:beforeAutospacing="0" w:after="0" w:afterAutospacing="0" w:line="276" w:lineRule="auto"/>
        <w:ind w:firstLine="709"/>
        <w:jc w:val="both"/>
      </w:pPr>
      <w:r>
        <w:t>До складу доходів загального фонду у 2025 році входить (уточнений план станом на 01.10.2025):</w:t>
      </w:r>
    </w:p>
    <w:p w:rsidR="00282777" w:rsidRDefault="00282777" w:rsidP="00282777">
      <w:pPr>
        <w:pStyle w:val="a7"/>
        <w:numPr>
          <w:ilvl w:val="0"/>
          <w:numId w:val="26"/>
        </w:numPr>
        <w:spacing w:before="0" w:beforeAutospacing="0" w:after="0" w:afterAutospacing="0" w:line="276" w:lineRule="auto"/>
        <w:jc w:val="both"/>
      </w:pPr>
      <w:r>
        <w:t>податки і збори в сумі 84 535,0 тис. грн,</w:t>
      </w:r>
    </w:p>
    <w:p w:rsidR="00282777" w:rsidRDefault="00282777" w:rsidP="00282777">
      <w:pPr>
        <w:pStyle w:val="a7"/>
        <w:numPr>
          <w:ilvl w:val="0"/>
          <w:numId w:val="26"/>
        </w:numPr>
        <w:spacing w:before="0" w:beforeAutospacing="0" w:after="0" w:afterAutospacing="0" w:line="276" w:lineRule="auto"/>
        <w:jc w:val="both"/>
      </w:pPr>
      <w:r>
        <w:t>базова дотація — 6 890,3 тис. грн,</w:t>
      </w:r>
    </w:p>
    <w:p w:rsidR="00282777" w:rsidRDefault="00282777" w:rsidP="00282777">
      <w:pPr>
        <w:pStyle w:val="a7"/>
        <w:numPr>
          <w:ilvl w:val="0"/>
          <w:numId w:val="26"/>
        </w:numPr>
        <w:spacing w:before="0" w:beforeAutospacing="0" w:after="0" w:afterAutospacing="0" w:line="276" w:lineRule="auto"/>
        <w:jc w:val="both"/>
      </w:pPr>
      <w:r>
        <w:t>освітня субвенція — 28 668,1 тис. грн,</w:t>
      </w:r>
    </w:p>
    <w:p w:rsidR="00282777" w:rsidRDefault="00282777" w:rsidP="00282777">
      <w:pPr>
        <w:pStyle w:val="a7"/>
        <w:numPr>
          <w:ilvl w:val="0"/>
          <w:numId w:val="26"/>
        </w:numPr>
        <w:spacing w:before="0" w:beforeAutospacing="0" w:after="0" w:afterAutospacing="0" w:line="276" w:lineRule="auto"/>
        <w:jc w:val="both"/>
      </w:pPr>
      <w:r>
        <w:t>субвенція з місцевого бюджету на надання державної підтримки особам з особливими освітніми потребами за рахунок відповідної субвенції з державного бюджету — 63,4 тис. грн,</w:t>
      </w:r>
    </w:p>
    <w:p w:rsidR="00282777" w:rsidRDefault="00282777" w:rsidP="00282777">
      <w:pPr>
        <w:pStyle w:val="a7"/>
        <w:numPr>
          <w:ilvl w:val="0"/>
          <w:numId w:val="26"/>
        </w:numPr>
        <w:spacing w:before="0" w:beforeAutospacing="0" w:after="0" w:afterAutospacing="0" w:line="276" w:lineRule="auto"/>
        <w:jc w:val="both"/>
      </w:pPr>
      <w:r>
        <w:t>субвенція з місцевого бюджету на забезпечення якісної, сучасної та доступної загальної середньої освіти "Нова українська школа" за рахунок відповідної субвенції з державного бюджету — 507,2 тис. грн,</w:t>
      </w:r>
    </w:p>
    <w:p w:rsidR="00282777" w:rsidRDefault="00282777" w:rsidP="00282777">
      <w:pPr>
        <w:pStyle w:val="a7"/>
        <w:numPr>
          <w:ilvl w:val="0"/>
          <w:numId w:val="26"/>
        </w:numPr>
        <w:spacing w:before="0" w:beforeAutospacing="0" w:after="0" w:afterAutospacing="0" w:line="276" w:lineRule="auto"/>
        <w:jc w:val="both"/>
      </w:pPr>
      <w:r>
        <w:t>субвенція з державного бюджету місцевим бюджетам на здійснення доплат педагогічним працівникам закладів загальної середньої освіти — 1 634,9 тис. грн,</w:t>
      </w:r>
    </w:p>
    <w:p w:rsidR="00282777" w:rsidRDefault="00282777" w:rsidP="00282777">
      <w:pPr>
        <w:pStyle w:val="a7"/>
        <w:numPr>
          <w:ilvl w:val="0"/>
          <w:numId w:val="26"/>
        </w:numPr>
        <w:spacing w:before="0" w:beforeAutospacing="0" w:after="0" w:afterAutospacing="0" w:line="276" w:lineRule="auto"/>
        <w:jc w:val="both"/>
      </w:pPr>
      <w:r>
        <w:t>субвенція з місцевого бюджету на забезпечення діяльності фахівців із супроводу ветеранів війни та демобілізованих осіб та окремі заходи з підтримки осіб, які захищали незалежність, суверенітет та територіальну цілісність України — 150,9 тис. грн.</w:t>
      </w:r>
    </w:p>
    <w:p w:rsidR="00282777" w:rsidRDefault="00282777" w:rsidP="00F4314E">
      <w:pPr>
        <w:pStyle w:val="a7"/>
        <w:spacing w:before="0" w:beforeAutospacing="0" w:after="0" w:afterAutospacing="0" w:line="276" w:lineRule="auto"/>
        <w:ind w:firstLine="709"/>
        <w:jc w:val="both"/>
        <w:rPr>
          <w:lang w:val="uk-UA"/>
        </w:rPr>
      </w:pPr>
      <w:r w:rsidRPr="00F4314E">
        <w:rPr>
          <w:lang w:val="uk-UA"/>
        </w:rPr>
        <w:t>Дохідна частина бюджету у 2025 році на 31 % складається з субвенції з державного бюджету, 69 % дохідної частини забезпечується надходженнями від податків та зборів.</w:t>
      </w:r>
    </w:p>
    <w:p w:rsidR="00F4314E" w:rsidRPr="00F4314E" w:rsidRDefault="00F4314E" w:rsidP="00F4314E">
      <w:pPr>
        <w:pStyle w:val="a7"/>
        <w:spacing w:before="0" w:beforeAutospacing="0" w:after="0" w:afterAutospacing="0" w:line="276" w:lineRule="auto"/>
        <w:ind w:firstLine="709"/>
        <w:jc w:val="both"/>
        <w:rPr>
          <w:lang w:val="uk-UA"/>
        </w:rPr>
      </w:pPr>
    </w:p>
    <w:p w:rsidR="00BD1FBE" w:rsidRPr="00EF0E1A" w:rsidRDefault="006A0B45" w:rsidP="00F4314E">
      <w:pPr>
        <w:shd w:val="clear" w:color="auto" w:fill="FFFFFF"/>
        <w:spacing w:line="276" w:lineRule="auto"/>
        <w:jc w:val="center"/>
      </w:pPr>
      <w:r w:rsidRPr="00EF0E1A">
        <w:rPr>
          <w:noProof/>
        </w:rPr>
        <w:lastRenderedPageBreak/>
        <w:drawing>
          <wp:inline distT="0" distB="0" distL="0" distR="0" wp14:anchorId="2B777695" wp14:editId="210D0381">
            <wp:extent cx="5332164" cy="3161841"/>
            <wp:effectExtent l="0" t="0" r="20955" b="19685"/>
            <wp:docPr id="283" name="Диаграмма 28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793A39" w:rsidRPr="00EF0E1A" w:rsidRDefault="004E6558" w:rsidP="00F4314E">
      <w:pPr>
        <w:pStyle w:val="af9"/>
        <w:spacing w:after="0" w:line="276" w:lineRule="auto"/>
        <w:ind w:firstLine="0"/>
        <w:jc w:val="center"/>
      </w:pPr>
      <w:r w:rsidRPr="00EF0E1A">
        <w:rPr>
          <w:i/>
          <w:noProof/>
        </w:rPr>
        <w:drawing>
          <wp:inline distT="0" distB="0" distL="0" distR="0" wp14:anchorId="0B4C2962" wp14:editId="03DC4CF4">
            <wp:extent cx="5316279" cy="3157870"/>
            <wp:effectExtent l="0" t="0" r="17780" b="23495"/>
            <wp:docPr id="281" name="Диаграмма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F4314E" w:rsidRDefault="00F4314E" w:rsidP="00F4314E">
      <w:pPr>
        <w:pStyle w:val="a7"/>
        <w:spacing w:before="0" w:beforeAutospacing="0" w:after="0" w:afterAutospacing="0" w:line="276" w:lineRule="auto"/>
        <w:ind w:firstLine="708"/>
        <w:jc w:val="both"/>
      </w:pPr>
      <w:r>
        <w:t>Одним із основних джерел власних доходів Тростянецької ТГ є податок на доходи фізичних осіб. Прогнозуються надходження у 2025 році в сумі 31 300,00 тис. грн, питома вага ПДФО в доходах бюджету громади складає 33 відсотки. Найбільшими платниками даного податку від підприємницької сфери є ТОВ «Ексінтех», ТОВ «Торгівельна промислова компанія Західінвест-Партнери», ТзОВ «Агробудсервіс», а від бюджетної сфери: Відділ освіти Тростянецької сільської ради, Тростянецька сільська рада, КЗ ЛОР "Грушківський психоневрологічний інтернат".</w:t>
      </w:r>
    </w:p>
    <w:p w:rsidR="00F4314E" w:rsidRDefault="00F4314E" w:rsidP="00EC592A">
      <w:pPr>
        <w:pStyle w:val="a7"/>
        <w:spacing w:before="0" w:beforeAutospacing="0" w:after="0" w:afterAutospacing="0" w:line="276" w:lineRule="auto"/>
        <w:ind w:firstLine="708"/>
        <w:jc w:val="both"/>
      </w:pPr>
      <w:r>
        <w:t>Також до основних джерел надходжень до бюджету громади належить і плата за землю, яка складається із земельного податку з юридичних і фізичних осіб, орендної плати з юридичних і фізичних осіб і планується в сумі 25 850,00 тис. грн, питома вага його в доходах бюджету громади складає 28 відсотків. Найбільшим платником орендної плати є Прат «Миколаївцемент», частка надходжень від якого становить 83 % усієї орендної плати.</w:t>
      </w:r>
    </w:p>
    <w:p w:rsidR="00F4314E" w:rsidRDefault="00F4314E" w:rsidP="00EC592A">
      <w:pPr>
        <w:pStyle w:val="a7"/>
        <w:spacing w:before="0" w:beforeAutospacing="0" w:after="0" w:afterAutospacing="0" w:line="276" w:lineRule="auto"/>
        <w:ind w:firstLine="708"/>
        <w:jc w:val="both"/>
      </w:pPr>
      <w:r>
        <w:lastRenderedPageBreak/>
        <w:t>До доходів, що закріплюються за місцевими бюджетами, належить також єдиний податок. Планується надходження до загального фонду бюджету громади від плати єдиного податку — 14 900,00 тис. грн. Питома вага єдиного податку в доходах громади складає 16 відсотків.</w:t>
      </w:r>
    </w:p>
    <w:p w:rsidR="00F4314E" w:rsidRDefault="00F4314E" w:rsidP="00EC592A">
      <w:pPr>
        <w:pStyle w:val="a7"/>
        <w:spacing w:before="0" w:beforeAutospacing="0" w:after="0" w:afterAutospacing="0" w:line="276" w:lineRule="auto"/>
        <w:ind w:firstLine="708"/>
        <w:jc w:val="both"/>
      </w:pPr>
      <w:r>
        <w:t>Ще одним із джерел наповнення бюджету є податок на нерухоме майно, відмінне від земельної ділянки. В дохідній частині бюджету прогнозується надходження в сумі 3 916,00 тис. грн, та питома вага в бюджеті складає 4 відсотки.</w:t>
      </w:r>
    </w:p>
    <w:p w:rsidR="00F4314E" w:rsidRDefault="00F4314E" w:rsidP="00EC592A">
      <w:pPr>
        <w:pStyle w:val="a7"/>
        <w:spacing w:before="0" w:beforeAutospacing="0" w:after="0" w:afterAutospacing="0" w:line="276" w:lineRule="auto"/>
        <w:ind w:firstLine="708"/>
        <w:jc w:val="both"/>
      </w:pPr>
      <w:r>
        <w:t>В загальному фонді надходження від акцизного збору прогнозується в сумі 10 140,00 тис. грн. Питома вага акцизного податку у 2025 році складає 10 відсотків. На території Тростянецької сільської ради функціонує 6 АЗС, 3 з яких у 2025 році призупинили діяльність.</w:t>
      </w:r>
    </w:p>
    <w:p w:rsidR="00F4314E" w:rsidRDefault="00F4314E" w:rsidP="00EC592A">
      <w:pPr>
        <w:pStyle w:val="a7"/>
        <w:spacing w:before="0" w:beforeAutospacing="0" w:after="0" w:afterAutospacing="0" w:line="276" w:lineRule="auto"/>
        <w:ind w:firstLine="708"/>
        <w:jc w:val="both"/>
      </w:pPr>
      <w:r>
        <w:t>Рентної плати за використання інших природних ресурсів очікується отримати у 2025 році в сумі 342,00 тис. грн, та питома вага в бюджеті складає 0,5 відсотка.</w:t>
      </w:r>
    </w:p>
    <w:p w:rsidR="00F4314E" w:rsidRPr="00EC592A" w:rsidRDefault="00F4314E" w:rsidP="00EC592A">
      <w:pPr>
        <w:pStyle w:val="a7"/>
        <w:spacing w:before="0" w:beforeAutospacing="0" w:after="0" w:afterAutospacing="0" w:line="276" w:lineRule="auto"/>
        <w:ind w:firstLine="708"/>
        <w:jc w:val="both"/>
        <w:rPr>
          <w:lang w:val="uk-UA"/>
        </w:rPr>
      </w:pPr>
      <w:r w:rsidRPr="00EC592A">
        <w:rPr>
          <w:lang w:val="uk-UA"/>
        </w:rPr>
        <w:t>Питома вага інших податків у надходженні доходів до бюджету громади (без урахування трансфертів) склала 0,8 відсотка, в сумі 612,00 тис. грн, до яких слід віднести: плата за оренду цілісних майнових комплексів, плата за надання адміністративних послуг, туристичний податок, держмито, інші надходження.</w:t>
      </w:r>
    </w:p>
    <w:p w:rsidR="008A4B58" w:rsidRPr="00EF0E1A" w:rsidRDefault="00BD1FBE" w:rsidP="00EC592A">
      <w:pPr>
        <w:shd w:val="clear" w:color="auto" w:fill="FFFFFF"/>
        <w:spacing w:line="276" w:lineRule="auto"/>
        <w:ind w:firstLine="709"/>
      </w:pPr>
      <w:r w:rsidRPr="00EF0E1A">
        <w:t>Структура дохідної частини</w:t>
      </w:r>
      <w:r w:rsidR="00B35F77" w:rsidRPr="00EF0E1A">
        <w:t xml:space="preserve"> загального фонду сільського</w:t>
      </w:r>
      <w:r w:rsidR="008A4B58" w:rsidRPr="00EF0E1A">
        <w:t xml:space="preserve"> бюджету виглядає так: </w:t>
      </w:r>
    </w:p>
    <w:p w:rsidR="008A4B58" w:rsidRPr="00EF0E1A" w:rsidRDefault="008A4B58" w:rsidP="00EC592A">
      <w:pPr>
        <w:shd w:val="clear" w:color="auto" w:fill="FFFFFF"/>
        <w:spacing w:line="276" w:lineRule="auto"/>
        <w:jc w:val="center"/>
        <w:rPr>
          <w:b/>
        </w:rPr>
      </w:pPr>
      <w:r w:rsidRPr="00EF0E1A">
        <w:rPr>
          <w:noProof/>
        </w:rPr>
        <w:drawing>
          <wp:inline distT="0" distB="0" distL="0" distR="0" wp14:anchorId="3580D088" wp14:editId="29CCCB79">
            <wp:extent cx="5651653" cy="3855904"/>
            <wp:effectExtent l="0" t="0" r="25400" b="11430"/>
            <wp:docPr id="284" name="Диаграмма 284"/>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2B19CA" w:rsidRPr="00EF0E1A" w:rsidRDefault="002B19CA" w:rsidP="00EF0E1A">
      <w:pPr>
        <w:shd w:val="clear" w:color="auto" w:fill="FFFFFF"/>
        <w:spacing w:line="276" w:lineRule="auto"/>
        <w:jc w:val="both"/>
        <w:rPr>
          <w:b/>
        </w:rPr>
      </w:pPr>
      <w:r w:rsidRPr="00EF0E1A">
        <w:rPr>
          <w:b/>
        </w:rPr>
        <w:t>Аналіз доходів за 2016-202</w:t>
      </w:r>
      <w:r w:rsidR="00C206C4" w:rsidRPr="00EF0E1A">
        <w:rPr>
          <w:b/>
        </w:rPr>
        <w:t>4</w:t>
      </w:r>
      <w:r w:rsidRPr="00EF0E1A">
        <w:rPr>
          <w:b/>
        </w:rPr>
        <w:t xml:space="preserve"> роки</w:t>
      </w:r>
    </w:p>
    <w:p w:rsidR="00254869" w:rsidRDefault="00C206C4" w:rsidP="00254869">
      <w:pPr>
        <w:shd w:val="clear" w:color="auto" w:fill="FFFFFF"/>
        <w:spacing w:line="276" w:lineRule="auto"/>
        <w:jc w:val="both"/>
      </w:pPr>
      <w:r w:rsidRPr="00EF0E1A">
        <w:rPr>
          <w:noProof/>
        </w:rPr>
        <w:lastRenderedPageBreak/>
        <w:drawing>
          <wp:inline distT="0" distB="0" distL="0" distR="0" wp14:anchorId="3F9659D3" wp14:editId="0600D8BC">
            <wp:extent cx="6319838" cy="4014787"/>
            <wp:effectExtent l="0" t="0" r="24130" b="24130"/>
            <wp:docPr id="286" name="Диаграмма 286"/>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EC592A" w:rsidRDefault="00EC592A" w:rsidP="00254869">
      <w:pPr>
        <w:shd w:val="clear" w:color="auto" w:fill="FFFFFF"/>
        <w:spacing w:line="276" w:lineRule="auto"/>
        <w:ind w:firstLine="708"/>
        <w:jc w:val="both"/>
      </w:pPr>
      <w:r>
        <w:t>При порівнянні громади із територіальними громадами по області та по Україні, Тростянецька територіальна громада, чисельність жителів якої становить 7 991 осіб, а площа — 190,4 кв. км, має порівняно вищі власні доходи на 1 особу за середній показник по області. Зокрема, ПДФО за 2024 рік на 1 особу становить 2 685,48 грн, при середньому по області 5 146,47 грн та 4 052,82 грн — по Україні.</w:t>
      </w:r>
    </w:p>
    <w:p w:rsidR="00EC592A" w:rsidRDefault="00EC592A" w:rsidP="00EC592A">
      <w:pPr>
        <w:pStyle w:val="a7"/>
        <w:spacing w:before="0" w:beforeAutospacing="0" w:after="0" w:afterAutospacing="0" w:line="276" w:lineRule="auto"/>
        <w:ind w:firstLine="708"/>
        <w:jc w:val="both"/>
      </w:pPr>
      <w:r>
        <w:rPr>
          <w:rStyle w:val="af0"/>
        </w:rPr>
        <w:t>Видаткова частина сільського бюджету</w:t>
      </w:r>
    </w:p>
    <w:p w:rsidR="00EC592A" w:rsidRDefault="00EC592A" w:rsidP="00EC592A">
      <w:pPr>
        <w:pStyle w:val="a7"/>
        <w:spacing w:before="0" w:beforeAutospacing="0" w:after="0" w:afterAutospacing="0" w:line="276" w:lineRule="auto"/>
        <w:ind w:firstLine="708"/>
        <w:jc w:val="both"/>
      </w:pPr>
      <w:r>
        <w:t>Видатки загального фонду сільського бюджету становлять 102 092,2 тис. грн. Видатки спеціального фонду становлять 8 168,5 тис. грн.</w:t>
      </w:r>
    </w:p>
    <w:p w:rsidR="00EC592A" w:rsidRDefault="00EC592A" w:rsidP="00EC592A">
      <w:pPr>
        <w:pStyle w:val="a7"/>
        <w:spacing w:before="0" w:beforeAutospacing="0" w:after="0" w:afterAutospacing="0" w:line="276" w:lineRule="auto"/>
        <w:ind w:firstLine="567"/>
        <w:jc w:val="both"/>
      </w:pPr>
      <w:r>
        <w:t>Станом на 31.12.2024 заборгованості по виплаті заробітної плати, за спожиті бюджетними установами енергоносії, комунальні послуги та за іншими захищеними статтями витрат немає.</w:t>
      </w:r>
    </w:p>
    <w:p w:rsidR="008A4B58" w:rsidRPr="00EF0E1A" w:rsidRDefault="008A4B58" w:rsidP="00EF0E1A">
      <w:pPr>
        <w:spacing w:line="276" w:lineRule="auto"/>
        <w:ind w:firstLine="567"/>
        <w:jc w:val="both"/>
      </w:pPr>
      <w:r w:rsidRPr="00EF0E1A">
        <w:t>Видаткова частина сільського бюджету виглядає так:</w:t>
      </w:r>
    </w:p>
    <w:p w:rsidR="00F5396C" w:rsidRDefault="000778FC" w:rsidP="00254869">
      <w:pPr>
        <w:spacing w:line="276" w:lineRule="auto"/>
        <w:ind w:firstLine="567"/>
        <w:jc w:val="center"/>
      </w:pPr>
      <w:r w:rsidRPr="00EF0E1A">
        <w:rPr>
          <w:noProof/>
        </w:rPr>
        <w:drawing>
          <wp:inline distT="0" distB="0" distL="0" distR="0" wp14:anchorId="28C85C71" wp14:editId="298F1C3D">
            <wp:extent cx="4481512" cy="2599186"/>
            <wp:effectExtent l="19050" t="19050" r="14605" b="1079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24280" t="20370" r="21549" b="23773"/>
                    <a:stretch/>
                  </pic:blipFill>
                  <pic:spPr bwMode="auto">
                    <a:xfrm>
                      <a:off x="0" y="0"/>
                      <a:ext cx="4481512" cy="2599186"/>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rsidR="00426F9C" w:rsidRPr="00EF0E1A" w:rsidRDefault="00426F9C" w:rsidP="00EF0E1A">
      <w:pPr>
        <w:tabs>
          <w:tab w:val="num" w:pos="0"/>
        </w:tabs>
        <w:spacing w:line="276" w:lineRule="auto"/>
        <w:ind w:firstLine="709"/>
        <w:contextualSpacing/>
        <w:jc w:val="both"/>
      </w:pPr>
      <w:r w:rsidRPr="00EF0E1A">
        <w:lastRenderedPageBreak/>
        <w:t>Частка кожної галузі у бюджеті громади наведена нижче:</w:t>
      </w:r>
    </w:p>
    <w:p w:rsidR="00426F9C" w:rsidRPr="00EF0E1A" w:rsidRDefault="004E6558" w:rsidP="00004456">
      <w:pPr>
        <w:tabs>
          <w:tab w:val="num" w:pos="0"/>
        </w:tabs>
        <w:spacing w:line="276" w:lineRule="auto"/>
        <w:ind w:firstLine="709"/>
        <w:contextualSpacing/>
        <w:jc w:val="center"/>
      </w:pPr>
      <w:r w:rsidRPr="00EF0E1A">
        <w:rPr>
          <w:noProof/>
        </w:rPr>
        <w:drawing>
          <wp:inline distT="0" distB="0" distL="0" distR="0" wp14:anchorId="723B2B0C" wp14:editId="62EF51DC">
            <wp:extent cx="5033962" cy="3157538"/>
            <wp:effectExtent l="0" t="0" r="14605" b="24130"/>
            <wp:docPr id="278" name="Диаграмма 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3F30CE" w:rsidRDefault="003F30CE" w:rsidP="00EF0E1A">
      <w:pPr>
        <w:tabs>
          <w:tab w:val="num" w:pos="0"/>
        </w:tabs>
        <w:spacing w:line="276" w:lineRule="auto"/>
        <w:ind w:firstLine="709"/>
        <w:contextualSpacing/>
        <w:jc w:val="both"/>
        <w:rPr>
          <w:b/>
        </w:rPr>
      </w:pPr>
    </w:p>
    <w:p w:rsidR="005A5D00" w:rsidRPr="00EF0E1A" w:rsidRDefault="005A5D00" w:rsidP="00EF0E1A">
      <w:pPr>
        <w:tabs>
          <w:tab w:val="num" w:pos="0"/>
        </w:tabs>
        <w:spacing w:line="276" w:lineRule="auto"/>
        <w:ind w:firstLine="709"/>
        <w:contextualSpacing/>
        <w:jc w:val="both"/>
        <w:rPr>
          <w:b/>
        </w:rPr>
      </w:pPr>
      <w:r w:rsidRPr="00EF0E1A">
        <w:rPr>
          <w:b/>
        </w:rPr>
        <w:t>2.16.</w:t>
      </w:r>
      <w:r w:rsidR="00EC592A">
        <w:rPr>
          <w:b/>
        </w:rPr>
        <w:t xml:space="preserve"> </w:t>
      </w:r>
      <w:r w:rsidRPr="00EF0E1A">
        <w:rPr>
          <w:b/>
        </w:rPr>
        <w:t>Опитування мешканців та бізнесу</w:t>
      </w:r>
    </w:p>
    <w:p w:rsidR="005625F0" w:rsidRPr="00EF0E1A" w:rsidRDefault="005A5D00" w:rsidP="00EF0E1A">
      <w:pPr>
        <w:tabs>
          <w:tab w:val="num" w:pos="0"/>
        </w:tabs>
        <w:spacing w:line="276" w:lineRule="auto"/>
        <w:ind w:firstLine="709"/>
        <w:contextualSpacing/>
        <w:jc w:val="both"/>
      </w:pPr>
      <w:r w:rsidRPr="00EF0E1A">
        <w:t xml:space="preserve">Тростянецькою сільською радою було проведено опитування мешканців громади та місцевих підприємців </w:t>
      </w:r>
      <w:r w:rsidR="005625F0" w:rsidRPr="00EF0E1A">
        <w:t>двома методами</w:t>
      </w:r>
      <w:r w:rsidRPr="00EF0E1A">
        <w:t xml:space="preserve">: </w:t>
      </w:r>
    </w:p>
    <w:p w:rsidR="005625F0" w:rsidRPr="00EF0E1A" w:rsidRDefault="005A5D00" w:rsidP="00EF0E1A">
      <w:pPr>
        <w:tabs>
          <w:tab w:val="num" w:pos="0"/>
        </w:tabs>
        <w:spacing w:line="276" w:lineRule="auto"/>
        <w:ind w:firstLine="709"/>
        <w:contextualSpacing/>
        <w:jc w:val="both"/>
      </w:pPr>
      <w:r w:rsidRPr="00EF0E1A">
        <w:t>1.</w:t>
      </w:r>
      <w:r w:rsidR="00EC592A">
        <w:t xml:space="preserve"> </w:t>
      </w:r>
      <w:r w:rsidRPr="00EF0E1A">
        <w:t xml:space="preserve">Анкетування з використанням Google Forms </w:t>
      </w:r>
    </w:p>
    <w:p w:rsidR="005A5D00" w:rsidRPr="00EF0E1A" w:rsidRDefault="005A5D00" w:rsidP="00EF0E1A">
      <w:pPr>
        <w:tabs>
          <w:tab w:val="num" w:pos="0"/>
        </w:tabs>
        <w:spacing w:line="276" w:lineRule="auto"/>
        <w:ind w:firstLine="709"/>
        <w:contextualSpacing/>
        <w:jc w:val="both"/>
      </w:pPr>
      <w:r w:rsidRPr="00EF0E1A">
        <w:t>2. Розповсюдження анкет серед населення та представників бізнесу</w:t>
      </w:r>
    </w:p>
    <w:p w:rsidR="00562B09" w:rsidRPr="00EF0E1A" w:rsidRDefault="00612086" w:rsidP="00EC592A">
      <w:pPr>
        <w:tabs>
          <w:tab w:val="num" w:pos="0"/>
        </w:tabs>
        <w:spacing w:line="276" w:lineRule="auto"/>
        <w:ind w:firstLine="709"/>
        <w:contextualSpacing/>
        <w:jc w:val="both"/>
        <w:rPr>
          <w:b/>
        </w:rPr>
      </w:pPr>
      <w:r w:rsidRPr="00EF0E1A">
        <w:rPr>
          <w:b/>
        </w:rPr>
        <w:t>Анкетування мешканців громади дало такі результати:</w:t>
      </w:r>
    </w:p>
    <w:p w:rsidR="00562B09" w:rsidRPr="00EF0E1A" w:rsidRDefault="00CF6AE4" w:rsidP="00EC592A">
      <w:pPr>
        <w:tabs>
          <w:tab w:val="num" w:pos="0"/>
        </w:tabs>
        <w:spacing w:line="276" w:lineRule="auto"/>
        <w:contextualSpacing/>
        <w:jc w:val="center"/>
      </w:pPr>
      <w:r w:rsidRPr="00EF0E1A">
        <w:rPr>
          <w:noProof/>
        </w:rPr>
        <w:drawing>
          <wp:inline distT="0" distB="0" distL="0" distR="0" wp14:anchorId="12245159" wp14:editId="16517071">
            <wp:extent cx="5957887" cy="2686050"/>
            <wp:effectExtent l="0" t="0" r="5080" b="0"/>
            <wp:docPr id="277" name="Рисунок 2" descr="C:\Users\1\AppData\Local\Microsoft\Windows\INetCache\Content.Word\Без імен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AppData\Local\Microsoft\Windows\INetCache\Content.Word\Без імені.jpg"/>
                    <pic:cNvPicPr>
                      <a:picLocks noChangeAspect="1" noChangeArrowheads="1"/>
                    </pic:cNvPicPr>
                  </pic:nvPicPr>
                  <pic:blipFill rotWithShape="1">
                    <a:blip r:embed="rId77">
                      <a:extLst>
                        <a:ext uri="{28A0092B-C50C-407E-A947-70E740481C1C}">
                          <a14:useLocalDpi xmlns:a14="http://schemas.microsoft.com/office/drawing/2010/main" val="0"/>
                        </a:ext>
                      </a:extLst>
                    </a:blip>
                    <a:srcRect l="1847" r="5692" b="5051"/>
                    <a:stretch/>
                  </pic:blipFill>
                  <pic:spPr bwMode="auto">
                    <a:xfrm>
                      <a:off x="0" y="0"/>
                      <a:ext cx="5956550" cy="2685447"/>
                    </a:xfrm>
                    <a:prstGeom prst="rect">
                      <a:avLst/>
                    </a:prstGeom>
                    <a:noFill/>
                    <a:ln>
                      <a:noFill/>
                    </a:ln>
                    <a:extLst>
                      <a:ext uri="{53640926-AAD7-44D8-BBD7-CCE9431645EC}">
                        <a14:shadowObscured xmlns:a14="http://schemas.microsoft.com/office/drawing/2010/main"/>
                      </a:ext>
                    </a:extLst>
                  </pic:spPr>
                </pic:pic>
              </a:graphicData>
            </a:graphic>
          </wp:inline>
        </w:drawing>
      </w:r>
    </w:p>
    <w:p w:rsidR="00612086" w:rsidRPr="00EF0E1A" w:rsidRDefault="00612086" w:rsidP="00EC592A">
      <w:pPr>
        <w:tabs>
          <w:tab w:val="num" w:pos="0"/>
        </w:tabs>
        <w:spacing w:line="276" w:lineRule="auto"/>
        <w:contextualSpacing/>
        <w:jc w:val="center"/>
      </w:pPr>
      <w:r w:rsidRPr="00EF0E1A">
        <w:rPr>
          <w:noProof/>
        </w:rPr>
        <w:lastRenderedPageBreak/>
        <w:drawing>
          <wp:inline distT="0" distB="0" distL="0" distR="0" wp14:anchorId="4D535FDD" wp14:editId="12917FB3">
            <wp:extent cx="5657850" cy="2400300"/>
            <wp:effectExtent l="0" t="0" r="0" b="0"/>
            <wp:docPr id="25" name="Рисунок 25" descr="C:\Users\1\Desktop\Без імен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Без імені.png"/>
                    <pic:cNvPicPr>
                      <a:picLocks noChangeAspect="1" noChangeArrowheads="1"/>
                    </pic:cNvPicPr>
                  </pic:nvPicPr>
                  <pic:blipFill rotWithShape="1">
                    <a:blip r:embed="rId78">
                      <a:extLst>
                        <a:ext uri="{28A0092B-C50C-407E-A947-70E740481C1C}">
                          <a14:useLocalDpi xmlns:a14="http://schemas.microsoft.com/office/drawing/2010/main" val="0"/>
                        </a:ext>
                      </a:extLst>
                    </a:blip>
                    <a:srcRect l="1027" r="1637" b="7703"/>
                    <a:stretch/>
                  </pic:blipFill>
                  <pic:spPr bwMode="auto">
                    <a:xfrm>
                      <a:off x="0" y="0"/>
                      <a:ext cx="5669841" cy="2405387"/>
                    </a:xfrm>
                    <a:prstGeom prst="rect">
                      <a:avLst/>
                    </a:prstGeom>
                    <a:noFill/>
                    <a:ln>
                      <a:noFill/>
                    </a:ln>
                    <a:extLst>
                      <a:ext uri="{53640926-AAD7-44D8-BBD7-CCE9431645EC}">
                        <a14:shadowObscured xmlns:a14="http://schemas.microsoft.com/office/drawing/2010/main"/>
                      </a:ext>
                    </a:extLst>
                  </pic:spPr>
                </pic:pic>
              </a:graphicData>
            </a:graphic>
          </wp:inline>
        </w:drawing>
      </w:r>
    </w:p>
    <w:p w:rsidR="00612086" w:rsidRPr="00EF0E1A" w:rsidRDefault="00612086" w:rsidP="00EC592A">
      <w:pPr>
        <w:tabs>
          <w:tab w:val="num" w:pos="0"/>
        </w:tabs>
        <w:spacing w:line="276" w:lineRule="auto"/>
        <w:contextualSpacing/>
        <w:jc w:val="center"/>
      </w:pPr>
      <w:r w:rsidRPr="00EF0E1A">
        <w:rPr>
          <w:noProof/>
        </w:rPr>
        <w:drawing>
          <wp:inline distT="0" distB="0" distL="0" distR="0" wp14:anchorId="72DCA468" wp14:editId="159C1455">
            <wp:extent cx="5810250" cy="2756512"/>
            <wp:effectExtent l="0" t="0" r="0" b="6350"/>
            <wp:docPr id="257" name="Рисунок 257" descr="C:\Users\1\Desktop\Без імені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Без імені 1.png"/>
                    <pic:cNvPicPr>
                      <a:picLocks noChangeAspect="1" noChangeArrowheads="1"/>
                    </pic:cNvPicPr>
                  </pic:nvPicPr>
                  <pic:blipFill rotWithShape="1">
                    <a:blip r:embed="rId79">
                      <a:extLst>
                        <a:ext uri="{28A0092B-C50C-407E-A947-70E740481C1C}">
                          <a14:useLocalDpi xmlns:a14="http://schemas.microsoft.com/office/drawing/2010/main" val="0"/>
                        </a:ext>
                      </a:extLst>
                    </a:blip>
                    <a:srcRect r="974" b="12933"/>
                    <a:stretch/>
                  </pic:blipFill>
                  <pic:spPr bwMode="auto">
                    <a:xfrm>
                      <a:off x="0" y="0"/>
                      <a:ext cx="5824672" cy="2763354"/>
                    </a:xfrm>
                    <a:prstGeom prst="rect">
                      <a:avLst/>
                    </a:prstGeom>
                    <a:noFill/>
                    <a:ln>
                      <a:noFill/>
                    </a:ln>
                    <a:extLst>
                      <a:ext uri="{53640926-AAD7-44D8-BBD7-CCE9431645EC}">
                        <a14:shadowObscured xmlns:a14="http://schemas.microsoft.com/office/drawing/2010/main"/>
                      </a:ext>
                    </a:extLst>
                  </pic:spPr>
                </pic:pic>
              </a:graphicData>
            </a:graphic>
          </wp:inline>
        </w:drawing>
      </w:r>
    </w:p>
    <w:p w:rsidR="00612086" w:rsidRPr="00EF0E1A" w:rsidRDefault="00612086" w:rsidP="00EC592A">
      <w:pPr>
        <w:tabs>
          <w:tab w:val="num" w:pos="0"/>
        </w:tabs>
        <w:spacing w:line="276" w:lineRule="auto"/>
        <w:contextualSpacing/>
        <w:jc w:val="center"/>
      </w:pPr>
      <w:r w:rsidRPr="00EF0E1A">
        <w:rPr>
          <w:noProof/>
        </w:rPr>
        <w:drawing>
          <wp:inline distT="0" distB="0" distL="0" distR="0" wp14:anchorId="1FC4BF99" wp14:editId="59F70555">
            <wp:extent cx="5548312" cy="3575728"/>
            <wp:effectExtent l="0" t="0" r="0" b="5715"/>
            <wp:docPr id="258" name="Рисунок 258" descr="C:\Users\1\Desktop\Без імені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Без імені 2.png"/>
                    <pic:cNvPicPr>
                      <a:picLocks noChangeAspect="1" noChangeArrowheads="1"/>
                    </pic:cNvPicPr>
                  </pic:nvPicPr>
                  <pic:blipFill rotWithShape="1">
                    <a:blip r:embed="rId80">
                      <a:extLst>
                        <a:ext uri="{28A0092B-C50C-407E-A947-70E740481C1C}">
                          <a14:useLocalDpi xmlns:a14="http://schemas.microsoft.com/office/drawing/2010/main" val="0"/>
                        </a:ext>
                      </a:extLst>
                    </a:blip>
                    <a:srcRect l="807" r="5164" b="10275"/>
                    <a:stretch/>
                  </pic:blipFill>
                  <pic:spPr bwMode="auto">
                    <a:xfrm>
                      <a:off x="0" y="0"/>
                      <a:ext cx="5557662" cy="3581754"/>
                    </a:xfrm>
                    <a:prstGeom prst="rect">
                      <a:avLst/>
                    </a:prstGeom>
                    <a:noFill/>
                    <a:ln>
                      <a:noFill/>
                    </a:ln>
                    <a:extLst>
                      <a:ext uri="{53640926-AAD7-44D8-BBD7-CCE9431645EC}">
                        <a14:shadowObscured xmlns:a14="http://schemas.microsoft.com/office/drawing/2010/main"/>
                      </a:ext>
                    </a:extLst>
                  </pic:spPr>
                </pic:pic>
              </a:graphicData>
            </a:graphic>
          </wp:inline>
        </w:drawing>
      </w:r>
    </w:p>
    <w:p w:rsidR="00612086" w:rsidRPr="00EF0E1A" w:rsidRDefault="00612086" w:rsidP="00EC592A">
      <w:pPr>
        <w:tabs>
          <w:tab w:val="num" w:pos="0"/>
        </w:tabs>
        <w:spacing w:line="276" w:lineRule="auto"/>
        <w:contextualSpacing/>
        <w:jc w:val="center"/>
      </w:pPr>
      <w:r w:rsidRPr="00EF0E1A">
        <w:rPr>
          <w:noProof/>
        </w:rPr>
        <w:lastRenderedPageBreak/>
        <w:drawing>
          <wp:inline distT="0" distB="0" distL="0" distR="0" wp14:anchorId="749462EB" wp14:editId="7BA3D7CA">
            <wp:extent cx="5772150" cy="3457575"/>
            <wp:effectExtent l="0" t="0" r="0" b="9525"/>
            <wp:docPr id="256" name="Рисунок 256" descr="C:\Users\1\Desktop\Без імені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Без імені 3.png"/>
                    <pic:cNvPicPr>
                      <a:picLocks noChangeAspect="1" noChangeArrowheads="1"/>
                    </pic:cNvPicPr>
                  </pic:nvPicPr>
                  <pic:blipFill rotWithShape="1">
                    <a:blip r:embed="rId81">
                      <a:extLst>
                        <a:ext uri="{28A0092B-C50C-407E-A947-70E740481C1C}">
                          <a14:useLocalDpi xmlns:a14="http://schemas.microsoft.com/office/drawing/2010/main" val="0"/>
                        </a:ext>
                      </a:extLst>
                    </a:blip>
                    <a:srcRect r="6697" b="6785"/>
                    <a:stretch/>
                  </pic:blipFill>
                  <pic:spPr bwMode="auto">
                    <a:xfrm>
                      <a:off x="0" y="0"/>
                      <a:ext cx="5777719" cy="3460911"/>
                    </a:xfrm>
                    <a:prstGeom prst="rect">
                      <a:avLst/>
                    </a:prstGeom>
                    <a:noFill/>
                    <a:ln>
                      <a:noFill/>
                    </a:ln>
                    <a:extLst>
                      <a:ext uri="{53640926-AAD7-44D8-BBD7-CCE9431645EC}">
                        <a14:shadowObscured xmlns:a14="http://schemas.microsoft.com/office/drawing/2010/main"/>
                      </a:ext>
                    </a:extLst>
                  </pic:spPr>
                </pic:pic>
              </a:graphicData>
            </a:graphic>
          </wp:inline>
        </w:drawing>
      </w:r>
    </w:p>
    <w:p w:rsidR="00612086" w:rsidRPr="00EF0E1A" w:rsidRDefault="00612086" w:rsidP="00254869">
      <w:pPr>
        <w:tabs>
          <w:tab w:val="num" w:pos="0"/>
        </w:tabs>
        <w:spacing w:line="276" w:lineRule="auto"/>
        <w:contextualSpacing/>
        <w:jc w:val="center"/>
      </w:pPr>
      <w:r w:rsidRPr="00EF0E1A">
        <w:rPr>
          <w:noProof/>
        </w:rPr>
        <w:drawing>
          <wp:inline distT="0" distB="0" distL="0" distR="0" wp14:anchorId="579A5B57" wp14:editId="57AEF54A">
            <wp:extent cx="5605462" cy="5472112"/>
            <wp:effectExtent l="0" t="0" r="0" b="0"/>
            <wp:docPr id="259" name="Рисунок 259" descr="C:\Users\1\Desktop\Без імені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Без імені 4.png"/>
                    <pic:cNvPicPr>
                      <a:picLocks noChangeAspect="1" noChangeArrowheads="1"/>
                    </pic:cNvPicPr>
                  </pic:nvPicPr>
                  <pic:blipFill rotWithShape="1">
                    <a:blip r:embed="rId82">
                      <a:extLst>
                        <a:ext uri="{28A0092B-C50C-407E-A947-70E740481C1C}">
                          <a14:useLocalDpi xmlns:a14="http://schemas.microsoft.com/office/drawing/2010/main" val="0"/>
                        </a:ext>
                      </a:extLst>
                    </a:blip>
                    <a:srcRect r="7277" b="1203"/>
                    <a:stretch/>
                  </pic:blipFill>
                  <pic:spPr bwMode="auto">
                    <a:xfrm>
                      <a:off x="0" y="0"/>
                      <a:ext cx="5613455" cy="5479915"/>
                    </a:xfrm>
                    <a:prstGeom prst="rect">
                      <a:avLst/>
                    </a:prstGeom>
                    <a:noFill/>
                    <a:ln>
                      <a:noFill/>
                    </a:ln>
                    <a:extLst>
                      <a:ext uri="{53640926-AAD7-44D8-BBD7-CCE9431645EC}">
                        <a14:shadowObscured xmlns:a14="http://schemas.microsoft.com/office/drawing/2010/main"/>
                      </a:ext>
                    </a:extLst>
                  </pic:spPr>
                </pic:pic>
              </a:graphicData>
            </a:graphic>
          </wp:inline>
        </w:drawing>
      </w:r>
    </w:p>
    <w:p w:rsidR="00612086" w:rsidRPr="00EF0E1A" w:rsidRDefault="00612086" w:rsidP="00EC592A">
      <w:pPr>
        <w:tabs>
          <w:tab w:val="num" w:pos="0"/>
        </w:tabs>
        <w:spacing w:line="276" w:lineRule="auto"/>
        <w:contextualSpacing/>
        <w:jc w:val="center"/>
      </w:pPr>
      <w:r w:rsidRPr="00EF0E1A">
        <w:rPr>
          <w:noProof/>
        </w:rPr>
        <w:lastRenderedPageBreak/>
        <w:drawing>
          <wp:inline distT="0" distB="0" distL="0" distR="0" wp14:anchorId="6E050C2B" wp14:editId="52B0CA3A">
            <wp:extent cx="4981575" cy="2633662"/>
            <wp:effectExtent l="0" t="0" r="0" b="0"/>
            <wp:docPr id="260" name="Рисунок 260" descr="C:\Users\1\Desktop\Без імені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Без імені 5.png"/>
                    <pic:cNvPicPr>
                      <a:picLocks noChangeAspect="1" noChangeArrowheads="1"/>
                    </pic:cNvPicPr>
                  </pic:nvPicPr>
                  <pic:blipFill rotWithShape="1">
                    <a:blip r:embed="rId83">
                      <a:extLst>
                        <a:ext uri="{28A0092B-C50C-407E-A947-70E740481C1C}">
                          <a14:useLocalDpi xmlns:a14="http://schemas.microsoft.com/office/drawing/2010/main" val="0"/>
                        </a:ext>
                      </a:extLst>
                    </a:blip>
                    <a:srcRect r="26414" b="7987"/>
                    <a:stretch/>
                  </pic:blipFill>
                  <pic:spPr bwMode="auto">
                    <a:xfrm>
                      <a:off x="0" y="0"/>
                      <a:ext cx="5004851" cy="2645968"/>
                    </a:xfrm>
                    <a:prstGeom prst="rect">
                      <a:avLst/>
                    </a:prstGeom>
                    <a:noFill/>
                    <a:ln>
                      <a:noFill/>
                    </a:ln>
                    <a:extLst>
                      <a:ext uri="{53640926-AAD7-44D8-BBD7-CCE9431645EC}">
                        <a14:shadowObscured xmlns:a14="http://schemas.microsoft.com/office/drawing/2010/main"/>
                      </a:ext>
                    </a:extLst>
                  </pic:spPr>
                </pic:pic>
              </a:graphicData>
            </a:graphic>
          </wp:inline>
        </w:drawing>
      </w:r>
    </w:p>
    <w:p w:rsidR="00612086" w:rsidRPr="00EF0E1A" w:rsidRDefault="00612086" w:rsidP="00EC592A">
      <w:pPr>
        <w:tabs>
          <w:tab w:val="num" w:pos="0"/>
        </w:tabs>
        <w:spacing w:line="276" w:lineRule="auto"/>
        <w:contextualSpacing/>
        <w:jc w:val="center"/>
      </w:pPr>
      <w:r w:rsidRPr="00EF0E1A">
        <w:rPr>
          <w:noProof/>
        </w:rPr>
        <w:drawing>
          <wp:inline distT="0" distB="0" distL="0" distR="0" wp14:anchorId="634AEF9B" wp14:editId="4CD6F3A9">
            <wp:extent cx="4953000" cy="4797836"/>
            <wp:effectExtent l="0" t="0" r="0" b="3175"/>
            <wp:docPr id="263" name="Рисунок 263" descr="C:\Users\1\Desktop\Без імені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Без імені 6.png"/>
                    <pic:cNvPicPr>
                      <a:picLocks noChangeAspect="1" noChangeArrowheads="1"/>
                    </pic:cNvPicPr>
                  </pic:nvPicPr>
                  <pic:blipFill rotWithShape="1">
                    <a:blip r:embed="rId84">
                      <a:extLst>
                        <a:ext uri="{28A0092B-C50C-407E-A947-70E740481C1C}">
                          <a14:useLocalDpi xmlns:a14="http://schemas.microsoft.com/office/drawing/2010/main" val="0"/>
                        </a:ext>
                      </a:extLst>
                    </a:blip>
                    <a:srcRect r="9276" b="4316"/>
                    <a:stretch/>
                  </pic:blipFill>
                  <pic:spPr bwMode="auto">
                    <a:xfrm>
                      <a:off x="0" y="0"/>
                      <a:ext cx="4959370" cy="4804007"/>
                    </a:xfrm>
                    <a:prstGeom prst="rect">
                      <a:avLst/>
                    </a:prstGeom>
                    <a:noFill/>
                    <a:ln>
                      <a:noFill/>
                    </a:ln>
                    <a:extLst>
                      <a:ext uri="{53640926-AAD7-44D8-BBD7-CCE9431645EC}">
                        <a14:shadowObscured xmlns:a14="http://schemas.microsoft.com/office/drawing/2010/main"/>
                      </a:ext>
                    </a:extLst>
                  </pic:spPr>
                </pic:pic>
              </a:graphicData>
            </a:graphic>
          </wp:inline>
        </w:drawing>
      </w:r>
    </w:p>
    <w:p w:rsidR="00004456" w:rsidRDefault="004E09E7" w:rsidP="00EF0E1A">
      <w:pPr>
        <w:tabs>
          <w:tab w:val="num" w:pos="0"/>
        </w:tabs>
        <w:spacing w:line="276" w:lineRule="auto"/>
        <w:contextualSpacing/>
        <w:jc w:val="both"/>
        <w:rPr>
          <w:b/>
        </w:rPr>
      </w:pPr>
      <w:r w:rsidRPr="00EF0E1A">
        <w:rPr>
          <w:b/>
        </w:rPr>
        <w:t>Результати опитування бізнесу</w:t>
      </w:r>
    </w:p>
    <w:p w:rsidR="004E09E7" w:rsidRPr="00EF0E1A" w:rsidRDefault="00004456" w:rsidP="00004456">
      <w:pPr>
        <w:tabs>
          <w:tab w:val="num" w:pos="0"/>
        </w:tabs>
        <w:spacing w:line="276" w:lineRule="auto"/>
        <w:contextualSpacing/>
        <w:jc w:val="center"/>
        <w:rPr>
          <w:b/>
        </w:rPr>
      </w:pPr>
      <w:r w:rsidRPr="00EF0E1A">
        <w:rPr>
          <w:b/>
          <w:noProof/>
        </w:rPr>
        <w:lastRenderedPageBreak/>
        <w:drawing>
          <wp:inline distT="0" distB="0" distL="0" distR="0" wp14:anchorId="6D4E78E0" wp14:editId="76802B73">
            <wp:extent cx="4362450" cy="4028872"/>
            <wp:effectExtent l="0" t="0" r="0" b="0"/>
            <wp:docPr id="276" name="Рисунок 13" descr="C:\Users\1\AppData\Local\Microsoft\Windows\INetCache\Content.Word\Без імені  бізне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AppData\Local\Microsoft\Windows\INetCache\Content.Word\Без імені  бізнес.png"/>
                    <pic:cNvPicPr>
                      <a:picLocks noChangeAspect="1" noChangeArrowheads="1"/>
                    </pic:cNvPicPr>
                  </pic:nvPicPr>
                  <pic:blipFill rotWithShape="1">
                    <a:blip r:embed="rId85">
                      <a:extLst>
                        <a:ext uri="{28A0092B-C50C-407E-A947-70E740481C1C}">
                          <a14:useLocalDpi xmlns:a14="http://schemas.microsoft.com/office/drawing/2010/main" val="0"/>
                        </a:ext>
                      </a:extLst>
                    </a:blip>
                    <a:srcRect r="7173"/>
                    <a:stretch/>
                  </pic:blipFill>
                  <pic:spPr bwMode="auto">
                    <a:xfrm>
                      <a:off x="0" y="0"/>
                      <a:ext cx="4365468" cy="4031659"/>
                    </a:xfrm>
                    <a:prstGeom prst="rect">
                      <a:avLst/>
                    </a:prstGeom>
                    <a:noFill/>
                    <a:ln>
                      <a:noFill/>
                    </a:ln>
                    <a:extLst>
                      <a:ext uri="{53640926-AAD7-44D8-BBD7-CCE9431645EC}">
                        <a14:shadowObscured xmlns:a14="http://schemas.microsoft.com/office/drawing/2010/main"/>
                      </a:ext>
                    </a:extLst>
                  </pic:spPr>
                </pic:pic>
              </a:graphicData>
            </a:graphic>
          </wp:inline>
        </w:drawing>
      </w:r>
    </w:p>
    <w:p w:rsidR="004E09E7" w:rsidRPr="00EF0E1A" w:rsidRDefault="00CF6AE4" w:rsidP="00004456">
      <w:pPr>
        <w:tabs>
          <w:tab w:val="num" w:pos="0"/>
        </w:tabs>
        <w:spacing w:line="276" w:lineRule="auto"/>
        <w:contextualSpacing/>
        <w:jc w:val="center"/>
        <w:rPr>
          <w:b/>
        </w:rPr>
      </w:pPr>
      <w:r w:rsidRPr="00EF0E1A">
        <w:rPr>
          <w:b/>
          <w:noProof/>
        </w:rPr>
        <w:drawing>
          <wp:inline distT="0" distB="0" distL="0" distR="0" wp14:anchorId="2E0FC135" wp14:editId="2D73CD6B">
            <wp:extent cx="6034087" cy="5014912"/>
            <wp:effectExtent l="0" t="0" r="5080" b="0"/>
            <wp:docPr id="275" name="Рисунок 11" descr="C:\Users\1\AppData\Local\Microsoft\Windows\INetCache\Content.Word\Без імені  бізнес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AppData\Local\Microsoft\Windows\INetCache\Content.Word\Без імені  бізнес1.png"/>
                    <pic:cNvPicPr>
                      <a:picLocks noChangeAspect="1" noChangeArrowheads="1"/>
                    </pic:cNvPicPr>
                  </pic:nvPicPr>
                  <pic:blipFill rotWithShape="1">
                    <a:blip r:embed="rId86">
                      <a:extLst>
                        <a:ext uri="{28A0092B-C50C-407E-A947-70E740481C1C}">
                          <a14:useLocalDpi xmlns:a14="http://schemas.microsoft.com/office/drawing/2010/main" val="0"/>
                        </a:ext>
                      </a:extLst>
                    </a:blip>
                    <a:srcRect b="2642"/>
                    <a:stretch/>
                  </pic:blipFill>
                  <pic:spPr bwMode="auto">
                    <a:xfrm>
                      <a:off x="0" y="0"/>
                      <a:ext cx="6037689" cy="5017906"/>
                    </a:xfrm>
                    <a:prstGeom prst="rect">
                      <a:avLst/>
                    </a:prstGeom>
                    <a:noFill/>
                    <a:ln>
                      <a:noFill/>
                    </a:ln>
                    <a:extLst>
                      <a:ext uri="{53640926-AAD7-44D8-BBD7-CCE9431645EC}">
                        <a14:shadowObscured xmlns:a14="http://schemas.microsoft.com/office/drawing/2010/main"/>
                      </a:ext>
                    </a:extLst>
                  </pic:spPr>
                </pic:pic>
              </a:graphicData>
            </a:graphic>
          </wp:inline>
        </w:drawing>
      </w:r>
    </w:p>
    <w:p w:rsidR="004E09E7" w:rsidRPr="00EF0E1A" w:rsidRDefault="004E09E7" w:rsidP="00004456">
      <w:pPr>
        <w:tabs>
          <w:tab w:val="num" w:pos="0"/>
        </w:tabs>
        <w:spacing w:line="276" w:lineRule="auto"/>
        <w:contextualSpacing/>
        <w:jc w:val="center"/>
        <w:rPr>
          <w:b/>
        </w:rPr>
      </w:pPr>
      <w:r w:rsidRPr="00EF0E1A">
        <w:rPr>
          <w:b/>
          <w:noProof/>
        </w:rPr>
        <w:lastRenderedPageBreak/>
        <w:drawing>
          <wp:inline distT="0" distB="0" distL="0" distR="0" wp14:anchorId="4E9C606E" wp14:editId="602C3EA4">
            <wp:extent cx="4505325" cy="4044150"/>
            <wp:effectExtent l="0" t="0" r="0" b="0"/>
            <wp:docPr id="265" name="Рисунок 265" descr="C:\Users\1\AppData\Local\Microsoft\Windows\INetCache\Content.Word\Без імені  бізнес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1\AppData\Local\Microsoft\Windows\INetCache\Content.Word\Без імені  бізнес2.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07826" cy="4046395"/>
                    </a:xfrm>
                    <a:prstGeom prst="rect">
                      <a:avLst/>
                    </a:prstGeom>
                    <a:noFill/>
                    <a:ln>
                      <a:noFill/>
                    </a:ln>
                  </pic:spPr>
                </pic:pic>
              </a:graphicData>
            </a:graphic>
          </wp:inline>
        </w:drawing>
      </w:r>
    </w:p>
    <w:p w:rsidR="004E09E7" w:rsidRPr="00EF0E1A" w:rsidRDefault="00CF6AE4" w:rsidP="00004456">
      <w:pPr>
        <w:tabs>
          <w:tab w:val="num" w:pos="0"/>
        </w:tabs>
        <w:spacing w:line="276" w:lineRule="auto"/>
        <w:contextualSpacing/>
        <w:jc w:val="center"/>
        <w:rPr>
          <w:b/>
        </w:rPr>
      </w:pPr>
      <w:r w:rsidRPr="00EF0E1A">
        <w:rPr>
          <w:b/>
          <w:noProof/>
        </w:rPr>
        <w:drawing>
          <wp:inline distT="0" distB="0" distL="0" distR="0" wp14:anchorId="1C6BFBE3" wp14:editId="75AAF2ED">
            <wp:extent cx="5276850" cy="4538269"/>
            <wp:effectExtent l="0" t="0" r="0" b="0"/>
            <wp:docPr id="274" name="Рисунок 24" descr="C:\Users\1\AppData\Local\Microsoft\Windows\INetCache\Content.Word\Без імені  бізнес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1\AppData\Local\Microsoft\Windows\INetCache\Content.Word\Без імені  бізнес 3.png"/>
                    <pic:cNvPicPr>
                      <a:picLocks noChangeAspect="1" noChangeArrowheads="1"/>
                    </pic:cNvPicPr>
                  </pic:nvPicPr>
                  <pic:blipFill rotWithShape="1">
                    <a:blip r:embed="rId88">
                      <a:extLst>
                        <a:ext uri="{28A0092B-C50C-407E-A947-70E740481C1C}">
                          <a14:useLocalDpi xmlns:a14="http://schemas.microsoft.com/office/drawing/2010/main" val="0"/>
                        </a:ext>
                      </a:extLst>
                    </a:blip>
                    <a:srcRect r="4815" b="4136"/>
                    <a:stretch/>
                  </pic:blipFill>
                  <pic:spPr bwMode="auto">
                    <a:xfrm>
                      <a:off x="0" y="0"/>
                      <a:ext cx="5278936" cy="4540063"/>
                    </a:xfrm>
                    <a:prstGeom prst="rect">
                      <a:avLst/>
                    </a:prstGeom>
                    <a:noFill/>
                    <a:ln>
                      <a:noFill/>
                    </a:ln>
                    <a:extLst>
                      <a:ext uri="{53640926-AAD7-44D8-BBD7-CCE9431645EC}">
                        <a14:shadowObscured xmlns:a14="http://schemas.microsoft.com/office/drawing/2010/main"/>
                      </a:ext>
                    </a:extLst>
                  </pic:spPr>
                </pic:pic>
              </a:graphicData>
            </a:graphic>
          </wp:inline>
        </w:drawing>
      </w:r>
    </w:p>
    <w:p w:rsidR="004E09E7" w:rsidRDefault="00CF6AE4" w:rsidP="00004456">
      <w:pPr>
        <w:tabs>
          <w:tab w:val="num" w:pos="0"/>
        </w:tabs>
        <w:spacing w:line="276" w:lineRule="auto"/>
        <w:contextualSpacing/>
        <w:jc w:val="center"/>
        <w:rPr>
          <w:b/>
        </w:rPr>
      </w:pPr>
      <w:r w:rsidRPr="00EF0E1A">
        <w:rPr>
          <w:b/>
          <w:noProof/>
        </w:rPr>
        <w:lastRenderedPageBreak/>
        <w:drawing>
          <wp:inline distT="0" distB="0" distL="0" distR="0" wp14:anchorId="3A366888" wp14:editId="5454FB9A">
            <wp:extent cx="4762500" cy="4479655"/>
            <wp:effectExtent l="0" t="0" r="0" b="0"/>
            <wp:docPr id="273" name="Рисунок 22" descr="C:\Users\1\AppData\Local\Microsoft\Windows\INetCache\Content.Word\Без імені  бізнес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AppData\Local\Microsoft\Windows\INetCache\Content.Word\Без імені  бізнес 4.png"/>
                    <pic:cNvPicPr>
                      <a:picLocks noChangeAspect="1" noChangeArrowheads="1"/>
                    </pic:cNvPicPr>
                  </pic:nvPicPr>
                  <pic:blipFill rotWithShape="1">
                    <a:blip r:embed="rId89">
                      <a:extLst>
                        <a:ext uri="{28A0092B-C50C-407E-A947-70E740481C1C}">
                          <a14:useLocalDpi xmlns:a14="http://schemas.microsoft.com/office/drawing/2010/main" val="0"/>
                        </a:ext>
                      </a:extLst>
                    </a:blip>
                    <a:srcRect r="6316" b="3935"/>
                    <a:stretch/>
                  </pic:blipFill>
                  <pic:spPr bwMode="auto">
                    <a:xfrm>
                      <a:off x="0" y="0"/>
                      <a:ext cx="4762500" cy="4479655"/>
                    </a:xfrm>
                    <a:prstGeom prst="rect">
                      <a:avLst/>
                    </a:prstGeom>
                    <a:noFill/>
                    <a:ln>
                      <a:noFill/>
                    </a:ln>
                    <a:extLst>
                      <a:ext uri="{53640926-AAD7-44D8-BBD7-CCE9431645EC}">
                        <a14:shadowObscured xmlns:a14="http://schemas.microsoft.com/office/drawing/2010/main"/>
                      </a:ext>
                    </a:extLst>
                  </pic:spPr>
                </pic:pic>
              </a:graphicData>
            </a:graphic>
          </wp:inline>
        </w:drawing>
      </w:r>
    </w:p>
    <w:p w:rsidR="004E09E7" w:rsidRPr="00EF0E1A" w:rsidRDefault="00CF6AE4" w:rsidP="00EF0E1A">
      <w:pPr>
        <w:tabs>
          <w:tab w:val="num" w:pos="0"/>
        </w:tabs>
        <w:spacing w:line="276" w:lineRule="auto"/>
        <w:contextualSpacing/>
        <w:jc w:val="both"/>
        <w:rPr>
          <w:b/>
        </w:rPr>
      </w:pPr>
      <w:r w:rsidRPr="00EF0E1A">
        <w:rPr>
          <w:b/>
          <w:noProof/>
        </w:rPr>
        <w:drawing>
          <wp:inline distT="0" distB="0" distL="0" distR="0" wp14:anchorId="5B4526C0" wp14:editId="06EC6B7F">
            <wp:extent cx="5856493" cy="3171825"/>
            <wp:effectExtent l="0" t="0" r="0" b="0"/>
            <wp:docPr id="272" name="Рисунок 21" descr="C:\Users\1\AppData\Local\Microsoft\Windows\INetCache\Content.Word\Без імені  бізнес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AppData\Local\Microsoft\Windows\INetCache\Content.Word\Без імені  бізнес 5.png"/>
                    <pic:cNvPicPr>
                      <a:picLocks noChangeAspect="1" noChangeArrowheads="1"/>
                    </pic:cNvPicPr>
                  </pic:nvPicPr>
                  <pic:blipFill rotWithShape="1">
                    <a:blip r:embed="rId90">
                      <a:extLst>
                        <a:ext uri="{28A0092B-C50C-407E-A947-70E740481C1C}">
                          <a14:useLocalDpi xmlns:a14="http://schemas.microsoft.com/office/drawing/2010/main" val="0"/>
                        </a:ext>
                      </a:extLst>
                    </a:blip>
                    <a:srcRect b="6984"/>
                    <a:stretch/>
                  </pic:blipFill>
                  <pic:spPr bwMode="auto">
                    <a:xfrm>
                      <a:off x="0" y="0"/>
                      <a:ext cx="5861946" cy="3174778"/>
                    </a:xfrm>
                    <a:prstGeom prst="rect">
                      <a:avLst/>
                    </a:prstGeom>
                    <a:noFill/>
                    <a:ln>
                      <a:noFill/>
                    </a:ln>
                    <a:extLst>
                      <a:ext uri="{53640926-AAD7-44D8-BBD7-CCE9431645EC}">
                        <a14:shadowObscured xmlns:a14="http://schemas.microsoft.com/office/drawing/2010/main"/>
                      </a:ext>
                    </a:extLst>
                  </pic:spPr>
                </pic:pic>
              </a:graphicData>
            </a:graphic>
          </wp:inline>
        </w:drawing>
      </w:r>
    </w:p>
    <w:p w:rsidR="004E09E7" w:rsidRPr="00EF0E1A" w:rsidRDefault="004E09E7" w:rsidP="00254869">
      <w:pPr>
        <w:tabs>
          <w:tab w:val="num" w:pos="0"/>
        </w:tabs>
        <w:spacing w:line="276" w:lineRule="auto"/>
        <w:contextualSpacing/>
        <w:jc w:val="center"/>
        <w:rPr>
          <w:b/>
        </w:rPr>
      </w:pPr>
      <w:r w:rsidRPr="00EF0E1A">
        <w:rPr>
          <w:b/>
          <w:noProof/>
        </w:rPr>
        <w:lastRenderedPageBreak/>
        <w:drawing>
          <wp:inline distT="0" distB="0" distL="0" distR="0" wp14:anchorId="36E48F26" wp14:editId="79547E7E">
            <wp:extent cx="5419725" cy="5128437"/>
            <wp:effectExtent l="0" t="0" r="0" b="0"/>
            <wp:docPr id="266" name="Рисунок 266" descr="C:\Users\1\Desktop\Без імені  бізнес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1\Desktop\Без імені  бізнес 6.png"/>
                    <pic:cNvPicPr>
                      <a:picLocks noChangeAspect="1" noChangeArrowheads="1"/>
                    </pic:cNvPicPr>
                  </pic:nvPicPr>
                  <pic:blipFill rotWithShape="1">
                    <a:blip r:embed="rId91">
                      <a:extLst>
                        <a:ext uri="{28A0092B-C50C-407E-A947-70E740481C1C}">
                          <a14:useLocalDpi xmlns:a14="http://schemas.microsoft.com/office/drawing/2010/main" val="0"/>
                        </a:ext>
                      </a:extLst>
                    </a:blip>
                    <a:srcRect l="1602" b="3652"/>
                    <a:stretch/>
                  </pic:blipFill>
                  <pic:spPr bwMode="auto">
                    <a:xfrm>
                      <a:off x="0" y="0"/>
                      <a:ext cx="5419725" cy="5128437"/>
                    </a:xfrm>
                    <a:prstGeom prst="rect">
                      <a:avLst/>
                    </a:prstGeom>
                    <a:noFill/>
                    <a:ln>
                      <a:noFill/>
                    </a:ln>
                    <a:extLst>
                      <a:ext uri="{53640926-AAD7-44D8-BBD7-CCE9431645EC}">
                        <a14:shadowObscured xmlns:a14="http://schemas.microsoft.com/office/drawing/2010/main"/>
                      </a:ext>
                    </a:extLst>
                  </pic:spPr>
                </pic:pic>
              </a:graphicData>
            </a:graphic>
          </wp:inline>
        </w:drawing>
      </w:r>
    </w:p>
    <w:p w:rsidR="004E09E7" w:rsidRPr="00EF0E1A" w:rsidRDefault="004E09E7" w:rsidP="00004456">
      <w:pPr>
        <w:tabs>
          <w:tab w:val="num" w:pos="0"/>
        </w:tabs>
        <w:spacing w:line="276" w:lineRule="auto"/>
        <w:contextualSpacing/>
        <w:jc w:val="center"/>
        <w:rPr>
          <w:b/>
        </w:rPr>
      </w:pPr>
      <w:r w:rsidRPr="00EF0E1A">
        <w:rPr>
          <w:b/>
          <w:noProof/>
        </w:rPr>
        <w:lastRenderedPageBreak/>
        <w:drawing>
          <wp:inline distT="0" distB="0" distL="0" distR="0" wp14:anchorId="398591DF" wp14:editId="5439F9A4">
            <wp:extent cx="5314950" cy="4426745"/>
            <wp:effectExtent l="0" t="0" r="0" b="0"/>
            <wp:docPr id="267" name="Рисунок 267" descr="C:\Users\1\Desktop\Без імені  бізнес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1\Desktop\Без імені  бізнес 7.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28502" cy="4438032"/>
                    </a:xfrm>
                    <a:prstGeom prst="rect">
                      <a:avLst/>
                    </a:prstGeom>
                    <a:noFill/>
                    <a:ln>
                      <a:noFill/>
                    </a:ln>
                  </pic:spPr>
                </pic:pic>
              </a:graphicData>
            </a:graphic>
          </wp:inline>
        </w:drawing>
      </w:r>
      <w:r w:rsidRPr="00EF0E1A">
        <w:rPr>
          <w:b/>
          <w:noProof/>
        </w:rPr>
        <w:drawing>
          <wp:inline distT="0" distB="0" distL="0" distR="0" wp14:anchorId="4F2AFC6B" wp14:editId="3F2267AB">
            <wp:extent cx="4210050" cy="3883970"/>
            <wp:effectExtent l="0" t="0" r="0" b="2540"/>
            <wp:docPr id="268" name="Рисунок 268" descr="C:\Users\1\Desktop\Без імені  бізнес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1\Desktop\Без імені  бізнес 8.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219871" cy="3893031"/>
                    </a:xfrm>
                    <a:prstGeom prst="rect">
                      <a:avLst/>
                    </a:prstGeom>
                    <a:noFill/>
                    <a:ln>
                      <a:noFill/>
                    </a:ln>
                  </pic:spPr>
                </pic:pic>
              </a:graphicData>
            </a:graphic>
          </wp:inline>
        </w:drawing>
      </w:r>
    </w:p>
    <w:p w:rsidR="004E09E7" w:rsidRPr="00EF0E1A" w:rsidRDefault="004E09E7" w:rsidP="00EF0E1A">
      <w:pPr>
        <w:tabs>
          <w:tab w:val="num" w:pos="0"/>
        </w:tabs>
        <w:spacing w:line="276" w:lineRule="auto"/>
        <w:contextualSpacing/>
        <w:jc w:val="both"/>
        <w:rPr>
          <w:b/>
        </w:rPr>
      </w:pPr>
      <w:r w:rsidRPr="00EF0E1A">
        <w:rPr>
          <w:b/>
          <w:noProof/>
        </w:rPr>
        <w:lastRenderedPageBreak/>
        <w:drawing>
          <wp:inline distT="0" distB="0" distL="0" distR="0" wp14:anchorId="25EFD9F3" wp14:editId="7D88F60C">
            <wp:extent cx="6076950" cy="2400300"/>
            <wp:effectExtent l="0" t="0" r="0" b="0"/>
            <wp:docPr id="269" name="Рисунок 269" descr="C:\Users\1\Desktop\Без імені  бізнес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1\Desktop\Без імені  бізнес 9.png"/>
                    <pic:cNvPicPr>
                      <a:picLocks noChangeAspect="1" noChangeArrowheads="1"/>
                    </pic:cNvPicPr>
                  </pic:nvPicPr>
                  <pic:blipFill rotWithShape="1">
                    <a:blip r:embed="rId94">
                      <a:extLst>
                        <a:ext uri="{28A0092B-C50C-407E-A947-70E740481C1C}">
                          <a14:useLocalDpi xmlns:a14="http://schemas.microsoft.com/office/drawing/2010/main" val="0"/>
                        </a:ext>
                      </a:extLst>
                    </a:blip>
                    <a:srcRect b="5204"/>
                    <a:stretch/>
                  </pic:blipFill>
                  <pic:spPr bwMode="auto">
                    <a:xfrm>
                      <a:off x="0" y="0"/>
                      <a:ext cx="6101927" cy="2410166"/>
                    </a:xfrm>
                    <a:prstGeom prst="rect">
                      <a:avLst/>
                    </a:prstGeom>
                    <a:noFill/>
                    <a:ln>
                      <a:noFill/>
                    </a:ln>
                    <a:extLst>
                      <a:ext uri="{53640926-AAD7-44D8-BBD7-CCE9431645EC}">
                        <a14:shadowObscured xmlns:a14="http://schemas.microsoft.com/office/drawing/2010/main"/>
                      </a:ext>
                    </a:extLst>
                  </pic:spPr>
                </pic:pic>
              </a:graphicData>
            </a:graphic>
          </wp:inline>
        </w:drawing>
      </w:r>
    </w:p>
    <w:p w:rsidR="004E09E7" w:rsidRPr="00EF0E1A" w:rsidRDefault="004E09E7" w:rsidP="00EF0E1A">
      <w:pPr>
        <w:tabs>
          <w:tab w:val="num" w:pos="0"/>
        </w:tabs>
        <w:spacing w:line="276" w:lineRule="auto"/>
        <w:ind w:firstLine="709"/>
        <w:contextualSpacing/>
        <w:jc w:val="both"/>
        <w:rPr>
          <w:b/>
        </w:rPr>
      </w:pPr>
    </w:p>
    <w:p w:rsidR="003511DC" w:rsidRPr="00EF0E1A" w:rsidRDefault="004D42AF" w:rsidP="00004456">
      <w:pPr>
        <w:tabs>
          <w:tab w:val="num" w:pos="0"/>
        </w:tabs>
        <w:spacing w:line="276" w:lineRule="auto"/>
        <w:ind w:firstLine="709"/>
        <w:contextualSpacing/>
        <w:jc w:val="center"/>
        <w:rPr>
          <w:b/>
        </w:rPr>
      </w:pPr>
      <w:r w:rsidRPr="00EF0E1A">
        <w:rPr>
          <w:b/>
        </w:rPr>
        <w:t>Розділ 3</w:t>
      </w:r>
      <w:r w:rsidR="003511DC" w:rsidRPr="00EF0E1A">
        <w:rPr>
          <w:b/>
        </w:rPr>
        <w:t>. ГОЛОВНІ ЧИННИКИ СТРАТЕГІЧНОГО ВИБОРУ</w:t>
      </w:r>
    </w:p>
    <w:p w:rsidR="003511DC" w:rsidRPr="00EF0E1A" w:rsidRDefault="003511DC" w:rsidP="00EF0E1A">
      <w:pPr>
        <w:tabs>
          <w:tab w:val="num" w:pos="0"/>
        </w:tabs>
        <w:spacing w:line="276" w:lineRule="auto"/>
        <w:ind w:firstLine="709"/>
        <w:contextualSpacing/>
        <w:jc w:val="both"/>
        <w:rPr>
          <w:b/>
        </w:rPr>
      </w:pPr>
      <w:r w:rsidRPr="00EF0E1A">
        <w:rPr>
          <w:b/>
        </w:rPr>
        <w:t xml:space="preserve">3.1. Прогнози і сценарії розвитку Тростянецької громади до 2027 року </w:t>
      </w:r>
    </w:p>
    <w:p w:rsidR="00004456" w:rsidRPr="00004456" w:rsidRDefault="00004456" w:rsidP="00C478CB">
      <w:pPr>
        <w:spacing w:line="276" w:lineRule="auto"/>
        <w:ind w:firstLine="708"/>
        <w:jc w:val="both"/>
      </w:pPr>
      <w:r w:rsidRPr="00004456">
        <w:t>Сценарне моделювання є важливою методологічною базою стратегічного вибору. Сценарій — це деяка послідовність подій, які можуть відбутися в майбутньому із значною долею ймовірності за певних умов. Такі умови, або фактори, можуть бути як зовнішні, так і внутрішні. Іншими словами, в основі кожного сценарію повинні бути покладені базові сценарні припущення, за яких можуть виникати ті чи інші фактори впливу.</w:t>
      </w:r>
    </w:p>
    <w:p w:rsidR="00004456" w:rsidRPr="00004456" w:rsidRDefault="00004456" w:rsidP="00C478CB">
      <w:pPr>
        <w:spacing w:line="276" w:lineRule="auto"/>
        <w:ind w:firstLine="708"/>
        <w:jc w:val="both"/>
      </w:pPr>
      <w:r w:rsidRPr="00004456">
        <w:t xml:space="preserve">Основними сценаріями розвитку є: </w:t>
      </w:r>
      <w:r w:rsidRPr="00004456">
        <w:rPr>
          <w:b/>
          <w:bCs/>
        </w:rPr>
        <w:t>інерційний (песимістичний)</w:t>
      </w:r>
      <w:r w:rsidRPr="00004456">
        <w:t xml:space="preserve"> та </w:t>
      </w:r>
      <w:r w:rsidRPr="00004456">
        <w:rPr>
          <w:b/>
          <w:bCs/>
        </w:rPr>
        <w:t>модернізаційний (реалістичний)</w:t>
      </w:r>
      <w:r w:rsidRPr="00004456">
        <w:t>.</w:t>
      </w:r>
    </w:p>
    <w:p w:rsidR="00004456" w:rsidRPr="00004456" w:rsidRDefault="00004456" w:rsidP="00C478CB">
      <w:pPr>
        <w:spacing w:line="276" w:lineRule="auto"/>
        <w:ind w:firstLine="708"/>
        <w:jc w:val="both"/>
        <w:outlineLvl w:val="2"/>
        <w:rPr>
          <w:b/>
          <w:bCs/>
          <w:sz w:val="27"/>
          <w:szCs w:val="27"/>
        </w:rPr>
      </w:pPr>
      <w:r w:rsidRPr="00004456">
        <w:rPr>
          <w:b/>
          <w:bCs/>
          <w:sz w:val="27"/>
          <w:szCs w:val="27"/>
        </w:rPr>
        <w:t>Інерційний сценарій розвитку</w:t>
      </w:r>
    </w:p>
    <w:p w:rsidR="00004456" w:rsidRPr="00004456" w:rsidRDefault="00004456" w:rsidP="00C478CB">
      <w:pPr>
        <w:spacing w:line="276" w:lineRule="auto"/>
        <w:ind w:firstLine="708"/>
        <w:jc w:val="both"/>
      </w:pPr>
      <w:r w:rsidRPr="00004456">
        <w:t>Інерційний (песимістичний) сценарій розвитку регіону формується за комплексу припущень, що тривкий у часі (горизонті планування) баланс зовнішніх і внутрішніх факторів впливу на стан громади як соціально-економічної системи залишається незмінним. Тобто послідовність станів системи змінюється за інерцією: громада рухається по інерції, суспільно-економічний стан країни не сприяє розвитку.</w:t>
      </w:r>
    </w:p>
    <w:p w:rsidR="00004456" w:rsidRPr="00004456" w:rsidRDefault="00004456" w:rsidP="00C478CB">
      <w:pPr>
        <w:spacing w:line="276" w:lineRule="auto"/>
        <w:ind w:firstLine="708"/>
        <w:jc w:val="both"/>
      </w:pPr>
      <w:r w:rsidRPr="00004456">
        <w:rPr>
          <w:b/>
          <w:bCs/>
        </w:rPr>
        <w:t>Інерційний сценарій:</w:t>
      </w:r>
    </w:p>
    <w:p w:rsidR="00004456" w:rsidRPr="00004456" w:rsidRDefault="00004456" w:rsidP="00C478CB">
      <w:pPr>
        <w:spacing w:line="276" w:lineRule="auto"/>
        <w:ind w:firstLine="360"/>
        <w:jc w:val="both"/>
      </w:pPr>
      <w:r w:rsidRPr="00004456">
        <w:rPr>
          <w:b/>
          <w:bCs/>
        </w:rPr>
        <w:t>Базові припущення – національний рівень:</w:t>
      </w:r>
    </w:p>
    <w:p w:rsidR="00004456" w:rsidRPr="00004456" w:rsidRDefault="00004456" w:rsidP="00254869">
      <w:pPr>
        <w:numPr>
          <w:ilvl w:val="0"/>
          <w:numId w:val="27"/>
        </w:numPr>
        <w:tabs>
          <w:tab w:val="clear" w:pos="720"/>
          <w:tab w:val="num" w:pos="0"/>
        </w:tabs>
        <w:spacing w:line="276" w:lineRule="auto"/>
        <w:ind w:left="0" w:firstLine="709"/>
        <w:jc w:val="both"/>
      </w:pPr>
      <w:r w:rsidRPr="00004456">
        <w:t>Військовий конфлікт на Сході України заморожується.</w:t>
      </w:r>
    </w:p>
    <w:p w:rsidR="00004456" w:rsidRPr="00004456" w:rsidRDefault="00004456" w:rsidP="00254869">
      <w:pPr>
        <w:numPr>
          <w:ilvl w:val="0"/>
          <w:numId w:val="27"/>
        </w:numPr>
        <w:tabs>
          <w:tab w:val="clear" w:pos="720"/>
          <w:tab w:val="num" w:pos="0"/>
        </w:tabs>
        <w:spacing w:line="276" w:lineRule="auto"/>
        <w:ind w:left="0" w:firstLine="709"/>
        <w:jc w:val="both"/>
      </w:pPr>
      <w:r w:rsidRPr="00004456">
        <w:t>Зростають видатки Бюджету на утримання армії та ВПК.</w:t>
      </w:r>
    </w:p>
    <w:p w:rsidR="00004456" w:rsidRPr="00004456" w:rsidRDefault="00004456" w:rsidP="00254869">
      <w:pPr>
        <w:numPr>
          <w:ilvl w:val="0"/>
          <w:numId w:val="27"/>
        </w:numPr>
        <w:tabs>
          <w:tab w:val="clear" w:pos="720"/>
          <w:tab w:val="num" w:pos="0"/>
        </w:tabs>
        <w:spacing w:line="276" w:lineRule="auto"/>
        <w:ind w:left="0" w:firstLine="709"/>
        <w:jc w:val="both"/>
      </w:pPr>
      <w:r w:rsidRPr="00004456">
        <w:t>Рівень корупції в країні зменшується незначно — замість реальних реформ спостерігаємо їх імітацію.</w:t>
      </w:r>
    </w:p>
    <w:p w:rsidR="00004456" w:rsidRPr="00004456" w:rsidRDefault="00004456" w:rsidP="00254869">
      <w:pPr>
        <w:numPr>
          <w:ilvl w:val="0"/>
          <w:numId w:val="27"/>
        </w:numPr>
        <w:tabs>
          <w:tab w:val="clear" w:pos="720"/>
          <w:tab w:val="num" w:pos="0"/>
        </w:tabs>
        <w:spacing w:line="276" w:lineRule="auto"/>
        <w:ind w:left="0" w:firstLine="709"/>
        <w:jc w:val="both"/>
      </w:pPr>
      <w:r w:rsidRPr="00004456">
        <w:t>Децентралізація проходить мляво, основні заходи відкладаються.</w:t>
      </w:r>
    </w:p>
    <w:p w:rsidR="00004456" w:rsidRPr="00004456" w:rsidRDefault="00004456" w:rsidP="00254869">
      <w:pPr>
        <w:numPr>
          <w:ilvl w:val="0"/>
          <w:numId w:val="27"/>
        </w:numPr>
        <w:tabs>
          <w:tab w:val="clear" w:pos="720"/>
          <w:tab w:val="num" w:pos="0"/>
        </w:tabs>
        <w:spacing w:line="276" w:lineRule="auto"/>
        <w:ind w:left="0" w:firstLine="709"/>
        <w:jc w:val="both"/>
      </w:pPr>
      <w:r w:rsidRPr="00004456">
        <w:t>ВВП країни зростає повільно.</w:t>
      </w:r>
    </w:p>
    <w:p w:rsidR="00004456" w:rsidRPr="00004456" w:rsidRDefault="00004456" w:rsidP="00254869">
      <w:pPr>
        <w:numPr>
          <w:ilvl w:val="0"/>
          <w:numId w:val="27"/>
        </w:numPr>
        <w:tabs>
          <w:tab w:val="clear" w:pos="720"/>
          <w:tab w:val="num" w:pos="0"/>
        </w:tabs>
        <w:spacing w:line="276" w:lineRule="auto"/>
        <w:ind w:left="0" w:firstLine="709"/>
        <w:jc w:val="both"/>
      </w:pPr>
      <w:r w:rsidRPr="00004456">
        <w:t>Державні інвестиції у розвиток інфраструктури (дороги, колії, транспортна інфраструктура) забезпечуються у мінімальних обсягах.</w:t>
      </w:r>
    </w:p>
    <w:p w:rsidR="00004456" w:rsidRPr="00004456" w:rsidRDefault="00004456" w:rsidP="00254869">
      <w:pPr>
        <w:numPr>
          <w:ilvl w:val="0"/>
          <w:numId w:val="27"/>
        </w:numPr>
        <w:tabs>
          <w:tab w:val="clear" w:pos="720"/>
          <w:tab w:val="num" w:pos="0"/>
        </w:tabs>
        <w:spacing w:line="276" w:lineRule="auto"/>
        <w:ind w:left="0" w:firstLine="709"/>
        <w:jc w:val="both"/>
      </w:pPr>
      <w:r w:rsidRPr="00004456">
        <w:t>Інвестиційна привабливість України залишається низькою, рівень залучення інвестицій не зростає.</w:t>
      </w:r>
    </w:p>
    <w:p w:rsidR="00004456" w:rsidRPr="00004456" w:rsidRDefault="00004456" w:rsidP="00254869">
      <w:pPr>
        <w:numPr>
          <w:ilvl w:val="0"/>
          <w:numId w:val="27"/>
        </w:numPr>
        <w:tabs>
          <w:tab w:val="clear" w:pos="720"/>
          <w:tab w:val="num" w:pos="0"/>
        </w:tabs>
        <w:spacing w:line="276" w:lineRule="auto"/>
        <w:ind w:left="0" w:firstLine="709"/>
        <w:jc w:val="both"/>
      </w:pPr>
      <w:r w:rsidRPr="00004456">
        <w:t>Податковий тиск на підприємців залишається високим, в тіні продовжує залишатися більше 50% малого і середнього бізнесу.</w:t>
      </w:r>
    </w:p>
    <w:p w:rsidR="00004456" w:rsidRPr="00004456" w:rsidRDefault="00004456" w:rsidP="00254869">
      <w:pPr>
        <w:numPr>
          <w:ilvl w:val="0"/>
          <w:numId w:val="27"/>
        </w:numPr>
        <w:tabs>
          <w:tab w:val="clear" w:pos="720"/>
          <w:tab w:val="num" w:pos="0"/>
        </w:tabs>
        <w:spacing w:line="276" w:lineRule="auto"/>
        <w:ind w:left="0" w:firstLine="709"/>
        <w:jc w:val="both"/>
      </w:pPr>
      <w:r w:rsidRPr="00004456">
        <w:t>Доходи населення зростають повільно.</w:t>
      </w:r>
    </w:p>
    <w:p w:rsidR="00004456" w:rsidRPr="00004456" w:rsidRDefault="00004456" w:rsidP="00254869">
      <w:pPr>
        <w:numPr>
          <w:ilvl w:val="0"/>
          <w:numId w:val="27"/>
        </w:numPr>
        <w:tabs>
          <w:tab w:val="clear" w:pos="720"/>
          <w:tab w:val="num" w:pos="0"/>
        </w:tabs>
        <w:spacing w:line="276" w:lineRule="auto"/>
        <w:ind w:left="0" w:firstLine="709"/>
        <w:jc w:val="both"/>
      </w:pPr>
      <w:r w:rsidRPr="00004456">
        <w:t>В умовах суттєвої корекції тарифів на газ підвищується вірогідність збільшення рівня неплатежів населення, що призводить до поглиблення кризи в ЖКГ.</w:t>
      </w:r>
    </w:p>
    <w:p w:rsidR="00004456" w:rsidRPr="00004456" w:rsidRDefault="00004456" w:rsidP="00C478CB">
      <w:pPr>
        <w:spacing w:line="276" w:lineRule="auto"/>
        <w:ind w:firstLine="709"/>
        <w:jc w:val="both"/>
      </w:pPr>
      <w:r w:rsidRPr="00004456">
        <w:rPr>
          <w:b/>
          <w:bCs/>
        </w:rPr>
        <w:lastRenderedPageBreak/>
        <w:t>Базові припущення – місцевий рівень:</w:t>
      </w:r>
    </w:p>
    <w:p w:rsidR="00004456" w:rsidRPr="00004456" w:rsidRDefault="00004456" w:rsidP="00254869">
      <w:pPr>
        <w:numPr>
          <w:ilvl w:val="0"/>
          <w:numId w:val="28"/>
        </w:numPr>
        <w:tabs>
          <w:tab w:val="clear" w:pos="720"/>
          <w:tab w:val="num" w:pos="0"/>
        </w:tabs>
        <w:spacing w:line="276" w:lineRule="auto"/>
        <w:ind w:left="0" w:firstLine="709"/>
        <w:jc w:val="both"/>
      </w:pPr>
      <w:r w:rsidRPr="00004456">
        <w:t>Через запровадження безвізового режиму та низький рівень заробітних плат відбувається «відтік» робочої сили закордон.</w:t>
      </w:r>
    </w:p>
    <w:p w:rsidR="00004456" w:rsidRPr="00004456" w:rsidRDefault="00004456" w:rsidP="00254869">
      <w:pPr>
        <w:numPr>
          <w:ilvl w:val="0"/>
          <w:numId w:val="28"/>
        </w:numPr>
        <w:tabs>
          <w:tab w:val="clear" w:pos="720"/>
          <w:tab w:val="num" w:pos="0"/>
        </w:tabs>
        <w:spacing w:line="276" w:lineRule="auto"/>
        <w:ind w:left="0" w:firstLine="709"/>
        <w:jc w:val="both"/>
      </w:pPr>
      <w:r w:rsidRPr="00004456">
        <w:t>Бізнес-клімат у громаді не покращується.</w:t>
      </w:r>
    </w:p>
    <w:p w:rsidR="00004456" w:rsidRPr="00004456" w:rsidRDefault="00004456" w:rsidP="00254869">
      <w:pPr>
        <w:numPr>
          <w:ilvl w:val="0"/>
          <w:numId w:val="28"/>
        </w:numPr>
        <w:tabs>
          <w:tab w:val="clear" w:pos="720"/>
          <w:tab w:val="num" w:pos="0"/>
        </w:tabs>
        <w:spacing w:line="276" w:lineRule="auto"/>
        <w:ind w:left="0" w:firstLine="709"/>
        <w:jc w:val="both"/>
      </w:pPr>
      <w:r w:rsidRPr="00004456">
        <w:t>Рівень купівельної спроможності населення низький.</w:t>
      </w:r>
    </w:p>
    <w:p w:rsidR="00004456" w:rsidRPr="00004456" w:rsidRDefault="00004456" w:rsidP="00254869">
      <w:pPr>
        <w:numPr>
          <w:ilvl w:val="0"/>
          <w:numId w:val="28"/>
        </w:numPr>
        <w:tabs>
          <w:tab w:val="clear" w:pos="720"/>
          <w:tab w:val="num" w:pos="0"/>
        </w:tabs>
        <w:spacing w:line="276" w:lineRule="auto"/>
        <w:ind w:left="0" w:firstLine="709"/>
        <w:jc w:val="both"/>
      </w:pPr>
      <w:r w:rsidRPr="00004456">
        <w:t>Рівень реальної бюджетної забезпеченості громади дещо покращується внаслідок створення ТГ.</w:t>
      </w:r>
    </w:p>
    <w:p w:rsidR="00004456" w:rsidRPr="00004456" w:rsidRDefault="00004456" w:rsidP="00254869">
      <w:pPr>
        <w:numPr>
          <w:ilvl w:val="0"/>
          <w:numId w:val="28"/>
        </w:numPr>
        <w:tabs>
          <w:tab w:val="clear" w:pos="720"/>
          <w:tab w:val="num" w:pos="0"/>
        </w:tabs>
        <w:spacing w:line="276" w:lineRule="auto"/>
        <w:ind w:left="0" w:firstLine="709"/>
        <w:jc w:val="both"/>
      </w:pPr>
      <w:r w:rsidRPr="00004456">
        <w:t>Громада не в змозі використати туристичний потенціал, а тому кількість туристів вкрай низька.</w:t>
      </w:r>
    </w:p>
    <w:p w:rsidR="00004456" w:rsidRPr="00004456" w:rsidRDefault="00004456" w:rsidP="00254869">
      <w:pPr>
        <w:numPr>
          <w:ilvl w:val="0"/>
          <w:numId w:val="28"/>
        </w:numPr>
        <w:tabs>
          <w:tab w:val="clear" w:pos="720"/>
          <w:tab w:val="num" w:pos="0"/>
        </w:tabs>
        <w:spacing w:line="276" w:lineRule="auto"/>
        <w:ind w:left="0" w:firstLine="709"/>
        <w:jc w:val="both"/>
      </w:pPr>
      <w:r w:rsidRPr="00004456">
        <w:t>Невідповідність ринку праці наявним вакансіям в ТГ, що призводить до високого рівня безробіття.</w:t>
      </w:r>
    </w:p>
    <w:p w:rsidR="00C478CB" w:rsidRDefault="00004456" w:rsidP="00C478CB">
      <w:pPr>
        <w:spacing w:line="276" w:lineRule="auto"/>
        <w:ind w:firstLine="709"/>
        <w:jc w:val="both"/>
        <w:rPr>
          <w:b/>
          <w:bCs/>
        </w:rPr>
      </w:pPr>
      <w:r w:rsidRPr="00004456">
        <w:rPr>
          <w:b/>
          <w:bCs/>
        </w:rPr>
        <w:t>Результат інерційного сценарію:</w:t>
      </w:r>
    </w:p>
    <w:p w:rsidR="00004456" w:rsidRPr="00004456" w:rsidRDefault="00004456" w:rsidP="00C478CB">
      <w:pPr>
        <w:spacing w:line="276" w:lineRule="auto"/>
        <w:ind w:firstLine="708"/>
        <w:jc w:val="both"/>
      </w:pPr>
      <w:r w:rsidRPr="00004456">
        <w:t>Внаслідок запровадження безвізового режиму та низького рівня заробітних плат відбувається «відтік» робочої сили закордон.</w:t>
      </w:r>
      <w:r w:rsidR="00C478CB">
        <w:t xml:space="preserve"> </w:t>
      </w:r>
      <w:r w:rsidRPr="00004456">
        <w:t>Малі села продовжують занепадати через відсутність достатніх інвестицій у розвиток інфраструктури та реальних джерел доходів сільського населення.</w:t>
      </w:r>
      <w:r w:rsidR="00C478CB">
        <w:t xml:space="preserve"> </w:t>
      </w:r>
      <w:r w:rsidRPr="00004456">
        <w:t>Несприятливий підприємницький клімат та низька інвестиційна привабливість громади не сприяють зниженню рівня тінізації економіки.</w:t>
      </w:r>
      <w:r w:rsidR="00C478CB">
        <w:t xml:space="preserve"> </w:t>
      </w:r>
      <w:r w:rsidRPr="00004456">
        <w:t>Реальний сектор економіки повільно скорочується.</w:t>
      </w:r>
      <w:r w:rsidR="00C478CB">
        <w:t xml:space="preserve"> </w:t>
      </w:r>
      <w:r w:rsidRPr="00004456">
        <w:t>Внаслідок зростання доходів бюджету після об'єднання дещо покращуються окремі об’єкти інженерно-комунальної інфраструктури громади, однак розпорошення коштів не дозволяє створити кумулятивного ефекту: модернізація інфраструктури розтягується на довгі роки.</w:t>
      </w:r>
    </w:p>
    <w:p w:rsidR="00004456" w:rsidRPr="00C478CB" w:rsidRDefault="00004456" w:rsidP="00C478CB">
      <w:pPr>
        <w:spacing w:line="276" w:lineRule="auto"/>
        <w:ind w:firstLine="708"/>
        <w:jc w:val="both"/>
        <w:outlineLvl w:val="2"/>
        <w:rPr>
          <w:b/>
          <w:bCs/>
        </w:rPr>
      </w:pPr>
      <w:r w:rsidRPr="00C478CB">
        <w:rPr>
          <w:b/>
          <w:bCs/>
        </w:rPr>
        <w:t>Модернізаційний сценарій</w:t>
      </w:r>
    </w:p>
    <w:p w:rsidR="00004456" w:rsidRPr="00004456" w:rsidRDefault="00004456" w:rsidP="00C478CB">
      <w:pPr>
        <w:spacing w:line="276" w:lineRule="auto"/>
        <w:ind w:firstLine="709"/>
        <w:jc w:val="both"/>
      </w:pPr>
      <w:r w:rsidRPr="00004456">
        <w:t>Модернізаційний (реалістичний) сценарій розвитку будується на припущеннях, за яких формуються найсприятливіші зовнішні (глобальні та національні) та внутрішні (ті, які громада здатна створити самостійно) фактори впливу: громада активно використовує можливості в умовах швидкого суспільно-економічного розвитку країни.</w:t>
      </w:r>
    </w:p>
    <w:p w:rsidR="00004456" w:rsidRPr="00004456" w:rsidRDefault="00004456" w:rsidP="00C478CB">
      <w:pPr>
        <w:spacing w:line="276" w:lineRule="auto"/>
        <w:ind w:firstLine="851"/>
        <w:jc w:val="both"/>
      </w:pPr>
      <w:r w:rsidRPr="00004456">
        <w:rPr>
          <w:b/>
          <w:bCs/>
        </w:rPr>
        <w:t>Базові припущення – національний та регіональний рівень:</w:t>
      </w:r>
    </w:p>
    <w:p w:rsidR="00004456" w:rsidRPr="00004456" w:rsidRDefault="00004456" w:rsidP="00254869">
      <w:pPr>
        <w:numPr>
          <w:ilvl w:val="0"/>
          <w:numId w:val="29"/>
        </w:numPr>
        <w:tabs>
          <w:tab w:val="clear" w:pos="720"/>
          <w:tab w:val="num" w:pos="0"/>
        </w:tabs>
        <w:spacing w:line="276" w:lineRule="auto"/>
        <w:ind w:left="0" w:firstLine="709"/>
        <w:jc w:val="both"/>
      </w:pPr>
      <w:r w:rsidRPr="00004456">
        <w:t>Внаслідок тиску Заходу на РФ військове протистояння на Сході України припиняється.</w:t>
      </w:r>
    </w:p>
    <w:p w:rsidR="00004456" w:rsidRPr="00004456" w:rsidRDefault="00004456" w:rsidP="00254869">
      <w:pPr>
        <w:numPr>
          <w:ilvl w:val="0"/>
          <w:numId w:val="29"/>
        </w:numPr>
        <w:tabs>
          <w:tab w:val="clear" w:pos="720"/>
          <w:tab w:val="num" w:pos="0"/>
        </w:tabs>
        <w:spacing w:line="276" w:lineRule="auto"/>
        <w:ind w:left="0" w:firstLine="709"/>
        <w:jc w:val="both"/>
      </w:pPr>
      <w:r w:rsidRPr="00004456">
        <w:t>Видатки на оборону країни та підтримки ЗСУ стабілізуються.</w:t>
      </w:r>
    </w:p>
    <w:p w:rsidR="00004456" w:rsidRPr="00004456" w:rsidRDefault="00004456" w:rsidP="00254869">
      <w:pPr>
        <w:numPr>
          <w:ilvl w:val="0"/>
          <w:numId w:val="29"/>
        </w:numPr>
        <w:tabs>
          <w:tab w:val="clear" w:pos="720"/>
          <w:tab w:val="num" w:pos="0"/>
        </w:tabs>
        <w:spacing w:line="276" w:lineRule="auto"/>
        <w:ind w:left="0" w:firstLine="709"/>
        <w:jc w:val="both"/>
      </w:pPr>
      <w:r w:rsidRPr="00004456">
        <w:t>Рішуче впроваджуються системні реформи: судова, податкова, децентралізація та ін.</w:t>
      </w:r>
    </w:p>
    <w:p w:rsidR="00004456" w:rsidRPr="00004456" w:rsidRDefault="00004456" w:rsidP="00254869">
      <w:pPr>
        <w:numPr>
          <w:ilvl w:val="0"/>
          <w:numId w:val="29"/>
        </w:numPr>
        <w:tabs>
          <w:tab w:val="clear" w:pos="720"/>
          <w:tab w:val="num" w:pos="0"/>
        </w:tabs>
        <w:spacing w:line="276" w:lineRule="auto"/>
        <w:ind w:left="0" w:firstLine="709"/>
        <w:jc w:val="both"/>
      </w:pPr>
      <w:r w:rsidRPr="00004456">
        <w:t>ВВП країни починає активно зростати у 2022 р. (більше 5%).</w:t>
      </w:r>
    </w:p>
    <w:p w:rsidR="00004456" w:rsidRPr="00004456" w:rsidRDefault="00004456" w:rsidP="00254869">
      <w:pPr>
        <w:numPr>
          <w:ilvl w:val="0"/>
          <w:numId w:val="29"/>
        </w:numPr>
        <w:tabs>
          <w:tab w:val="clear" w:pos="720"/>
          <w:tab w:val="num" w:pos="0"/>
        </w:tabs>
        <w:spacing w:line="276" w:lineRule="auto"/>
        <w:ind w:left="0" w:firstLine="709"/>
        <w:jc w:val="both"/>
      </w:pPr>
      <w:r w:rsidRPr="00004456">
        <w:t>Гривня стабільна.</w:t>
      </w:r>
    </w:p>
    <w:p w:rsidR="00004456" w:rsidRPr="00004456" w:rsidRDefault="00004456" w:rsidP="00254869">
      <w:pPr>
        <w:numPr>
          <w:ilvl w:val="0"/>
          <w:numId w:val="29"/>
        </w:numPr>
        <w:tabs>
          <w:tab w:val="clear" w:pos="720"/>
          <w:tab w:val="num" w:pos="0"/>
        </w:tabs>
        <w:spacing w:line="276" w:lineRule="auto"/>
        <w:ind w:left="0" w:firstLine="709"/>
        <w:jc w:val="both"/>
      </w:pPr>
      <w:r w:rsidRPr="00004456">
        <w:t>Інвестиційна привабливість країни покращується.</w:t>
      </w:r>
    </w:p>
    <w:p w:rsidR="00004456" w:rsidRPr="00004456" w:rsidRDefault="00004456" w:rsidP="00254869">
      <w:pPr>
        <w:numPr>
          <w:ilvl w:val="0"/>
          <w:numId w:val="29"/>
        </w:numPr>
        <w:tabs>
          <w:tab w:val="clear" w:pos="720"/>
          <w:tab w:val="num" w:pos="0"/>
        </w:tabs>
        <w:spacing w:line="276" w:lineRule="auto"/>
        <w:ind w:left="0" w:firstLine="709"/>
        <w:jc w:val="both"/>
      </w:pPr>
      <w:r w:rsidRPr="00004456">
        <w:t>Податкова реформа виводить бізнес із «тіні».</w:t>
      </w:r>
    </w:p>
    <w:p w:rsidR="00004456" w:rsidRPr="00004456" w:rsidRDefault="00004456" w:rsidP="00254869">
      <w:pPr>
        <w:numPr>
          <w:ilvl w:val="0"/>
          <w:numId w:val="29"/>
        </w:numPr>
        <w:tabs>
          <w:tab w:val="clear" w:pos="720"/>
          <w:tab w:val="num" w:pos="0"/>
        </w:tabs>
        <w:spacing w:line="276" w:lineRule="auto"/>
        <w:ind w:left="0" w:firstLine="709"/>
        <w:jc w:val="both"/>
      </w:pPr>
      <w:r w:rsidRPr="00004456">
        <w:t>Соціальна політика держави мінімізує ризики росту неплатежів внаслідок зростання тарифів на комунальні послуги.</w:t>
      </w:r>
    </w:p>
    <w:p w:rsidR="00004456" w:rsidRPr="00004456" w:rsidRDefault="00004456" w:rsidP="00254869">
      <w:pPr>
        <w:numPr>
          <w:ilvl w:val="0"/>
          <w:numId w:val="29"/>
        </w:numPr>
        <w:tabs>
          <w:tab w:val="clear" w:pos="720"/>
          <w:tab w:val="num" w:pos="0"/>
        </w:tabs>
        <w:spacing w:line="276" w:lineRule="auto"/>
        <w:ind w:left="0" w:firstLine="709"/>
        <w:jc w:val="both"/>
      </w:pPr>
      <w:r w:rsidRPr="00004456">
        <w:t>Ефективно працює ДФРР.</w:t>
      </w:r>
    </w:p>
    <w:p w:rsidR="00004456" w:rsidRPr="00004456" w:rsidRDefault="00004456" w:rsidP="00254869">
      <w:pPr>
        <w:numPr>
          <w:ilvl w:val="0"/>
          <w:numId w:val="29"/>
        </w:numPr>
        <w:tabs>
          <w:tab w:val="clear" w:pos="720"/>
          <w:tab w:val="num" w:pos="0"/>
        </w:tabs>
        <w:spacing w:line="276" w:lineRule="auto"/>
        <w:ind w:left="0" w:firstLine="709"/>
        <w:jc w:val="both"/>
      </w:pPr>
      <w:r w:rsidRPr="00004456">
        <w:t>Регіон активно впроваджує Стратегію розвитку.</w:t>
      </w:r>
    </w:p>
    <w:p w:rsidR="00004456" w:rsidRPr="00004456" w:rsidRDefault="00004456" w:rsidP="00254869">
      <w:pPr>
        <w:numPr>
          <w:ilvl w:val="0"/>
          <w:numId w:val="29"/>
        </w:numPr>
        <w:tabs>
          <w:tab w:val="clear" w:pos="720"/>
          <w:tab w:val="num" w:pos="0"/>
        </w:tabs>
        <w:spacing w:line="276" w:lineRule="auto"/>
        <w:ind w:left="0" w:firstLine="709"/>
        <w:jc w:val="both"/>
      </w:pPr>
      <w:r w:rsidRPr="00004456">
        <w:t>Завдяки медичній реформі підвищиться рівень надання медичних послуг.</w:t>
      </w:r>
    </w:p>
    <w:p w:rsidR="00004456" w:rsidRPr="00004456" w:rsidRDefault="00004456" w:rsidP="00254869">
      <w:pPr>
        <w:numPr>
          <w:ilvl w:val="0"/>
          <w:numId w:val="29"/>
        </w:numPr>
        <w:tabs>
          <w:tab w:val="clear" w:pos="720"/>
          <w:tab w:val="num" w:pos="0"/>
        </w:tabs>
        <w:spacing w:line="276" w:lineRule="auto"/>
        <w:ind w:left="0" w:firstLine="709"/>
        <w:jc w:val="both"/>
      </w:pPr>
      <w:r w:rsidRPr="00004456">
        <w:t>Продовження євро інтеграційних процесів сприятиме зростанню зацікавленості інвесторів до України.</w:t>
      </w:r>
    </w:p>
    <w:p w:rsidR="00004456" w:rsidRPr="00004456" w:rsidRDefault="00004456" w:rsidP="00C478CB">
      <w:pPr>
        <w:spacing w:line="276" w:lineRule="auto"/>
        <w:ind w:firstLine="709"/>
        <w:jc w:val="both"/>
      </w:pPr>
      <w:r w:rsidRPr="00004456">
        <w:rPr>
          <w:b/>
          <w:bCs/>
        </w:rPr>
        <w:t>Базові припущення – місцевий рівень:</w:t>
      </w:r>
    </w:p>
    <w:p w:rsidR="00004456" w:rsidRPr="00004456" w:rsidRDefault="00004456" w:rsidP="00254869">
      <w:pPr>
        <w:numPr>
          <w:ilvl w:val="0"/>
          <w:numId w:val="30"/>
        </w:numPr>
        <w:tabs>
          <w:tab w:val="clear" w:pos="720"/>
          <w:tab w:val="num" w:pos="0"/>
        </w:tabs>
        <w:spacing w:line="276" w:lineRule="auto"/>
        <w:ind w:left="0" w:firstLine="709"/>
        <w:jc w:val="both"/>
      </w:pPr>
      <w:r w:rsidRPr="00004456">
        <w:lastRenderedPageBreak/>
        <w:t>Громада формує власну ідентичність («візерунок») та «якірні точки» розвитку території.</w:t>
      </w:r>
    </w:p>
    <w:p w:rsidR="00004456" w:rsidRPr="00004456" w:rsidRDefault="00004456" w:rsidP="00254869">
      <w:pPr>
        <w:numPr>
          <w:ilvl w:val="0"/>
          <w:numId w:val="30"/>
        </w:numPr>
        <w:tabs>
          <w:tab w:val="clear" w:pos="720"/>
          <w:tab w:val="num" w:pos="0"/>
        </w:tabs>
        <w:spacing w:line="276" w:lineRule="auto"/>
        <w:ind w:left="0" w:firstLine="709"/>
        <w:jc w:val="both"/>
      </w:pPr>
      <w:r w:rsidRPr="00004456">
        <w:t>Громада ефективно використовує своє місце розташування.</w:t>
      </w:r>
    </w:p>
    <w:p w:rsidR="00004456" w:rsidRPr="00004456" w:rsidRDefault="00004456" w:rsidP="00254869">
      <w:pPr>
        <w:numPr>
          <w:ilvl w:val="0"/>
          <w:numId w:val="30"/>
        </w:numPr>
        <w:tabs>
          <w:tab w:val="clear" w:pos="720"/>
          <w:tab w:val="num" w:pos="0"/>
        </w:tabs>
        <w:spacing w:line="276" w:lineRule="auto"/>
        <w:ind w:left="0" w:firstLine="709"/>
        <w:jc w:val="both"/>
      </w:pPr>
      <w:r w:rsidRPr="00004456">
        <w:t>Сформовані базові планувальні документи громади: стратегія, зонування земель громади, схему планування громади, інвестиційний паспорт громади.</w:t>
      </w:r>
    </w:p>
    <w:p w:rsidR="00004456" w:rsidRPr="00004456" w:rsidRDefault="00004456" w:rsidP="00254869">
      <w:pPr>
        <w:numPr>
          <w:ilvl w:val="0"/>
          <w:numId w:val="30"/>
        </w:numPr>
        <w:tabs>
          <w:tab w:val="clear" w:pos="720"/>
          <w:tab w:val="num" w:pos="0"/>
        </w:tabs>
        <w:spacing w:line="276" w:lineRule="auto"/>
        <w:ind w:left="0" w:firstLine="709"/>
        <w:jc w:val="both"/>
      </w:pPr>
      <w:r w:rsidRPr="00004456">
        <w:t>«Відтік» робочої сили закордон припиняється, внаслідок підвищення заробітної плати жителі громади починають повертатися з закордону.</w:t>
      </w:r>
    </w:p>
    <w:p w:rsidR="00004456" w:rsidRPr="00004456" w:rsidRDefault="00004456" w:rsidP="00254869">
      <w:pPr>
        <w:numPr>
          <w:ilvl w:val="0"/>
          <w:numId w:val="30"/>
        </w:numPr>
        <w:tabs>
          <w:tab w:val="clear" w:pos="720"/>
          <w:tab w:val="num" w:pos="0"/>
        </w:tabs>
        <w:spacing w:line="276" w:lineRule="auto"/>
        <w:ind w:left="0" w:firstLine="709"/>
        <w:jc w:val="both"/>
      </w:pPr>
      <w:r w:rsidRPr="00004456">
        <w:t>У громаді покращується підприємницький та інвестиційний клімат — громада стає привабливою для інвесторів.</w:t>
      </w:r>
    </w:p>
    <w:p w:rsidR="00004456" w:rsidRPr="00004456" w:rsidRDefault="00004456" w:rsidP="00254869">
      <w:pPr>
        <w:numPr>
          <w:ilvl w:val="0"/>
          <w:numId w:val="30"/>
        </w:numPr>
        <w:tabs>
          <w:tab w:val="clear" w:pos="720"/>
          <w:tab w:val="num" w:pos="0"/>
        </w:tabs>
        <w:spacing w:line="276" w:lineRule="auto"/>
        <w:ind w:left="0" w:firstLine="709"/>
        <w:jc w:val="both"/>
      </w:pPr>
      <w:r w:rsidRPr="00004456">
        <w:t>Створюються привабливі інвестиційні пропозиції у сферах глибокої переробки с/г продукції, високотехнологічних виробництв.</w:t>
      </w:r>
    </w:p>
    <w:p w:rsidR="00004456" w:rsidRPr="00004456" w:rsidRDefault="00004456" w:rsidP="00254869">
      <w:pPr>
        <w:numPr>
          <w:ilvl w:val="0"/>
          <w:numId w:val="30"/>
        </w:numPr>
        <w:tabs>
          <w:tab w:val="clear" w:pos="720"/>
          <w:tab w:val="num" w:pos="0"/>
        </w:tabs>
        <w:spacing w:line="276" w:lineRule="auto"/>
        <w:ind w:left="0" w:firstLine="709"/>
        <w:jc w:val="both"/>
      </w:pPr>
      <w:r w:rsidRPr="00004456">
        <w:t>Громада є активним учасником впровадження Стратегії розвитку регіону та, відповідно, реципієнтом Державного Фонду регіонального розвитку та програм транскордонного співробітництва.</w:t>
      </w:r>
    </w:p>
    <w:p w:rsidR="00004456" w:rsidRPr="00004456" w:rsidRDefault="00004456" w:rsidP="00254869">
      <w:pPr>
        <w:numPr>
          <w:ilvl w:val="0"/>
          <w:numId w:val="30"/>
        </w:numPr>
        <w:tabs>
          <w:tab w:val="clear" w:pos="720"/>
          <w:tab w:val="num" w:pos="0"/>
        </w:tabs>
        <w:spacing w:line="276" w:lineRule="auto"/>
        <w:ind w:left="0" w:firstLine="709"/>
        <w:jc w:val="both"/>
      </w:pPr>
      <w:r w:rsidRPr="00004456">
        <w:t>Громада ефективно використовує державні субвенції на розвиток інфраструктури.</w:t>
      </w:r>
    </w:p>
    <w:p w:rsidR="00004456" w:rsidRPr="00004456" w:rsidRDefault="00004456" w:rsidP="00254869">
      <w:pPr>
        <w:numPr>
          <w:ilvl w:val="0"/>
          <w:numId w:val="30"/>
        </w:numPr>
        <w:tabs>
          <w:tab w:val="clear" w:pos="720"/>
          <w:tab w:val="num" w:pos="0"/>
        </w:tabs>
        <w:spacing w:line="276" w:lineRule="auto"/>
        <w:ind w:left="0" w:firstLine="709"/>
        <w:jc w:val="both"/>
      </w:pPr>
      <w:r w:rsidRPr="00004456">
        <w:t>Дещо покращується інфраструктура внаслідок надходжень додаткових коштів до бюджету в рамках фінансової децентралізації.</w:t>
      </w:r>
    </w:p>
    <w:p w:rsidR="00004456" w:rsidRPr="00004456" w:rsidRDefault="00004456" w:rsidP="00254869">
      <w:pPr>
        <w:numPr>
          <w:ilvl w:val="0"/>
          <w:numId w:val="30"/>
        </w:numPr>
        <w:tabs>
          <w:tab w:val="clear" w:pos="720"/>
          <w:tab w:val="num" w:pos="0"/>
        </w:tabs>
        <w:spacing w:line="276" w:lineRule="auto"/>
        <w:ind w:left="0" w:firstLine="709"/>
        <w:jc w:val="both"/>
      </w:pPr>
      <w:r w:rsidRPr="00004456">
        <w:t>Громада ефективно використовує туристичний потенціал.</w:t>
      </w:r>
    </w:p>
    <w:p w:rsidR="00C478CB" w:rsidRPr="00C478CB" w:rsidRDefault="00C478CB" w:rsidP="00C478CB">
      <w:pPr>
        <w:spacing w:line="276" w:lineRule="auto"/>
        <w:ind w:firstLine="709"/>
        <w:jc w:val="both"/>
        <w:rPr>
          <w:b/>
          <w:bCs/>
        </w:rPr>
      </w:pPr>
      <w:r w:rsidRPr="00C478CB">
        <w:rPr>
          <w:b/>
          <w:bCs/>
        </w:rPr>
        <w:t>Результат модернізаційного сценарію:</w:t>
      </w:r>
    </w:p>
    <w:p w:rsidR="00C478CB" w:rsidRPr="00C478CB" w:rsidRDefault="00C478CB" w:rsidP="00C478CB">
      <w:pPr>
        <w:spacing w:line="276" w:lineRule="auto"/>
        <w:ind w:firstLine="708"/>
        <w:jc w:val="both"/>
        <w:rPr>
          <w:bCs/>
        </w:rPr>
      </w:pPr>
      <w:r w:rsidRPr="00C478CB">
        <w:rPr>
          <w:bCs/>
        </w:rPr>
        <w:t>Громада поступово формує свій новий імідж як інвестиційно-приваблива територія: високотехнологічна та екологічна.</w:t>
      </w:r>
    </w:p>
    <w:p w:rsidR="00C478CB" w:rsidRPr="00C478CB" w:rsidRDefault="00C478CB" w:rsidP="00C478CB">
      <w:pPr>
        <w:spacing w:line="276" w:lineRule="auto"/>
        <w:ind w:firstLine="708"/>
        <w:jc w:val="both"/>
        <w:rPr>
          <w:bCs/>
        </w:rPr>
      </w:pPr>
      <w:r w:rsidRPr="00C478CB">
        <w:rPr>
          <w:bCs/>
        </w:rPr>
        <w:t>Внаслідок ефективної політики місцевої та регіональної влади, а також вдалого географічного розташування, громада залучає стратегічних інвесторів у пріоритетні галузі економіки.</w:t>
      </w:r>
    </w:p>
    <w:p w:rsidR="00C478CB" w:rsidRPr="00C478CB" w:rsidRDefault="00C478CB" w:rsidP="00C478CB">
      <w:pPr>
        <w:spacing w:line="276" w:lineRule="auto"/>
        <w:ind w:firstLine="708"/>
        <w:jc w:val="both"/>
        <w:rPr>
          <w:bCs/>
        </w:rPr>
      </w:pPr>
      <w:r w:rsidRPr="00C478CB">
        <w:rPr>
          <w:bCs/>
        </w:rPr>
        <w:t>Існуючі виробництва на території громади модернізуються та збільшують обсяги виробництва промислової продукції.</w:t>
      </w:r>
    </w:p>
    <w:p w:rsidR="00C478CB" w:rsidRPr="00C478CB" w:rsidRDefault="00C478CB" w:rsidP="00C478CB">
      <w:pPr>
        <w:spacing w:line="276" w:lineRule="auto"/>
        <w:ind w:firstLine="708"/>
        <w:jc w:val="both"/>
        <w:rPr>
          <w:bCs/>
        </w:rPr>
      </w:pPr>
      <w:r w:rsidRPr="00C478CB">
        <w:rPr>
          <w:bCs/>
        </w:rPr>
        <w:t>Громада здійснює інвентаризацію земель та формує портфель привабливих інвестиційних пропозицій, активно просуваючи їх на інвестиційні ринки.</w:t>
      </w:r>
    </w:p>
    <w:p w:rsidR="00C478CB" w:rsidRPr="00C478CB" w:rsidRDefault="00C478CB" w:rsidP="00C478CB">
      <w:pPr>
        <w:spacing w:line="276" w:lineRule="auto"/>
        <w:ind w:firstLine="708"/>
        <w:jc w:val="both"/>
        <w:rPr>
          <w:bCs/>
        </w:rPr>
      </w:pPr>
      <w:r w:rsidRPr="00C478CB">
        <w:rPr>
          <w:bCs/>
        </w:rPr>
        <w:t>В громаду поступово заходять стратегічні інвестори. Відкриваються нові підприємства. Навколо стратегічних інвесторів активізується малий і середній бізнес.</w:t>
      </w:r>
    </w:p>
    <w:p w:rsidR="00C478CB" w:rsidRPr="00C478CB" w:rsidRDefault="00C478CB" w:rsidP="00C478CB">
      <w:pPr>
        <w:spacing w:line="276" w:lineRule="auto"/>
        <w:ind w:firstLine="708"/>
        <w:jc w:val="both"/>
        <w:rPr>
          <w:bCs/>
        </w:rPr>
      </w:pPr>
      <w:r w:rsidRPr="00C478CB">
        <w:rPr>
          <w:bCs/>
        </w:rPr>
        <w:t>Активно розвивається туризм та сільськогосподарські підприємства.</w:t>
      </w:r>
      <w:r>
        <w:rPr>
          <w:bCs/>
        </w:rPr>
        <w:t xml:space="preserve"> </w:t>
      </w:r>
      <w:r w:rsidRPr="00C478CB">
        <w:rPr>
          <w:bCs/>
        </w:rPr>
        <w:t>Зростає рівень доходів населення, що пожвавлює внутрішній ринок.</w:t>
      </w:r>
    </w:p>
    <w:p w:rsidR="00C478CB" w:rsidRPr="00C478CB" w:rsidRDefault="00C478CB" w:rsidP="00C478CB">
      <w:pPr>
        <w:spacing w:line="276" w:lineRule="auto"/>
        <w:ind w:firstLine="708"/>
        <w:jc w:val="both"/>
        <w:rPr>
          <w:bCs/>
        </w:rPr>
      </w:pPr>
      <w:r w:rsidRPr="00C478CB">
        <w:rPr>
          <w:bCs/>
        </w:rPr>
        <w:t>Активне залучення державних субвенцій та коштів з ДФРР разом з чітким планом модернізації інженерної та соціальної інфраструктури в середньостроковій перспективі дозволяє значно підвищити рівень комфорту та покращити стан доріг в громаді.</w:t>
      </w:r>
    </w:p>
    <w:p w:rsidR="00C478CB" w:rsidRDefault="00C478CB" w:rsidP="00EF0E1A">
      <w:pPr>
        <w:tabs>
          <w:tab w:val="num" w:pos="0"/>
        </w:tabs>
        <w:spacing w:line="276" w:lineRule="auto"/>
        <w:ind w:firstLine="709"/>
        <w:contextualSpacing/>
        <w:jc w:val="both"/>
      </w:pPr>
    </w:p>
    <w:p w:rsidR="00C40A66" w:rsidRPr="00EF0E1A" w:rsidRDefault="00C478CB" w:rsidP="00254869">
      <w:pPr>
        <w:tabs>
          <w:tab w:val="num" w:pos="0"/>
        </w:tabs>
        <w:spacing w:line="276" w:lineRule="auto"/>
        <w:ind w:firstLine="709"/>
        <w:rPr>
          <w:b/>
        </w:rPr>
      </w:pPr>
      <w:r>
        <w:rPr>
          <w:b/>
        </w:rPr>
        <w:t xml:space="preserve">3.2. </w:t>
      </w:r>
      <w:r w:rsidR="006A7B58" w:rsidRPr="00EF0E1A">
        <w:rPr>
          <w:b/>
          <w:lang w:val="en-US"/>
        </w:rPr>
        <w:t>SWOT</w:t>
      </w:r>
      <w:r w:rsidR="00421764" w:rsidRPr="00EF0E1A">
        <w:rPr>
          <w:b/>
        </w:rPr>
        <w:t xml:space="preserve">-АНАЛІЗ </w:t>
      </w:r>
      <w:r w:rsidR="009D4670" w:rsidRPr="00EF0E1A">
        <w:rPr>
          <w:b/>
        </w:rPr>
        <w:t>Тростянецької територіальної громади</w:t>
      </w:r>
    </w:p>
    <w:p w:rsidR="00C40A66" w:rsidRPr="00EF0E1A" w:rsidRDefault="00C40A66" w:rsidP="00EF0E1A">
      <w:pPr>
        <w:pStyle w:val="2"/>
        <w:tabs>
          <w:tab w:val="clear" w:pos="567"/>
          <w:tab w:val="left" w:pos="426"/>
        </w:tabs>
        <w:spacing w:before="0" w:after="0" w:line="276" w:lineRule="auto"/>
        <w:ind w:left="720"/>
        <w:jc w:val="both"/>
        <w:rPr>
          <w:rFonts w:ascii="Times New Roman" w:hAnsi="Times New Roman"/>
          <w:sz w:val="24"/>
          <w:szCs w:val="24"/>
        </w:rPr>
      </w:pPr>
      <w:r w:rsidRPr="00EF0E1A">
        <w:rPr>
          <w:rFonts w:ascii="Times New Roman" w:hAnsi="Times New Roman"/>
          <w:sz w:val="24"/>
          <w:szCs w:val="24"/>
        </w:rPr>
        <w:t>SWOT-матриця</w:t>
      </w:r>
    </w:p>
    <w:p w:rsidR="00C40A66" w:rsidRPr="00EF0E1A" w:rsidRDefault="00C40A66" w:rsidP="00EF0E1A">
      <w:pPr>
        <w:spacing w:line="276" w:lineRule="auto"/>
        <w:ind w:firstLine="709"/>
        <w:jc w:val="both"/>
      </w:pPr>
      <w:r w:rsidRPr="00EF0E1A">
        <w:t>SWOT-матриця дозволяє виявити взаємозв‘язки між «внутрішніми» (сильні та слабкі сторони) та «зовнішніми» (можливості та загрози) факторами, які мають стратегічне значе</w:t>
      </w:r>
      <w:r w:rsidR="00856C99" w:rsidRPr="00EF0E1A">
        <w:t xml:space="preserve">ння для Тростянецької </w:t>
      </w:r>
      <w:r w:rsidRPr="00EF0E1A">
        <w:t>територіальної громади. Саме ці взаємозв‘язки дозволяють сформулювати порівняльні переваги, виклики і ризики, які є основою для стратегічного вибору – формулювання стратегічних та операційних цілей розвитку області на довгострокову перспективу.</w:t>
      </w:r>
    </w:p>
    <w:p w:rsidR="009F7463" w:rsidRPr="00EF0E1A" w:rsidRDefault="009F7463" w:rsidP="00EF0E1A">
      <w:pPr>
        <w:tabs>
          <w:tab w:val="left" w:pos="0"/>
        </w:tabs>
        <w:spacing w:line="276" w:lineRule="auto"/>
        <w:ind w:firstLine="720"/>
        <w:jc w:val="center"/>
        <w:rPr>
          <w:b/>
          <w:lang w:val="ru-RU" w:eastAsia="ru-RU"/>
        </w:rPr>
      </w:pPr>
      <w:r w:rsidRPr="00EF0E1A">
        <w:rPr>
          <w:b/>
          <w:color w:val="000000"/>
          <w:lang w:val="ru-RU" w:eastAsia="ru-RU"/>
        </w:rPr>
        <w:lastRenderedPageBreak/>
        <w:t xml:space="preserve">Результати SWOT-аналізу </w:t>
      </w:r>
      <w:r w:rsidR="00856C99" w:rsidRPr="00EF0E1A">
        <w:rPr>
          <w:b/>
          <w:color w:val="000000"/>
          <w:lang w:val="ru-RU" w:eastAsia="ru-RU"/>
        </w:rPr>
        <w:t xml:space="preserve">соціальної сфери Тростянецької </w:t>
      </w:r>
      <w:r w:rsidRPr="00EF0E1A">
        <w:rPr>
          <w:b/>
          <w:color w:val="000000"/>
          <w:lang w:val="ru-RU" w:eastAsia="ru-RU"/>
        </w:rPr>
        <w:t xml:space="preserve">ТГ </w:t>
      </w:r>
    </w:p>
    <w:tbl>
      <w:tblPr>
        <w:tblW w:w="0" w:type="auto"/>
        <w:tblCellSpacing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11"/>
        <w:gridCol w:w="4536"/>
      </w:tblGrid>
      <w:tr w:rsidR="009F7463" w:rsidRPr="00EF0E1A" w:rsidTr="00856C99">
        <w:trPr>
          <w:tblCellSpacing w:w="0" w:type="dxa"/>
        </w:trPr>
        <w:tc>
          <w:tcPr>
            <w:tcW w:w="521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9F7463" w:rsidRPr="00EF0E1A" w:rsidRDefault="00856C99" w:rsidP="005D3208">
            <w:pPr>
              <w:tabs>
                <w:tab w:val="left" w:pos="0"/>
              </w:tabs>
              <w:spacing w:line="276" w:lineRule="auto"/>
              <w:jc w:val="center"/>
              <w:rPr>
                <w:b/>
                <w:lang w:val="ru-RU" w:eastAsia="ru-RU"/>
              </w:rPr>
            </w:pPr>
            <w:r w:rsidRPr="00EF0E1A">
              <w:rPr>
                <w:b/>
                <w:color w:val="000000"/>
                <w:lang w:val="ru-RU" w:eastAsia="ru-RU"/>
              </w:rPr>
              <w:t>Сильні сторони:</w:t>
            </w:r>
          </w:p>
        </w:tc>
        <w:tc>
          <w:tcPr>
            <w:tcW w:w="453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9F7463" w:rsidRPr="00EF0E1A" w:rsidRDefault="009F7463" w:rsidP="00EF0E1A">
            <w:pPr>
              <w:shd w:val="clear" w:color="auto" w:fill="FFFFFF"/>
              <w:spacing w:line="276" w:lineRule="auto"/>
              <w:jc w:val="center"/>
              <w:rPr>
                <w:b/>
                <w:lang w:val="ru-RU" w:eastAsia="ru-RU"/>
              </w:rPr>
            </w:pPr>
            <w:r w:rsidRPr="00EF0E1A">
              <w:rPr>
                <w:b/>
                <w:color w:val="000000"/>
                <w:lang w:val="ru-RU" w:eastAsia="ru-RU"/>
              </w:rPr>
              <w:t>Слабкі сторони:</w:t>
            </w:r>
          </w:p>
        </w:tc>
      </w:tr>
      <w:tr w:rsidR="009F7463" w:rsidRPr="00EF0E1A" w:rsidTr="009F7463">
        <w:trPr>
          <w:tblCellSpacing w:w="0" w:type="dxa"/>
        </w:trPr>
        <w:tc>
          <w:tcPr>
            <w:tcW w:w="5211" w:type="dxa"/>
            <w:tcBorders>
              <w:top w:val="single" w:sz="4" w:space="0" w:color="000000"/>
              <w:left w:val="single" w:sz="4" w:space="0" w:color="000000"/>
              <w:bottom w:val="single" w:sz="4" w:space="0" w:color="000000"/>
              <w:right w:val="single" w:sz="4" w:space="0" w:color="000000"/>
            </w:tcBorders>
            <w:vAlign w:val="center"/>
            <w:hideMark/>
          </w:tcPr>
          <w:p w:rsidR="009F7463" w:rsidRPr="005D3208" w:rsidRDefault="005D3208" w:rsidP="00EF0E1A">
            <w:pPr>
              <w:spacing w:line="276" w:lineRule="auto"/>
            </w:pPr>
            <w:r>
              <w:rPr>
                <w:color w:val="000000"/>
                <w:lang w:val="ru-RU" w:eastAsia="ru-RU"/>
              </w:rPr>
              <w:t xml:space="preserve">- </w:t>
            </w:r>
            <w:r w:rsidR="009F7463" w:rsidRPr="005D3208">
              <w:t>Вигідне географічне розташування;</w:t>
            </w:r>
          </w:p>
          <w:p w:rsidR="009F7463" w:rsidRPr="005D3208" w:rsidRDefault="005D3208" w:rsidP="00EF0E1A">
            <w:pPr>
              <w:spacing w:line="276" w:lineRule="auto"/>
            </w:pPr>
            <w:r w:rsidRPr="005D3208">
              <w:t xml:space="preserve">- </w:t>
            </w:r>
            <w:r w:rsidR="009F7463" w:rsidRPr="005D3208">
              <w:t>Соціально-економічна активність громади;</w:t>
            </w:r>
          </w:p>
          <w:p w:rsidR="009F7463" w:rsidRPr="005D3208" w:rsidRDefault="009F7463" w:rsidP="00EF0E1A">
            <w:pPr>
              <w:spacing w:line="276" w:lineRule="auto"/>
            </w:pPr>
            <w:r w:rsidRPr="005D3208">
              <w:t>-</w:t>
            </w:r>
            <w:r w:rsidR="005D3208" w:rsidRPr="005D3208">
              <w:t xml:space="preserve"> </w:t>
            </w:r>
            <w:r w:rsidRPr="005D3208">
              <w:t>Можливість розвивати соціальний капітал;</w:t>
            </w:r>
          </w:p>
          <w:p w:rsidR="009F7463" w:rsidRPr="00EF0E1A" w:rsidRDefault="009F7463" w:rsidP="005D3208">
            <w:pPr>
              <w:spacing w:line="276" w:lineRule="auto"/>
              <w:rPr>
                <w:lang w:val="ru-RU" w:eastAsia="ru-RU"/>
              </w:rPr>
            </w:pPr>
            <w:r w:rsidRPr="005D3208">
              <w:t>-</w:t>
            </w:r>
            <w:r w:rsidR="005D3208" w:rsidRPr="005D3208">
              <w:t xml:space="preserve"> </w:t>
            </w:r>
            <w:r w:rsidRPr="005D3208">
              <w:t>Можливість надавати соціальні послуги населенню.</w:t>
            </w:r>
          </w:p>
        </w:tc>
        <w:tc>
          <w:tcPr>
            <w:tcW w:w="4536" w:type="dxa"/>
            <w:tcBorders>
              <w:top w:val="single" w:sz="4" w:space="0" w:color="000000"/>
              <w:left w:val="single" w:sz="4" w:space="0" w:color="000000"/>
              <w:bottom w:val="single" w:sz="4" w:space="0" w:color="000000"/>
              <w:right w:val="single" w:sz="4" w:space="0" w:color="000000"/>
            </w:tcBorders>
            <w:vAlign w:val="center"/>
            <w:hideMark/>
          </w:tcPr>
          <w:p w:rsidR="009F7463" w:rsidRPr="005D3208" w:rsidRDefault="009F7463" w:rsidP="005D3208">
            <w:pPr>
              <w:spacing w:line="276" w:lineRule="auto"/>
            </w:pPr>
            <w:r w:rsidRPr="00EF0E1A">
              <w:rPr>
                <w:b/>
                <w:bCs/>
                <w:color w:val="222222"/>
                <w:lang w:val="ru-RU" w:eastAsia="ru-RU"/>
              </w:rPr>
              <w:t>-</w:t>
            </w:r>
            <w:r w:rsidR="00285CE8" w:rsidRPr="00EF0E1A">
              <w:rPr>
                <w:b/>
                <w:bCs/>
                <w:color w:val="222222"/>
                <w:lang w:val="ru-RU" w:eastAsia="ru-RU"/>
              </w:rPr>
              <w:t xml:space="preserve"> </w:t>
            </w:r>
            <w:r w:rsidRPr="005D3208">
              <w:t>Низький рівень розвитку сфери послуг (перукарня, ремонт одягу);</w:t>
            </w:r>
          </w:p>
          <w:p w:rsidR="009F7463" w:rsidRPr="005D3208" w:rsidRDefault="009F7463" w:rsidP="005D3208">
            <w:pPr>
              <w:spacing w:line="276" w:lineRule="auto"/>
            </w:pPr>
            <w:r w:rsidRPr="005D3208">
              <w:t>-</w:t>
            </w:r>
            <w:r w:rsidR="00285CE8" w:rsidRPr="005D3208">
              <w:t xml:space="preserve"> </w:t>
            </w:r>
            <w:r w:rsidRPr="005D3208">
              <w:t>Відсутність соціального підприємства;</w:t>
            </w:r>
          </w:p>
          <w:p w:rsidR="009F7463" w:rsidRPr="005562A5" w:rsidRDefault="009F7463" w:rsidP="005D3208">
            <w:pPr>
              <w:spacing w:line="276" w:lineRule="auto"/>
              <w:rPr>
                <w:lang w:eastAsia="ru-RU"/>
              </w:rPr>
            </w:pPr>
            <w:r w:rsidRPr="005D3208">
              <w:t>- Відсутність програм соціальної реабілітації.</w:t>
            </w:r>
            <w:r w:rsidRPr="00EF0E1A">
              <w:rPr>
                <w:lang w:val="ru-RU" w:eastAsia="ru-RU"/>
              </w:rPr>
              <w:t> </w:t>
            </w:r>
          </w:p>
        </w:tc>
      </w:tr>
      <w:tr w:rsidR="009F7463" w:rsidRPr="00EF0E1A" w:rsidTr="00285CE8">
        <w:trPr>
          <w:tblCellSpacing w:w="0" w:type="dxa"/>
        </w:trPr>
        <w:tc>
          <w:tcPr>
            <w:tcW w:w="5211"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vAlign w:val="center"/>
            <w:hideMark/>
          </w:tcPr>
          <w:p w:rsidR="009F7463" w:rsidRPr="00EF0E1A" w:rsidRDefault="009F7463" w:rsidP="00EF0E1A">
            <w:pPr>
              <w:shd w:val="clear" w:color="auto" w:fill="FFFFFF"/>
              <w:spacing w:line="276" w:lineRule="auto"/>
              <w:jc w:val="center"/>
              <w:rPr>
                <w:b/>
                <w:lang w:val="ru-RU" w:eastAsia="ru-RU"/>
              </w:rPr>
            </w:pPr>
            <w:r w:rsidRPr="00EF0E1A">
              <w:rPr>
                <w:b/>
                <w:color w:val="000000"/>
                <w:lang w:val="ru-RU" w:eastAsia="ru-RU"/>
              </w:rPr>
              <w:t>Можливості:</w:t>
            </w:r>
          </w:p>
        </w:tc>
        <w:tc>
          <w:tcPr>
            <w:tcW w:w="4536"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vAlign w:val="center"/>
            <w:hideMark/>
          </w:tcPr>
          <w:p w:rsidR="009F7463" w:rsidRPr="00EF0E1A" w:rsidRDefault="009F7463" w:rsidP="00EF0E1A">
            <w:pPr>
              <w:shd w:val="clear" w:color="auto" w:fill="FFFFFF"/>
              <w:spacing w:line="276" w:lineRule="auto"/>
              <w:jc w:val="center"/>
              <w:rPr>
                <w:b/>
                <w:lang w:val="ru-RU" w:eastAsia="ru-RU"/>
              </w:rPr>
            </w:pPr>
            <w:r w:rsidRPr="00EF0E1A">
              <w:rPr>
                <w:b/>
                <w:color w:val="000000"/>
                <w:lang w:val="ru-RU" w:eastAsia="ru-RU"/>
              </w:rPr>
              <w:t>Загрози:</w:t>
            </w:r>
          </w:p>
        </w:tc>
      </w:tr>
      <w:tr w:rsidR="009F7463" w:rsidRPr="00EF0E1A" w:rsidTr="009F7463">
        <w:trPr>
          <w:tblCellSpacing w:w="0" w:type="dxa"/>
        </w:trPr>
        <w:tc>
          <w:tcPr>
            <w:tcW w:w="5211" w:type="dxa"/>
            <w:tcBorders>
              <w:top w:val="single" w:sz="4" w:space="0" w:color="000000"/>
              <w:left w:val="single" w:sz="4" w:space="0" w:color="000000"/>
              <w:bottom w:val="single" w:sz="4" w:space="0" w:color="000000"/>
              <w:right w:val="single" w:sz="4" w:space="0" w:color="000000"/>
            </w:tcBorders>
            <w:vAlign w:val="center"/>
            <w:hideMark/>
          </w:tcPr>
          <w:p w:rsidR="009F7463" w:rsidRPr="005D3208" w:rsidRDefault="009F7463" w:rsidP="005D3208">
            <w:pPr>
              <w:spacing w:line="276" w:lineRule="auto"/>
            </w:pPr>
            <w:r w:rsidRPr="00EF0E1A">
              <w:rPr>
                <w:color w:val="222222"/>
                <w:lang w:val="ru-RU" w:eastAsia="ru-RU"/>
              </w:rPr>
              <w:t>-</w:t>
            </w:r>
            <w:r w:rsidR="005D3208">
              <w:rPr>
                <w:color w:val="222222"/>
                <w:lang w:val="ru-RU" w:eastAsia="ru-RU"/>
              </w:rPr>
              <w:t xml:space="preserve"> </w:t>
            </w:r>
            <w:r w:rsidRPr="005D3208">
              <w:t>Збільшення робочих місць, зарплати;</w:t>
            </w:r>
          </w:p>
          <w:p w:rsidR="009F7463" w:rsidRPr="00EF0E1A" w:rsidRDefault="009F7463" w:rsidP="005D3208">
            <w:pPr>
              <w:spacing w:line="276" w:lineRule="auto"/>
              <w:rPr>
                <w:lang w:val="ru-RU" w:eastAsia="ru-RU"/>
              </w:rPr>
            </w:pPr>
            <w:r w:rsidRPr="005D3208">
              <w:t>-</w:t>
            </w:r>
            <w:r w:rsidR="005D3208" w:rsidRPr="005D3208">
              <w:t xml:space="preserve"> </w:t>
            </w:r>
            <w:r w:rsidRPr="005D3208">
              <w:t>Участь у реалізації соціальних програм</w:t>
            </w:r>
            <w:r w:rsidRPr="00EF0E1A">
              <w:rPr>
                <w:color w:val="222222"/>
                <w:lang w:val="ru-RU" w:eastAsia="ru-RU"/>
              </w:rPr>
              <w:t>.</w:t>
            </w:r>
          </w:p>
          <w:p w:rsidR="009F7463" w:rsidRPr="00EF0E1A" w:rsidRDefault="009F7463" w:rsidP="00EF0E1A">
            <w:pPr>
              <w:shd w:val="clear" w:color="auto" w:fill="FFFFFF"/>
              <w:spacing w:line="276" w:lineRule="auto"/>
              <w:rPr>
                <w:lang w:val="ru-RU" w:eastAsia="ru-RU"/>
              </w:rPr>
            </w:pPr>
          </w:p>
        </w:tc>
        <w:tc>
          <w:tcPr>
            <w:tcW w:w="4536" w:type="dxa"/>
            <w:tcBorders>
              <w:top w:val="single" w:sz="4" w:space="0" w:color="000000"/>
              <w:left w:val="single" w:sz="4" w:space="0" w:color="000000"/>
              <w:bottom w:val="single" w:sz="4" w:space="0" w:color="000000"/>
              <w:right w:val="single" w:sz="4" w:space="0" w:color="000000"/>
            </w:tcBorders>
            <w:vAlign w:val="center"/>
            <w:hideMark/>
          </w:tcPr>
          <w:p w:rsidR="009F7463" w:rsidRPr="005D3208" w:rsidRDefault="009F7463" w:rsidP="005D3208">
            <w:pPr>
              <w:spacing w:line="276" w:lineRule="auto"/>
            </w:pPr>
            <w:r w:rsidRPr="00EF0E1A">
              <w:rPr>
                <w:color w:val="222222"/>
                <w:lang w:val="ru-RU" w:eastAsia="ru-RU"/>
              </w:rPr>
              <w:t>-</w:t>
            </w:r>
            <w:r w:rsidR="005D3208">
              <w:rPr>
                <w:color w:val="222222"/>
                <w:lang w:val="ru-RU" w:eastAsia="ru-RU"/>
              </w:rPr>
              <w:t xml:space="preserve"> </w:t>
            </w:r>
            <w:r w:rsidRPr="005D3208">
              <w:t>Відсутність громадського бюджету;</w:t>
            </w:r>
          </w:p>
          <w:p w:rsidR="009F7463" w:rsidRPr="005D3208" w:rsidRDefault="009F7463" w:rsidP="005D3208">
            <w:pPr>
              <w:spacing w:line="276" w:lineRule="auto"/>
            </w:pPr>
            <w:r w:rsidRPr="005D3208">
              <w:t>-</w:t>
            </w:r>
            <w:r w:rsidR="005D3208" w:rsidRPr="005D3208">
              <w:t xml:space="preserve"> </w:t>
            </w:r>
            <w:r w:rsidRPr="005D3208">
              <w:t>Нерозвинуте правове поле;</w:t>
            </w:r>
          </w:p>
          <w:p w:rsidR="009F7463" w:rsidRPr="00EF0E1A" w:rsidRDefault="005D3208" w:rsidP="005D3208">
            <w:pPr>
              <w:spacing w:line="276" w:lineRule="auto"/>
              <w:rPr>
                <w:lang w:val="ru-RU" w:eastAsia="ru-RU"/>
              </w:rPr>
            </w:pPr>
            <w:r w:rsidRPr="005D3208">
              <w:t xml:space="preserve">- </w:t>
            </w:r>
            <w:r w:rsidR="009F7463" w:rsidRPr="005D3208">
              <w:t>Відтік кадрів.</w:t>
            </w:r>
          </w:p>
        </w:tc>
      </w:tr>
    </w:tbl>
    <w:p w:rsidR="009F7463" w:rsidRPr="00EF0E1A" w:rsidRDefault="009F7463" w:rsidP="005D3208">
      <w:pPr>
        <w:spacing w:line="276" w:lineRule="auto"/>
        <w:ind w:firstLine="709"/>
        <w:jc w:val="both"/>
        <w:rPr>
          <w:b/>
          <w:lang w:val="ru-RU" w:eastAsia="ru-RU"/>
        </w:rPr>
      </w:pPr>
      <w:r w:rsidRPr="00EF0E1A">
        <w:rPr>
          <w:lang w:val="ru-RU" w:eastAsia="ru-RU"/>
        </w:rPr>
        <w:t> </w:t>
      </w:r>
      <w:r w:rsidRPr="00EF0E1A">
        <w:rPr>
          <w:b/>
          <w:color w:val="000000"/>
          <w:lang w:val="ru-RU" w:eastAsia="ru-RU"/>
        </w:rPr>
        <w:t>Результати SWOT-аналізу</w:t>
      </w:r>
      <w:r w:rsidR="00856C99" w:rsidRPr="00EF0E1A">
        <w:rPr>
          <w:b/>
          <w:color w:val="000000"/>
          <w:lang w:val="ru-RU" w:eastAsia="ru-RU"/>
        </w:rPr>
        <w:t xml:space="preserve"> сфери економіки Тростянецької </w:t>
      </w:r>
      <w:r w:rsidRPr="00EF0E1A">
        <w:rPr>
          <w:b/>
          <w:color w:val="000000"/>
          <w:lang w:val="ru-RU" w:eastAsia="ru-RU"/>
        </w:rPr>
        <w:t xml:space="preserve">ТГ </w:t>
      </w:r>
    </w:p>
    <w:tbl>
      <w:tblPr>
        <w:tblW w:w="0" w:type="auto"/>
        <w:tblCellSpacing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03"/>
        <w:gridCol w:w="4671"/>
      </w:tblGrid>
      <w:tr w:rsidR="009F7463" w:rsidRPr="00EF0E1A" w:rsidTr="005D3208">
        <w:trPr>
          <w:tblCellSpacing w:w="0" w:type="dxa"/>
        </w:trPr>
        <w:tc>
          <w:tcPr>
            <w:tcW w:w="5203" w:type="dxa"/>
            <w:tcBorders>
              <w:top w:val="single" w:sz="4" w:space="0" w:color="000000"/>
              <w:left w:val="single" w:sz="4" w:space="0" w:color="000000"/>
              <w:bottom w:val="single" w:sz="4" w:space="0" w:color="000000"/>
              <w:right w:val="single" w:sz="4" w:space="0" w:color="000000"/>
            </w:tcBorders>
            <w:vAlign w:val="center"/>
            <w:hideMark/>
          </w:tcPr>
          <w:p w:rsidR="009F7463" w:rsidRPr="00EF0E1A" w:rsidRDefault="009F7463" w:rsidP="00EF0E1A">
            <w:pPr>
              <w:tabs>
                <w:tab w:val="left" w:pos="0"/>
              </w:tabs>
              <w:spacing w:line="276" w:lineRule="auto"/>
              <w:jc w:val="center"/>
              <w:rPr>
                <w:b/>
                <w:lang w:val="ru-RU" w:eastAsia="ru-RU"/>
              </w:rPr>
            </w:pPr>
            <w:r w:rsidRPr="00EF0E1A">
              <w:rPr>
                <w:b/>
                <w:color w:val="000000"/>
                <w:lang w:val="ru-RU" w:eastAsia="ru-RU"/>
              </w:rPr>
              <w:t>Сильні сторони:</w:t>
            </w:r>
          </w:p>
        </w:tc>
        <w:tc>
          <w:tcPr>
            <w:tcW w:w="4671" w:type="dxa"/>
            <w:tcBorders>
              <w:top w:val="single" w:sz="4" w:space="0" w:color="000000"/>
              <w:left w:val="single" w:sz="4" w:space="0" w:color="000000"/>
              <w:bottom w:val="single" w:sz="4" w:space="0" w:color="000000"/>
              <w:right w:val="single" w:sz="4" w:space="0" w:color="000000"/>
            </w:tcBorders>
            <w:vAlign w:val="center"/>
            <w:hideMark/>
          </w:tcPr>
          <w:p w:rsidR="009F7463" w:rsidRPr="00EF0E1A" w:rsidRDefault="009F7463" w:rsidP="00EF0E1A">
            <w:pPr>
              <w:shd w:val="clear" w:color="auto" w:fill="FFFFFF"/>
              <w:spacing w:line="276" w:lineRule="auto"/>
              <w:jc w:val="center"/>
              <w:rPr>
                <w:b/>
                <w:lang w:val="ru-RU" w:eastAsia="ru-RU"/>
              </w:rPr>
            </w:pPr>
            <w:r w:rsidRPr="00EF0E1A">
              <w:rPr>
                <w:b/>
                <w:color w:val="000000"/>
                <w:lang w:val="ru-RU" w:eastAsia="ru-RU"/>
              </w:rPr>
              <w:t>Слабкі сторони:</w:t>
            </w:r>
          </w:p>
        </w:tc>
      </w:tr>
      <w:tr w:rsidR="009F7463" w:rsidRPr="00EF0E1A" w:rsidTr="005D3208">
        <w:trPr>
          <w:tblCellSpacing w:w="0" w:type="dxa"/>
        </w:trPr>
        <w:tc>
          <w:tcPr>
            <w:tcW w:w="5203" w:type="dxa"/>
            <w:tcBorders>
              <w:top w:val="single" w:sz="4" w:space="0" w:color="000000"/>
              <w:left w:val="single" w:sz="4" w:space="0" w:color="000000"/>
              <w:bottom w:val="single" w:sz="4" w:space="0" w:color="000000"/>
              <w:right w:val="single" w:sz="4" w:space="0" w:color="000000"/>
            </w:tcBorders>
            <w:vAlign w:val="center"/>
            <w:hideMark/>
          </w:tcPr>
          <w:p w:rsidR="009F7463" w:rsidRPr="005562A5" w:rsidRDefault="005D3208" w:rsidP="005D3208">
            <w:pPr>
              <w:spacing w:line="276" w:lineRule="auto"/>
              <w:ind w:right="-143"/>
              <w:rPr>
                <w:color w:val="000000"/>
                <w:lang w:eastAsia="ru-RU"/>
              </w:rPr>
            </w:pPr>
            <w:r w:rsidRPr="005562A5">
              <w:rPr>
                <w:color w:val="000000"/>
                <w:lang w:eastAsia="ru-RU"/>
              </w:rPr>
              <w:t>-</w:t>
            </w:r>
            <w:r w:rsidR="009F7463" w:rsidRPr="005562A5">
              <w:rPr>
                <w:color w:val="000000"/>
                <w:lang w:eastAsia="ru-RU"/>
              </w:rPr>
              <w:t xml:space="preserve"> Вигідне географічне розташування;</w:t>
            </w:r>
          </w:p>
          <w:p w:rsidR="009F7463" w:rsidRPr="005562A5" w:rsidRDefault="009F7463" w:rsidP="005D3208">
            <w:pPr>
              <w:spacing w:line="276" w:lineRule="auto"/>
              <w:ind w:right="-143"/>
              <w:rPr>
                <w:color w:val="000000"/>
                <w:lang w:eastAsia="ru-RU"/>
              </w:rPr>
            </w:pPr>
            <w:r w:rsidRPr="005562A5">
              <w:rPr>
                <w:color w:val="000000"/>
                <w:lang w:eastAsia="ru-RU"/>
              </w:rPr>
              <w:t>-</w:t>
            </w:r>
            <w:r w:rsidR="005D3208" w:rsidRPr="005562A5">
              <w:rPr>
                <w:color w:val="000000"/>
                <w:lang w:eastAsia="ru-RU"/>
              </w:rPr>
              <w:t xml:space="preserve"> </w:t>
            </w:r>
            <w:r w:rsidRPr="005562A5">
              <w:rPr>
                <w:color w:val="000000"/>
                <w:lang w:eastAsia="ru-RU"/>
              </w:rPr>
              <w:t>Наявність природніх ресурсів в регіоні для розвитку місцевої промисловості та експортно-орієнтованої промисловості;</w:t>
            </w:r>
          </w:p>
          <w:p w:rsidR="009F7463" w:rsidRPr="005D3208" w:rsidRDefault="009F7463" w:rsidP="005D3208">
            <w:pPr>
              <w:spacing w:line="276" w:lineRule="auto"/>
              <w:ind w:right="-143"/>
              <w:rPr>
                <w:color w:val="000000"/>
                <w:lang w:val="ru-RU" w:eastAsia="ru-RU"/>
              </w:rPr>
            </w:pPr>
            <w:r w:rsidRPr="005D3208">
              <w:rPr>
                <w:color w:val="000000"/>
                <w:lang w:val="ru-RU" w:eastAsia="ru-RU"/>
              </w:rPr>
              <w:t>-</w:t>
            </w:r>
            <w:r w:rsidR="005D3208" w:rsidRPr="005D3208">
              <w:rPr>
                <w:color w:val="000000"/>
                <w:lang w:val="ru-RU" w:eastAsia="ru-RU"/>
              </w:rPr>
              <w:t xml:space="preserve"> </w:t>
            </w:r>
            <w:r w:rsidRPr="005D3208">
              <w:rPr>
                <w:color w:val="000000"/>
                <w:lang w:val="ru-RU" w:eastAsia="ru-RU"/>
              </w:rPr>
              <w:t>Наявність досить розвинутої виробничої, соціальної та дорожньої інфраструктури;</w:t>
            </w:r>
          </w:p>
          <w:p w:rsidR="009F7463" w:rsidRPr="005D3208" w:rsidRDefault="009F7463" w:rsidP="005D3208">
            <w:pPr>
              <w:spacing w:line="276" w:lineRule="auto"/>
              <w:ind w:right="-143"/>
              <w:rPr>
                <w:color w:val="000000"/>
                <w:lang w:val="ru-RU" w:eastAsia="ru-RU"/>
              </w:rPr>
            </w:pPr>
            <w:r w:rsidRPr="005D3208">
              <w:rPr>
                <w:color w:val="000000"/>
                <w:lang w:val="ru-RU" w:eastAsia="ru-RU"/>
              </w:rPr>
              <w:t>-</w:t>
            </w:r>
            <w:r w:rsidR="005D3208" w:rsidRPr="005D3208">
              <w:rPr>
                <w:color w:val="000000"/>
                <w:lang w:val="ru-RU" w:eastAsia="ru-RU"/>
              </w:rPr>
              <w:t xml:space="preserve"> </w:t>
            </w:r>
            <w:r w:rsidRPr="005D3208">
              <w:rPr>
                <w:color w:val="000000"/>
                <w:lang w:val="ru-RU" w:eastAsia="ru-RU"/>
              </w:rPr>
              <w:t>Велика площа сільськогосподарських угідь;</w:t>
            </w:r>
          </w:p>
          <w:p w:rsidR="009F7463" w:rsidRPr="005D3208" w:rsidRDefault="009F7463" w:rsidP="005D3208">
            <w:pPr>
              <w:spacing w:line="276" w:lineRule="auto"/>
              <w:ind w:right="-143"/>
              <w:rPr>
                <w:color w:val="000000"/>
                <w:lang w:val="ru-RU" w:eastAsia="ru-RU"/>
              </w:rPr>
            </w:pPr>
            <w:r w:rsidRPr="005D3208">
              <w:rPr>
                <w:color w:val="000000"/>
                <w:lang w:val="ru-RU" w:eastAsia="ru-RU"/>
              </w:rPr>
              <w:t>-</w:t>
            </w:r>
            <w:r w:rsidR="005D3208" w:rsidRPr="005D3208">
              <w:rPr>
                <w:color w:val="000000"/>
                <w:lang w:val="ru-RU" w:eastAsia="ru-RU"/>
              </w:rPr>
              <w:t xml:space="preserve"> </w:t>
            </w:r>
            <w:r w:rsidRPr="005D3208">
              <w:rPr>
                <w:color w:val="000000"/>
                <w:lang w:val="ru-RU" w:eastAsia="ru-RU"/>
              </w:rPr>
              <w:t>Наявність дорожньої карти розвитку середнього та малого бізнесу;</w:t>
            </w:r>
          </w:p>
          <w:p w:rsidR="009F7463" w:rsidRPr="005D3208" w:rsidRDefault="009F7463" w:rsidP="005D3208">
            <w:pPr>
              <w:spacing w:line="276" w:lineRule="auto"/>
              <w:ind w:right="-143"/>
              <w:rPr>
                <w:color w:val="000000"/>
                <w:lang w:val="ru-RU" w:eastAsia="ru-RU"/>
              </w:rPr>
            </w:pPr>
            <w:r w:rsidRPr="005D3208">
              <w:rPr>
                <w:color w:val="000000"/>
                <w:lang w:val="ru-RU" w:eastAsia="ru-RU"/>
              </w:rPr>
              <w:t>-</w:t>
            </w:r>
            <w:r w:rsidR="005D3208" w:rsidRPr="005D3208">
              <w:rPr>
                <w:color w:val="000000"/>
                <w:lang w:val="ru-RU" w:eastAsia="ru-RU"/>
              </w:rPr>
              <w:t xml:space="preserve"> </w:t>
            </w:r>
            <w:r w:rsidRPr="005D3208">
              <w:rPr>
                <w:color w:val="000000"/>
                <w:lang w:val="ru-RU" w:eastAsia="ru-RU"/>
              </w:rPr>
              <w:t>Наявність громадських та молодіжних організацій;</w:t>
            </w:r>
          </w:p>
          <w:p w:rsidR="009F7463" w:rsidRPr="005D3208" w:rsidRDefault="005D3208" w:rsidP="005D3208">
            <w:pPr>
              <w:spacing w:line="276" w:lineRule="auto"/>
              <w:ind w:right="-143"/>
              <w:rPr>
                <w:color w:val="000000"/>
                <w:lang w:val="ru-RU" w:eastAsia="ru-RU"/>
              </w:rPr>
            </w:pPr>
            <w:r w:rsidRPr="005D3208">
              <w:rPr>
                <w:color w:val="000000"/>
                <w:lang w:val="ru-RU" w:eastAsia="ru-RU"/>
              </w:rPr>
              <w:t xml:space="preserve">- </w:t>
            </w:r>
            <w:r w:rsidR="009F7463" w:rsidRPr="005D3208">
              <w:rPr>
                <w:color w:val="000000"/>
                <w:lang w:val="ru-RU" w:eastAsia="ru-RU"/>
              </w:rPr>
              <w:t>Наявність об’єктів нерухомості, комерційного призначення в належному стані для ведення бізнесу;</w:t>
            </w:r>
          </w:p>
          <w:p w:rsidR="009F7463" w:rsidRPr="005D3208" w:rsidRDefault="005D3208" w:rsidP="005D3208">
            <w:pPr>
              <w:spacing w:line="276" w:lineRule="auto"/>
              <w:ind w:right="-143"/>
              <w:rPr>
                <w:color w:val="222222"/>
                <w:lang w:val="ru-RU" w:eastAsia="ru-RU"/>
              </w:rPr>
            </w:pPr>
            <w:r w:rsidRPr="005D3208">
              <w:rPr>
                <w:color w:val="000000"/>
                <w:lang w:val="ru-RU" w:eastAsia="ru-RU"/>
              </w:rPr>
              <w:t xml:space="preserve">- </w:t>
            </w:r>
            <w:r w:rsidR="009F7463" w:rsidRPr="005D3208">
              <w:rPr>
                <w:color w:val="000000"/>
                <w:lang w:val="ru-RU" w:eastAsia="ru-RU"/>
              </w:rPr>
              <w:t>Наявність диверсифікованих надходжень до бюджету.</w:t>
            </w:r>
          </w:p>
        </w:tc>
        <w:tc>
          <w:tcPr>
            <w:tcW w:w="4671" w:type="dxa"/>
            <w:tcBorders>
              <w:top w:val="single" w:sz="4" w:space="0" w:color="000000"/>
              <w:left w:val="single" w:sz="4" w:space="0" w:color="000000"/>
              <w:bottom w:val="single" w:sz="4" w:space="0" w:color="000000"/>
              <w:right w:val="single" w:sz="4" w:space="0" w:color="000000"/>
            </w:tcBorders>
            <w:vAlign w:val="center"/>
            <w:hideMark/>
          </w:tcPr>
          <w:p w:rsidR="009F7463" w:rsidRPr="00EF0E1A" w:rsidRDefault="009F7463" w:rsidP="005D3208">
            <w:pPr>
              <w:spacing w:line="276" w:lineRule="auto"/>
              <w:ind w:right="-143"/>
              <w:rPr>
                <w:lang w:val="ru-RU" w:eastAsia="ru-RU"/>
              </w:rPr>
            </w:pPr>
            <w:r w:rsidRPr="00EF0E1A">
              <w:rPr>
                <w:color w:val="000000"/>
                <w:lang w:val="ru-RU" w:eastAsia="ru-RU"/>
              </w:rPr>
              <w:t>-</w:t>
            </w:r>
            <w:r w:rsidR="005D3208">
              <w:rPr>
                <w:color w:val="000000"/>
                <w:lang w:val="ru-RU" w:eastAsia="ru-RU"/>
              </w:rPr>
              <w:t xml:space="preserve"> </w:t>
            </w:r>
            <w:r w:rsidRPr="00EF0E1A">
              <w:rPr>
                <w:color w:val="000000"/>
                <w:lang w:val="ru-RU" w:eastAsia="ru-RU"/>
              </w:rPr>
              <w:t>Низький рівень розвитку соціальних послуг;</w:t>
            </w:r>
          </w:p>
          <w:p w:rsidR="009F7463" w:rsidRPr="00EF0E1A" w:rsidRDefault="009F7463" w:rsidP="005D3208">
            <w:pPr>
              <w:spacing w:line="276" w:lineRule="auto"/>
              <w:ind w:right="-143"/>
              <w:rPr>
                <w:lang w:val="ru-RU" w:eastAsia="ru-RU"/>
              </w:rPr>
            </w:pPr>
            <w:r w:rsidRPr="00EF0E1A">
              <w:rPr>
                <w:color w:val="000000"/>
                <w:lang w:val="ru-RU" w:eastAsia="ru-RU"/>
              </w:rPr>
              <w:t>-</w:t>
            </w:r>
            <w:r w:rsidR="005D3208">
              <w:rPr>
                <w:color w:val="000000"/>
                <w:lang w:val="ru-RU" w:eastAsia="ru-RU"/>
              </w:rPr>
              <w:t xml:space="preserve"> </w:t>
            </w:r>
            <w:r w:rsidRPr="00EF0E1A">
              <w:rPr>
                <w:color w:val="000000"/>
                <w:lang w:val="ru-RU" w:eastAsia="ru-RU"/>
              </w:rPr>
              <w:t>Високий рівень зносу виробничої та соціальної інфраструктури;</w:t>
            </w:r>
          </w:p>
          <w:p w:rsidR="009F7463" w:rsidRPr="00EF0E1A" w:rsidRDefault="009F7463" w:rsidP="005D3208">
            <w:pPr>
              <w:spacing w:line="276" w:lineRule="auto"/>
              <w:ind w:right="-143"/>
              <w:rPr>
                <w:lang w:val="ru-RU" w:eastAsia="ru-RU"/>
              </w:rPr>
            </w:pPr>
            <w:r w:rsidRPr="00EF0E1A">
              <w:rPr>
                <w:color w:val="000000"/>
                <w:lang w:val="ru-RU" w:eastAsia="ru-RU"/>
              </w:rPr>
              <w:t>-</w:t>
            </w:r>
            <w:r w:rsidR="005D3208">
              <w:rPr>
                <w:color w:val="000000"/>
                <w:lang w:val="ru-RU" w:eastAsia="ru-RU"/>
              </w:rPr>
              <w:t xml:space="preserve"> </w:t>
            </w:r>
            <w:r w:rsidRPr="00EF0E1A">
              <w:rPr>
                <w:color w:val="000000"/>
                <w:lang w:val="ru-RU" w:eastAsia="ru-RU"/>
              </w:rPr>
              <w:t>Недостатність промоціювання розвитку регіону;</w:t>
            </w:r>
          </w:p>
          <w:p w:rsidR="009F7463" w:rsidRPr="00EF0E1A" w:rsidRDefault="009F7463" w:rsidP="005D3208">
            <w:pPr>
              <w:spacing w:line="276" w:lineRule="auto"/>
              <w:ind w:right="-143"/>
              <w:rPr>
                <w:lang w:val="ru-RU" w:eastAsia="ru-RU"/>
              </w:rPr>
            </w:pPr>
            <w:r w:rsidRPr="00EF0E1A">
              <w:rPr>
                <w:color w:val="000000"/>
                <w:lang w:val="ru-RU" w:eastAsia="ru-RU"/>
              </w:rPr>
              <w:t>-</w:t>
            </w:r>
            <w:r w:rsidR="005D3208">
              <w:rPr>
                <w:color w:val="000000"/>
                <w:lang w:val="ru-RU" w:eastAsia="ru-RU"/>
              </w:rPr>
              <w:t xml:space="preserve"> </w:t>
            </w:r>
            <w:r w:rsidRPr="00EF0E1A">
              <w:rPr>
                <w:color w:val="000000"/>
                <w:lang w:val="ru-RU" w:eastAsia="ru-RU"/>
              </w:rPr>
              <w:t>Відсутність нових технологій для сільського та лісового господарства;</w:t>
            </w:r>
          </w:p>
          <w:p w:rsidR="009F7463" w:rsidRPr="00EF0E1A" w:rsidRDefault="009F7463" w:rsidP="005D3208">
            <w:pPr>
              <w:spacing w:line="276" w:lineRule="auto"/>
              <w:ind w:right="-143"/>
              <w:rPr>
                <w:lang w:val="ru-RU" w:eastAsia="ru-RU"/>
              </w:rPr>
            </w:pPr>
            <w:r w:rsidRPr="00EF0E1A">
              <w:rPr>
                <w:color w:val="000000"/>
                <w:lang w:val="ru-RU" w:eastAsia="ru-RU"/>
              </w:rPr>
              <w:t>-</w:t>
            </w:r>
            <w:r w:rsidR="005D3208">
              <w:rPr>
                <w:color w:val="000000"/>
                <w:lang w:val="ru-RU" w:eastAsia="ru-RU"/>
              </w:rPr>
              <w:t xml:space="preserve"> </w:t>
            </w:r>
            <w:r w:rsidRPr="00EF0E1A">
              <w:rPr>
                <w:color w:val="000000"/>
                <w:lang w:val="ru-RU" w:eastAsia="ru-RU"/>
              </w:rPr>
              <w:t>Необліковане безробіття пов’язане з відсутністю робочих місць у громаді, низькою оплатою праці;</w:t>
            </w:r>
          </w:p>
          <w:p w:rsidR="009F7463" w:rsidRPr="00EF0E1A" w:rsidRDefault="009F7463" w:rsidP="005D3208">
            <w:pPr>
              <w:spacing w:line="276" w:lineRule="auto"/>
              <w:ind w:right="-143"/>
              <w:rPr>
                <w:lang w:val="ru-RU" w:eastAsia="ru-RU"/>
              </w:rPr>
            </w:pPr>
            <w:r w:rsidRPr="00EF0E1A">
              <w:rPr>
                <w:color w:val="000000"/>
                <w:lang w:val="ru-RU" w:eastAsia="ru-RU"/>
              </w:rPr>
              <w:t>-</w:t>
            </w:r>
            <w:r w:rsidR="005D3208">
              <w:rPr>
                <w:color w:val="000000"/>
                <w:lang w:val="ru-RU" w:eastAsia="ru-RU"/>
              </w:rPr>
              <w:t xml:space="preserve"> </w:t>
            </w:r>
            <w:r w:rsidRPr="00EF0E1A">
              <w:rPr>
                <w:color w:val="000000"/>
                <w:lang w:val="ru-RU" w:eastAsia="ru-RU"/>
              </w:rPr>
              <w:t>Несприятливе підприємницьке середовище і нестабільні податки;</w:t>
            </w:r>
          </w:p>
          <w:p w:rsidR="009F7463" w:rsidRPr="00EF0E1A" w:rsidRDefault="009F7463" w:rsidP="005D3208">
            <w:pPr>
              <w:spacing w:line="276" w:lineRule="auto"/>
              <w:ind w:right="-143"/>
              <w:rPr>
                <w:lang w:val="ru-RU" w:eastAsia="ru-RU"/>
              </w:rPr>
            </w:pPr>
            <w:r w:rsidRPr="00EF0E1A">
              <w:rPr>
                <w:color w:val="000000"/>
                <w:lang w:val="ru-RU" w:eastAsia="ru-RU"/>
              </w:rPr>
              <w:t>-</w:t>
            </w:r>
            <w:r w:rsidR="005D3208">
              <w:rPr>
                <w:color w:val="000000"/>
                <w:lang w:val="ru-RU" w:eastAsia="ru-RU"/>
              </w:rPr>
              <w:t xml:space="preserve"> </w:t>
            </w:r>
            <w:r w:rsidRPr="00EF0E1A">
              <w:rPr>
                <w:color w:val="000000"/>
                <w:lang w:val="ru-RU" w:eastAsia="ru-RU"/>
              </w:rPr>
              <w:t>Відсутність інвестиційного паспорту громади;</w:t>
            </w:r>
          </w:p>
          <w:p w:rsidR="009F7463" w:rsidRPr="00EF0E1A" w:rsidRDefault="009F7463" w:rsidP="005D3208">
            <w:pPr>
              <w:spacing w:line="276" w:lineRule="auto"/>
              <w:ind w:right="-143"/>
              <w:rPr>
                <w:lang w:val="ru-RU" w:eastAsia="ru-RU"/>
              </w:rPr>
            </w:pPr>
            <w:r w:rsidRPr="00EF0E1A">
              <w:rPr>
                <w:color w:val="000000"/>
                <w:lang w:val="ru-RU" w:eastAsia="ru-RU"/>
              </w:rPr>
              <w:t>-</w:t>
            </w:r>
            <w:r w:rsidR="005D3208">
              <w:rPr>
                <w:color w:val="000000"/>
                <w:lang w:val="ru-RU" w:eastAsia="ru-RU"/>
              </w:rPr>
              <w:t xml:space="preserve"> Недостатній облік об’єктів </w:t>
            </w:r>
            <w:r w:rsidRPr="00EF0E1A">
              <w:rPr>
                <w:color w:val="000000"/>
                <w:lang w:val="ru-RU" w:eastAsia="ru-RU"/>
              </w:rPr>
              <w:t>підприємницької діяльності;</w:t>
            </w:r>
          </w:p>
          <w:p w:rsidR="009F7463" w:rsidRPr="00EF0E1A" w:rsidRDefault="009F7463" w:rsidP="005D3208">
            <w:pPr>
              <w:spacing w:line="276" w:lineRule="auto"/>
              <w:ind w:right="-143"/>
              <w:rPr>
                <w:lang w:val="ru-RU" w:eastAsia="ru-RU"/>
              </w:rPr>
            </w:pPr>
            <w:r w:rsidRPr="00EF0E1A">
              <w:rPr>
                <w:color w:val="000000"/>
                <w:lang w:val="ru-RU" w:eastAsia="ru-RU"/>
              </w:rPr>
              <w:t>-</w:t>
            </w:r>
            <w:r w:rsidR="005D3208">
              <w:rPr>
                <w:color w:val="000000"/>
                <w:lang w:val="ru-RU" w:eastAsia="ru-RU"/>
              </w:rPr>
              <w:t xml:space="preserve"> </w:t>
            </w:r>
            <w:r w:rsidRPr="00EF0E1A">
              <w:rPr>
                <w:color w:val="000000"/>
                <w:lang w:val="ru-RU" w:eastAsia="ru-RU"/>
              </w:rPr>
              <w:t>Відсутність регуляторного стимулювання ОМС місцевого бізнесу та підприємництва у вигляді кредитування.</w:t>
            </w:r>
          </w:p>
        </w:tc>
      </w:tr>
      <w:tr w:rsidR="009F7463" w:rsidRPr="00EF0E1A" w:rsidTr="005D3208">
        <w:trPr>
          <w:tblCellSpacing w:w="0" w:type="dxa"/>
        </w:trPr>
        <w:tc>
          <w:tcPr>
            <w:tcW w:w="5203" w:type="dxa"/>
            <w:tcBorders>
              <w:top w:val="single" w:sz="4" w:space="0" w:color="000000"/>
              <w:left w:val="single" w:sz="4" w:space="0" w:color="000000"/>
              <w:bottom w:val="single" w:sz="4" w:space="0" w:color="000000"/>
              <w:right w:val="single" w:sz="4" w:space="0" w:color="000000"/>
            </w:tcBorders>
            <w:vAlign w:val="center"/>
            <w:hideMark/>
          </w:tcPr>
          <w:p w:rsidR="009F7463" w:rsidRPr="00EF0E1A" w:rsidRDefault="009F7463" w:rsidP="00EF0E1A">
            <w:pPr>
              <w:shd w:val="clear" w:color="auto" w:fill="FFFFFF"/>
              <w:spacing w:line="276" w:lineRule="auto"/>
              <w:jc w:val="center"/>
              <w:rPr>
                <w:b/>
                <w:lang w:val="ru-RU" w:eastAsia="ru-RU"/>
              </w:rPr>
            </w:pPr>
            <w:r w:rsidRPr="00EF0E1A">
              <w:rPr>
                <w:b/>
                <w:color w:val="000000"/>
                <w:lang w:val="ru-RU" w:eastAsia="ru-RU"/>
              </w:rPr>
              <w:t>Можливості:</w:t>
            </w:r>
          </w:p>
        </w:tc>
        <w:tc>
          <w:tcPr>
            <w:tcW w:w="4671" w:type="dxa"/>
            <w:tcBorders>
              <w:top w:val="single" w:sz="4" w:space="0" w:color="000000"/>
              <w:left w:val="single" w:sz="4" w:space="0" w:color="000000"/>
              <w:bottom w:val="single" w:sz="4" w:space="0" w:color="000000"/>
              <w:right w:val="single" w:sz="4" w:space="0" w:color="000000"/>
            </w:tcBorders>
            <w:vAlign w:val="center"/>
            <w:hideMark/>
          </w:tcPr>
          <w:p w:rsidR="009F7463" w:rsidRPr="00EF0E1A" w:rsidRDefault="009F7463" w:rsidP="00EF0E1A">
            <w:pPr>
              <w:shd w:val="clear" w:color="auto" w:fill="FFFFFF"/>
              <w:spacing w:line="276" w:lineRule="auto"/>
              <w:jc w:val="center"/>
              <w:rPr>
                <w:b/>
                <w:lang w:val="ru-RU" w:eastAsia="ru-RU"/>
              </w:rPr>
            </w:pPr>
            <w:r w:rsidRPr="00EF0E1A">
              <w:rPr>
                <w:b/>
                <w:color w:val="000000"/>
                <w:lang w:val="ru-RU" w:eastAsia="ru-RU"/>
              </w:rPr>
              <w:t>Загрози:</w:t>
            </w:r>
          </w:p>
        </w:tc>
      </w:tr>
      <w:tr w:rsidR="009F7463" w:rsidRPr="00EF0E1A" w:rsidTr="005D3208">
        <w:trPr>
          <w:tblCellSpacing w:w="0" w:type="dxa"/>
        </w:trPr>
        <w:tc>
          <w:tcPr>
            <w:tcW w:w="5203" w:type="dxa"/>
            <w:tcBorders>
              <w:top w:val="single" w:sz="4" w:space="0" w:color="000000"/>
              <w:left w:val="single" w:sz="4" w:space="0" w:color="000000"/>
              <w:bottom w:val="single" w:sz="4" w:space="0" w:color="000000"/>
              <w:right w:val="single" w:sz="4" w:space="0" w:color="000000"/>
            </w:tcBorders>
            <w:vAlign w:val="center"/>
            <w:hideMark/>
          </w:tcPr>
          <w:p w:rsidR="009F7463" w:rsidRPr="00EF0E1A" w:rsidRDefault="009F7463" w:rsidP="00EF0E1A">
            <w:pPr>
              <w:shd w:val="clear" w:color="auto" w:fill="FFFFFF"/>
              <w:spacing w:line="276" w:lineRule="auto"/>
              <w:rPr>
                <w:lang w:val="ru-RU" w:eastAsia="ru-RU"/>
              </w:rPr>
            </w:pPr>
            <w:r w:rsidRPr="00EF0E1A">
              <w:rPr>
                <w:color w:val="222222"/>
                <w:lang w:val="ru-RU" w:eastAsia="ru-RU"/>
              </w:rPr>
              <w:t>-</w:t>
            </w:r>
            <w:r w:rsidR="005D3208">
              <w:rPr>
                <w:color w:val="222222"/>
                <w:lang w:val="ru-RU" w:eastAsia="ru-RU"/>
              </w:rPr>
              <w:t xml:space="preserve"> </w:t>
            </w:r>
            <w:r w:rsidRPr="00EF0E1A">
              <w:rPr>
                <w:color w:val="222222"/>
                <w:lang w:val="ru-RU" w:eastAsia="ru-RU"/>
              </w:rPr>
              <w:t>Розвиток місцевої промисловості;</w:t>
            </w:r>
          </w:p>
          <w:p w:rsidR="009F7463" w:rsidRPr="00EF0E1A" w:rsidRDefault="009F7463" w:rsidP="00EF0E1A">
            <w:pPr>
              <w:shd w:val="clear" w:color="auto" w:fill="FFFFFF"/>
              <w:spacing w:line="276" w:lineRule="auto"/>
              <w:rPr>
                <w:lang w:val="ru-RU" w:eastAsia="ru-RU"/>
              </w:rPr>
            </w:pPr>
            <w:r w:rsidRPr="00EF0E1A">
              <w:rPr>
                <w:color w:val="222222"/>
                <w:lang w:val="ru-RU" w:eastAsia="ru-RU"/>
              </w:rPr>
              <w:t>-</w:t>
            </w:r>
            <w:r w:rsidR="005D3208">
              <w:rPr>
                <w:color w:val="222222"/>
                <w:lang w:val="ru-RU" w:eastAsia="ru-RU"/>
              </w:rPr>
              <w:t xml:space="preserve"> </w:t>
            </w:r>
            <w:r w:rsidRPr="00EF0E1A">
              <w:rPr>
                <w:color w:val="222222"/>
                <w:lang w:val="ru-RU" w:eastAsia="ru-RU"/>
              </w:rPr>
              <w:t>Розвиток малого бізнесу;</w:t>
            </w:r>
          </w:p>
          <w:p w:rsidR="009F7463" w:rsidRPr="00EF0E1A" w:rsidRDefault="005D3208" w:rsidP="00EF0E1A">
            <w:pPr>
              <w:shd w:val="clear" w:color="auto" w:fill="FFFFFF"/>
              <w:spacing w:line="276" w:lineRule="auto"/>
              <w:rPr>
                <w:lang w:val="ru-RU" w:eastAsia="ru-RU"/>
              </w:rPr>
            </w:pPr>
            <w:r>
              <w:rPr>
                <w:color w:val="222222"/>
                <w:lang w:val="ru-RU" w:eastAsia="ru-RU"/>
              </w:rPr>
              <w:t xml:space="preserve">- </w:t>
            </w:r>
            <w:r w:rsidR="009F7463" w:rsidRPr="00EF0E1A">
              <w:rPr>
                <w:color w:val="222222"/>
                <w:lang w:val="ru-RU" w:eastAsia="ru-RU"/>
              </w:rPr>
              <w:t>Розвиток міжнародного економічного співробітництва;</w:t>
            </w:r>
          </w:p>
          <w:p w:rsidR="009F7463" w:rsidRPr="00EF0E1A" w:rsidRDefault="009F7463" w:rsidP="00EF0E1A">
            <w:pPr>
              <w:shd w:val="clear" w:color="auto" w:fill="FFFFFF"/>
              <w:spacing w:line="276" w:lineRule="auto"/>
              <w:rPr>
                <w:lang w:val="ru-RU" w:eastAsia="ru-RU"/>
              </w:rPr>
            </w:pPr>
            <w:r w:rsidRPr="00EF0E1A">
              <w:rPr>
                <w:color w:val="222222"/>
                <w:lang w:val="ru-RU" w:eastAsia="ru-RU"/>
              </w:rPr>
              <w:t>-</w:t>
            </w:r>
            <w:r w:rsidR="005D3208">
              <w:rPr>
                <w:color w:val="222222"/>
                <w:lang w:val="ru-RU" w:eastAsia="ru-RU"/>
              </w:rPr>
              <w:t xml:space="preserve"> </w:t>
            </w:r>
            <w:r w:rsidRPr="00EF0E1A">
              <w:rPr>
                <w:color w:val="222222"/>
                <w:lang w:val="ru-RU" w:eastAsia="ru-RU"/>
              </w:rPr>
              <w:t>Розвиток альтернативної енергетики;</w:t>
            </w:r>
          </w:p>
          <w:p w:rsidR="009F7463" w:rsidRPr="00EF0E1A" w:rsidRDefault="009F7463" w:rsidP="00EF0E1A">
            <w:pPr>
              <w:shd w:val="clear" w:color="auto" w:fill="FFFFFF"/>
              <w:spacing w:line="276" w:lineRule="auto"/>
              <w:rPr>
                <w:lang w:val="ru-RU" w:eastAsia="ru-RU"/>
              </w:rPr>
            </w:pPr>
            <w:r w:rsidRPr="00EF0E1A">
              <w:rPr>
                <w:color w:val="222222"/>
                <w:lang w:val="ru-RU" w:eastAsia="ru-RU"/>
              </w:rPr>
              <w:t>-</w:t>
            </w:r>
            <w:r w:rsidR="005D3208">
              <w:rPr>
                <w:color w:val="222222"/>
                <w:lang w:val="ru-RU" w:eastAsia="ru-RU"/>
              </w:rPr>
              <w:t xml:space="preserve"> </w:t>
            </w:r>
            <w:r w:rsidRPr="00EF0E1A">
              <w:rPr>
                <w:color w:val="222222"/>
                <w:lang w:val="ru-RU" w:eastAsia="ru-RU"/>
              </w:rPr>
              <w:t>Надання (покращення)</w:t>
            </w:r>
            <w:r w:rsidR="00856C99" w:rsidRPr="00EF0E1A">
              <w:rPr>
                <w:color w:val="222222"/>
                <w:lang w:val="ru-RU" w:eastAsia="ru-RU"/>
              </w:rPr>
              <w:t xml:space="preserve"> </w:t>
            </w:r>
            <w:r w:rsidRPr="00EF0E1A">
              <w:rPr>
                <w:color w:val="222222"/>
                <w:lang w:val="ru-RU" w:eastAsia="ru-RU"/>
              </w:rPr>
              <w:t>послуг населенню шляхом оптимізації установ не знижуючи якості послуг.</w:t>
            </w:r>
          </w:p>
          <w:p w:rsidR="009F7463" w:rsidRPr="00EF0E1A" w:rsidRDefault="009F7463" w:rsidP="00EF0E1A">
            <w:pPr>
              <w:shd w:val="clear" w:color="auto" w:fill="FFFFFF"/>
              <w:spacing w:line="276" w:lineRule="auto"/>
              <w:rPr>
                <w:lang w:val="ru-RU" w:eastAsia="ru-RU"/>
              </w:rPr>
            </w:pPr>
          </w:p>
        </w:tc>
        <w:tc>
          <w:tcPr>
            <w:tcW w:w="4671" w:type="dxa"/>
            <w:tcBorders>
              <w:top w:val="single" w:sz="4" w:space="0" w:color="000000"/>
              <w:left w:val="single" w:sz="4" w:space="0" w:color="000000"/>
              <w:bottom w:val="single" w:sz="4" w:space="0" w:color="000000"/>
              <w:right w:val="single" w:sz="4" w:space="0" w:color="000000"/>
            </w:tcBorders>
            <w:vAlign w:val="center"/>
            <w:hideMark/>
          </w:tcPr>
          <w:p w:rsidR="009F7463" w:rsidRPr="00EF0E1A" w:rsidRDefault="005D3208" w:rsidP="00EF0E1A">
            <w:pPr>
              <w:pStyle w:val="Default"/>
              <w:spacing w:line="276" w:lineRule="auto"/>
              <w:rPr>
                <w:rFonts w:ascii="Times New Roman" w:hAnsi="Times New Roman" w:cs="Times New Roman"/>
              </w:rPr>
            </w:pPr>
            <w:r>
              <w:rPr>
                <w:rFonts w:ascii="Times New Roman" w:hAnsi="Times New Roman" w:cs="Times New Roman"/>
              </w:rPr>
              <w:t>-</w:t>
            </w:r>
            <w:r>
              <w:rPr>
                <w:rFonts w:ascii="Times New Roman" w:hAnsi="Times New Roman" w:cs="Times New Roman"/>
                <w:lang w:val="uk-UA"/>
              </w:rPr>
              <w:t xml:space="preserve"> </w:t>
            </w:r>
            <w:r w:rsidR="009F7463" w:rsidRPr="00EF0E1A">
              <w:rPr>
                <w:rFonts w:ascii="Times New Roman" w:hAnsi="Times New Roman" w:cs="Times New Roman"/>
              </w:rPr>
              <w:t>Загальна економічна нестабільність;</w:t>
            </w:r>
          </w:p>
          <w:p w:rsidR="009F7463" w:rsidRPr="00EF0E1A" w:rsidRDefault="009F7463" w:rsidP="00EF0E1A">
            <w:pPr>
              <w:pStyle w:val="Default"/>
              <w:spacing w:line="276" w:lineRule="auto"/>
              <w:rPr>
                <w:rFonts w:ascii="Times New Roman" w:hAnsi="Times New Roman" w:cs="Times New Roman"/>
              </w:rPr>
            </w:pPr>
            <w:r w:rsidRPr="00EF0E1A">
              <w:rPr>
                <w:rFonts w:ascii="Times New Roman" w:hAnsi="Times New Roman" w:cs="Times New Roman"/>
              </w:rPr>
              <w:t>-</w:t>
            </w:r>
            <w:r w:rsidR="005D3208">
              <w:rPr>
                <w:rFonts w:ascii="Times New Roman" w:hAnsi="Times New Roman" w:cs="Times New Roman"/>
                <w:lang w:val="uk-UA"/>
              </w:rPr>
              <w:t xml:space="preserve"> </w:t>
            </w:r>
            <w:r w:rsidRPr="00EF0E1A">
              <w:rPr>
                <w:rFonts w:ascii="Times New Roman" w:hAnsi="Times New Roman" w:cs="Times New Roman"/>
              </w:rPr>
              <w:t>Нерозвинуте правове поле;</w:t>
            </w:r>
          </w:p>
          <w:p w:rsidR="009F7463" w:rsidRPr="00EF0E1A" w:rsidRDefault="009F7463" w:rsidP="00EF0E1A">
            <w:pPr>
              <w:spacing w:line="276" w:lineRule="auto"/>
              <w:rPr>
                <w:lang w:val="ru-RU" w:eastAsia="ru-RU"/>
              </w:rPr>
            </w:pPr>
            <w:r w:rsidRPr="00EF0E1A">
              <w:rPr>
                <w:color w:val="000000"/>
                <w:lang w:val="ru-RU" w:eastAsia="ru-RU"/>
              </w:rPr>
              <w:t>-</w:t>
            </w:r>
            <w:r w:rsidR="005D3208">
              <w:rPr>
                <w:color w:val="000000"/>
                <w:lang w:val="ru-RU" w:eastAsia="ru-RU"/>
              </w:rPr>
              <w:t xml:space="preserve"> </w:t>
            </w:r>
            <w:r w:rsidRPr="00EF0E1A">
              <w:rPr>
                <w:color w:val="000000"/>
                <w:lang w:val="ru-RU" w:eastAsia="ru-RU"/>
              </w:rPr>
              <w:t>Несприятливе податкове законодавство;</w:t>
            </w:r>
          </w:p>
          <w:p w:rsidR="009F7463" w:rsidRPr="00EF0E1A" w:rsidRDefault="009F7463" w:rsidP="00EF0E1A">
            <w:pPr>
              <w:spacing w:line="276" w:lineRule="auto"/>
              <w:rPr>
                <w:lang w:val="ru-RU" w:eastAsia="ru-RU"/>
              </w:rPr>
            </w:pPr>
            <w:r w:rsidRPr="00EF0E1A">
              <w:rPr>
                <w:color w:val="000000"/>
                <w:lang w:val="ru-RU" w:eastAsia="ru-RU"/>
              </w:rPr>
              <w:t>-</w:t>
            </w:r>
            <w:r w:rsidR="005D3208">
              <w:rPr>
                <w:color w:val="000000"/>
                <w:lang w:val="ru-RU" w:eastAsia="ru-RU"/>
              </w:rPr>
              <w:t xml:space="preserve"> </w:t>
            </w:r>
            <w:r w:rsidRPr="00EF0E1A">
              <w:rPr>
                <w:color w:val="000000"/>
                <w:lang w:val="ru-RU" w:eastAsia="ru-RU"/>
              </w:rPr>
              <w:t>Зменшення інвестицій в економіку громади;</w:t>
            </w:r>
          </w:p>
          <w:p w:rsidR="009F7463" w:rsidRPr="00EF0E1A" w:rsidRDefault="009F7463" w:rsidP="00EF0E1A">
            <w:pPr>
              <w:spacing w:line="276" w:lineRule="auto"/>
              <w:rPr>
                <w:lang w:val="ru-RU" w:eastAsia="ru-RU"/>
              </w:rPr>
            </w:pPr>
            <w:r w:rsidRPr="00EF0E1A">
              <w:rPr>
                <w:color w:val="000000"/>
                <w:lang w:val="ru-RU" w:eastAsia="ru-RU"/>
              </w:rPr>
              <w:t>-</w:t>
            </w:r>
            <w:r w:rsidR="005D3208">
              <w:rPr>
                <w:color w:val="000000"/>
                <w:lang w:val="ru-RU" w:eastAsia="ru-RU"/>
              </w:rPr>
              <w:t xml:space="preserve"> </w:t>
            </w:r>
            <w:r w:rsidRPr="00EF0E1A">
              <w:rPr>
                <w:color w:val="000000"/>
                <w:lang w:val="ru-RU" w:eastAsia="ru-RU"/>
              </w:rPr>
              <w:t>Недостатні фінансові  можливості для розвитку громади;</w:t>
            </w:r>
          </w:p>
          <w:p w:rsidR="009F7463" w:rsidRPr="00EF0E1A" w:rsidRDefault="009F7463" w:rsidP="00EF0E1A">
            <w:pPr>
              <w:spacing w:line="276" w:lineRule="auto"/>
              <w:rPr>
                <w:lang w:val="ru-RU" w:eastAsia="ru-RU"/>
              </w:rPr>
            </w:pPr>
            <w:r w:rsidRPr="00EF0E1A">
              <w:rPr>
                <w:color w:val="000000"/>
                <w:lang w:val="ru-RU" w:eastAsia="ru-RU"/>
              </w:rPr>
              <w:t>-</w:t>
            </w:r>
            <w:r w:rsidR="005D3208">
              <w:rPr>
                <w:color w:val="000000"/>
                <w:lang w:val="ru-RU" w:eastAsia="ru-RU"/>
              </w:rPr>
              <w:t xml:space="preserve"> </w:t>
            </w:r>
            <w:r w:rsidRPr="00EF0E1A">
              <w:rPr>
                <w:color w:val="000000"/>
                <w:lang w:val="ru-RU" w:eastAsia="ru-RU"/>
              </w:rPr>
              <w:t>Загроза вичерпання наявних природніх ресурсів</w:t>
            </w:r>
            <w:r w:rsidR="005D3208">
              <w:rPr>
                <w:color w:val="000000"/>
                <w:lang w:val="ru-RU" w:eastAsia="ru-RU"/>
              </w:rPr>
              <w:t xml:space="preserve"> </w:t>
            </w:r>
            <w:r w:rsidRPr="00EF0E1A">
              <w:rPr>
                <w:color w:val="000000"/>
                <w:lang w:val="ru-RU" w:eastAsia="ru-RU"/>
              </w:rPr>
              <w:t>(кар’єри);</w:t>
            </w:r>
          </w:p>
          <w:p w:rsidR="009F7463" w:rsidRPr="00EF0E1A" w:rsidRDefault="005D3208" w:rsidP="00EF0E1A">
            <w:pPr>
              <w:spacing w:line="276" w:lineRule="auto"/>
              <w:rPr>
                <w:lang w:val="ru-RU" w:eastAsia="ru-RU"/>
              </w:rPr>
            </w:pPr>
            <w:r>
              <w:rPr>
                <w:color w:val="000000"/>
                <w:lang w:val="ru-RU" w:eastAsia="ru-RU"/>
              </w:rPr>
              <w:t>-</w:t>
            </w:r>
            <w:r w:rsidR="009F7463" w:rsidRPr="00EF0E1A">
              <w:rPr>
                <w:color w:val="000000"/>
                <w:lang w:val="ru-RU" w:eastAsia="ru-RU"/>
              </w:rPr>
              <w:t xml:space="preserve"> Пандемія, карантинні обмеження;</w:t>
            </w:r>
          </w:p>
          <w:p w:rsidR="009F7463" w:rsidRPr="00EF0E1A" w:rsidRDefault="009F7463" w:rsidP="005D3208">
            <w:pPr>
              <w:spacing w:line="276" w:lineRule="auto"/>
              <w:ind w:right="-143"/>
              <w:rPr>
                <w:lang w:val="ru-RU" w:eastAsia="ru-RU"/>
              </w:rPr>
            </w:pPr>
            <w:r w:rsidRPr="00EF0E1A">
              <w:rPr>
                <w:color w:val="000000"/>
                <w:lang w:val="ru-RU" w:eastAsia="ru-RU"/>
              </w:rPr>
              <w:lastRenderedPageBreak/>
              <w:t>-</w:t>
            </w:r>
            <w:r w:rsidR="005D3208">
              <w:rPr>
                <w:color w:val="000000"/>
                <w:lang w:val="ru-RU" w:eastAsia="ru-RU"/>
              </w:rPr>
              <w:t xml:space="preserve"> </w:t>
            </w:r>
            <w:r w:rsidRPr="00EF0E1A">
              <w:rPr>
                <w:color w:val="000000"/>
                <w:lang w:val="ru-RU" w:eastAsia="ru-RU"/>
              </w:rPr>
              <w:t>Зміна бюджетного законодавства в розрізі надходжень податків до місцевого бюджету.</w:t>
            </w:r>
          </w:p>
        </w:tc>
      </w:tr>
    </w:tbl>
    <w:p w:rsidR="009F7463" w:rsidRPr="00EF0E1A" w:rsidRDefault="009F7463" w:rsidP="00EF0E1A">
      <w:pPr>
        <w:tabs>
          <w:tab w:val="left" w:pos="0"/>
        </w:tabs>
        <w:spacing w:line="276" w:lineRule="auto"/>
        <w:ind w:firstLine="720"/>
        <w:jc w:val="both"/>
        <w:rPr>
          <w:b/>
          <w:lang w:val="ru-RU" w:eastAsia="ru-RU"/>
        </w:rPr>
      </w:pPr>
      <w:r w:rsidRPr="00EF0E1A">
        <w:rPr>
          <w:b/>
          <w:color w:val="000000"/>
          <w:lang w:val="ru-RU" w:eastAsia="ru-RU"/>
        </w:rPr>
        <w:lastRenderedPageBreak/>
        <w:t xml:space="preserve">Результати SWOT-аналізу сфери туризму Тростянецької ТГ </w:t>
      </w:r>
    </w:p>
    <w:tbl>
      <w:tblPr>
        <w:tblW w:w="0" w:type="auto"/>
        <w:tblCellSpacing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02"/>
        <w:gridCol w:w="4672"/>
      </w:tblGrid>
      <w:tr w:rsidR="009F7463" w:rsidRPr="00EF0E1A" w:rsidTr="00905DBA">
        <w:trPr>
          <w:tblCellSpacing w:w="0" w:type="dxa"/>
        </w:trPr>
        <w:tc>
          <w:tcPr>
            <w:tcW w:w="5202" w:type="dxa"/>
            <w:tcBorders>
              <w:top w:val="single" w:sz="4" w:space="0" w:color="000000"/>
              <w:left w:val="single" w:sz="4" w:space="0" w:color="000000"/>
              <w:bottom w:val="single" w:sz="4" w:space="0" w:color="000000"/>
              <w:right w:val="single" w:sz="4" w:space="0" w:color="000000"/>
            </w:tcBorders>
            <w:vAlign w:val="center"/>
            <w:hideMark/>
          </w:tcPr>
          <w:p w:rsidR="009F7463" w:rsidRPr="00EF0E1A" w:rsidRDefault="009F7463" w:rsidP="00EF0E1A">
            <w:pPr>
              <w:tabs>
                <w:tab w:val="left" w:pos="0"/>
              </w:tabs>
              <w:spacing w:line="276" w:lineRule="auto"/>
              <w:jc w:val="center"/>
              <w:rPr>
                <w:b/>
                <w:color w:val="000000" w:themeColor="text1"/>
                <w:lang w:val="ru-RU" w:eastAsia="ru-RU"/>
              </w:rPr>
            </w:pPr>
            <w:r w:rsidRPr="00EF0E1A">
              <w:rPr>
                <w:b/>
                <w:color w:val="000000" w:themeColor="text1"/>
                <w:lang w:val="ru-RU" w:eastAsia="ru-RU"/>
              </w:rPr>
              <w:t>Сильні сторони:</w:t>
            </w:r>
          </w:p>
        </w:tc>
        <w:tc>
          <w:tcPr>
            <w:tcW w:w="4672" w:type="dxa"/>
            <w:tcBorders>
              <w:top w:val="single" w:sz="4" w:space="0" w:color="000000"/>
              <w:left w:val="single" w:sz="4" w:space="0" w:color="000000"/>
              <w:bottom w:val="single" w:sz="4" w:space="0" w:color="000000"/>
              <w:right w:val="single" w:sz="4" w:space="0" w:color="000000"/>
            </w:tcBorders>
            <w:vAlign w:val="center"/>
            <w:hideMark/>
          </w:tcPr>
          <w:p w:rsidR="009F7463" w:rsidRPr="00EF0E1A" w:rsidRDefault="009F7463" w:rsidP="00EF0E1A">
            <w:pPr>
              <w:shd w:val="clear" w:color="auto" w:fill="FFFFFF"/>
              <w:spacing w:line="276" w:lineRule="auto"/>
              <w:jc w:val="center"/>
              <w:rPr>
                <w:b/>
                <w:color w:val="000000" w:themeColor="text1"/>
                <w:lang w:val="ru-RU" w:eastAsia="ru-RU"/>
              </w:rPr>
            </w:pPr>
            <w:r w:rsidRPr="00EF0E1A">
              <w:rPr>
                <w:b/>
                <w:color w:val="000000" w:themeColor="text1"/>
                <w:lang w:val="ru-RU" w:eastAsia="ru-RU"/>
              </w:rPr>
              <w:t>Слабкі сторони:</w:t>
            </w:r>
          </w:p>
        </w:tc>
      </w:tr>
      <w:tr w:rsidR="009F7463" w:rsidRPr="00EF0E1A" w:rsidTr="00905DBA">
        <w:trPr>
          <w:tblCellSpacing w:w="0" w:type="dxa"/>
        </w:trPr>
        <w:tc>
          <w:tcPr>
            <w:tcW w:w="520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7463" w:rsidRPr="00EF0E1A" w:rsidRDefault="009F7463" w:rsidP="00EF0E1A">
            <w:pPr>
              <w:shd w:val="clear" w:color="auto" w:fill="FFFFFF"/>
              <w:spacing w:line="276" w:lineRule="auto"/>
              <w:rPr>
                <w:lang w:val="ru-RU" w:eastAsia="ru-RU"/>
              </w:rPr>
            </w:pPr>
            <w:r w:rsidRPr="00EF0E1A">
              <w:rPr>
                <w:color w:val="000000"/>
                <w:lang w:val="ru-RU" w:eastAsia="ru-RU"/>
              </w:rPr>
              <w:t>- Вигідне географічне розташування;</w:t>
            </w:r>
          </w:p>
          <w:p w:rsidR="009F7463" w:rsidRPr="00EF0E1A" w:rsidRDefault="009F7463" w:rsidP="00EF0E1A">
            <w:pPr>
              <w:shd w:val="clear" w:color="auto" w:fill="FFFFFF"/>
              <w:spacing w:line="276" w:lineRule="auto"/>
              <w:rPr>
                <w:lang w:val="ru-RU" w:eastAsia="ru-RU"/>
              </w:rPr>
            </w:pPr>
            <w:r w:rsidRPr="00EF0E1A">
              <w:rPr>
                <w:color w:val="000000"/>
                <w:lang w:val="ru-RU" w:eastAsia="ru-RU"/>
              </w:rPr>
              <w:t>-</w:t>
            </w:r>
            <w:r w:rsidR="00856C99" w:rsidRPr="00EF0E1A">
              <w:rPr>
                <w:color w:val="000000"/>
                <w:lang w:val="ru-RU" w:eastAsia="ru-RU"/>
              </w:rPr>
              <w:t xml:space="preserve"> </w:t>
            </w:r>
            <w:r w:rsidRPr="00EF0E1A">
              <w:rPr>
                <w:color w:val="000000"/>
                <w:lang w:val="ru-RU" w:eastAsia="ru-RU"/>
              </w:rPr>
              <w:t>Наявність природніх ресурсів для розвитку туристичної сфери;</w:t>
            </w:r>
          </w:p>
          <w:p w:rsidR="009F7463" w:rsidRPr="00EF0E1A" w:rsidRDefault="009F7463" w:rsidP="00EF0E1A">
            <w:pPr>
              <w:shd w:val="clear" w:color="auto" w:fill="FFFFFF"/>
              <w:spacing w:line="276" w:lineRule="auto"/>
              <w:rPr>
                <w:lang w:val="ru-RU" w:eastAsia="ru-RU"/>
              </w:rPr>
            </w:pPr>
            <w:r w:rsidRPr="00EF0E1A">
              <w:rPr>
                <w:color w:val="000000"/>
                <w:lang w:val="ru-RU" w:eastAsia="ru-RU"/>
              </w:rPr>
              <w:t>-</w:t>
            </w:r>
            <w:r w:rsidR="00856C99" w:rsidRPr="00EF0E1A">
              <w:rPr>
                <w:color w:val="000000"/>
                <w:lang w:val="ru-RU" w:eastAsia="ru-RU"/>
              </w:rPr>
              <w:t xml:space="preserve"> </w:t>
            </w:r>
            <w:r w:rsidRPr="00EF0E1A">
              <w:rPr>
                <w:color w:val="000000"/>
                <w:lang w:val="ru-RU" w:eastAsia="ru-RU"/>
              </w:rPr>
              <w:t>Збережені культурно- національні традиції;</w:t>
            </w:r>
          </w:p>
          <w:p w:rsidR="009F7463" w:rsidRPr="00EF0E1A" w:rsidRDefault="009F7463" w:rsidP="00EF0E1A">
            <w:pPr>
              <w:shd w:val="clear" w:color="auto" w:fill="FFFFFF"/>
              <w:spacing w:line="276" w:lineRule="auto"/>
              <w:rPr>
                <w:lang w:val="ru-RU" w:eastAsia="ru-RU"/>
              </w:rPr>
            </w:pPr>
            <w:r w:rsidRPr="00EF0E1A">
              <w:rPr>
                <w:color w:val="000000"/>
                <w:lang w:val="ru-RU" w:eastAsia="ru-RU"/>
              </w:rPr>
              <w:t>-</w:t>
            </w:r>
            <w:r w:rsidR="00856C99" w:rsidRPr="00EF0E1A">
              <w:rPr>
                <w:color w:val="000000"/>
                <w:lang w:val="ru-RU" w:eastAsia="ru-RU"/>
              </w:rPr>
              <w:t xml:space="preserve"> </w:t>
            </w:r>
            <w:r w:rsidRPr="00EF0E1A">
              <w:rPr>
                <w:color w:val="000000"/>
                <w:lang w:val="ru-RU" w:eastAsia="ru-RU"/>
              </w:rPr>
              <w:t xml:space="preserve">Наявність об’єктів історично-культурної спадщини </w:t>
            </w:r>
            <w:r w:rsidR="00856C99" w:rsidRPr="00EF0E1A">
              <w:rPr>
                <w:color w:val="000000"/>
                <w:lang w:val="ru-RU" w:eastAsia="ru-RU"/>
              </w:rPr>
              <w:t>та туристичних об’єктів ;</w:t>
            </w:r>
          </w:p>
          <w:p w:rsidR="009F7463" w:rsidRPr="00EF0E1A" w:rsidRDefault="009F7463" w:rsidP="00905DBA">
            <w:pPr>
              <w:shd w:val="clear" w:color="auto" w:fill="FFFFFF"/>
              <w:spacing w:line="276" w:lineRule="auto"/>
              <w:rPr>
                <w:lang w:val="ru-RU" w:eastAsia="ru-RU"/>
              </w:rPr>
            </w:pPr>
            <w:r w:rsidRPr="00EF0E1A">
              <w:rPr>
                <w:color w:val="000000"/>
                <w:lang w:val="ru-RU" w:eastAsia="ru-RU"/>
              </w:rPr>
              <w:t>-</w:t>
            </w:r>
            <w:r w:rsidR="00856C99" w:rsidRPr="00EF0E1A">
              <w:rPr>
                <w:color w:val="000000"/>
                <w:lang w:val="ru-RU" w:eastAsia="ru-RU"/>
              </w:rPr>
              <w:t xml:space="preserve"> </w:t>
            </w:r>
            <w:r w:rsidRPr="00EF0E1A">
              <w:rPr>
                <w:color w:val="000000"/>
                <w:lang w:val="ru-RU" w:eastAsia="ru-RU"/>
              </w:rPr>
              <w:t>Наявність людського ресурсу.</w:t>
            </w:r>
          </w:p>
        </w:tc>
        <w:tc>
          <w:tcPr>
            <w:tcW w:w="467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F7463" w:rsidRPr="00EF0E1A" w:rsidRDefault="009F7463" w:rsidP="00EF0E1A">
            <w:pPr>
              <w:shd w:val="clear" w:color="auto" w:fill="FFFFFF"/>
              <w:spacing w:line="276" w:lineRule="auto"/>
              <w:rPr>
                <w:lang w:val="ru-RU" w:eastAsia="ru-RU"/>
              </w:rPr>
            </w:pPr>
            <w:r w:rsidRPr="00EF0E1A">
              <w:rPr>
                <w:color w:val="000000"/>
                <w:lang w:val="ru-RU" w:eastAsia="ru-RU"/>
              </w:rPr>
              <w:t>-</w:t>
            </w:r>
            <w:r w:rsidR="00856C99" w:rsidRPr="00EF0E1A">
              <w:rPr>
                <w:color w:val="000000"/>
                <w:lang w:val="ru-RU" w:eastAsia="ru-RU"/>
              </w:rPr>
              <w:t xml:space="preserve"> </w:t>
            </w:r>
            <w:r w:rsidRPr="00EF0E1A">
              <w:rPr>
                <w:color w:val="000000"/>
                <w:lang w:val="ru-RU" w:eastAsia="ru-RU"/>
              </w:rPr>
              <w:t>Низький рівень сфери туристичних послуг;</w:t>
            </w:r>
          </w:p>
          <w:p w:rsidR="009F7463" w:rsidRPr="00EF0E1A" w:rsidRDefault="009F7463" w:rsidP="00EF0E1A">
            <w:pPr>
              <w:shd w:val="clear" w:color="auto" w:fill="FFFFFF"/>
              <w:spacing w:line="276" w:lineRule="auto"/>
              <w:rPr>
                <w:lang w:val="ru-RU" w:eastAsia="ru-RU"/>
              </w:rPr>
            </w:pPr>
            <w:r w:rsidRPr="00EF0E1A">
              <w:rPr>
                <w:color w:val="000000"/>
                <w:lang w:val="ru-RU" w:eastAsia="ru-RU"/>
              </w:rPr>
              <w:t>-</w:t>
            </w:r>
            <w:r w:rsidR="00856C99" w:rsidRPr="00EF0E1A">
              <w:rPr>
                <w:color w:val="000000"/>
                <w:lang w:val="ru-RU" w:eastAsia="ru-RU"/>
              </w:rPr>
              <w:t xml:space="preserve"> </w:t>
            </w:r>
            <w:r w:rsidRPr="00EF0E1A">
              <w:rPr>
                <w:color w:val="000000"/>
                <w:lang w:val="ru-RU" w:eastAsia="ru-RU"/>
              </w:rPr>
              <w:t>Недостатність промоціювання розвитку регіону;</w:t>
            </w:r>
          </w:p>
          <w:p w:rsidR="009F7463" w:rsidRPr="00EF0E1A" w:rsidRDefault="009F7463" w:rsidP="00EF0E1A">
            <w:pPr>
              <w:shd w:val="clear" w:color="auto" w:fill="FFFFFF"/>
              <w:spacing w:line="276" w:lineRule="auto"/>
              <w:rPr>
                <w:lang w:val="ru-RU" w:eastAsia="ru-RU"/>
              </w:rPr>
            </w:pPr>
            <w:r w:rsidRPr="00EF0E1A">
              <w:rPr>
                <w:color w:val="000000"/>
                <w:lang w:val="ru-RU" w:eastAsia="ru-RU"/>
              </w:rPr>
              <w:t>-</w:t>
            </w:r>
            <w:r w:rsidR="00856C99" w:rsidRPr="00EF0E1A">
              <w:rPr>
                <w:color w:val="000000"/>
                <w:lang w:val="ru-RU" w:eastAsia="ru-RU"/>
              </w:rPr>
              <w:t xml:space="preserve"> </w:t>
            </w:r>
            <w:r w:rsidRPr="00EF0E1A">
              <w:rPr>
                <w:color w:val="000000"/>
                <w:lang w:val="ru-RU" w:eastAsia="ru-RU"/>
              </w:rPr>
              <w:t>Низький рівень розвитку туризму;</w:t>
            </w:r>
          </w:p>
          <w:p w:rsidR="009F7463" w:rsidRPr="00EF0E1A" w:rsidRDefault="009F7463" w:rsidP="00EF0E1A">
            <w:pPr>
              <w:shd w:val="clear" w:color="auto" w:fill="FFFFFF"/>
              <w:spacing w:line="276" w:lineRule="auto"/>
              <w:rPr>
                <w:lang w:val="ru-RU" w:eastAsia="ru-RU"/>
              </w:rPr>
            </w:pPr>
            <w:r w:rsidRPr="00EF0E1A">
              <w:rPr>
                <w:color w:val="000000"/>
                <w:lang w:val="ru-RU" w:eastAsia="ru-RU"/>
              </w:rPr>
              <w:t>-</w:t>
            </w:r>
            <w:r w:rsidR="00856C99" w:rsidRPr="00EF0E1A">
              <w:rPr>
                <w:color w:val="000000"/>
                <w:lang w:val="ru-RU" w:eastAsia="ru-RU"/>
              </w:rPr>
              <w:t xml:space="preserve"> </w:t>
            </w:r>
            <w:r w:rsidRPr="00EF0E1A">
              <w:rPr>
                <w:color w:val="000000"/>
                <w:lang w:val="ru-RU" w:eastAsia="ru-RU"/>
              </w:rPr>
              <w:t>Відсутнє маркування;</w:t>
            </w:r>
          </w:p>
          <w:p w:rsidR="009F7463" w:rsidRPr="00EF0E1A" w:rsidRDefault="009F7463" w:rsidP="00EF0E1A">
            <w:pPr>
              <w:shd w:val="clear" w:color="auto" w:fill="FFFFFF"/>
              <w:spacing w:line="276" w:lineRule="auto"/>
              <w:rPr>
                <w:lang w:val="ru-RU" w:eastAsia="ru-RU"/>
              </w:rPr>
            </w:pPr>
            <w:r w:rsidRPr="00EF0E1A">
              <w:rPr>
                <w:color w:val="000000"/>
                <w:lang w:val="ru-RU" w:eastAsia="ru-RU"/>
              </w:rPr>
              <w:t>-</w:t>
            </w:r>
            <w:r w:rsidR="00856C99" w:rsidRPr="00EF0E1A">
              <w:rPr>
                <w:color w:val="000000"/>
                <w:lang w:val="ru-RU" w:eastAsia="ru-RU"/>
              </w:rPr>
              <w:t xml:space="preserve"> </w:t>
            </w:r>
            <w:r w:rsidRPr="00EF0E1A">
              <w:rPr>
                <w:color w:val="000000"/>
                <w:lang w:val="ru-RU" w:eastAsia="ru-RU"/>
              </w:rPr>
              <w:t>Відсутність туристичних маршрутів;</w:t>
            </w:r>
          </w:p>
          <w:p w:rsidR="009F7463" w:rsidRPr="00EF0E1A" w:rsidRDefault="009F7463" w:rsidP="00905DBA">
            <w:pPr>
              <w:shd w:val="clear" w:color="auto" w:fill="FFFFFF"/>
              <w:spacing w:line="276" w:lineRule="auto"/>
              <w:rPr>
                <w:lang w:val="ru-RU" w:eastAsia="ru-RU"/>
              </w:rPr>
            </w:pPr>
            <w:r w:rsidRPr="00EF0E1A">
              <w:rPr>
                <w:color w:val="000000"/>
                <w:lang w:val="ru-RU" w:eastAsia="ru-RU"/>
              </w:rPr>
              <w:t>-</w:t>
            </w:r>
            <w:r w:rsidR="00856C99" w:rsidRPr="00EF0E1A">
              <w:rPr>
                <w:color w:val="000000"/>
                <w:lang w:val="ru-RU" w:eastAsia="ru-RU"/>
              </w:rPr>
              <w:t xml:space="preserve"> </w:t>
            </w:r>
            <w:r w:rsidRPr="00EF0E1A">
              <w:rPr>
                <w:color w:val="000000"/>
                <w:lang w:val="ru-RU" w:eastAsia="ru-RU"/>
              </w:rPr>
              <w:t>Складна доступність до туристичних об’єктів.</w:t>
            </w:r>
          </w:p>
        </w:tc>
      </w:tr>
      <w:tr w:rsidR="009F7463" w:rsidRPr="00EF0E1A" w:rsidTr="00905DBA">
        <w:trPr>
          <w:tblCellSpacing w:w="0" w:type="dxa"/>
        </w:trPr>
        <w:tc>
          <w:tcPr>
            <w:tcW w:w="5202" w:type="dxa"/>
            <w:tcBorders>
              <w:top w:val="single" w:sz="4" w:space="0" w:color="000000"/>
              <w:left w:val="single" w:sz="4" w:space="0" w:color="000000"/>
              <w:bottom w:val="single" w:sz="4" w:space="0" w:color="000000"/>
              <w:right w:val="single" w:sz="4" w:space="0" w:color="000000"/>
            </w:tcBorders>
            <w:vAlign w:val="center"/>
            <w:hideMark/>
          </w:tcPr>
          <w:p w:rsidR="009F7463" w:rsidRPr="00EF0E1A" w:rsidRDefault="009F7463" w:rsidP="00EF0E1A">
            <w:pPr>
              <w:shd w:val="clear" w:color="auto" w:fill="FFFFFF"/>
              <w:spacing w:line="276" w:lineRule="auto"/>
              <w:jc w:val="center"/>
              <w:rPr>
                <w:b/>
                <w:lang w:val="ru-RU" w:eastAsia="ru-RU"/>
              </w:rPr>
            </w:pPr>
            <w:r w:rsidRPr="00EF0E1A">
              <w:rPr>
                <w:b/>
                <w:color w:val="000000"/>
                <w:lang w:val="ru-RU" w:eastAsia="ru-RU"/>
              </w:rPr>
              <w:t>Можливості:</w:t>
            </w:r>
          </w:p>
        </w:tc>
        <w:tc>
          <w:tcPr>
            <w:tcW w:w="4672" w:type="dxa"/>
            <w:tcBorders>
              <w:top w:val="single" w:sz="4" w:space="0" w:color="000000"/>
              <w:left w:val="single" w:sz="4" w:space="0" w:color="000000"/>
              <w:bottom w:val="single" w:sz="4" w:space="0" w:color="000000"/>
              <w:right w:val="single" w:sz="4" w:space="0" w:color="000000"/>
            </w:tcBorders>
            <w:vAlign w:val="center"/>
            <w:hideMark/>
          </w:tcPr>
          <w:p w:rsidR="009F7463" w:rsidRPr="00EF0E1A" w:rsidRDefault="009F7463" w:rsidP="00EF0E1A">
            <w:pPr>
              <w:shd w:val="clear" w:color="auto" w:fill="FFFFFF"/>
              <w:spacing w:line="276" w:lineRule="auto"/>
              <w:jc w:val="center"/>
              <w:rPr>
                <w:b/>
                <w:lang w:val="ru-RU" w:eastAsia="ru-RU"/>
              </w:rPr>
            </w:pPr>
            <w:r w:rsidRPr="00EF0E1A">
              <w:rPr>
                <w:b/>
                <w:color w:val="000000"/>
                <w:lang w:val="ru-RU" w:eastAsia="ru-RU"/>
              </w:rPr>
              <w:t>Загрози:</w:t>
            </w:r>
          </w:p>
        </w:tc>
      </w:tr>
      <w:tr w:rsidR="009F7463" w:rsidRPr="00EF0E1A" w:rsidTr="00905DBA">
        <w:trPr>
          <w:tblCellSpacing w:w="0" w:type="dxa"/>
        </w:trPr>
        <w:tc>
          <w:tcPr>
            <w:tcW w:w="5202" w:type="dxa"/>
            <w:tcBorders>
              <w:top w:val="single" w:sz="4" w:space="0" w:color="000000"/>
              <w:left w:val="single" w:sz="4" w:space="0" w:color="000000"/>
              <w:bottom w:val="single" w:sz="4" w:space="0" w:color="000000"/>
              <w:right w:val="single" w:sz="4" w:space="0" w:color="000000"/>
            </w:tcBorders>
            <w:vAlign w:val="center"/>
            <w:hideMark/>
          </w:tcPr>
          <w:p w:rsidR="009F7463" w:rsidRPr="00EF0E1A" w:rsidRDefault="009F7463" w:rsidP="00EF0E1A">
            <w:pPr>
              <w:shd w:val="clear" w:color="auto" w:fill="FFFFFF"/>
              <w:spacing w:line="276" w:lineRule="auto"/>
              <w:rPr>
                <w:lang w:val="ru-RU" w:eastAsia="ru-RU"/>
              </w:rPr>
            </w:pPr>
            <w:r w:rsidRPr="00EF0E1A">
              <w:rPr>
                <w:color w:val="000000"/>
                <w:lang w:val="ru-RU" w:eastAsia="ru-RU"/>
              </w:rPr>
              <w:t>-Розвиток туристичної галузі;</w:t>
            </w:r>
          </w:p>
          <w:p w:rsidR="009F7463" w:rsidRPr="00EF0E1A" w:rsidRDefault="009F7463" w:rsidP="00EF0E1A">
            <w:pPr>
              <w:shd w:val="clear" w:color="auto" w:fill="FFFFFF"/>
              <w:spacing w:line="276" w:lineRule="auto"/>
              <w:rPr>
                <w:lang w:val="ru-RU" w:eastAsia="ru-RU"/>
              </w:rPr>
            </w:pPr>
            <w:r w:rsidRPr="00EF0E1A">
              <w:rPr>
                <w:color w:val="000000"/>
                <w:lang w:val="ru-RU" w:eastAsia="ru-RU"/>
              </w:rPr>
              <w:t>-Участь у реалізації програм туристичного розвитку регіону;</w:t>
            </w:r>
          </w:p>
          <w:p w:rsidR="009F7463" w:rsidRPr="00EF0E1A" w:rsidRDefault="009F7463" w:rsidP="00EF0E1A">
            <w:pPr>
              <w:shd w:val="clear" w:color="auto" w:fill="FFFFFF"/>
              <w:spacing w:line="276" w:lineRule="auto"/>
              <w:rPr>
                <w:lang w:val="ru-RU" w:eastAsia="ru-RU"/>
              </w:rPr>
            </w:pPr>
            <w:r w:rsidRPr="00EF0E1A">
              <w:rPr>
                <w:color w:val="000000"/>
                <w:lang w:val="ru-RU" w:eastAsia="ru-RU"/>
              </w:rPr>
              <w:t>-Розвиток сільського туризму;</w:t>
            </w:r>
          </w:p>
          <w:p w:rsidR="009F7463" w:rsidRPr="00EF0E1A" w:rsidRDefault="009F7463" w:rsidP="00EF0E1A">
            <w:pPr>
              <w:shd w:val="clear" w:color="auto" w:fill="FFFFFF"/>
              <w:spacing w:line="276" w:lineRule="auto"/>
              <w:rPr>
                <w:lang w:val="ru-RU" w:eastAsia="ru-RU"/>
              </w:rPr>
            </w:pPr>
            <w:r w:rsidRPr="00EF0E1A">
              <w:rPr>
                <w:color w:val="000000"/>
                <w:lang w:val="ru-RU" w:eastAsia="ru-RU"/>
              </w:rPr>
              <w:t>-Розвиток сільського малого готельного бізнесу;</w:t>
            </w:r>
          </w:p>
          <w:p w:rsidR="009F7463" w:rsidRPr="00EF0E1A" w:rsidRDefault="009F7463" w:rsidP="00EF0E1A">
            <w:pPr>
              <w:shd w:val="clear" w:color="auto" w:fill="FFFFFF"/>
              <w:spacing w:line="276" w:lineRule="auto"/>
              <w:rPr>
                <w:lang w:val="ru-RU" w:eastAsia="ru-RU"/>
              </w:rPr>
            </w:pPr>
            <w:r w:rsidRPr="00EF0E1A">
              <w:rPr>
                <w:color w:val="000000"/>
                <w:lang w:val="ru-RU" w:eastAsia="ru-RU"/>
              </w:rPr>
              <w:t>-Розвиток виготовлення продукції народних промислів;</w:t>
            </w:r>
          </w:p>
          <w:p w:rsidR="009F7463" w:rsidRPr="00EF0E1A" w:rsidRDefault="009F7463" w:rsidP="00EF0E1A">
            <w:pPr>
              <w:shd w:val="clear" w:color="auto" w:fill="FFFFFF"/>
              <w:spacing w:line="276" w:lineRule="auto"/>
              <w:rPr>
                <w:lang w:val="ru-RU" w:eastAsia="ru-RU"/>
              </w:rPr>
            </w:pPr>
            <w:r w:rsidRPr="00EF0E1A">
              <w:rPr>
                <w:color w:val="000000"/>
                <w:lang w:val="ru-RU" w:eastAsia="ru-RU"/>
              </w:rPr>
              <w:t>-Інформаційні та соціально-тренінгові центри.</w:t>
            </w:r>
          </w:p>
        </w:tc>
        <w:tc>
          <w:tcPr>
            <w:tcW w:w="4672" w:type="dxa"/>
            <w:tcBorders>
              <w:top w:val="single" w:sz="4" w:space="0" w:color="000000"/>
              <w:left w:val="single" w:sz="4" w:space="0" w:color="000000"/>
              <w:bottom w:val="single" w:sz="4" w:space="0" w:color="000000"/>
              <w:right w:val="single" w:sz="4" w:space="0" w:color="000000"/>
            </w:tcBorders>
            <w:vAlign w:val="center"/>
            <w:hideMark/>
          </w:tcPr>
          <w:p w:rsidR="009F7463" w:rsidRPr="00EF0E1A" w:rsidRDefault="009F7463" w:rsidP="00EF0E1A">
            <w:pPr>
              <w:shd w:val="clear" w:color="auto" w:fill="FFFFFF"/>
              <w:spacing w:line="276" w:lineRule="auto"/>
              <w:rPr>
                <w:lang w:val="ru-RU" w:eastAsia="ru-RU"/>
              </w:rPr>
            </w:pPr>
            <w:r w:rsidRPr="00EF0E1A">
              <w:rPr>
                <w:color w:val="000000"/>
                <w:lang w:val="ru-RU" w:eastAsia="ru-RU"/>
              </w:rPr>
              <w:t>-Відтік активних та кваліфікованих кадрів за кордон;</w:t>
            </w:r>
          </w:p>
          <w:p w:rsidR="009F7463" w:rsidRPr="00EF0E1A" w:rsidRDefault="009F7463" w:rsidP="00EF0E1A">
            <w:pPr>
              <w:shd w:val="clear" w:color="auto" w:fill="FFFFFF"/>
              <w:spacing w:line="276" w:lineRule="auto"/>
              <w:rPr>
                <w:lang w:val="ru-RU" w:eastAsia="ru-RU"/>
              </w:rPr>
            </w:pPr>
            <w:r w:rsidRPr="00EF0E1A">
              <w:rPr>
                <w:color w:val="000000"/>
                <w:lang w:val="ru-RU" w:eastAsia="ru-RU"/>
              </w:rPr>
              <w:t>-Зміна формату та розмірів територіальної громади;</w:t>
            </w:r>
          </w:p>
          <w:p w:rsidR="009F7463" w:rsidRPr="00EF0E1A" w:rsidRDefault="009F7463" w:rsidP="00EF0E1A">
            <w:pPr>
              <w:shd w:val="clear" w:color="auto" w:fill="FFFFFF"/>
              <w:spacing w:line="276" w:lineRule="auto"/>
              <w:rPr>
                <w:lang w:val="ru-RU" w:eastAsia="ru-RU"/>
              </w:rPr>
            </w:pPr>
            <w:r w:rsidRPr="00EF0E1A">
              <w:rPr>
                <w:color w:val="000000"/>
                <w:lang w:val="ru-RU" w:eastAsia="ru-RU"/>
              </w:rPr>
              <w:t>-Загроза зміни пріоритетів керівництва громади щодо  стратегічного розвитку громади.</w:t>
            </w:r>
          </w:p>
          <w:p w:rsidR="009F7463" w:rsidRPr="00EF0E1A" w:rsidRDefault="009F7463" w:rsidP="00EF0E1A">
            <w:pPr>
              <w:tabs>
                <w:tab w:val="left" w:pos="0"/>
              </w:tabs>
              <w:spacing w:line="276" w:lineRule="auto"/>
              <w:jc w:val="both"/>
              <w:rPr>
                <w:lang w:val="ru-RU" w:eastAsia="ru-RU"/>
              </w:rPr>
            </w:pPr>
            <w:r w:rsidRPr="00EF0E1A">
              <w:rPr>
                <w:color w:val="000000"/>
                <w:lang w:val="ru-RU" w:eastAsia="ru-RU"/>
              </w:rPr>
              <w:t>- Пандемія, карантинні обмеження.</w:t>
            </w:r>
          </w:p>
        </w:tc>
      </w:tr>
    </w:tbl>
    <w:p w:rsidR="00905DBA" w:rsidRPr="00905DBA" w:rsidRDefault="00905DBA" w:rsidP="00905DBA">
      <w:pPr>
        <w:spacing w:line="276" w:lineRule="auto"/>
        <w:ind w:firstLine="709"/>
        <w:jc w:val="both"/>
        <w:rPr>
          <w:lang w:val="ru-RU"/>
        </w:rPr>
      </w:pPr>
      <w:r w:rsidRPr="00905DBA">
        <w:rPr>
          <w:lang w:val="ru-RU"/>
        </w:rPr>
        <w:t xml:space="preserve">Розглянувши </w:t>
      </w:r>
      <w:r w:rsidRPr="00905DBA">
        <w:rPr>
          <w:b/>
          <w:lang w:val="ru-RU"/>
        </w:rPr>
        <w:t>сильні сторони</w:t>
      </w:r>
      <w:r w:rsidRPr="00905DBA">
        <w:rPr>
          <w:lang w:val="ru-RU"/>
        </w:rPr>
        <w:t xml:space="preserve"> економіки громади, варто відзначити її сприятливе просторове розташування по відношенню до обласного центру. Шлях між громадою та м. Львів пролягає по трасі Київ-Чоп і становить 34 км. Час, за який можна добратися до обласного центру із центру громади, становить 40 хвилин на громадському транспорті. До районного центру м. Миколаїв відстань не перевищує 5 км. Відстань до міжнародних пунктів пропуску через державний кордон України «Рава-Руська» та «Шегині - Медика» від центру громади становить приблизно по 108 км.</w:t>
      </w:r>
    </w:p>
    <w:p w:rsidR="00905DBA" w:rsidRPr="00905DBA" w:rsidRDefault="00905DBA" w:rsidP="00905DBA">
      <w:pPr>
        <w:spacing w:line="276" w:lineRule="auto"/>
        <w:ind w:firstLine="709"/>
        <w:jc w:val="both"/>
        <w:rPr>
          <w:lang w:val="ru-RU"/>
        </w:rPr>
      </w:pPr>
      <w:r w:rsidRPr="00905DBA">
        <w:rPr>
          <w:lang w:val="ru-RU"/>
        </w:rPr>
        <w:t>За своєю спеціалізацією громада є промислово-аграрною, тому однією із її переваг є корисні копалини, а саме літотамнієві вапняки, мергелі, кварцеві та глауконітові піски, глина (для виготовлення цегли і цементу) (родовища піску - Тростянецьке, Глухівецьке, торфородовища — с. Тернопілля, родовища каменю – с. Демня, Поляна, родовище вапна - с. Добряни, Тростянець).</w:t>
      </w:r>
    </w:p>
    <w:p w:rsidR="00905DBA" w:rsidRPr="00905DBA" w:rsidRDefault="00905DBA" w:rsidP="00905DBA">
      <w:pPr>
        <w:spacing w:line="276" w:lineRule="auto"/>
        <w:ind w:firstLine="709"/>
        <w:jc w:val="both"/>
        <w:rPr>
          <w:lang w:val="ru-RU"/>
        </w:rPr>
      </w:pPr>
      <w:r w:rsidRPr="00905DBA">
        <w:rPr>
          <w:lang w:val="ru-RU"/>
        </w:rPr>
        <w:t>Вказана сильна сторона підкреслюється достатньою кількістю господарюючих суб’єктів, готових активно розвивати свою підприємницьку діяльність, сплачуючи податки до місцевого бюджету.</w:t>
      </w:r>
    </w:p>
    <w:p w:rsidR="00905DBA" w:rsidRPr="00905DBA" w:rsidRDefault="00905DBA" w:rsidP="00905DBA">
      <w:pPr>
        <w:spacing w:line="276" w:lineRule="auto"/>
        <w:ind w:firstLine="709"/>
        <w:jc w:val="both"/>
        <w:rPr>
          <w:lang w:val="ru-RU"/>
        </w:rPr>
      </w:pPr>
      <w:r w:rsidRPr="00905DBA">
        <w:rPr>
          <w:lang w:val="ru-RU"/>
        </w:rPr>
        <w:t>Дані тенденції вказують на високий професійний рівень органу місцевого самоврядування, які беруть активну участь у налагодженні ефективних форм співпраці з представниками місцевого бізнесу, а також успішно використовують наявні можливості для залучення додаткових фінансових ресурсів у розвиток громади.</w:t>
      </w:r>
    </w:p>
    <w:p w:rsidR="00905DBA" w:rsidRPr="00905DBA" w:rsidRDefault="00905DBA" w:rsidP="00905DBA">
      <w:pPr>
        <w:spacing w:line="276" w:lineRule="auto"/>
        <w:ind w:firstLine="709"/>
        <w:jc w:val="both"/>
        <w:rPr>
          <w:lang w:val="ru-RU"/>
        </w:rPr>
      </w:pPr>
      <w:r w:rsidRPr="00905DBA">
        <w:rPr>
          <w:lang w:val="ru-RU"/>
        </w:rPr>
        <w:lastRenderedPageBreak/>
        <w:t>Тростянецька сільська територіальна громада є привабливою для відпочинку та рекреації як жителів Львівської області, так і приїжджих туристів. Територія є цікавою у сферах зеленого туризму та гірськолижного спорту.</w:t>
      </w:r>
    </w:p>
    <w:p w:rsidR="00905DBA" w:rsidRPr="00905DBA" w:rsidRDefault="00905DBA" w:rsidP="00905DBA">
      <w:pPr>
        <w:spacing w:line="276" w:lineRule="auto"/>
        <w:ind w:firstLine="709"/>
        <w:jc w:val="both"/>
        <w:rPr>
          <w:lang w:val="ru-RU"/>
        </w:rPr>
      </w:pPr>
      <w:r w:rsidRPr="00905DBA">
        <w:rPr>
          <w:lang w:val="ru-RU"/>
        </w:rPr>
        <w:t xml:space="preserve">Окреслюючи </w:t>
      </w:r>
      <w:r w:rsidRPr="008B0308">
        <w:rPr>
          <w:b/>
          <w:lang w:val="ru-RU"/>
        </w:rPr>
        <w:t>слабкі сторони</w:t>
      </w:r>
      <w:r w:rsidRPr="00905DBA">
        <w:rPr>
          <w:lang w:val="ru-RU"/>
        </w:rPr>
        <w:t>, варто наголосити на відсутності реальних інвесторів, котрі готові вкладати кошти у розвиток туристичної інфраструктури. Близькість до обласного центру створює сприятливі умови для розвитку зимового гірськолижного туризму, проте відсутність готельних комплексів та сучасних гірськолижних підйомників нівелює розвиток даної галузі. Ще однією прогалиною є занепад промислового виробництва на території громади. Враховуючи наявні корисні копалини на території населених пунктів ТГ, видобуток корисних копалин та розвиток виробництва є незадовільними. Основною проблемою у промисловому виробництві є застарілість процесів виробництва та відсутність новітніх технологій і ліній виготовлення кінцевої продукції.</w:t>
      </w:r>
    </w:p>
    <w:p w:rsidR="00905DBA" w:rsidRPr="00905DBA" w:rsidRDefault="00905DBA" w:rsidP="00905DBA">
      <w:pPr>
        <w:spacing w:line="276" w:lineRule="auto"/>
        <w:ind w:firstLine="709"/>
        <w:jc w:val="both"/>
        <w:rPr>
          <w:lang w:val="ru-RU"/>
        </w:rPr>
      </w:pPr>
      <w:r w:rsidRPr="00905DBA">
        <w:rPr>
          <w:lang w:val="ru-RU"/>
        </w:rPr>
        <w:t>Як наслідок, у громаді відзначається високий рівень безробіття місцевих мешканців, що є однією з найбільш болючих слабких сторін соціально-економічного розвитку громади.</w:t>
      </w:r>
    </w:p>
    <w:p w:rsidR="00905DBA" w:rsidRPr="00905DBA" w:rsidRDefault="00905DBA" w:rsidP="00905DBA">
      <w:pPr>
        <w:spacing w:line="276" w:lineRule="auto"/>
        <w:ind w:firstLine="709"/>
        <w:jc w:val="both"/>
        <w:rPr>
          <w:lang w:val="ru-RU"/>
        </w:rPr>
      </w:pPr>
      <w:r w:rsidRPr="00905DBA">
        <w:rPr>
          <w:lang w:val="ru-RU"/>
        </w:rPr>
        <w:t>Іншою слабкою стороною, яка суттєво обмежує можливості використання сильних сторін громади, є незадовільний стан комунальних доріг, що ускладнює транспортні комунікації у межах громади.</w:t>
      </w:r>
    </w:p>
    <w:p w:rsidR="00905DBA" w:rsidRPr="00905DBA" w:rsidRDefault="00905DBA" w:rsidP="00905DBA">
      <w:pPr>
        <w:spacing w:line="276" w:lineRule="auto"/>
        <w:ind w:firstLine="709"/>
        <w:jc w:val="both"/>
        <w:rPr>
          <w:lang w:val="ru-RU"/>
        </w:rPr>
      </w:pPr>
      <w:r w:rsidRPr="00905DBA">
        <w:rPr>
          <w:lang w:val="ru-RU"/>
        </w:rPr>
        <w:t xml:space="preserve">Проаналізувавши </w:t>
      </w:r>
      <w:r w:rsidRPr="008B0308">
        <w:rPr>
          <w:b/>
          <w:lang w:val="ru-RU"/>
        </w:rPr>
        <w:t xml:space="preserve">можливості </w:t>
      </w:r>
      <w:r w:rsidRPr="00905DBA">
        <w:rPr>
          <w:lang w:val="ru-RU"/>
        </w:rPr>
        <w:t>нівелювання слабких сторін, варто зупинитись на промоції територіальної громади задля ширшого ознайомлення бізнес-середовища та населення, як громади, так і регіону, із інвестиційною складовою Тростянецької ТГ. Так, потрібно проводити семінари для потенційних власників агроосель, планувати випуск матеріалів туристичного спрямування. Відвести земельні ділянки під комерційне будівництво та створити у громаді розважальні зони для населення та туристів.</w:t>
      </w:r>
    </w:p>
    <w:p w:rsidR="00905DBA" w:rsidRPr="00905DBA" w:rsidRDefault="00905DBA" w:rsidP="00905DBA">
      <w:pPr>
        <w:spacing w:line="276" w:lineRule="auto"/>
        <w:ind w:firstLine="709"/>
        <w:jc w:val="both"/>
        <w:rPr>
          <w:lang w:val="ru-RU"/>
        </w:rPr>
      </w:pPr>
      <w:r w:rsidRPr="00905DBA">
        <w:rPr>
          <w:lang w:val="ru-RU"/>
        </w:rPr>
        <w:t>Можливості розвитку туризму та рекреації підсилюються наявністю багатих водних та гірських ресурсів, що створює необхідні передумови для розробки інвестиційних пропозицій і бізнес-планів, спрямованих на залучення інвестицій у розвиток об’єктів індустрії дозвілля.</w:t>
      </w:r>
    </w:p>
    <w:p w:rsidR="00905DBA" w:rsidRPr="00905DBA" w:rsidRDefault="00905DBA" w:rsidP="00905DBA">
      <w:pPr>
        <w:spacing w:line="276" w:lineRule="auto"/>
        <w:ind w:firstLine="709"/>
        <w:jc w:val="both"/>
        <w:rPr>
          <w:lang w:val="ru-RU"/>
        </w:rPr>
      </w:pPr>
      <w:r w:rsidRPr="00905DBA">
        <w:rPr>
          <w:lang w:val="ru-RU"/>
        </w:rPr>
        <w:t>Не можна оминути увагою розвиток промисловості на території громади. Відтак доцільним є налагодження співпраці із власниками підприємств задля впровадження інноваційних технологій на виробництві, за рахунок вивільнених коштів через надання громадою використання власних природних ресурсів за зниженою вартістю, що створить у майбутньому нові лінії переробки сировини та виготовлення готової продукції, що, у свою чергу, призведе до появи нових робочих місць та збільшення надходжень у бюджет громади.</w:t>
      </w:r>
    </w:p>
    <w:p w:rsidR="00905DBA" w:rsidRPr="00905DBA" w:rsidRDefault="00905DBA" w:rsidP="00905DBA">
      <w:pPr>
        <w:spacing w:line="276" w:lineRule="auto"/>
        <w:ind w:firstLine="709"/>
        <w:jc w:val="both"/>
        <w:rPr>
          <w:lang w:val="ru-RU"/>
        </w:rPr>
      </w:pPr>
      <w:r w:rsidRPr="00905DBA">
        <w:rPr>
          <w:lang w:val="ru-RU"/>
        </w:rPr>
        <w:t>Таким чином, наявні можливості розвитку Тростянецької територіальної громади підтверджують високий потенціал формування ефективної багатофункціональної економіки в її межах.</w:t>
      </w:r>
    </w:p>
    <w:p w:rsidR="00905DBA" w:rsidRPr="00905DBA" w:rsidRDefault="00905DBA" w:rsidP="00905DBA">
      <w:pPr>
        <w:spacing w:line="276" w:lineRule="auto"/>
        <w:ind w:firstLine="709"/>
        <w:jc w:val="both"/>
        <w:rPr>
          <w:lang w:val="ru-RU"/>
        </w:rPr>
      </w:pPr>
      <w:r w:rsidRPr="00905DBA">
        <w:rPr>
          <w:lang w:val="ru-RU"/>
        </w:rPr>
        <w:t xml:space="preserve">Також варто зауважити, що існує низка загроз, які створюють бар’єри на шляху використання потенціалу громади. Ключовими </w:t>
      </w:r>
      <w:r w:rsidRPr="008B0308">
        <w:rPr>
          <w:b/>
          <w:lang w:val="ru-RU"/>
        </w:rPr>
        <w:t>загрозами</w:t>
      </w:r>
      <w:r w:rsidRPr="00905DBA">
        <w:rPr>
          <w:lang w:val="ru-RU"/>
        </w:rPr>
        <w:t xml:space="preserve"> є вичерпність корисних копалин та потреба у модернізації переважної більшості об’єктів соціальної, комунальної та інженерної інфраструктури, що вимагає значних капіталовкладень.</w:t>
      </w:r>
    </w:p>
    <w:p w:rsidR="00905DBA" w:rsidRPr="00905DBA" w:rsidRDefault="00905DBA" w:rsidP="00905DBA">
      <w:pPr>
        <w:spacing w:line="276" w:lineRule="auto"/>
        <w:ind w:firstLine="709"/>
        <w:jc w:val="both"/>
        <w:rPr>
          <w:lang w:val="ru-RU"/>
        </w:rPr>
      </w:pPr>
      <w:r w:rsidRPr="00905DBA">
        <w:rPr>
          <w:lang w:val="ru-RU"/>
        </w:rPr>
        <w:t>Значну загрозу становлять негативні демографічні тенденції, що відображаються у недостатній завантаженості шкіл. І це за відсутності на території громади закладів фізичного виховання і спорту, що також створює додаткові загрози з погляду перспективи її розвитку та вирішення наявних демографічних проблем.</w:t>
      </w:r>
    </w:p>
    <w:p w:rsidR="00905DBA" w:rsidRPr="00905DBA" w:rsidRDefault="00905DBA" w:rsidP="00905DBA">
      <w:pPr>
        <w:spacing w:line="276" w:lineRule="auto"/>
        <w:ind w:firstLine="709"/>
        <w:jc w:val="both"/>
        <w:rPr>
          <w:lang w:val="ru-RU"/>
        </w:rPr>
      </w:pPr>
      <w:r w:rsidRPr="00905DBA">
        <w:rPr>
          <w:lang w:val="ru-RU"/>
        </w:rPr>
        <w:lastRenderedPageBreak/>
        <w:t>Такі ж проблеми і у фінансуванні охорони здоров’я: коштів НСЗУ недостатньо для утримання та збереження мережі закладів охорони здоров'я.</w:t>
      </w:r>
    </w:p>
    <w:p w:rsidR="00905DBA" w:rsidRPr="00905DBA" w:rsidRDefault="00905DBA" w:rsidP="00905DBA">
      <w:pPr>
        <w:spacing w:line="276" w:lineRule="auto"/>
        <w:ind w:firstLine="709"/>
        <w:jc w:val="both"/>
        <w:rPr>
          <w:lang w:val="ru-RU"/>
        </w:rPr>
      </w:pPr>
      <w:r w:rsidRPr="00905DBA">
        <w:rPr>
          <w:lang w:val="ru-RU"/>
        </w:rPr>
        <w:t>Ще одна група загроз формується під впливом незадовільного стану комунальних доріг, котрі стримують розвиток об’єктів та закладів туристично-рекреаційної сфери, що в купі з відсутністю іноземних інвесторів та невирішеністю проблеми утилізації твердих побутових відходів суттєво погіршує інвестиційний клімат на території всієї територіальної громади.</w:t>
      </w:r>
    </w:p>
    <w:p w:rsidR="004C676E" w:rsidRPr="00EF0E1A" w:rsidRDefault="00814C01" w:rsidP="008B0308">
      <w:pPr>
        <w:spacing w:line="276" w:lineRule="auto"/>
        <w:jc w:val="center"/>
        <w:rPr>
          <w:b/>
          <w:noProof/>
        </w:rPr>
      </w:pPr>
      <w:r w:rsidRPr="00EF0E1A">
        <w:rPr>
          <w:b/>
          <w:noProof/>
        </w:rPr>
        <w:t>Розділ 4.</w:t>
      </w:r>
      <w:r w:rsidR="008B0308">
        <w:rPr>
          <w:b/>
          <w:noProof/>
        </w:rPr>
        <w:t xml:space="preserve"> </w:t>
      </w:r>
      <w:r w:rsidRPr="00EF0E1A">
        <w:rPr>
          <w:b/>
          <w:noProof/>
        </w:rPr>
        <w:t>СТРАТЕГІЧНЕ БАЧЕННЯ РОЗВИТКУ ГРОМАДИ</w:t>
      </w:r>
    </w:p>
    <w:p w:rsidR="00814C01" w:rsidRPr="00EF0E1A" w:rsidRDefault="00814C01" w:rsidP="00EF0E1A">
      <w:pPr>
        <w:spacing w:line="276" w:lineRule="auto"/>
        <w:rPr>
          <w:b/>
        </w:rPr>
      </w:pPr>
    </w:p>
    <w:tbl>
      <w:tblPr>
        <w:tblW w:w="0" w:type="auto"/>
        <w:tblInd w:w="-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 w:type="dxa"/>
          <w:right w:w="10" w:type="dxa"/>
        </w:tblCellMar>
        <w:tblLook w:val="0000" w:firstRow="0" w:lastRow="0" w:firstColumn="0" w:lastColumn="0" w:noHBand="0" w:noVBand="0"/>
      </w:tblPr>
      <w:tblGrid>
        <w:gridCol w:w="9639"/>
      </w:tblGrid>
      <w:tr w:rsidR="004C676E" w:rsidRPr="00EF0E1A" w:rsidTr="00856C99">
        <w:trPr>
          <w:trHeight w:val="1"/>
        </w:trPr>
        <w:tc>
          <w:tcPr>
            <w:tcW w:w="9639" w:type="dxa"/>
            <w:shd w:val="clear" w:color="auto" w:fill="D6E3BC" w:themeFill="accent3" w:themeFillTint="66"/>
            <w:tcMar>
              <w:left w:w="108" w:type="dxa"/>
              <w:right w:w="108" w:type="dxa"/>
            </w:tcMar>
          </w:tcPr>
          <w:p w:rsidR="004C676E" w:rsidRPr="00EF0E1A" w:rsidRDefault="004C676E" w:rsidP="00EF0E1A">
            <w:pPr>
              <w:spacing w:line="276" w:lineRule="auto"/>
              <w:ind w:firstLine="6"/>
              <w:jc w:val="center"/>
              <w:rPr>
                <w:b/>
                <w:bCs/>
                <w:i/>
                <w:iCs/>
                <w:highlight w:val="red"/>
              </w:rPr>
            </w:pPr>
            <w:r w:rsidRPr="00EF0E1A">
              <w:rPr>
                <w:b/>
                <w:bCs/>
              </w:rPr>
              <w:t>Стратегічна місія:</w:t>
            </w:r>
            <w:r w:rsidR="00895B0A" w:rsidRPr="00EF0E1A">
              <w:br/>
            </w:r>
            <w:r w:rsidR="00251A10" w:rsidRPr="00EF0E1A">
              <w:rPr>
                <w:b/>
                <w:color w:val="000000" w:themeColor="text1"/>
              </w:rPr>
              <w:t>Тростянецька громада — сучасний центр туризму та активного відпочинку, де поєднуються історична самобутність, безпечне й чисте довкілля, розвинена інфраструктура, сприятливі умови для життя та підприємництва</w:t>
            </w:r>
          </w:p>
        </w:tc>
      </w:tr>
      <w:tr w:rsidR="004C676E" w:rsidRPr="00EF0E1A" w:rsidTr="00856C99">
        <w:trPr>
          <w:trHeight w:val="1"/>
        </w:trPr>
        <w:tc>
          <w:tcPr>
            <w:tcW w:w="9639" w:type="dxa"/>
            <w:shd w:val="clear" w:color="auto" w:fill="D6E3BC" w:themeFill="accent3" w:themeFillTint="66"/>
            <w:tcMar>
              <w:left w:w="108" w:type="dxa"/>
              <w:right w:w="108" w:type="dxa"/>
            </w:tcMar>
          </w:tcPr>
          <w:p w:rsidR="004C676E" w:rsidRPr="00EF0E1A" w:rsidRDefault="004C676E" w:rsidP="00EF0E1A">
            <w:pPr>
              <w:spacing w:line="276" w:lineRule="auto"/>
              <w:jc w:val="center"/>
              <w:rPr>
                <w:b/>
                <w:bCs/>
              </w:rPr>
            </w:pPr>
            <w:r w:rsidRPr="00EF0E1A">
              <w:rPr>
                <w:b/>
                <w:bCs/>
              </w:rPr>
              <w:t>Стратегічне бачення:</w:t>
            </w:r>
          </w:p>
          <w:p w:rsidR="007C0289" w:rsidRPr="00EF0E1A" w:rsidRDefault="00AF1F1F" w:rsidP="00EF0E1A">
            <w:pPr>
              <w:tabs>
                <w:tab w:val="num" w:pos="0"/>
              </w:tabs>
              <w:spacing w:line="276" w:lineRule="auto"/>
              <w:ind w:firstLine="8"/>
              <w:jc w:val="center"/>
            </w:pPr>
            <w:r w:rsidRPr="00EF0E1A">
              <w:rPr>
                <w:b/>
              </w:rPr>
              <w:t>Тростянецька громада — самобутній центр історії Білих Хорватів і культурної спадщини графа Скарбека, сучасна, комфортна, екологічно чиста та туристично</w:t>
            </w:r>
            <w:r w:rsidR="00856C99" w:rsidRPr="00EF0E1A">
              <w:rPr>
                <w:b/>
              </w:rPr>
              <w:t>-</w:t>
            </w:r>
            <w:r w:rsidRPr="00EF0E1A">
              <w:rPr>
                <w:b/>
              </w:rPr>
              <w:t xml:space="preserve"> приваблива територія сталого розвитку, із розвиненою муніципальною інфраструктурою, цифровими послугами, високою якістю життя та ефективним місцевим самоврядуванням</w:t>
            </w:r>
          </w:p>
        </w:tc>
      </w:tr>
    </w:tbl>
    <w:p w:rsidR="004C676E" w:rsidRPr="00EF0E1A" w:rsidRDefault="004C676E" w:rsidP="00EF0E1A">
      <w:pPr>
        <w:spacing w:line="276" w:lineRule="auto"/>
        <w:jc w:val="both"/>
        <w:rPr>
          <w:b/>
          <w:bCs/>
          <w:i/>
          <w:iCs/>
        </w:rPr>
      </w:pPr>
      <w:r w:rsidRPr="00EF0E1A">
        <w:rPr>
          <w:b/>
          <w:bCs/>
          <w:i/>
          <w:iCs/>
        </w:rPr>
        <w:t>Стратегічне бачення досягатиметься через досягнення стратегічних цілей:</w:t>
      </w:r>
    </w:p>
    <w:tbl>
      <w:tblPr>
        <w:tblW w:w="9330" w:type="dxa"/>
        <w:tblInd w:w="-8" w:type="dxa"/>
        <w:tblLayout w:type="fixed"/>
        <w:tblCellMar>
          <w:left w:w="10" w:type="dxa"/>
          <w:right w:w="10" w:type="dxa"/>
        </w:tblCellMar>
        <w:tblLook w:val="0000" w:firstRow="0" w:lastRow="0" w:firstColumn="0" w:lastColumn="0" w:noHBand="0" w:noVBand="0"/>
      </w:tblPr>
      <w:tblGrid>
        <w:gridCol w:w="2258"/>
        <w:gridCol w:w="2253"/>
        <w:gridCol w:w="2268"/>
        <w:gridCol w:w="2551"/>
      </w:tblGrid>
      <w:tr w:rsidR="004D42AF" w:rsidRPr="00EF0E1A" w:rsidTr="00856C99">
        <w:trPr>
          <w:trHeight w:val="1"/>
        </w:trPr>
        <w:tc>
          <w:tcPr>
            <w:tcW w:w="2258" w:type="dxa"/>
            <w:tcBorders>
              <w:top w:val="single" w:sz="4" w:space="0" w:color="000000"/>
              <w:left w:val="single" w:sz="4" w:space="0" w:color="000000"/>
              <w:bottom w:val="single" w:sz="4" w:space="0" w:color="000000"/>
              <w:right w:val="single" w:sz="4" w:space="0" w:color="000000"/>
            </w:tcBorders>
            <w:shd w:val="clear" w:color="auto" w:fill="76923C" w:themeFill="accent3" w:themeFillShade="BF"/>
            <w:tcMar>
              <w:left w:w="108" w:type="dxa"/>
              <w:right w:w="108" w:type="dxa"/>
            </w:tcMar>
            <w:vAlign w:val="center"/>
          </w:tcPr>
          <w:p w:rsidR="004D42AF" w:rsidRPr="00EF0E1A" w:rsidRDefault="004D42AF" w:rsidP="00EF0E1A">
            <w:pPr>
              <w:spacing w:line="276" w:lineRule="auto"/>
              <w:jc w:val="center"/>
            </w:pPr>
            <w:r w:rsidRPr="00EF0E1A">
              <w:rPr>
                <w:bCs/>
              </w:rPr>
              <w:t>Стратегічна ціль 1</w:t>
            </w:r>
          </w:p>
        </w:tc>
        <w:tc>
          <w:tcPr>
            <w:tcW w:w="2253" w:type="dxa"/>
            <w:tcBorders>
              <w:top w:val="single" w:sz="4" w:space="0" w:color="000000"/>
              <w:left w:val="single" w:sz="4" w:space="0" w:color="000000"/>
              <w:bottom w:val="single" w:sz="4" w:space="0" w:color="000000"/>
              <w:right w:val="single" w:sz="4" w:space="0" w:color="000000"/>
            </w:tcBorders>
            <w:shd w:val="clear" w:color="auto" w:fill="76923C" w:themeFill="accent3" w:themeFillShade="BF"/>
            <w:tcMar>
              <w:left w:w="108" w:type="dxa"/>
              <w:right w:w="108" w:type="dxa"/>
            </w:tcMar>
            <w:vAlign w:val="center"/>
          </w:tcPr>
          <w:p w:rsidR="004D42AF" w:rsidRPr="00EF0E1A" w:rsidRDefault="004D42AF" w:rsidP="00EF0E1A">
            <w:pPr>
              <w:spacing w:line="276" w:lineRule="auto"/>
              <w:jc w:val="center"/>
            </w:pPr>
            <w:r w:rsidRPr="00EF0E1A">
              <w:rPr>
                <w:bCs/>
              </w:rPr>
              <w:t>Стратегічна ціль 2</w:t>
            </w:r>
          </w:p>
        </w:tc>
        <w:tc>
          <w:tcPr>
            <w:tcW w:w="2268" w:type="dxa"/>
            <w:tcBorders>
              <w:top w:val="single" w:sz="4" w:space="0" w:color="000000"/>
              <w:left w:val="single" w:sz="4" w:space="0" w:color="000000"/>
              <w:bottom w:val="single" w:sz="4" w:space="0" w:color="000000"/>
              <w:right w:val="single" w:sz="4" w:space="0" w:color="000000"/>
            </w:tcBorders>
            <w:shd w:val="clear" w:color="auto" w:fill="76923C" w:themeFill="accent3" w:themeFillShade="BF"/>
            <w:tcMar>
              <w:left w:w="108" w:type="dxa"/>
              <w:right w:w="108" w:type="dxa"/>
            </w:tcMar>
            <w:vAlign w:val="center"/>
          </w:tcPr>
          <w:p w:rsidR="004D42AF" w:rsidRPr="00EF0E1A" w:rsidRDefault="004D42AF" w:rsidP="00EF0E1A">
            <w:pPr>
              <w:spacing w:line="276" w:lineRule="auto"/>
              <w:jc w:val="center"/>
            </w:pPr>
            <w:r w:rsidRPr="00EF0E1A">
              <w:rPr>
                <w:bCs/>
              </w:rPr>
              <w:t>Стратегічна ціль 3</w:t>
            </w:r>
          </w:p>
        </w:tc>
        <w:tc>
          <w:tcPr>
            <w:tcW w:w="2551" w:type="dxa"/>
            <w:tcBorders>
              <w:top w:val="single" w:sz="4" w:space="0" w:color="000000"/>
              <w:left w:val="single" w:sz="4" w:space="0" w:color="000000"/>
              <w:bottom w:val="single" w:sz="4" w:space="0" w:color="000000"/>
              <w:right w:val="single" w:sz="4" w:space="0" w:color="000000"/>
            </w:tcBorders>
            <w:shd w:val="clear" w:color="auto" w:fill="76923C" w:themeFill="accent3" w:themeFillShade="BF"/>
            <w:vAlign w:val="center"/>
          </w:tcPr>
          <w:p w:rsidR="004D42AF" w:rsidRPr="00EF0E1A" w:rsidRDefault="004D42AF" w:rsidP="00EF0E1A">
            <w:pPr>
              <w:spacing w:line="276" w:lineRule="auto"/>
              <w:jc w:val="center"/>
            </w:pPr>
            <w:r w:rsidRPr="00EF0E1A">
              <w:rPr>
                <w:bCs/>
              </w:rPr>
              <w:t>Стратегічна ціль 4</w:t>
            </w:r>
          </w:p>
        </w:tc>
      </w:tr>
      <w:tr w:rsidR="004D42AF" w:rsidRPr="00EF0E1A" w:rsidTr="00856C99">
        <w:trPr>
          <w:trHeight w:val="1"/>
        </w:trPr>
        <w:tc>
          <w:tcPr>
            <w:tcW w:w="2258"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tcMar>
              <w:left w:w="108" w:type="dxa"/>
              <w:right w:w="108" w:type="dxa"/>
            </w:tcMar>
            <w:vAlign w:val="center"/>
          </w:tcPr>
          <w:p w:rsidR="004D42AF" w:rsidRPr="00EF0E1A" w:rsidRDefault="004D42AF" w:rsidP="00EF0E1A">
            <w:pPr>
              <w:spacing w:line="276" w:lineRule="auto"/>
              <w:jc w:val="center"/>
            </w:pPr>
            <w:r w:rsidRPr="00EF0E1A">
              <w:rPr>
                <w:b/>
                <w:bCs/>
              </w:rPr>
              <w:t>Конкурентно-спроможна економіка</w:t>
            </w:r>
          </w:p>
        </w:tc>
        <w:tc>
          <w:tcPr>
            <w:tcW w:w="2253"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tcMar>
              <w:left w:w="108" w:type="dxa"/>
              <w:right w:w="108" w:type="dxa"/>
            </w:tcMar>
            <w:vAlign w:val="center"/>
          </w:tcPr>
          <w:p w:rsidR="004D42AF" w:rsidRPr="00EF0E1A" w:rsidRDefault="004D42AF" w:rsidP="00EF0E1A">
            <w:pPr>
              <w:spacing w:line="276" w:lineRule="auto"/>
              <w:jc w:val="center"/>
            </w:pPr>
            <w:r w:rsidRPr="00EF0E1A">
              <w:rPr>
                <w:b/>
                <w:bCs/>
              </w:rPr>
              <w:t>Розвиток соціальної сфери</w:t>
            </w:r>
          </w:p>
        </w:tc>
        <w:tc>
          <w:tcPr>
            <w:tcW w:w="2268"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tcMar>
              <w:left w:w="108" w:type="dxa"/>
              <w:right w:w="108" w:type="dxa"/>
            </w:tcMar>
            <w:vAlign w:val="center"/>
          </w:tcPr>
          <w:p w:rsidR="004D42AF" w:rsidRPr="00EF0E1A" w:rsidRDefault="004D42AF" w:rsidP="00EF0E1A">
            <w:pPr>
              <w:spacing w:line="276" w:lineRule="auto"/>
              <w:jc w:val="center"/>
            </w:pPr>
            <w:r w:rsidRPr="00EF0E1A">
              <w:rPr>
                <w:b/>
                <w:bCs/>
              </w:rPr>
              <w:t>Якісне життя</w:t>
            </w:r>
          </w:p>
        </w:tc>
        <w:tc>
          <w:tcPr>
            <w:tcW w:w="2551"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tcPr>
          <w:p w:rsidR="004D42AF" w:rsidRPr="00EF0E1A" w:rsidRDefault="004D42AF" w:rsidP="00EF0E1A">
            <w:pPr>
              <w:spacing w:line="276" w:lineRule="auto"/>
              <w:jc w:val="center"/>
              <w:rPr>
                <w:b/>
                <w:bCs/>
              </w:rPr>
            </w:pPr>
            <w:r w:rsidRPr="00EF0E1A">
              <w:rPr>
                <w:b/>
                <w:bCs/>
              </w:rPr>
              <w:t xml:space="preserve">Туристична привабливість </w:t>
            </w:r>
          </w:p>
        </w:tc>
      </w:tr>
      <w:tr w:rsidR="004D42AF" w:rsidRPr="00EF0E1A" w:rsidTr="00856C99">
        <w:trPr>
          <w:trHeight w:val="1"/>
        </w:trPr>
        <w:tc>
          <w:tcPr>
            <w:tcW w:w="2258" w:type="dxa"/>
            <w:tcBorders>
              <w:top w:val="single" w:sz="4" w:space="0" w:color="000000"/>
              <w:left w:val="single" w:sz="4" w:space="0" w:color="000000"/>
              <w:bottom w:val="single" w:sz="4" w:space="0" w:color="000000"/>
              <w:right w:val="single" w:sz="4" w:space="0" w:color="000000"/>
            </w:tcBorders>
            <w:shd w:val="clear" w:color="auto" w:fill="76923C" w:themeFill="accent3" w:themeFillShade="BF"/>
            <w:tcMar>
              <w:left w:w="108" w:type="dxa"/>
              <w:right w:w="108" w:type="dxa"/>
            </w:tcMar>
            <w:vAlign w:val="center"/>
          </w:tcPr>
          <w:p w:rsidR="004D42AF" w:rsidRPr="00EF0E1A" w:rsidRDefault="004D42AF" w:rsidP="00EF0E1A">
            <w:pPr>
              <w:spacing w:line="276" w:lineRule="auto"/>
              <w:jc w:val="center"/>
              <w:rPr>
                <w:bCs/>
              </w:rPr>
            </w:pPr>
            <w:r w:rsidRPr="00EF0E1A">
              <w:rPr>
                <w:bCs/>
              </w:rPr>
              <w:t>Стратегічна ціль 5</w:t>
            </w:r>
          </w:p>
        </w:tc>
        <w:tc>
          <w:tcPr>
            <w:tcW w:w="2253" w:type="dxa"/>
            <w:tcBorders>
              <w:top w:val="single" w:sz="4" w:space="0" w:color="000000"/>
              <w:left w:val="single" w:sz="4" w:space="0" w:color="000000"/>
              <w:bottom w:val="single" w:sz="4" w:space="0" w:color="000000"/>
              <w:right w:val="single" w:sz="4" w:space="0" w:color="000000"/>
            </w:tcBorders>
            <w:shd w:val="clear" w:color="auto" w:fill="76923C" w:themeFill="accent3" w:themeFillShade="BF"/>
            <w:tcMar>
              <w:left w:w="108" w:type="dxa"/>
              <w:right w:w="108" w:type="dxa"/>
            </w:tcMar>
            <w:vAlign w:val="center"/>
          </w:tcPr>
          <w:p w:rsidR="004D42AF" w:rsidRPr="00EF0E1A" w:rsidRDefault="004D42AF" w:rsidP="00EF0E1A">
            <w:pPr>
              <w:spacing w:line="276" w:lineRule="auto"/>
              <w:jc w:val="center"/>
              <w:rPr>
                <w:bCs/>
              </w:rPr>
            </w:pPr>
            <w:r w:rsidRPr="00EF0E1A">
              <w:rPr>
                <w:bCs/>
              </w:rPr>
              <w:t>Стратегічна ціль 6</w:t>
            </w:r>
          </w:p>
        </w:tc>
        <w:tc>
          <w:tcPr>
            <w:tcW w:w="2268" w:type="dxa"/>
            <w:tcBorders>
              <w:top w:val="single" w:sz="4" w:space="0" w:color="000000"/>
              <w:left w:val="single" w:sz="4" w:space="0" w:color="000000"/>
              <w:bottom w:val="single" w:sz="4" w:space="0" w:color="000000"/>
              <w:right w:val="single" w:sz="4" w:space="0" w:color="000000"/>
            </w:tcBorders>
            <w:shd w:val="clear" w:color="auto" w:fill="76923C" w:themeFill="accent3" w:themeFillShade="BF"/>
            <w:tcMar>
              <w:left w:w="108" w:type="dxa"/>
              <w:right w:w="108" w:type="dxa"/>
            </w:tcMar>
            <w:vAlign w:val="center"/>
          </w:tcPr>
          <w:p w:rsidR="004D42AF" w:rsidRPr="00EF0E1A" w:rsidRDefault="004D42AF" w:rsidP="00EF0E1A">
            <w:pPr>
              <w:spacing w:line="276" w:lineRule="auto"/>
              <w:jc w:val="center"/>
              <w:rPr>
                <w:bCs/>
              </w:rPr>
            </w:pPr>
            <w:r w:rsidRPr="00EF0E1A">
              <w:rPr>
                <w:bCs/>
              </w:rPr>
              <w:t>Стратегічна ціль 7</w:t>
            </w:r>
          </w:p>
        </w:tc>
        <w:tc>
          <w:tcPr>
            <w:tcW w:w="2551" w:type="dxa"/>
            <w:tcBorders>
              <w:top w:val="single" w:sz="4" w:space="0" w:color="000000"/>
              <w:left w:val="single" w:sz="4" w:space="0" w:color="000000"/>
              <w:bottom w:val="single" w:sz="4" w:space="0" w:color="000000"/>
              <w:right w:val="single" w:sz="4" w:space="0" w:color="000000"/>
            </w:tcBorders>
            <w:shd w:val="clear" w:color="auto" w:fill="76923C" w:themeFill="accent3" w:themeFillShade="BF"/>
            <w:vAlign w:val="center"/>
          </w:tcPr>
          <w:p w:rsidR="004D42AF" w:rsidRPr="00EF0E1A" w:rsidRDefault="004D42AF" w:rsidP="00EF0E1A">
            <w:pPr>
              <w:spacing w:line="276" w:lineRule="auto"/>
              <w:jc w:val="center"/>
              <w:rPr>
                <w:bCs/>
              </w:rPr>
            </w:pPr>
            <w:r w:rsidRPr="00EF0E1A">
              <w:rPr>
                <w:bCs/>
              </w:rPr>
              <w:t>Стратегічна ціль 8</w:t>
            </w:r>
          </w:p>
        </w:tc>
      </w:tr>
      <w:tr w:rsidR="004D42AF" w:rsidRPr="00EF0E1A" w:rsidTr="00856C99">
        <w:trPr>
          <w:trHeight w:val="1"/>
        </w:trPr>
        <w:tc>
          <w:tcPr>
            <w:tcW w:w="2258"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tcMar>
              <w:left w:w="108" w:type="dxa"/>
              <w:right w:w="108" w:type="dxa"/>
            </w:tcMar>
            <w:vAlign w:val="center"/>
          </w:tcPr>
          <w:p w:rsidR="004D42AF" w:rsidRPr="00EF0E1A" w:rsidRDefault="004D42AF" w:rsidP="00EF0E1A">
            <w:pPr>
              <w:spacing w:line="276" w:lineRule="auto"/>
              <w:jc w:val="center"/>
              <w:rPr>
                <w:b/>
                <w:bCs/>
              </w:rPr>
            </w:pPr>
            <w:r w:rsidRPr="00EF0E1A">
              <w:rPr>
                <w:b/>
                <w:bCs/>
              </w:rPr>
              <w:t>Чисте довкілля</w:t>
            </w:r>
          </w:p>
        </w:tc>
        <w:tc>
          <w:tcPr>
            <w:tcW w:w="2253"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tcMar>
              <w:left w:w="108" w:type="dxa"/>
              <w:right w:w="108" w:type="dxa"/>
            </w:tcMar>
            <w:vAlign w:val="center"/>
          </w:tcPr>
          <w:p w:rsidR="004D42AF" w:rsidRPr="00EF0E1A" w:rsidRDefault="004D42AF" w:rsidP="00EF0E1A">
            <w:pPr>
              <w:spacing w:line="276" w:lineRule="auto"/>
              <w:jc w:val="center"/>
              <w:rPr>
                <w:b/>
                <w:bCs/>
              </w:rPr>
            </w:pPr>
            <w:r w:rsidRPr="00EF0E1A">
              <w:rPr>
                <w:b/>
                <w:bCs/>
              </w:rPr>
              <w:t>Муніципальна інфраструктура та послуги</w:t>
            </w:r>
          </w:p>
        </w:tc>
        <w:tc>
          <w:tcPr>
            <w:tcW w:w="2268"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tcMar>
              <w:left w:w="108" w:type="dxa"/>
              <w:right w:w="108" w:type="dxa"/>
            </w:tcMar>
            <w:vAlign w:val="center"/>
          </w:tcPr>
          <w:p w:rsidR="004D42AF" w:rsidRPr="00EF0E1A" w:rsidRDefault="004D42AF" w:rsidP="00EF0E1A">
            <w:pPr>
              <w:spacing w:line="276" w:lineRule="auto"/>
              <w:jc w:val="center"/>
              <w:rPr>
                <w:b/>
                <w:bCs/>
              </w:rPr>
            </w:pPr>
            <w:r w:rsidRPr="00EF0E1A">
              <w:rPr>
                <w:b/>
                <w:iCs/>
              </w:rPr>
              <w:t>Безпечне і безбар’єрне середовище</w:t>
            </w:r>
          </w:p>
        </w:tc>
        <w:tc>
          <w:tcPr>
            <w:tcW w:w="2551"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vAlign w:val="center"/>
          </w:tcPr>
          <w:p w:rsidR="004D42AF" w:rsidRPr="00EF0E1A" w:rsidRDefault="004D42AF" w:rsidP="00EF0E1A">
            <w:pPr>
              <w:spacing w:line="276" w:lineRule="auto"/>
              <w:jc w:val="center"/>
              <w:rPr>
                <w:b/>
                <w:bCs/>
              </w:rPr>
            </w:pPr>
            <w:r w:rsidRPr="00EF0E1A">
              <w:rPr>
                <w:rFonts w:eastAsia="Calibri"/>
                <w:b/>
                <w:lang w:eastAsia="en-US"/>
              </w:rPr>
              <w:t xml:space="preserve"> Сталий розвиток території</w:t>
            </w:r>
          </w:p>
        </w:tc>
      </w:tr>
    </w:tbl>
    <w:p w:rsidR="008B0308" w:rsidRDefault="008B0308" w:rsidP="008B0308">
      <w:pPr>
        <w:spacing w:line="276" w:lineRule="auto"/>
        <w:ind w:firstLine="567"/>
        <w:jc w:val="both"/>
      </w:pPr>
      <w:r>
        <w:t>Обрані стратегічні цілі будуть реалізовані через систему операційних цілей. Їх реалізація передбачає конкретизацію операційних цілей та завдань для соціально-економічної системи окремих територій.</w:t>
      </w:r>
    </w:p>
    <w:p w:rsidR="008B0308" w:rsidRDefault="008B0308" w:rsidP="008B0308">
      <w:pPr>
        <w:spacing w:line="276" w:lineRule="auto"/>
        <w:ind w:firstLine="567"/>
        <w:jc w:val="both"/>
      </w:pPr>
      <w:r>
        <w:t xml:space="preserve">Реалізація Стратегії розвитку Тростянецької територіальної громади сприятиме модернізації її економіки, оптимізації </w:t>
      </w:r>
      <w:r w:rsidRPr="008B0308">
        <w:rPr>
          <w:b/>
        </w:rPr>
        <w:t>розміщення</w:t>
      </w:r>
      <w:r>
        <w:t xml:space="preserve"> економічних суб’єктів, ефективному використанню природного, людського та фінансового потенціалу регіону, підвищенню рівня економічної активності.</w:t>
      </w:r>
    </w:p>
    <w:p w:rsidR="008B0308" w:rsidRDefault="008B0308" w:rsidP="008B0308">
      <w:pPr>
        <w:spacing w:line="276" w:lineRule="auto"/>
        <w:ind w:firstLine="567"/>
        <w:jc w:val="both"/>
      </w:pPr>
    </w:p>
    <w:p w:rsidR="006674E7" w:rsidRPr="00EF0E1A" w:rsidRDefault="006674E7" w:rsidP="00EF0E1A">
      <w:pPr>
        <w:spacing w:line="276" w:lineRule="auto"/>
        <w:jc w:val="both"/>
        <w:rPr>
          <w:highlight w:val="red"/>
        </w:rPr>
      </w:pPr>
    </w:p>
    <w:p w:rsidR="00511AF7" w:rsidRPr="00EF0E1A" w:rsidRDefault="00511AF7" w:rsidP="00EF0E1A">
      <w:pPr>
        <w:spacing w:line="276" w:lineRule="auto"/>
        <w:jc w:val="center"/>
        <w:rPr>
          <w:b/>
          <w:smallCaps/>
        </w:rPr>
      </w:pPr>
    </w:p>
    <w:p w:rsidR="00511AF7" w:rsidRPr="00EF0E1A" w:rsidRDefault="00511AF7" w:rsidP="00EF0E1A">
      <w:pPr>
        <w:spacing w:line="276" w:lineRule="auto"/>
        <w:jc w:val="center"/>
        <w:rPr>
          <w:b/>
          <w:smallCaps/>
        </w:rPr>
      </w:pPr>
    </w:p>
    <w:p w:rsidR="00511AF7" w:rsidRPr="00EF0E1A" w:rsidRDefault="00511AF7" w:rsidP="00EF0E1A">
      <w:pPr>
        <w:spacing w:line="276" w:lineRule="auto"/>
        <w:jc w:val="center"/>
        <w:rPr>
          <w:b/>
          <w:smallCaps/>
        </w:rPr>
      </w:pPr>
    </w:p>
    <w:p w:rsidR="0072464B" w:rsidRPr="00EF0E1A" w:rsidRDefault="0072464B" w:rsidP="00EF0E1A">
      <w:pPr>
        <w:spacing w:line="276" w:lineRule="auto"/>
        <w:jc w:val="center"/>
        <w:rPr>
          <w:b/>
          <w:smallCaps/>
        </w:rPr>
      </w:pPr>
    </w:p>
    <w:p w:rsidR="005E6275" w:rsidRPr="00EF0E1A" w:rsidRDefault="005E6275" w:rsidP="00EF0E1A">
      <w:pPr>
        <w:spacing w:line="276" w:lineRule="auto"/>
        <w:jc w:val="center"/>
        <w:rPr>
          <w:b/>
          <w:smallCaps/>
        </w:rPr>
        <w:sectPr w:rsidR="005E6275" w:rsidRPr="00EF0E1A" w:rsidSect="003F30CE">
          <w:footerReference w:type="even" r:id="rId95"/>
          <w:footerReference w:type="default" r:id="rId96"/>
          <w:footerReference w:type="first" r:id="rId97"/>
          <w:type w:val="continuous"/>
          <w:pgSz w:w="11906" w:h="16838"/>
          <w:pgMar w:top="1134" w:right="567" w:bottom="1134" w:left="1701" w:header="709" w:footer="709" w:gutter="0"/>
          <w:cols w:space="708"/>
          <w:titlePg/>
          <w:docGrid w:linePitch="360"/>
        </w:sectPr>
      </w:pPr>
    </w:p>
    <w:p w:rsidR="006674E7" w:rsidRPr="00EF0E1A" w:rsidRDefault="00BD7A92" w:rsidP="00EF0E1A">
      <w:pPr>
        <w:spacing w:line="276" w:lineRule="auto"/>
        <w:jc w:val="center"/>
        <w:rPr>
          <w:b/>
          <w:smallCaps/>
        </w:rPr>
      </w:pPr>
      <w:r w:rsidRPr="00EF0E1A">
        <w:rPr>
          <w:b/>
          <w:smallCaps/>
        </w:rPr>
        <w:lastRenderedPageBreak/>
        <w:t>Р</w:t>
      </w:r>
      <w:r w:rsidR="00511AF7" w:rsidRPr="00EF0E1A">
        <w:rPr>
          <w:b/>
          <w:smallCaps/>
        </w:rPr>
        <w:t>озділ</w:t>
      </w:r>
      <w:r w:rsidR="005E6275" w:rsidRPr="00EF0E1A">
        <w:rPr>
          <w:b/>
          <w:smallCaps/>
        </w:rPr>
        <w:t xml:space="preserve"> 5.</w:t>
      </w:r>
      <w:r w:rsidR="00511AF7" w:rsidRPr="00EF0E1A">
        <w:rPr>
          <w:b/>
          <w:smallCaps/>
        </w:rPr>
        <w:t xml:space="preserve"> </w:t>
      </w:r>
      <w:r w:rsidR="006674E7" w:rsidRPr="00EF0E1A">
        <w:rPr>
          <w:b/>
          <w:smallCaps/>
        </w:rPr>
        <w:t>Операційні цілі та завдання розвитку громади</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4"/>
        <w:gridCol w:w="10065"/>
      </w:tblGrid>
      <w:tr w:rsidR="00E41816" w:rsidRPr="00EF0E1A" w:rsidTr="00344F08">
        <w:tc>
          <w:tcPr>
            <w:tcW w:w="4644" w:type="dxa"/>
            <w:shd w:val="clear" w:color="auto" w:fill="76923C" w:themeFill="accent3" w:themeFillShade="BF"/>
            <w:vAlign w:val="center"/>
          </w:tcPr>
          <w:p w:rsidR="00E41816" w:rsidRPr="00EF0E1A" w:rsidRDefault="00E41816" w:rsidP="00344F08">
            <w:pPr>
              <w:tabs>
                <w:tab w:val="num" w:pos="0"/>
              </w:tabs>
              <w:spacing w:line="276" w:lineRule="auto"/>
              <w:jc w:val="center"/>
              <w:rPr>
                <w:b/>
                <w:color w:val="000000"/>
              </w:rPr>
            </w:pPr>
            <w:r w:rsidRPr="00EF0E1A">
              <w:rPr>
                <w:b/>
                <w:color w:val="000000"/>
              </w:rPr>
              <w:t>Стратегічна ціль/</w:t>
            </w:r>
          </w:p>
          <w:p w:rsidR="00E41816" w:rsidRPr="00EF0E1A" w:rsidRDefault="00E41816" w:rsidP="00344F08">
            <w:pPr>
              <w:tabs>
                <w:tab w:val="num" w:pos="0"/>
              </w:tabs>
              <w:spacing w:line="276" w:lineRule="auto"/>
              <w:jc w:val="center"/>
              <w:rPr>
                <w:b/>
                <w:color w:val="000000"/>
              </w:rPr>
            </w:pPr>
            <w:r w:rsidRPr="00EF0E1A">
              <w:rPr>
                <w:b/>
                <w:color w:val="000000"/>
              </w:rPr>
              <w:t>Операційна ціль</w:t>
            </w:r>
          </w:p>
        </w:tc>
        <w:tc>
          <w:tcPr>
            <w:tcW w:w="10065" w:type="dxa"/>
            <w:shd w:val="clear" w:color="auto" w:fill="76923C" w:themeFill="accent3" w:themeFillShade="BF"/>
            <w:vAlign w:val="center"/>
          </w:tcPr>
          <w:p w:rsidR="00E41816" w:rsidRPr="00EF0E1A" w:rsidRDefault="00E41816" w:rsidP="00344F08">
            <w:pPr>
              <w:tabs>
                <w:tab w:val="num" w:pos="0"/>
              </w:tabs>
              <w:spacing w:line="276" w:lineRule="auto"/>
              <w:jc w:val="center"/>
              <w:rPr>
                <w:b/>
                <w:color w:val="000000"/>
              </w:rPr>
            </w:pPr>
            <w:r w:rsidRPr="00EF0E1A">
              <w:rPr>
                <w:b/>
                <w:color w:val="000000"/>
              </w:rPr>
              <w:t>Завдання</w:t>
            </w:r>
          </w:p>
        </w:tc>
      </w:tr>
      <w:tr w:rsidR="00E41816" w:rsidRPr="00EF0E1A" w:rsidTr="00344F08">
        <w:tc>
          <w:tcPr>
            <w:tcW w:w="14709" w:type="dxa"/>
            <w:gridSpan w:val="2"/>
            <w:shd w:val="clear" w:color="auto" w:fill="C2D69B" w:themeFill="accent3" w:themeFillTint="99"/>
            <w:vAlign w:val="center"/>
          </w:tcPr>
          <w:p w:rsidR="00E41816" w:rsidRPr="008C4DDA" w:rsidRDefault="00E41816" w:rsidP="008C4DDA">
            <w:pPr>
              <w:pStyle w:val="ae"/>
              <w:numPr>
                <w:ilvl w:val="1"/>
                <w:numId w:val="16"/>
              </w:numPr>
              <w:tabs>
                <w:tab w:val="left" w:pos="0"/>
              </w:tabs>
              <w:spacing w:line="276" w:lineRule="auto"/>
              <w:ind w:left="0" w:firstLine="0"/>
              <w:jc w:val="center"/>
              <w:rPr>
                <w:b/>
                <w:color w:val="000000"/>
              </w:rPr>
            </w:pPr>
            <w:r w:rsidRPr="008C4DDA">
              <w:rPr>
                <w:b/>
                <w:bCs/>
              </w:rPr>
              <w:t>Конкурентно-спроможна економіка</w:t>
            </w:r>
          </w:p>
        </w:tc>
      </w:tr>
      <w:tr w:rsidR="00E41816" w:rsidRPr="00EF0E1A" w:rsidTr="008B0308">
        <w:tc>
          <w:tcPr>
            <w:tcW w:w="14709" w:type="dxa"/>
            <w:gridSpan w:val="2"/>
            <w:shd w:val="clear" w:color="auto" w:fill="auto"/>
          </w:tcPr>
          <w:p w:rsidR="00E41816" w:rsidRPr="00EF0E1A" w:rsidRDefault="00E41816" w:rsidP="00ED79E3">
            <w:pPr>
              <w:tabs>
                <w:tab w:val="num" w:pos="0"/>
              </w:tabs>
              <w:spacing w:line="276" w:lineRule="auto"/>
              <w:jc w:val="center"/>
              <w:rPr>
                <w:b/>
                <w:color w:val="000000"/>
              </w:rPr>
            </w:pPr>
            <w:r w:rsidRPr="00EF0E1A">
              <w:rPr>
                <w:rStyle w:val="af5"/>
                <w:rFonts w:eastAsia="Calibri"/>
                <w:b/>
                <w:bCs/>
                <w:shd w:val="clear" w:color="auto" w:fill="FFFFFF"/>
              </w:rPr>
              <w:t>Мета стратегічної цілі</w:t>
            </w:r>
            <w:r w:rsidRPr="00EF0E1A">
              <w:rPr>
                <w:shd w:val="clear" w:color="auto" w:fill="FFFFFF"/>
              </w:rPr>
              <w:t>- збереження та поступове покращення якості життя та економічного благополуччя мешканців громади шляхом ефективного використання наявного потенціалу та конкурентних переваг громади через просування інвестиційних переваг території, підтримку розвитку агропромислового сектору громади та підприємництва, підтримки комунальних підприємств громади, забезпечення ринку праці кваліфікованими кадрами, формування туристичної привабливості території громади</w:t>
            </w:r>
          </w:p>
        </w:tc>
      </w:tr>
      <w:tr w:rsidR="00E41816" w:rsidRPr="00EF0E1A" w:rsidTr="008B0308">
        <w:tc>
          <w:tcPr>
            <w:tcW w:w="4644" w:type="dxa"/>
            <w:vAlign w:val="center"/>
          </w:tcPr>
          <w:p w:rsidR="00E41816" w:rsidRPr="00EF0E1A" w:rsidRDefault="00E41816" w:rsidP="008C4DDA">
            <w:pPr>
              <w:numPr>
                <w:ilvl w:val="1"/>
                <w:numId w:val="4"/>
              </w:numPr>
              <w:tabs>
                <w:tab w:val="left" w:pos="251"/>
                <w:tab w:val="left" w:pos="449"/>
              </w:tabs>
              <w:spacing w:line="276" w:lineRule="auto"/>
              <w:ind w:left="0" w:hanging="11"/>
            </w:pPr>
            <w:r w:rsidRPr="00EF0E1A">
              <w:t>Розвиток підприємництва</w:t>
            </w:r>
          </w:p>
        </w:tc>
        <w:tc>
          <w:tcPr>
            <w:tcW w:w="10065" w:type="dxa"/>
          </w:tcPr>
          <w:p w:rsidR="00E41816" w:rsidRPr="00EF0E1A" w:rsidRDefault="00E41816" w:rsidP="00EF0E1A">
            <w:pPr>
              <w:tabs>
                <w:tab w:val="num" w:pos="562"/>
              </w:tabs>
              <w:spacing w:line="276" w:lineRule="auto"/>
              <w:ind w:hanging="11"/>
              <w:jc w:val="both"/>
            </w:pPr>
            <w:r w:rsidRPr="00EF0E1A">
              <w:t>1.1.1.</w:t>
            </w:r>
            <w:r w:rsidR="00ED79E3">
              <w:t xml:space="preserve"> </w:t>
            </w:r>
            <w:r w:rsidRPr="00EF0E1A">
              <w:rPr>
                <w:spacing w:val="-6"/>
              </w:rPr>
              <w:t>Розвиток інфраструктури підтримки підприємництва</w:t>
            </w:r>
          </w:p>
          <w:p w:rsidR="00E41816" w:rsidRPr="00EF0E1A" w:rsidRDefault="00E41816" w:rsidP="00EF0E1A">
            <w:pPr>
              <w:tabs>
                <w:tab w:val="num" w:pos="562"/>
              </w:tabs>
              <w:spacing w:line="276" w:lineRule="auto"/>
              <w:ind w:hanging="11"/>
              <w:jc w:val="both"/>
            </w:pPr>
            <w:r w:rsidRPr="00EF0E1A">
              <w:t>1.1.2.</w:t>
            </w:r>
            <w:r w:rsidR="00ED79E3">
              <w:t xml:space="preserve"> </w:t>
            </w:r>
            <w:r w:rsidRPr="00EF0E1A">
              <w:t>Стимулювання трансферу технологій</w:t>
            </w:r>
          </w:p>
          <w:p w:rsidR="00E41816" w:rsidRPr="00EF0E1A" w:rsidRDefault="00ED79E3" w:rsidP="00EF0E1A">
            <w:pPr>
              <w:tabs>
                <w:tab w:val="num" w:pos="562"/>
              </w:tabs>
              <w:spacing w:line="276" w:lineRule="auto"/>
              <w:ind w:hanging="11"/>
              <w:jc w:val="both"/>
            </w:pPr>
            <w:r>
              <w:t xml:space="preserve">1.1.3. </w:t>
            </w:r>
            <w:r w:rsidR="00E41816" w:rsidRPr="00EF0E1A">
              <w:t>Сприяння місцевим підприємцям у вирішенні їх поточних проблем</w:t>
            </w:r>
          </w:p>
        </w:tc>
      </w:tr>
      <w:tr w:rsidR="00E41816" w:rsidRPr="00EF0E1A" w:rsidTr="008B0308">
        <w:tc>
          <w:tcPr>
            <w:tcW w:w="4644" w:type="dxa"/>
          </w:tcPr>
          <w:p w:rsidR="00E41816" w:rsidRPr="00EF0E1A" w:rsidRDefault="00E41816" w:rsidP="008C4DDA">
            <w:pPr>
              <w:tabs>
                <w:tab w:val="num" w:pos="0"/>
                <w:tab w:val="left" w:pos="251"/>
                <w:tab w:val="left" w:pos="465"/>
              </w:tabs>
              <w:spacing w:line="276" w:lineRule="auto"/>
              <w:ind w:hanging="11"/>
            </w:pPr>
            <w:r w:rsidRPr="00EF0E1A">
              <w:t>1.</w:t>
            </w:r>
            <w:r w:rsidR="00343F9D" w:rsidRPr="00EF0E1A">
              <w:t>2</w:t>
            </w:r>
            <w:r w:rsidRPr="00EF0E1A">
              <w:t>. Підвищення рівня інвестиційної привабливості</w:t>
            </w:r>
          </w:p>
        </w:tc>
        <w:tc>
          <w:tcPr>
            <w:tcW w:w="10065" w:type="dxa"/>
          </w:tcPr>
          <w:p w:rsidR="00E41816" w:rsidRPr="00EF0E1A" w:rsidRDefault="008E0716" w:rsidP="00EF0E1A">
            <w:pPr>
              <w:tabs>
                <w:tab w:val="num" w:pos="562"/>
              </w:tabs>
              <w:spacing w:line="276" w:lineRule="auto"/>
              <w:ind w:hanging="11"/>
              <w:jc w:val="both"/>
              <w:rPr>
                <w:rFonts w:eastAsia="SimSun"/>
                <w:bCs/>
                <w:color w:val="000000" w:themeColor="text1"/>
                <w:kern w:val="2"/>
                <w:lang w:eastAsia="hi-IN" w:bidi="hi-IN"/>
              </w:rPr>
            </w:pPr>
            <w:r w:rsidRPr="00EF0E1A">
              <w:rPr>
                <w:rFonts w:eastAsia="SimSun"/>
                <w:bCs/>
                <w:color w:val="000000" w:themeColor="text1"/>
                <w:kern w:val="2"/>
                <w:lang w:eastAsia="hi-IN" w:bidi="hi-IN"/>
              </w:rPr>
              <w:t>1.</w:t>
            </w:r>
            <w:r w:rsidR="00343F9D" w:rsidRPr="00EF0E1A">
              <w:rPr>
                <w:rFonts w:eastAsia="SimSun"/>
                <w:bCs/>
                <w:color w:val="000000" w:themeColor="text1"/>
                <w:kern w:val="2"/>
                <w:lang w:eastAsia="hi-IN" w:bidi="hi-IN"/>
              </w:rPr>
              <w:t>2</w:t>
            </w:r>
            <w:r w:rsidRPr="00EF0E1A">
              <w:rPr>
                <w:rFonts w:eastAsia="SimSun"/>
                <w:bCs/>
                <w:color w:val="000000" w:themeColor="text1"/>
                <w:kern w:val="2"/>
                <w:lang w:eastAsia="hi-IN" w:bidi="hi-IN"/>
              </w:rPr>
              <w:t>.</w:t>
            </w:r>
            <w:r w:rsidR="00343F9D" w:rsidRPr="00EF0E1A">
              <w:rPr>
                <w:rFonts w:eastAsia="SimSun"/>
                <w:bCs/>
                <w:color w:val="000000" w:themeColor="text1"/>
                <w:kern w:val="2"/>
                <w:lang w:eastAsia="hi-IN" w:bidi="hi-IN"/>
              </w:rPr>
              <w:t>1</w:t>
            </w:r>
            <w:r w:rsidR="00ED79E3">
              <w:rPr>
                <w:rFonts w:eastAsia="SimSun"/>
                <w:bCs/>
                <w:color w:val="000000" w:themeColor="text1"/>
                <w:kern w:val="2"/>
                <w:lang w:eastAsia="hi-IN" w:bidi="hi-IN"/>
              </w:rPr>
              <w:t xml:space="preserve">. </w:t>
            </w:r>
            <w:r w:rsidRPr="00EF0E1A">
              <w:rPr>
                <w:rFonts w:eastAsia="SimSun"/>
                <w:bCs/>
                <w:color w:val="000000" w:themeColor="text1"/>
                <w:kern w:val="2"/>
                <w:lang w:eastAsia="hi-IN" w:bidi="hi-IN"/>
              </w:rPr>
              <w:t>Створення інвестиційного паспорту громади</w:t>
            </w:r>
          </w:p>
          <w:p w:rsidR="00343F9D" w:rsidRPr="00EF0E1A" w:rsidRDefault="00343F9D" w:rsidP="008C4DDA">
            <w:pPr>
              <w:tabs>
                <w:tab w:val="num" w:pos="562"/>
              </w:tabs>
              <w:spacing w:line="276" w:lineRule="auto"/>
              <w:ind w:hanging="11"/>
              <w:jc w:val="both"/>
            </w:pPr>
            <w:r w:rsidRPr="00EF0E1A">
              <w:rPr>
                <w:spacing w:val="-8"/>
              </w:rPr>
              <w:t>1.2.2. Участь у виставково-ярмаркових заходів, спрямо</w:t>
            </w:r>
            <w:r w:rsidRPr="00EF0E1A">
              <w:rPr>
                <w:spacing w:val="-8"/>
              </w:rPr>
              <w:softHyphen/>
              <w:t>ваних на просування інвестиційного потенціалу громади</w:t>
            </w:r>
          </w:p>
        </w:tc>
      </w:tr>
      <w:tr w:rsidR="003A7ABF" w:rsidRPr="00EF0E1A" w:rsidTr="008B0308">
        <w:tc>
          <w:tcPr>
            <w:tcW w:w="4644" w:type="dxa"/>
          </w:tcPr>
          <w:p w:rsidR="003A7ABF" w:rsidRPr="00EF0E1A" w:rsidRDefault="003A7ABF" w:rsidP="008C4DDA">
            <w:pPr>
              <w:tabs>
                <w:tab w:val="num" w:pos="461"/>
              </w:tabs>
              <w:spacing w:line="276" w:lineRule="auto"/>
              <w:ind w:hanging="11"/>
              <w:jc w:val="both"/>
            </w:pPr>
            <w:r w:rsidRPr="00EF0E1A">
              <w:t>1.</w:t>
            </w:r>
            <w:r w:rsidR="00343F9D" w:rsidRPr="00EF0E1A">
              <w:t>3</w:t>
            </w:r>
            <w:r w:rsidRPr="00EF0E1A">
              <w:t>.</w:t>
            </w:r>
            <w:r w:rsidR="008C4DDA">
              <w:t xml:space="preserve"> </w:t>
            </w:r>
            <w:r w:rsidRPr="00EF0E1A">
              <w:rPr>
                <w:spacing w:val="-6"/>
              </w:rPr>
              <w:t>Розвиток сільського господарства</w:t>
            </w:r>
          </w:p>
        </w:tc>
        <w:tc>
          <w:tcPr>
            <w:tcW w:w="10065" w:type="dxa"/>
          </w:tcPr>
          <w:p w:rsidR="003A7ABF" w:rsidRPr="00EF0E1A" w:rsidRDefault="003A7ABF" w:rsidP="00EF0E1A">
            <w:pPr>
              <w:tabs>
                <w:tab w:val="num" w:pos="562"/>
              </w:tabs>
              <w:spacing w:line="276" w:lineRule="auto"/>
              <w:ind w:hanging="11"/>
              <w:jc w:val="both"/>
            </w:pPr>
            <w:r w:rsidRPr="00EF0E1A">
              <w:t>1.</w:t>
            </w:r>
            <w:r w:rsidR="00343F9D" w:rsidRPr="00EF0E1A">
              <w:t>3</w:t>
            </w:r>
            <w:r w:rsidR="008C4DDA">
              <w:t xml:space="preserve">.1. </w:t>
            </w:r>
            <w:r w:rsidRPr="00EF0E1A">
              <w:t>Підтримка фермерства</w:t>
            </w:r>
          </w:p>
          <w:p w:rsidR="003A7ABF" w:rsidRPr="00EF0E1A" w:rsidRDefault="003A7ABF" w:rsidP="00EF0E1A">
            <w:pPr>
              <w:tabs>
                <w:tab w:val="num" w:pos="562"/>
              </w:tabs>
              <w:spacing w:line="276" w:lineRule="auto"/>
              <w:ind w:hanging="11"/>
              <w:jc w:val="both"/>
            </w:pPr>
            <w:r w:rsidRPr="00EF0E1A">
              <w:t>1.</w:t>
            </w:r>
            <w:r w:rsidR="00343F9D" w:rsidRPr="00EF0E1A">
              <w:t>3</w:t>
            </w:r>
            <w:r w:rsidRPr="00EF0E1A">
              <w:t>.2.</w:t>
            </w:r>
            <w:r w:rsidR="008C4DDA">
              <w:t xml:space="preserve"> </w:t>
            </w:r>
            <w:r w:rsidRPr="00EF0E1A">
              <w:t xml:space="preserve">Стимулювання </w:t>
            </w:r>
            <w:r w:rsidRPr="00EF0E1A">
              <w:rPr>
                <w:spacing w:val="-6"/>
              </w:rPr>
              <w:t>сільськогосподарської</w:t>
            </w:r>
            <w:r w:rsidRPr="00EF0E1A">
              <w:t xml:space="preserve"> кооперації</w:t>
            </w:r>
          </w:p>
          <w:p w:rsidR="003A7ABF" w:rsidRPr="00EF0E1A" w:rsidRDefault="003A7ABF" w:rsidP="00EF0E1A">
            <w:pPr>
              <w:tabs>
                <w:tab w:val="num" w:pos="562"/>
              </w:tabs>
              <w:spacing w:line="276" w:lineRule="auto"/>
              <w:ind w:hanging="11"/>
              <w:jc w:val="both"/>
              <w:rPr>
                <w:spacing w:val="-10"/>
              </w:rPr>
            </w:pPr>
            <w:r w:rsidRPr="00EF0E1A">
              <w:rPr>
                <w:spacing w:val="-10"/>
              </w:rPr>
              <w:t>1.</w:t>
            </w:r>
            <w:r w:rsidR="00343F9D" w:rsidRPr="00EF0E1A">
              <w:rPr>
                <w:spacing w:val="-10"/>
              </w:rPr>
              <w:t>3</w:t>
            </w:r>
            <w:r w:rsidR="008C4DDA">
              <w:rPr>
                <w:spacing w:val="-10"/>
              </w:rPr>
              <w:t xml:space="preserve">.3. </w:t>
            </w:r>
            <w:r w:rsidRPr="00EF0E1A">
              <w:rPr>
                <w:spacing w:val="-10"/>
              </w:rPr>
              <w:t>Покращення якості ґрунтів</w:t>
            </w:r>
          </w:p>
          <w:p w:rsidR="003A7ABF" w:rsidRPr="00EF0E1A" w:rsidRDefault="003A7ABF" w:rsidP="00EF0E1A">
            <w:pPr>
              <w:tabs>
                <w:tab w:val="num" w:pos="562"/>
              </w:tabs>
              <w:spacing w:line="276" w:lineRule="auto"/>
              <w:ind w:hanging="11"/>
              <w:jc w:val="both"/>
              <w:rPr>
                <w:spacing w:val="-4"/>
              </w:rPr>
            </w:pPr>
            <w:r w:rsidRPr="00EF0E1A">
              <w:rPr>
                <w:spacing w:val="-4"/>
              </w:rPr>
              <w:t>1.</w:t>
            </w:r>
            <w:r w:rsidR="00343F9D" w:rsidRPr="00EF0E1A">
              <w:rPr>
                <w:spacing w:val="-4"/>
              </w:rPr>
              <w:t>3</w:t>
            </w:r>
            <w:r w:rsidR="008C4DDA">
              <w:rPr>
                <w:spacing w:val="-4"/>
              </w:rPr>
              <w:t xml:space="preserve">.4. </w:t>
            </w:r>
            <w:r w:rsidRPr="00EF0E1A">
              <w:rPr>
                <w:spacing w:val="-4"/>
              </w:rPr>
              <w:t>Впровадження сучасних агротехнологій</w:t>
            </w:r>
          </w:p>
        </w:tc>
      </w:tr>
      <w:tr w:rsidR="00E41816" w:rsidRPr="008C4DDA" w:rsidTr="008B0308">
        <w:tc>
          <w:tcPr>
            <w:tcW w:w="14709" w:type="dxa"/>
            <w:gridSpan w:val="2"/>
            <w:shd w:val="clear" w:color="auto" w:fill="C2D69B" w:themeFill="accent3" w:themeFillTint="99"/>
          </w:tcPr>
          <w:p w:rsidR="00E41816" w:rsidRPr="008C4DDA" w:rsidRDefault="005A05E9" w:rsidP="008C4DDA">
            <w:pPr>
              <w:pStyle w:val="ae"/>
              <w:numPr>
                <w:ilvl w:val="1"/>
                <w:numId w:val="16"/>
              </w:numPr>
              <w:tabs>
                <w:tab w:val="left" w:pos="0"/>
              </w:tabs>
              <w:spacing w:line="276" w:lineRule="auto"/>
              <w:ind w:left="0" w:firstLine="0"/>
              <w:jc w:val="center"/>
              <w:rPr>
                <w:b/>
                <w:bCs/>
              </w:rPr>
            </w:pPr>
            <w:r w:rsidRPr="008C4DDA">
              <w:rPr>
                <w:b/>
                <w:bCs/>
              </w:rPr>
              <w:t>Розвиток с</w:t>
            </w:r>
            <w:r w:rsidR="00E41816" w:rsidRPr="008C4DDA">
              <w:rPr>
                <w:b/>
                <w:bCs/>
              </w:rPr>
              <w:t>оціальн</w:t>
            </w:r>
            <w:r w:rsidRPr="008C4DDA">
              <w:rPr>
                <w:b/>
                <w:bCs/>
              </w:rPr>
              <w:t xml:space="preserve">ої </w:t>
            </w:r>
            <w:r w:rsidR="00E41816" w:rsidRPr="008C4DDA">
              <w:rPr>
                <w:b/>
                <w:bCs/>
              </w:rPr>
              <w:t>сфер</w:t>
            </w:r>
            <w:r w:rsidR="008C4DDA" w:rsidRPr="008C4DDA">
              <w:rPr>
                <w:b/>
                <w:bCs/>
              </w:rPr>
              <w:t>и</w:t>
            </w:r>
          </w:p>
        </w:tc>
      </w:tr>
      <w:tr w:rsidR="00B07705" w:rsidRPr="00EF0E1A" w:rsidTr="008B0308">
        <w:tc>
          <w:tcPr>
            <w:tcW w:w="14709" w:type="dxa"/>
            <w:gridSpan w:val="2"/>
          </w:tcPr>
          <w:p w:rsidR="00B07705" w:rsidRPr="00EF0E1A" w:rsidRDefault="00726B22" w:rsidP="00EF0E1A">
            <w:pPr>
              <w:tabs>
                <w:tab w:val="num" w:pos="562"/>
              </w:tabs>
              <w:spacing w:line="276" w:lineRule="auto"/>
              <w:ind w:hanging="11"/>
              <w:jc w:val="both"/>
              <w:rPr>
                <w:spacing w:val="-10"/>
              </w:rPr>
            </w:pPr>
            <w:r w:rsidRPr="00EF0E1A">
              <w:rPr>
                <w:rStyle w:val="af5"/>
                <w:rFonts w:eastAsia="Calibri"/>
                <w:b/>
                <w:bCs/>
                <w:shd w:val="clear" w:color="auto" w:fill="FFFFFF"/>
              </w:rPr>
              <w:t xml:space="preserve">Мета стратегічної цілі – </w:t>
            </w:r>
            <w:r w:rsidR="00733724" w:rsidRPr="00EF0E1A">
              <w:t>забезпечення гідних умов життя, підтримка соціально вразливих верств населення, інтеграція осіб у складних життєвих обставинах у суспільне життя та розвиток людського потенціалу громади</w:t>
            </w:r>
          </w:p>
        </w:tc>
      </w:tr>
      <w:tr w:rsidR="00E41816" w:rsidRPr="00EF0E1A" w:rsidTr="008B0308">
        <w:tc>
          <w:tcPr>
            <w:tcW w:w="4644" w:type="dxa"/>
          </w:tcPr>
          <w:p w:rsidR="00E41816" w:rsidRPr="00EF0E1A" w:rsidRDefault="00E41816" w:rsidP="00EF0E1A">
            <w:pPr>
              <w:tabs>
                <w:tab w:val="num" w:pos="0"/>
                <w:tab w:val="left" w:pos="251"/>
              </w:tabs>
              <w:spacing w:line="276" w:lineRule="auto"/>
              <w:ind w:hanging="11"/>
              <w:jc w:val="both"/>
            </w:pPr>
            <w:r w:rsidRPr="00EF0E1A">
              <w:rPr>
                <w:rStyle w:val="af0"/>
                <w:b w:val="0"/>
              </w:rPr>
              <w:t>2.1</w:t>
            </w:r>
            <w:r w:rsidR="00733724" w:rsidRPr="00EF0E1A">
              <w:t>. Розвиток мережі соціальних послуг</w:t>
            </w:r>
          </w:p>
        </w:tc>
        <w:tc>
          <w:tcPr>
            <w:tcW w:w="10065" w:type="dxa"/>
          </w:tcPr>
          <w:p w:rsidR="00E41816" w:rsidRPr="00EF0E1A" w:rsidRDefault="00733724" w:rsidP="00EF0E1A">
            <w:pPr>
              <w:tabs>
                <w:tab w:val="num" w:pos="0"/>
                <w:tab w:val="left" w:pos="251"/>
              </w:tabs>
              <w:spacing w:line="276" w:lineRule="auto"/>
              <w:ind w:hanging="11"/>
              <w:jc w:val="both"/>
            </w:pPr>
            <w:r w:rsidRPr="00EF0E1A">
              <w:t>2.1.1</w:t>
            </w:r>
            <w:r w:rsidR="008C4DDA">
              <w:t>.</w:t>
            </w:r>
            <w:r w:rsidRPr="00EF0E1A">
              <w:t xml:space="preserve"> Запровадження інноваційних форм соціального обслуговування</w:t>
            </w:r>
          </w:p>
          <w:p w:rsidR="00733724" w:rsidRPr="00EF0E1A" w:rsidRDefault="00733724" w:rsidP="00EF0E1A">
            <w:pPr>
              <w:tabs>
                <w:tab w:val="num" w:pos="0"/>
                <w:tab w:val="left" w:pos="251"/>
              </w:tabs>
              <w:spacing w:line="276" w:lineRule="auto"/>
              <w:ind w:hanging="11"/>
              <w:jc w:val="both"/>
            </w:pPr>
            <w:r w:rsidRPr="00EF0E1A">
              <w:t>2.1.2</w:t>
            </w:r>
            <w:r w:rsidR="008C4DDA">
              <w:t>.</w:t>
            </w:r>
            <w:r w:rsidRPr="00EF0E1A">
              <w:t xml:space="preserve"> Функціонування центру надання соціальних послуг</w:t>
            </w:r>
          </w:p>
        </w:tc>
      </w:tr>
      <w:tr w:rsidR="00E41816" w:rsidRPr="00EF0E1A" w:rsidTr="008B0308">
        <w:tc>
          <w:tcPr>
            <w:tcW w:w="4644" w:type="dxa"/>
          </w:tcPr>
          <w:p w:rsidR="00E41816" w:rsidRPr="00EF0E1A" w:rsidRDefault="00E41816" w:rsidP="00EF0E1A">
            <w:pPr>
              <w:tabs>
                <w:tab w:val="num" w:pos="0"/>
                <w:tab w:val="left" w:pos="251"/>
              </w:tabs>
              <w:spacing w:line="276" w:lineRule="auto"/>
              <w:ind w:hanging="11"/>
              <w:jc w:val="both"/>
            </w:pPr>
            <w:r w:rsidRPr="00EF0E1A">
              <w:t xml:space="preserve">2.2. </w:t>
            </w:r>
            <w:r w:rsidR="00733724" w:rsidRPr="00EF0E1A">
              <w:t>Забезпечення житлом дітей-сиріт та осіб із їх числа</w:t>
            </w:r>
          </w:p>
        </w:tc>
        <w:tc>
          <w:tcPr>
            <w:tcW w:w="10065" w:type="dxa"/>
          </w:tcPr>
          <w:p w:rsidR="00E41816" w:rsidRPr="00EF0E1A" w:rsidRDefault="005A05E9" w:rsidP="00EF0E1A">
            <w:pPr>
              <w:pStyle w:val="af3"/>
              <w:widowControl/>
              <w:tabs>
                <w:tab w:val="left" w:pos="0"/>
              </w:tabs>
              <w:spacing w:after="0" w:line="276" w:lineRule="auto"/>
              <w:ind w:hanging="11"/>
              <w:jc w:val="both"/>
            </w:pPr>
            <w:r w:rsidRPr="00EF0E1A">
              <w:rPr>
                <w:color w:val="121212"/>
              </w:rPr>
              <w:t>2.2.1</w:t>
            </w:r>
            <w:r w:rsidR="008C4DDA">
              <w:rPr>
                <w:color w:val="121212"/>
              </w:rPr>
              <w:t>.</w:t>
            </w:r>
            <w:r w:rsidR="00E41816" w:rsidRPr="00EF0E1A">
              <w:rPr>
                <w:color w:val="121212"/>
              </w:rPr>
              <w:t xml:space="preserve"> </w:t>
            </w:r>
            <w:r w:rsidRPr="00EF0E1A">
              <w:t>Щорічне забезпечення житлом дітей-сиріт</w:t>
            </w:r>
          </w:p>
        </w:tc>
      </w:tr>
      <w:tr w:rsidR="00915F96" w:rsidRPr="00EF0E1A" w:rsidTr="008B0308">
        <w:tc>
          <w:tcPr>
            <w:tcW w:w="4644" w:type="dxa"/>
          </w:tcPr>
          <w:p w:rsidR="00915F96" w:rsidRPr="00EF0E1A" w:rsidRDefault="00915F96" w:rsidP="00EF0E1A">
            <w:pPr>
              <w:tabs>
                <w:tab w:val="num" w:pos="0"/>
                <w:tab w:val="left" w:pos="251"/>
              </w:tabs>
              <w:spacing w:line="276" w:lineRule="auto"/>
              <w:ind w:hanging="11"/>
              <w:jc w:val="both"/>
              <w:rPr>
                <w:highlight w:val="yellow"/>
              </w:rPr>
            </w:pPr>
            <w:r w:rsidRPr="00EF0E1A">
              <w:t xml:space="preserve">2.3 Підтримка </w:t>
            </w:r>
            <w:r w:rsidR="004D240E" w:rsidRPr="00EF0E1A">
              <w:t>дітей-сиріт</w:t>
            </w:r>
            <w:r w:rsidR="00C962AF" w:rsidRPr="00EF0E1A">
              <w:t>, дітей, позбавлених батьківського піклування</w:t>
            </w:r>
            <w:r w:rsidR="004D240E" w:rsidRPr="00EF0E1A">
              <w:t xml:space="preserve"> та </w:t>
            </w:r>
            <w:r w:rsidR="00C962AF" w:rsidRPr="00EF0E1A">
              <w:t>дітей, які перебувають у складних життєвих обставинах</w:t>
            </w:r>
          </w:p>
        </w:tc>
        <w:tc>
          <w:tcPr>
            <w:tcW w:w="10065" w:type="dxa"/>
          </w:tcPr>
          <w:p w:rsidR="00915F96" w:rsidRPr="00EF0E1A" w:rsidRDefault="00915F96" w:rsidP="00EF0E1A">
            <w:pPr>
              <w:pStyle w:val="af3"/>
              <w:widowControl/>
              <w:tabs>
                <w:tab w:val="left" w:pos="0"/>
              </w:tabs>
              <w:spacing w:after="0" w:line="276" w:lineRule="auto"/>
              <w:ind w:hanging="11"/>
              <w:jc w:val="both"/>
            </w:pPr>
            <w:r w:rsidRPr="00EF0E1A">
              <w:rPr>
                <w:color w:val="121212"/>
              </w:rPr>
              <w:t>2.</w:t>
            </w:r>
            <w:r w:rsidR="005A741E" w:rsidRPr="00EF0E1A">
              <w:rPr>
                <w:color w:val="121212"/>
              </w:rPr>
              <w:t>3.1</w:t>
            </w:r>
            <w:r w:rsidR="008C4DDA">
              <w:rPr>
                <w:color w:val="121212"/>
              </w:rPr>
              <w:t>.</w:t>
            </w:r>
            <w:r w:rsidRPr="00EF0E1A">
              <w:rPr>
                <w:color w:val="121212"/>
              </w:rPr>
              <w:t xml:space="preserve"> </w:t>
            </w:r>
            <w:r w:rsidR="004D240E" w:rsidRPr="00EF0E1A">
              <w:t>Створення та розвиток патронатних сімей</w:t>
            </w:r>
          </w:p>
          <w:p w:rsidR="00C962AF" w:rsidRPr="00EF0E1A" w:rsidRDefault="00C962AF" w:rsidP="008C4DDA">
            <w:pPr>
              <w:pStyle w:val="af3"/>
              <w:widowControl/>
              <w:tabs>
                <w:tab w:val="left" w:pos="0"/>
              </w:tabs>
              <w:spacing w:after="0" w:line="276" w:lineRule="auto"/>
              <w:ind w:hanging="11"/>
              <w:jc w:val="both"/>
              <w:rPr>
                <w:color w:val="121212"/>
                <w:highlight w:val="yellow"/>
              </w:rPr>
            </w:pPr>
            <w:r w:rsidRPr="00EF0E1A">
              <w:t>2.3.2</w:t>
            </w:r>
            <w:r w:rsidR="008C4DDA">
              <w:t xml:space="preserve">. </w:t>
            </w:r>
            <w:r w:rsidR="004339DB" w:rsidRPr="00EF0E1A">
              <w:t>Розвиток сімейних форм виховання</w:t>
            </w:r>
          </w:p>
        </w:tc>
      </w:tr>
      <w:tr w:rsidR="00733724" w:rsidRPr="00EF0E1A" w:rsidTr="008B0308">
        <w:tc>
          <w:tcPr>
            <w:tcW w:w="4644" w:type="dxa"/>
          </w:tcPr>
          <w:p w:rsidR="00733724" w:rsidRPr="00EF0E1A" w:rsidRDefault="00733724" w:rsidP="008C4DDA">
            <w:pPr>
              <w:tabs>
                <w:tab w:val="num" w:pos="0"/>
                <w:tab w:val="left" w:pos="251"/>
              </w:tabs>
              <w:spacing w:line="276" w:lineRule="auto"/>
              <w:ind w:hanging="11"/>
              <w:jc w:val="both"/>
            </w:pPr>
            <w:r w:rsidRPr="00EF0E1A">
              <w:lastRenderedPageBreak/>
              <w:t>2.</w:t>
            </w:r>
            <w:r w:rsidR="005A741E" w:rsidRPr="00EF0E1A">
              <w:t>4</w:t>
            </w:r>
            <w:r w:rsidRPr="00EF0E1A">
              <w:t>. Підтримка людей похилого віку та осіб з інвалідністю</w:t>
            </w:r>
          </w:p>
        </w:tc>
        <w:tc>
          <w:tcPr>
            <w:tcW w:w="10065" w:type="dxa"/>
          </w:tcPr>
          <w:p w:rsidR="00733724" w:rsidRDefault="005A05E9" w:rsidP="00EF0E1A">
            <w:pPr>
              <w:pStyle w:val="af3"/>
              <w:widowControl/>
              <w:tabs>
                <w:tab w:val="left" w:pos="0"/>
              </w:tabs>
              <w:spacing w:after="0" w:line="276" w:lineRule="auto"/>
              <w:ind w:hanging="11"/>
              <w:jc w:val="both"/>
            </w:pPr>
            <w:r w:rsidRPr="00EF0E1A">
              <w:t>2.</w:t>
            </w:r>
            <w:r w:rsidR="005A741E" w:rsidRPr="00EF0E1A">
              <w:t>4</w:t>
            </w:r>
            <w:r w:rsidR="008C4DDA">
              <w:t xml:space="preserve">.1. </w:t>
            </w:r>
            <w:r w:rsidRPr="00EF0E1A">
              <w:t>Підвищення якості життя людей похилого віку</w:t>
            </w:r>
          </w:p>
          <w:p w:rsidR="005A05E9" w:rsidRDefault="008C4DDA" w:rsidP="008C4DDA">
            <w:pPr>
              <w:pStyle w:val="af3"/>
              <w:widowControl/>
              <w:tabs>
                <w:tab w:val="left" w:pos="0"/>
              </w:tabs>
              <w:spacing w:after="0" w:line="276" w:lineRule="auto"/>
              <w:ind w:hanging="11"/>
              <w:jc w:val="both"/>
            </w:pPr>
            <w:r>
              <w:t xml:space="preserve">2.4.2. </w:t>
            </w:r>
            <w:r w:rsidR="005A05E9" w:rsidRPr="00EF0E1A">
              <w:t>Зменшення соціальної ізоляції</w:t>
            </w:r>
          </w:p>
          <w:p w:rsidR="005A05E9" w:rsidRPr="00EF0E1A" w:rsidRDefault="008C4DDA" w:rsidP="008C4DDA">
            <w:pPr>
              <w:pStyle w:val="af3"/>
              <w:widowControl/>
              <w:tabs>
                <w:tab w:val="left" w:pos="0"/>
              </w:tabs>
              <w:spacing w:after="0" w:line="276" w:lineRule="auto"/>
              <w:ind w:hanging="11"/>
              <w:jc w:val="both"/>
              <w:rPr>
                <w:color w:val="121212"/>
              </w:rPr>
            </w:pPr>
            <w:r>
              <w:t xml:space="preserve">2.4.3. </w:t>
            </w:r>
            <w:r w:rsidR="005A05E9" w:rsidRPr="00EF0E1A">
              <w:t>Покращення доступу</w:t>
            </w:r>
            <w:r>
              <w:t xml:space="preserve"> до інфраструктури без бар’єрів</w:t>
            </w:r>
          </w:p>
          <w:p w:rsidR="004F50F6" w:rsidRDefault="005A741E" w:rsidP="00EF0E1A">
            <w:pPr>
              <w:pStyle w:val="af3"/>
              <w:widowControl/>
              <w:tabs>
                <w:tab w:val="left" w:pos="0"/>
              </w:tabs>
              <w:spacing w:after="0" w:line="276" w:lineRule="auto"/>
              <w:ind w:left="-10"/>
              <w:jc w:val="both"/>
            </w:pPr>
            <w:r w:rsidRPr="00EF0E1A">
              <w:t>2.4.4</w:t>
            </w:r>
            <w:r w:rsidR="008C4DDA">
              <w:t>.</w:t>
            </w:r>
            <w:r w:rsidRPr="00EF0E1A">
              <w:t xml:space="preserve"> </w:t>
            </w:r>
            <w:r w:rsidR="004F50F6" w:rsidRPr="00EF0E1A">
              <w:t>Створення будинків підтриманого проживання, стаціонарного догляду та інших установ для підтримки людей похилого віку та осіб з інвалідністю</w:t>
            </w:r>
          </w:p>
          <w:p w:rsidR="00160121" w:rsidRPr="00EF0E1A" w:rsidRDefault="008C4DDA" w:rsidP="008C4DDA">
            <w:pPr>
              <w:pStyle w:val="af3"/>
              <w:widowControl/>
              <w:tabs>
                <w:tab w:val="left" w:pos="0"/>
              </w:tabs>
              <w:spacing w:after="0" w:line="276" w:lineRule="auto"/>
              <w:ind w:left="-10"/>
              <w:jc w:val="both"/>
              <w:rPr>
                <w:color w:val="121212"/>
              </w:rPr>
            </w:pPr>
            <w:r>
              <w:t xml:space="preserve">2.4.5. </w:t>
            </w:r>
            <w:r w:rsidR="00160121" w:rsidRPr="00EF0E1A">
              <w:t>Надання адресних допомог</w:t>
            </w:r>
          </w:p>
        </w:tc>
      </w:tr>
      <w:tr w:rsidR="00160121" w:rsidRPr="00EF0E1A" w:rsidTr="008B0308">
        <w:tc>
          <w:tcPr>
            <w:tcW w:w="4644" w:type="dxa"/>
          </w:tcPr>
          <w:p w:rsidR="00160121" w:rsidRPr="00EF0E1A" w:rsidRDefault="00160121" w:rsidP="00DB1172">
            <w:pPr>
              <w:tabs>
                <w:tab w:val="num" w:pos="0"/>
                <w:tab w:val="left" w:pos="251"/>
              </w:tabs>
              <w:spacing w:line="276" w:lineRule="auto"/>
              <w:ind w:hanging="11"/>
              <w:jc w:val="both"/>
            </w:pPr>
            <w:r w:rsidRPr="00EF0E1A">
              <w:t>2.</w:t>
            </w:r>
            <w:r w:rsidR="005A741E" w:rsidRPr="00EF0E1A">
              <w:t>5</w:t>
            </w:r>
            <w:r w:rsidR="008C4DDA">
              <w:t>.</w:t>
            </w:r>
            <w:r w:rsidRPr="00EF0E1A">
              <w:t xml:space="preserve"> Підтримка внутрішньо</w:t>
            </w:r>
            <w:r w:rsidR="00DB1172">
              <w:t xml:space="preserve"> </w:t>
            </w:r>
            <w:r w:rsidRPr="00EF0E1A">
              <w:t>переміщених осіб</w:t>
            </w:r>
          </w:p>
        </w:tc>
        <w:tc>
          <w:tcPr>
            <w:tcW w:w="10065" w:type="dxa"/>
          </w:tcPr>
          <w:p w:rsidR="00160121" w:rsidRPr="00EF0E1A" w:rsidRDefault="00160121" w:rsidP="00EF0E1A">
            <w:pPr>
              <w:pStyle w:val="af3"/>
              <w:widowControl/>
              <w:tabs>
                <w:tab w:val="left" w:pos="0"/>
              </w:tabs>
              <w:spacing w:after="0" w:line="276" w:lineRule="auto"/>
              <w:ind w:hanging="11"/>
              <w:jc w:val="both"/>
            </w:pPr>
            <w:r w:rsidRPr="00EF0E1A">
              <w:t>2.</w:t>
            </w:r>
            <w:r w:rsidR="005A741E" w:rsidRPr="00EF0E1A">
              <w:t>5</w:t>
            </w:r>
            <w:r w:rsidRPr="00EF0E1A">
              <w:t>.1. Відновлення та модернізація приміщень, що можуть бути використані для розміщення ВПО</w:t>
            </w:r>
          </w:p>
          <w:p w:rsidR="00160121" w:rsidRPr="00EF0E1A" w:rsidRDefault="00160121" w:rsidP="008C4DDA">
            <w:pPr>
              <w:pStyle w:val="af3"/>
              <w:widowControl/>
              <w:tabs>
                <w:tab w:val="left" w:pos="0"/>
              </w:tabs>
              <w:spacing w:after="0" w:line="276" w:lineRule="auto"/>
              <w:ind w:hanging="11"/>
              <w:jc w:val="both"/>
            </w:pPr>
            <w:r w:rsidRPr="00EF0E1A">
              <w:t>2.</w:t>
            </w:r>
            <w:r w:rsidR="005A741E" w:rsidRPr="00EF0E1A">
              <w:t>5</w:t>
            </w:r>
            <w:r w:rsidRPr="00EF0E1A">
              <w:t>.2</w:t>
            </w:r>
            <w:r w:rsidR="008C4DDA">
              <w:t>.</w:t>
            </w:r>
            <w:r w:rsidRPr="00EF0E1A">
              <w:t xml:space="preserve"> Надання адресних допомог</w:t>
            </w:r>
          </w:p>
        </w:tc>
      </w:tr>
      <w:tr w:rsidR="00160121" w:rsidRPr="00EF0E1A" w:rsidTr="008B0308">
        <w:tc>
          <w:tcPr>
            <w:tcW w:w="4644" w:type="dxa"/>
          </w:tcPr>
          <w:p w:rsidR="00160121" w:rsidRPr="00EF0E1A" w:rsidRDefault="00160121" w:rsidP="008C4DDA">
            <w:pPr>
              <w:tabs>
                <w:tab w:val="num" w:pos="0"/>
                <w:tab w:val="left" w:pos="251"/>
              </w:tabs>
              <w:spacing w:line="276" w:lineRule="auto"/>
              <w:ind w:hanging="11"/>
              <w:jc w:val="both"/>
            </w:pPr>
            <w:r w:rsidRPr="00EF0E1A">
              <w:t>2.</w:t>
            </w:r>
            <w:r w:rsidR="005A741E" w:rsidRPr="00EF0E1A">
              <w:t>6</w:t>
            </w:r>
            <w:r w:rsidR="008C4DDA">
              <w:t>.</w:t>
            </w:r>
            <w:r w:rsidR="00B7553C" w:rsidRPr="00EF0E1A">
              <w:t xml:space="preserve"> </w:t>
            </w:r>
            <w:r w:rsidRPr="00EF0E1A">
              <w:t xml:space="preserve">Підтримка ветеранів </w:t>
            </w:r>
          </w:p>
        </w:tc>
        <w:tc>
          <w:tcPr>
            <w:tcW w:w="10065" w:type="dxa"/>
          </w:tcPr>
          <w:p w:rsidR="00160121" w:rsidRPr="00EF0E1A" w:rsidRDefault="00160121" w:rsidP="00EF0E1A">
            <w:pPr>
              <w:pStyle w:val="af3"/>
              <w:widowControl/>
              <w:tabs>
                <w:tab w:val="left" w:pos="0"/>
              </w:tabs>
              <w:spacing w:after="0" w:line="276" w:lineRule="auto"/>
              <w:ind w:hanging="11"/>
              <w:jc w:val="both"/>
            </w:pPr>
            <w:r w:rsidRPr="00EF0E1A">
              <w:t>2.</w:t>
            </w:r>
            <w:r w:rsidR="005A741E" w:rsidRPr="00EF0E1A">
              <w:t>6</w:t>
            </w:r>
            <w:r w:rsidRPr="00EF0E1A">
              <w:t>.1</w:t>
            </w:r>
            <w:r w:rsidR="008C4DDA">
              <w:t>.</w:t>
            </w:r>
            <w:r w:rsidRPr="00EF0E1A">
              <w:t xml:space="preserve"> Розвиток мережі ветеранських просторів</w:t>
            </w:r>
          </w:p>
          <w:p w:rsidR="00160121" w:rsidRPr="00EF0E1A" w:rsidRDefault="00160121" w:rsidP="00EF0E1A">
            <w:pPr>
              <w:pStyle w:val="af3"/>
              <w:widowControl/>
              <w:tabs>
                <w:tab w:val="left" w:pos="0"/>
              </w:tabs>
              <w:spacing w:after="0" w:line="276" w:lineRule="auto"/>
              <w:ind w:hanging="11"/>
              <w:jc w:val="both"/>
            </w:pPr>
            <w:r w:rsidRPr="00EF0E1A">
              <w:t>2.</w:t>
            </w:r>
            <w:r w:rsidR="005A741E" w:rsidRPr="00EF0E1A">
              <w:t>6</w:t>
            </w:r>
            <w:r w:rsidRPr="00EF0E1A">
              <w:t>.2</w:t>
            </w:r>
            <w:r w:rsidR="008C4DDA">
              <w:t>.</w:t>
            </w:r>
            <w:r w:rsidR="008C339A" w:rsidRPr="00EF0E1A">
              <w:t xml:space="preserve"> </w:t>
            </w:r>
            <w:r w:rsidR="00B7553C" w:rsidRPr="00EF0E1A">
              <w:t xml:space="preserve">Розвиток </w:t>
            </w:r>
            <w:r w:rsidRPr="00EF0E1A">
              <w:t>реабілітаці</w:t>
            </w:r>
            <w:r w:rsidR="00B7553C" w:rsidRPr="00EF0E1A">
              <w:t>ї</w:t>
            </w:r>
            <w:r w:rsidRPr="00EF0E1A">
              <w:t xml:space="preserve"> ветеранів</w:t>
            </w:r>
          </w:p>
          <w:p w:rsidR="00160121" w:rsidRPr="00EF0E1A" w:rsidRDefault="00160121" w:rsidP="008C4DDA">
            <w:pPr>
              <w:pStyle w:val="af3"/>
              <w:widowControl/>
              <w:tabs>
                <w:tab w:val="left" w:pos="0"/>
              </w:tabs>
              <w:spacing w:after="0" w:line="276" w:lineRule="auto"/>
              <w:ind w:hanging="11"/>
              <w:jc w:val="both"/>
            </w:pPr>
            <w:r w:rsidRPr="00EF0E1A">
              <w:t>2.</w:t>
            </w:r>
            <w:r w:rsidR="005A741E" w:rsidRPr="00EF0E1A">
              <w:t>6</w:t>
            </w:r>
            <w:r w:rsidRPr="00EF0E1A">
              <w:t>.3</w:t>
            </w:r>
            <w:r w:rsidR="008C4DDA">
              <w:t>.</w:t>
            </w:r>
            <w:r w:rsidRPr="00EF0E1A">
              <w:t xml:space="preserve"> Надання адресних допомог</w:t>
            </w:r>
          </w:p>
        </w:tc>
      </w:tr>
      <w:tr w:rsidR="0009447E" w:rsidRPr="008C4DDA" w:rsidTr="008B0308">
        <w:tc>
          <w:tcPr>
            <w:tcW w:w="14709" w:type="dxa"/>
            <w:gridSpan w:val="2"/>
            <w:shd w:val="clear" w:color="auto" w:fill="C2D69B" w:themeFill="accent3" w:themeFillTint="99"/>
          </w:tcPr>
          <w:p w:rsidR="0009447E" w:rsidRPr="008C4DDA" w:rsidRDefault="0009447E" w:rsidP="008C4DDA">
            <w:pPr>
              <w:pStyle w:val="af3"/>
              <w:widowControl/>
              <w:numPr>
                <w:ilvl w:val="1"/>
                <w:numId w:val="16"/>
              </w:numPr>
              <w:tabs>
                <w:tab w:val="left" w:pos="0"/>
              </w:tabs>
              <w:spacing w:after="0" w:line="276" w:lineRule="auto"/>
              <w:ind w:left="0" w:firstLine="0"/>
              <w:jc w:val="center"/>
              <w:rPr>
                <w:b/>
              </w:rPr>
            </w:pPr>
            <w:r w:rsidRPr="008C4DDA">
              <w:rPr>
                <w:b/>
              </w:rPr>
              <w:t>Якіснежиття</w:t>
            </w:r>
          </w:p>
        </w:tc>
      </w:tr>
      <w:tr w:rsidR="00D562FE" w:rsidRPr="00EF0E1A" w:rsidTr="008B0308">
        <w:tc>
          <w:tcPr>
            <w:tcW w:w="14709" w:type="dxa"/>
            <w:gridSpan w:val="2"/>
          </w:tcPr>
          <w:p w:rsidR="00D562FE" w:rsidRPr="00EF0E1A" w:rsidRDefault="00DB1172" w:rsidP="00DB1172">
            <w:pPr>
              <w:pStyle w:val="af3"/>
              <w:widowControl/>
              <w:tabs>
                <w:tab w:val="left" w:pos="0"/>
              </w:tabs>
              <w:spacing w:after="0" w:line="276" w:lineRule="auto"/>
              <w:ind w:hanging="11"/>
              <w:jc w:val="both"/>
              <w:rPr>
                <w:b/>
                <w:i/>
              </w:rPr>
            </w:pPr>
            <w:r>
              <w:rPr>
                <w:b/>
                <w:i/>
              </w:rPr>
              <w:t xml:space="preserve">Мета стратегічної цілі – </w:t>
            </w:r>
            <w:r w:rsidR="0009447E" w:rsidRPr="00EF0E1A">
              <w:t>Забезпечення високої якості життя населення громади через розвиток доступних і якісних послуг у сферах освіти, охорони здоров’я, соціального захисту, культури, спорту, житлово-комунальної інфраструктури та безпечного довкілля</w:t>
            </w:r>
          </w:p>
        </w:tc>
      </w:tr>
      <w:tr w:rsidR="0009447E" w:rsidRPr="00EF0E1A" w:rsidTr="008B0308">
        <w:tc>
          <w:tcPr>
            <w:tcW w:w="4644" w:type="dxa"/>
          </w:tcPr>
          <w:p w:rsidR="0009447E" w:rsidRPr="00EF0E1A" w:rsidRDefault="0009447E" w:rsidP="00EF0E1A">
            <w:pPr>
              <w:widowControl w:val="0"/>
              <w:tabs>
                <w:tab w:val="left" w:pos="416"/>
              </w:tabs>
              <w:spacing w:line="276" w:lineRule="auto"/>
            </w:pPr>
            <w:r w:rsidRPr="00EF0E1A">
              <w:t xml:space="preserve">3.1. </w:t>
            </w:r>
            <w:r w:rsidR="00F41D12" w:rsidRPr="00EF0E1A">
              <w:t>Покращення якості медичних послуг та охорони здоров’</w:t>
            </w:r>
            <w:r w:rsidR="005439C4" w:rsidRPr="00EF0E1A">
              <w:t>я</w:t>
            </w:r>
          </w:p>
        </w:tc>
        <w:tc>
          <w:tcPr>
            <w:tcW w:w="10065" w:type="dxa"/>
          </w:tcPr>
          <w:p w:rsidR="00373A8D" w:rsidRPr="00EF0E1A" w:rsidRDefault="00373A8D" w:rsidP="00EF0E1A">
            <w:pPr>
              <w:widowControl w:val="0"/>
              <w:tabs>
                <w:tab w:val="left" w:pos="416"/>
              </w:tabs>
              <w:spacing w:line="276" w:lineRule="auto"/>
              <w:rPr>
                <w:bCs/>
              </w:rPr>
            </w:pPr>
            <w:r w:rsidRPr="00EF0E1A">
              <w:t>3.1.1</w:t>
            </w:r>
            <w:r w:rsidR="008C4DDA">
              <w:t>.</w:t>
            </w:r>
            <w:r w:rsidRPr="00EF0E1A">
              <w:t xml:space="preserve"> З</w:t>
            </w:r>
            <w:r w:rsidRPr="00EF0E1A">
              <w:rPr>
                <w:bCs/>
              </w:rPr>
              <w:t>абезпечення скринінгу і ранньої діагностики окремих видів раку та моніторингу стану здоров’я пацієнтів з груп ризику</w:t>
            </w:r>
          </w:p>
          <w:p w:rsidR="00EE3393" w:rsidRPr="00EF0E1A" w:rsidRDefault="00EE3393" w:rsidP="00EF0E1A">
            <w:pPr>
              <w:widowControl w:val="0"/>
              <w:tabs>
                <w:tab w:val="left" w:pos="416"/>
              </w:tabs>
              <w:spacing w:line="276" w:lineRule="auto"/>
            </w:pPr>
            <w:r w:rsidRPr="00EF0E1A">
              <w:t>3.1.2</w:t>
            </w:r>
            <w:r w:rsidR="008C4DDA">
              <w:t>.</w:t>
            </w:r>
            <w:r w:rsidRPr="00EF0E1A">
              <w:rPr>
                <w:color w:val="333333"/>
                <w:shd w:val="clear" w:color="auto" w:fill="FFFFFF"/>
              </w:rPr>
              <w:t xml:space="preserve"> </w:t>
            </w:r>
            <w:r w:rsidRPr="00EF0E1A">
              <w:rPr>
                <w:shd w:val="clear" w:color="auto" w:fill="FFFFFF"/>
              </w:rPr>
              <w:t>Організація профілактичних та протиепідемічних заходів, спрямованих на запобігання появі та поширенню інфекційних хвороб, пов’язаних із наданням медичної допомоги</w:t>
            </w:r>
          </w:p>
          <w:p w:rsidR="00EE3393" w:rsidRPr="00EF0E1A" w:rsidRDefault="008C4DDA" w:rsidP="00EF0E1A">
            <w:pPr>
              <w:widowControl w:val="0"/>
              <w:tabs>
                <w:tab w:val="left" w:pos="416"/>
              </w:tabs>
              <w:spacing w:line="276" w:lineRule="auto"/>
            </w:pPr>
            <w:r>
              <w:t xml:space="preserve">3.1.3. </w:t>
            </w:r>
            <w:r w:rsidR="00EE3393" w:rsidRPr="00EF0E1A">
              <w:t xml:space="preserve">Забезпечення медичних закладів  сучасним обладнанням, медичними матеріалами та фармацевтичною продукцією </w:t>
            </w:r>
          </w:p>
          <w:p w:rsidR="00EE3393" w:rsidRPr="00EF0E1A" w:rsidRDefault="00EE3393" w:rsidP="00EF0E1A">
            <w:pPr>
              <w:widowControl w:val="0"/>
              <w:tabs>
                <w:tab w:val="left" w:pos="416"/>
              </w:tabs>
              <w:spacing w:line="276" w:lineRule="auto"/>
            </w:pPr>
            <w:r w:rsidRPr="00EF0E1A">
              <w:t>3.1.4</w:t>
            </w:r>
            <w:r w:rsidR="008C4DDA">
              <w:t>.</w:t>
            </w:r>
            <w:r w:rsidR="008C339A" w:rsidRPr="00EF0E1A">
              <w:t xml:space="preserve"> </w:t>
            </w:r>
            <w:r w:rsidRPr="00EF0E1A">
              <w:t>Оновлення матеріально-технічної бази у закладах охорони здоров’я (ПК, офісне обладн</w:t>
            </w:r>
            <w:r w:rsidR="008C4DDA">
              <w:t>ання, офісні та медичні меблі).</w:t>
            </w:r>
          </w:p>
          <w:p w:rsidR="00EE3393" w:rsidRPr="00EF0E1A" w:rsidRDefault="00EE3393" w:rsidP="00EF0E1A">
            <w:pPr>
              <w:widowControl w:val="0"/>
              <w:tabs>
                <w:tab w:val="left" w:pos="416"/>
              </w:tabs>
              <w:spacing w:line="276" w:lineRule="auto"/>
            </w:pPr>
            <w:r w:rsidRPr="00EF0E1A">
              <w:t>3.1.5</w:t>
            </w:r>
            <w:r w:rsidR="008C4DDA">
              <w:t>.</w:t>
            </w:r>
            <w:r w:rsidRPr="00EF0E1A">
              <w:t xml:space="preserve"> Модерні</w:t>
            </w:r>
            <w:r w:rsidR="00170D98" w:rsidRPr="00EF0E1A">
              <w:t>зація амбулаторій, фельдшерсько-</w:t>
            </w:r>
            <w:r w:rsidRPr="00EF0E1A">
              <w:t xml:space="preserve">акушерських пунктів. Ремонт приміщень, кабінетів, лабораторій, санвузлів, тощо </w:t>
            </w:r>
          </w:p>
          <w:p w:rsidR="00EE3393" w:rsidRPr="00EF0E1A" w:rsidRDefault="00EE3393" w:rsidP="00EF0E1A">
            <w:pPr>
              <w:widowControl w:val="0"/>
              <w:tabs>
                <w:tab w:val="left" w:pos="416"/>
              </w:tabs>
              <w:spacing w:line="276" w:lineRule="auto"/>
            </w:pPr>
            <w:r w:rsidRPr="00EF0E1A">
              <w:t>3.1.6</w:t>
            </w:r>
            <w:r w:rsidR="008C4DDA">
              <w:t>.</w:t>
            </w:r>
            <w:r w:rsidRPr="00EF0E1A">
              <w:t xml:space="preserve"> Реконструкція системи водопостачання та водовідведення у закладах охорони здоров’я</w:t>
            </w:r>
          </w:p>
          <w:p w:rsidR="005439C4" w:rsidRPr="00EF0E1A" w:rsidRDefault="00EE3393" w:rsidP="00EF0E1A">
            <w:pPr>
              <w:widowControl w:val="0"/>
              <w:tabs>
                <w:tab w:val="left" w:pos="416"/>
              </w:tabs>
              <w:spacing w:line="276" w:lineRule="auto"/>
            </w:pPr>
            <w:r w:rsidRPr="00EF0E1A">
              <w:t>3.1.7</w:t>
            </w:r>
            <w:r w:rsidR="008C4DDA">
              <w:t>.</w:t>
            </w:r>
            <w:r w:rsidR="008C339A" w:rsidRPr="00EF0E1A">
              <w:t xml:space="preserve"> </w:t>
            </w:r>
            <w:r w:rsidRPr="00EF0E1A">
              <w:t>Реконструкція системи газопостача</w:t>
            </w:r>
            <w:r w:rsidR="008C4DDA">
              <w:t>ння у закладах охорони здоров’я</w:t>
            </w:r>
          </w:p>
          <w:p w:rsidR="00EE3393" w:rsidRPr="00EF0E1A" w:rsidRDefault="00EE3393" w:rsidP="00EF0E1A">
            <w:pPr>
              <w:widowControl w:val="0"/>
              <w:tabs>
                <w:tab w:val="left" w:pos="416"/>
              </w:tabs>
              <w:spacing w:line="276" w:lineRule="auto"/>
            </w:pPr>
            <w:r w:rsidRPr="00EF0E1A">
              <w:t>3.1.8</w:t>
            </w:r>
            <w:r w:rsidR="008C4DDA">
              <w:t>.</w:t>
            </w:r>
            <w:r w:rsidR="008C339A" w:rsidRPr="00EF0E1A">
              <w:t xml:space="preserve"> </w:t>
            </w:r>
            <w:r w:rsidRPr="00EF0E1A">
              <w:t>Реконструкція внутрішніх та зовнішніх мереж системи електропостачання</w:t>
            </w:r>
          </w:p>
          <w:p w:rsidR="004F50F6" w:rsidRPr="00EF0E1A" w:rsidRDefault="00EE3393" w:rsidP="008C4DDA">
            <w:pPr>
              <w:widowControl w:val="0"/>
              <w:tabs>
                <w:tab w:val="left" w:pos="416"/>
              </w:tabs>
              <w:spacing w:line="276" w:lineRule="auto"/>
              <w:rPr>
                <w:lang w:eastAsia="ru-RU"/>
              </w:rPr>
            </w:pPr>
            <w:r w:rsidRPr="00EF0E1A">
              <w:t>3.1.</w:t>
            </w:r>
            <w:r w:rsidR="00A00713" w:rsidRPr="00EF0E1A">
              <w:t>9</w:t>
            </w:r>
            <w:r w:rsidR="008C4DDA">
              <w:t>.</w:t>
            </w:r>
            <w:r w:rsidR="008C339A" w:rsidRPr="00EF0E1A">
              <w:t xml:space="preserve"> </w:t>
            </w:r>
            <w:r w:rsidRPr="00EF0E1A">
              <w:t>Облаштування безпечних умов (протипожежний захист)</w:t>
            </w:r>
          </w:p>
        </w:tc>
      </w:tr>
      <w:tr w:rsidR="0009447E" w:rsidRPr="00EF0E1A" w:rsidTr="008B0308">
        <w:tc>
          <w:tcPr>
            <w:tcW w:w="4644" w:type="dxa"/>
          </w:tcPr>
          <w:p w:rsidR="0009447E" w:rsidRPr="00EF0E1A" w:rsidRDefault="00F41D12" w:rsidP="00EF0E1A">
            <w:pPr>
              <w:widowControl w:val="0"/>
              <w:tabs>
                <w:tab w:val="left" w:pos="416"/>
              </w:tabs>
              <w:spacing w:line="276" w:lineRule="auto"/>
            </w:pPr>
            <w:r w:rsidRPr="00EF0E1A">
              <w:lastRenderedPageBreak/>
              <w:t>3.2</w:t>
            </w:r>
            <w:r w:rsidR="0009447E" w:rsidRPr="00EF0E1A">
              <w:t xml:space="preserve">. </w:t>
            </w:r>
            <w:r w:rsidRPr="00EF0E1A">
              <w:t>Розвиток освіти</w:t>
            </w:r>
          </w:p>
        </w:tc>
        <w:tc>
          <w:tcPr>
            <w:tcW w:w="10065" w:type="dxa"/>
          </w:tcPr>
          <w:p w:rsidR="008C4DDA" w:rsidRDefault="005439C4" w:rsidP="00EF0E1A">
            <w:pPr>
              <w:widowControl w:val="0"/>
              <w:tabs>
                <w:tab w:val="left" w:pos="416"/>
              </w:tabs>
              <w:spacing w:line="276" w:lineRule="auto"/>
            </w:pPr>
            <w:r w:rsidRPr="00EF0E1A">
              <w:t>3.2.1</w:t>
            </w:r>
            <w:r w:rsidR="008C4DDA">
              <w:t>.</w:t>
            </w:r>
            <w:r w:rsidR="008C339A" w:rsidRPr="00EF0E1A">
              <w:t xml:space="preserve"> </w:t>
            </w:r>
            <w:r w:rsidR="00A23CB5" w:rsidRPr="00EF0E1A">
              <w:t>Модернізація освітніх закладів</w:t>
            </w:r>
          </w:p>
          <w:p w:rsidR="008C4DDA" w:rsidRDefault="005439C4" w:rsidP="00EF0E1A">
            <w:pPr>
              <w:widowControl w:val="0"/>
              <w:tabs>
                <w:tab w:val="left" w:pos="416"/>
              </w:tabs>
              <w:spacing w:line="276" w:lineRule="auto"/>
            </w:pPr>
            <w:r w:rsidRPr="00EF0E1A">
              <w:t>3.2.2</w:t>
            </w:r>
            <w:r w:rsidR="008C4DDA">
              <w:t>.</w:t>
            </w:r>
            <w:r w:rsidR="008C339A" w:rsidRPr="00EF0E1A">
              <w:t xml:space="preserve"> </w:t>
            </w:r>
            <w:r w:rsidR="00A23CB5" w:rsidRPr="00EF0E1A">
              <w:t>Впровадження інклюзивної освіти</w:t>
            </w:r>
          </w:p>
          <w:p w:rsidR="0009447E" w:rsidRPr="00EF0E1A" w:rsidRDefault="005439C4" w:rsidP="00EF0E1A">
            <w:pPr>
              <w:widowControl w:val="0"/>
              <w:tabs>
                <w:tab w:val="left" w:pos="416"/>
              </w:tabs>
              <w:spacing w:line="276" w:lineRule="auto"/>
            </w:pPr>
            <w:r w:rsidRPr="00EF0E1A">
              <w:t>3.2.3</w:t>
            </w:r>
            <w:r w:rsidR="008C4DDA">
              <w:t>.</w:t>
            </w:r>
            <w:r w:rsidRPr="00EF0E1A">
              <w:t xml:space="preserve"> </w:t>
            </w:r>
            <w:r w:rsidR="00F41D12" w:rsidRPr="00EF0E1A">
              <w:t>Підтримка позашкільної освіти та молодіжних ініціатив</w:t>
            </w:r>
          </w:p>
          <w:p w:rsidR="00F41D12" w:rsidRPr="00EF0E1A" w:rsidRDefault="005439C4" w:rsidP="00EF0E1A">
            <w:pPr>
              <w:widowControl w:val="0"/>
              <w:tabs>
                <w:tab w:val="left" w:pos="416"/>
              </w:tabs>
              <w:spacing w:line="276" w:lineRule="auto"/>
            </w:pPr>
            <w:r w:rsidRPr="00EF0E1A">
              <w:t>3.2.4</w:t>
            </w:r>
            <w:r w:rsidR="008C339A" w:rsidRPr="00EF0E1A">
              <w:t xml:space="preserve"> </w:t>
            </w:r>
            <w:r w:rsidRPr="00EF0E1A">
              <w:t>.Д</w:t>
            </w:r>
            <w:r w:rsidR="00F41D12" w:rsidRPr="00EF0E1A">
              <w:t>іджиталізація освіти, її матеріально-технічне та кадрове забезпечення</w:t>
            </w:r>
          </w:p>
          <w:p w:rsidR="00527968" w:rsidRPr="00EF0E1A" w:rsidRDefault="00527968" w:rsidP="00EF0E1A">
            <w:pPr>
              <w:widowControl w:val="0"/>
              <w:tabs>
                <w:tab w:val="left" w:pos="416"/>
              </w:tabs>
              <w:spacing w:line="276" w:lineRule="auto"/>
              <w:jc w:val="both"/>
              <w:rPr>
                <w:color w:val="121212"/>
              </w:rPr>
            </w:pPr>
            <w:r w:rsidRPr="00EF0E1A">
              <w:rPr>
                <w:color w:val="121212"/>
              </w:rPr>
              <w:t>3.2.</w:t>
            </w:r>
            <w:r w:rsidR="00343F9D" w:rsidRPr="00EF0E1A">
              <w:rPr>
                <w:color w:val="121212"/>
              </w:rPr>
              <w:t>5</w:t>
            </w:r>
            <w:r w:rsidR="008C4DDA">
              <w:rPr>
                <w:color w:val="121212"/>
              </w:rPr>
              <w:t>.</w:t>
            </w:r>
            <w:r w:rsidRPr="00EF0E1A">
              <w:rPr>
                <w:color w:val="121212"/>
              </w:rPr>
              <w:t xml:space="preserve"> </w:t>
            </w:r>
            <w:r w:rsidR="00A00713" w:rsidRPr="00EF0E1A">
              <w:rPr>
                <w:color w:val="121212"/>
              </w:rPr>
              <w:t>Безперешк</w:t>
            </w:r>
            <w:r w:rsidR="00A23CB5" w:rsidRPr="00EF0E1A">
              <w:rPr>
                <w:color w:val="121212"/>
              </w:rPr>
              <w:t>одний доступ до якісної освіти-шкільні автобуси</w:t>
            </w:r>
          </w:p>
          <w:p w:rsidR="00A23CB5" w:rsidRPr="00EF0E1A" w:rsidRDefault="00A23CB5" w:rsidP="00EF0E1A">
            <w:pPr>
              <w:widowControl w:val="0"/>
              <w:tabs>
                <w:tab w:val="left" w:pos="416"/>
              </w:tabs>
              <w:spacing w:line="276" w:lineRule="auto"/>
              <w:jc w:val="both"/>
              <w:rPr>
                <w:color w:val="121212"/>
              </w:rPr>
            </w:pPr>
            <w:r w:rsidRPr="00EF0E1A">
              <w:rPr>
                <w:color w:val="121212"/>
              </w:rPr>
              <w:t>3.2.</w:t>
            </w:r>
            <w:r w:rsidR="00343F9D" w:rsidRPr="00EF0E1A">
              <w:rPr>
                <w:color w:val="121212"/>
              </w:rPr>
              <w:t>6</w:t>
            </w:r>
            <w:r w:rsidR="008C4DDA">
              <w:rPr>
                <w:color w:val="121212"/>
              </w:rPr>
              <w:t>.</w:t>
            </w:r>
            <w:r w:rsidR="008C339A" w:rsidRPr="00EF0E1A">
              <w:rPr>
                <w:color w:val="121212"/>
              </w:rPr>
              <w:t xml:space="preserve"> </w:t>
            </w:r>
            <w:r w:rsidRPr="00EF0E1A">
              <w:rPr>
                <w:color w:val="121212"/>
              </w:rPr>
              <w:t>Облаштування безпечних умову закладах освіти (протипожежний захист)</w:t>
            </w:r>
          </w:p>
          <w:p w:rsidR="00A23CB5" w:rsidRPr="00EF0E1A" w:rsidRDefault="00A23CB5" w:rsidP="00EF0E1A">
            <w:pPr>
              <w:widowControl w:val="0"/>
              <w:tabs>
                <w:tab w:val="left" w:pos="416"/>
              </w:tabs>
              <w:spacing w:line="276" w:lineRule="auto"/>
              <w:jc w:val="both"/>
              <w:rPr>
                <w:color w:val="121212"/>
              </w:rPr>
            </w:pPr>
            <w:r w:rsidRPr="00EF0E1A">
              <w:rPr>
                <w:color w:val="121212"/>
              </w:rPr>
              <w:t>3.2.</w:t>
            </w:r>
            <w:r w:rsidR="00343F9D" w:rsidRPr="00EF0E1A">
              <w:rPr>
                <w:color w:val="121212"/>
              </w:rPr>
              <w:t>7</w:t>
            </w:r>
            <w:r w:rsidR="008C4DDA">
              <w:rPr>
                <w:color w:val="121212"/>
              </w:rPr>
              <w:t>.</w:t>
            </w:r>
            <w:r w:rsidR="00170D98" w:rsidRPr="00EF0E1A">
              <w:rPr>
                <w:color w:val="121212"/>
              </w:rPr>
              <w:t xml:space="preserve"> </w:t>
            </w:r>
            <w:r w:rsidRPr="00EF0E1A">
              <w:rPr>
                <w:color w:val="121212"/>
              </w:rPr>
              <w:t>Забезпечення доступу до якісного та безпечного харчування шляхом розвитку с</w:t>
            </w:r>
            <w:r w:rsidR="008C4DDA">
              <w:rPr>
                <w:color w:val="121212"/>
              </w:rPr>
              <w:t>учасної інфраструктури їдалень (</w:t>
            </w:r>
            <w:r w:rsidRPr="00EF0E1A">
              <w:rPr>
                <w:color w:val="121212"/>
              </w:rPr>
              <w:t>харчоблоків)</w:t>
            </w:r>
          </w:p>
          <w:p w:rsidR="00A23CB5" w:rsidRPr="00EF0E1A" w:rsidRDefault="00A23CB5" w:rsidP="00EF0E1A">
            <w:pPr>
              <w:widowControl w:val="0"/>
              <w:tabs>
                <w:tab w:val="left" w:pos="416"/>
              </w:tabs>
              <w:spacing w:line="276" w:lineRule="auto"/>
              <w:jc w:val="both"/>
              <w:rPr>
                <w:color w:val="121212"/>
              </w:rPr>
            </w:pPr>
            <w:r w:rsidRPr="00EF0E1A">
              <w:rPr>
                <w:color w:val="121212"/>
              </w:rPr>
              <w:t>3.2.</w:t>
            </w:r>
            <w:r w:rsidR="00343F9D" w:rsidRPr="00EF0E1A">
              <w:rPr>
                <w:color w:val="121212"/>
              </w:rPr>
              <w:t>8</w:t>
            </w:r>
            <w:r w:rsidR="008C4DDA">
              <w:rPr>
                <w:color w:val="121212"/>
              </w:rPr>
              <w:t>.</w:t>
            </w:r>
            <w:r w:rsidR="00170D98" w:rsidRPr="00EF0E1A">
              <w:rPr>
                <w:color w:val="121212"/>
              </w:rPr>
              <w:t xml:space="preserve"> </w:t>
            </w:r>
            <w:r w:rsidRPr="00EF0E1A">
              <w:rPr>
                <w:color w:val="121212"/>
              </w:rPr>
              <w:t>Модернізація інфраструктури шляхом впровадж</w:t>
            </w:r>
            <w:r w:rsidR="004F50F6" w:rsidRPr="00EF0E1A">
              <w:rPr>
                <w:color w:val="121212"/>
              </w:rPr>
              <w:t>ення заходів з енергозбереження</w:t>
            </w:r>
          </w:p>
          <w:p w:rsidR="00A23CB5" w:rsidRPr="00EF0E1A" w:rsidRDefault="00A23CB5" w:rsidP="00EF0E1A">
            <w:pPr>
              <w:widowControl w:val="0"/>
              <w:tabs>
                <w:tab w:val="left" w:pos="416"/>
              </w:tabs>
              <w:spacing w:line="276" w:lineRule="auto"/>
              <w:jc w:val="both"/>
              <w:rPr>
                <w:color w:val="121212"/>
              </w:rPr>
            </w:pPr>
            <w:r w:rsidRPr="00EF0E1A">
              <w:rPr>
                <w:color w:val="121212"/>
              </w:rPr>
              <w:t>3.2.</w:t>
            </w:r>
            <w:r w:rsidR="00343F9D" w:rsidRPr="00EF0E1A">
              <w:rPr>
                <w:color w:val="121212"/>
              </w:rPr>
              <w:t>9</w:t>
            </w:r>
            <w:r w:rsidR="008C4DDA">
              <w:rPr>
                <w:color w:val="121212"/>
              </w:rPr>
              <w:t>.</w:t>
            </w:r>
            <w:r w:rsidRPr="00EF0E1A">
              <w:rPr>
                <w:color w:val="121212"/>
              </w:rPr>
              <w:t xml:space="preserve"> Будівництво, реконструкція та ремонт спортивної інфраструктури</w:t>
            </w:r>
          </w:p>
          <w:p w:rsidR="002E236E" w:rsidRPr="00EF0E1A" w:rsidRDefault="00A23CB5" w:rsidP="00EF0E1A">
            <w:pPr>
              <w:widowControl w:val="0"/>
              <w:tabs>
                <w:tab w:val="left" w:pos="416"/>
              </w:tabs>
              <w:spacing w:line="276" w:lineRule="auto"/>
              <w:jc w:val="both"/>
              <w:rPr>
                <w:color w:val="121212"/>
              </w:rPr>
            </w:pPr>
            <w:r w:rsidRPr="00EF0E1A">
              <w:rPr>
                <w:color w:val="121212"/>
              </w:rPr>
              <w:t>3.2.1</w:t>
            </w:r>
            <w:r w:rsidR="00343F9D" w:rsidRPr="00EF0E1A">
              <w:rPr>
                <w:color w:val="121212"/>
              </w:rPr>
              <w:t>0</w:t>
            </w:r>
            <w:r w:rsidR="008C4DDA">
              <w:rPr>
                <w:color w:val="121212"/>
              </w:rPr>
              <w:t>.</w:t>
            </w:r>
            <w:r w:rsidR="00170D98" w:rsidRPr="00EF0E1A">
              <w:rPr>
                <w:color w:val="121212"/>
              </w:rPr>
              <w:t xml:space="preserve"> </w:t>
            </w:r>
            <w:r w:rsidRPr="00EF0E1A">
              <w:rPr>
                <w:color w:val="121212"/>
              </w:rPr>
              <w:t>О</w:t>
            </w:r>
            <w:r w:rsidR="004F50F6" w:rsidRPr="00EF0E1A">
              <w:rPr>
                <w:color w:val="121212"/>
              </w:rPr>
              <w:t>блашт</w:t>
            </w:r>
            <w:r w:rsidRPr="00EF0E1A">
              <w:rPr>
                <w:color w:val="121212"/>
              </w:rPr>
              <w:t>ування захисних споруд цівільного захисту (укриттів) у закладах освіти</w:t>
            </w:r>
          </w:p>
          <w:p w:rsidR="00C962AF" w:rsidRPr="00EF0E1A" w:rsidRDefault="00C962AF" w:rsidP="00EF0E1A">
            <w:pPr>
              <w:widowControl w:val="0"/>
              <w:tabs>
                <w:tab w:val="left" w:pos="318"/>
              </w:tabs>
              <w:spacing w:line="276" w:lineRule="auto"/>
              <w:jc w:val="both"/>
              <w:rPr>
                <w:color w:val="121212"/>
              </w:rPr>
            </w:pPr>
            <w:r w:rsidRPr="00EF0E1A">
              <w:rPr>
                <w:color w:val="121212"/>
              </w:rPr>
              <w:t>3.2.11</w:t>
            </w:r>
            <w:r w:rsidR="008C4DDA">
              <w:rPr>
                <w:color w:val="121212"/>
              </w:rPr>
              <w:t>.</w:t>
            </w:r>
            <w:r w:rsidR="008C339A" w:rsidRPr="00EF0E1A">
              <w:rPr>
                <w:color w:val="121212"/>
              </w:rPr>
              <w:t xml:space="preserve"> </w:t>
            </w:r>
            <w:r w:rsidRPr="00EF0E1A">
              <w:t>Проведення благоустрою подвір’я навчальних закладів з метою створення безпечного, комфортного та сучасного освітнього середовища</w:t>
            </w:r>
          </w:p>
        </w:tc>
      </w:tr>
      <w:tr w:rsidR="005439C4" w:rsidRPr="00EF0E1A" w:rsidTr="008B0308">
        <w:tc>
          <w:tcPr>
            <w:tcW w:w="4644" w:type="dxa"/>
          </w:tcPr>
          <w:p w:rsidR="005439C4" w:rsidRPr="00EF0E1A" w:rsidRDefault="005439C4" w:rsidP="00EF0E1A">
            <w:pPr>
              <w:widowControl w:val="0"/>
              <w:tabs>
                <w:tab w:val="left" w:pos="416"/>
              </w:tabs>
              <w:spacing w:line="276" w:lineRule="auto"/>
            </w:pPr>
            <w:r w:rsidRPr="00EF0E1A">
              <w:t>3.3</w:t>
            </w:r>
            <w:r w:rsidR="008C4DDA">
              <w:t>.</w:t>
            </w:r>
            <w:r w:rsidRPr="00EF0E1A">
              <w:t xml:space="preserve"> </w:t>
            </w:r>
            <w:r w:rsidRPr="00EF0E1A">
              <w:rPr>
                <w:rFonts w:eastAsia="Calibri"/>
                <w:color w:val="000000"/>
                <w:lang w:eastAsia="ru-RU"/>
              </w:rPr>
              <w:t>Дозвілля (спорт, культура, простори, активності)</w:t>
            </w:r>
          </w:p>
          <w:p w:rsidR="005439C4" w:rsidRPr="00EF0E1A" w:rsidRDefault="005439C4" w:rsidP="00EF0E1A">
            <w:pPr>
              <w:widowControl w:val="0"/>
              <w:tabs>
                <w:tab w:val="left" w:pos="416"/>
              </w:tabs>
              <w:spacing w:line="276" w:lineRule="auto"/>
            </w:pPr>
          </w:p>
        </w:tc>
        <w:tc>
          <w:tcPr>
            <w:tcW w:w="10065" w:type="dxa"/>
          </w:tcPr>
          <w:p w:rsidR="005439C4" w:rsidRPr="00EF0E1A" w:rsidRDefault="00757C94" w:rsidP="00EF0E1A">
            <w:pPr>
              <w:widowControl w:val="0"/>
              <w:tabs>
                <w:tab w:val="left" w:pos="416"/>
              </w:tabs>
              <w:spacing w:line="276" w:lineRule="auto"/>
              <w:rPr>
                <w:rFonts w:eastAsia="Calibri"/>
                <w:lang w:eastAsia="ru-RU"/>
              </w:rPr>
            </w:pPr>
            <w:r w:rsidRPr="00EF0E1A">
              <w:t>3.3.1</w:t>
            </w:r>
            <w:r w:rsidR="008C4DDA">
              <w:t>.</w:t>
            </w:r>
            <w:r w:rsidR="008C339A" w:rsidRPr="00EF0E1A">
              <w:t xml:space="preserve"> </w:t>
            </w:r>
            <w:r w:rsidRPr="00EF0E1A">
              <w:rPr>
                <w:rFonts w:eastAsia="Calibri"/>
                <w:lang w:eastAsia="ru-RU"/>
              </w:rPr>
              <w:t>Підвищення якості та доступності культурних послуг</w:t>
            </w:r>
          </w:p>
          <w:p w:rsidR="00757C94" w:rsidRPr="00EF0E1A" w:rsidRDefault="00757C94" w:rsidP="00EF0E1A">
            <w:pPr>
              <w:widowControl w:val="0"/>
              <w:tabs>
                <w:tab w:val="left" w:pos="416"/>
              </w:tabs>
              <w:spacing w:line="276" w:lineRule="auto"/>
            </w:pPr>
            <w:r w:rsidRPr="00EF0E1A">
              <w:t>3.3.2</w:t>
            </w:r>
            <w:r w:rsidR="008C4DDA">
              <w:t>.</w:t>
            </w:r>
            <w:r w:rsidR="008C339A" w:rsidRPr="00EF0E1A">
              <w:t xml:space="preserve"> </w:t>
            </w:r>
            <w:r w:rsidRPr="00EF0E1A">
              <w:t>Модернізація</w:t>
            </w:r>
            <w:r w:rsidR="00333116" w:rsidRPr="00EF0E1A">
              <w:t xml:space="preserve"> та відновлення </w:t>
            </w:r>
            <w:r w:rsidRPr="00EF0E1A">
              <w:t xml:space="preserve"> закладів культури</w:t>
            </w:r>
          </w:p>
          <w:p w:rsidR="00E87038" w:rsidRPr="00EF0E1A" w:rsidRDefault="00E87038" w:rsidP="00EF0E1A">
            <w:pPr>
              <w:widowControl w:val="0"/>
              <w:tabs>
                <w:tab w:val="left" w:pos="416"/>
              </w:tabs>
              <w:spacing w:line="276" w:lineRule="auto"/>
              <w:rPr>
                <w:rFonts w:eastAsia="Calibri"/>
                <w:lang w:eastAsia="ru-RU"/>
              </w:rPr>
            </w:pPr>
            <w:r w:rsidRPr="00EF0E1A">
              <w:rPr>
                <w:rFonts w:eastAsia="Calibri"/>
                <w:color w:val="000000" w:themeColor="text1"/>
                <w:lang w:eastAsia="x-none"/>
              </w:rPr>
              <w:t>3.3.3</w:t>
            </w:r>
            <w:r w:rsidR="008C4DDA">
              <w:rPr>
                <w:rFonts w:eastAsia="Calibri"/>
                <w:color w:val="000000" w:themeColor="text1"/>
                <w:lang w:eastAsia="x-none"/>
              </w:rPr>
              <w:t>.</w:t>
            </w:r>
            <w:r w:rsidR="008C339A" w:rsidRPr="00EF0E1A">
              <w:rPr>
                <w:rFonts w:eastAsia="Calibri"/>
                <w:color w:val="000000" w:themeColor="text1"/>
                <w:lang w:eastAsia="x-none"/>
              </w:rPr>
              <w:t xml:space="preserve"> </w:t>
            </w:r>
            <w:r w:rsidRPr="00EF0E1A">
              <w:rPr>
                <w:rFonts w:eastAsia="Calibri"/>
                <w:color w:val="000000" w:themeColor="text1"/>
                <w:lang w:eastAsia="x-none"/>
              </w:rPr>
              <w:t>Оновлення матеріально-технічної бази культурних установ</w:t>
            </w:r>
          </w:p>
          <w:p w:rsidR="00757C94" w:rsidRPr="00EF0E1A" w:rsidRDefault="00757C94" w:rsidP="00EF0E1A">
            <w:pPr>
              <w:widowControl w:val="0"/>
              <w:tabs>
                <w:tab w:val="left" w:pos="416"/>
              </w:tabs>
              <w:spacing w:line="276" w:lineRule="auto"/>
              <w:rPr>
                <w:rFonts w:eastAsia="Calibri"/>
                <w:lang w:eastAsia="ru-RU"/>
              </w:rPr>
            </w:pPr>
            <w:r w:rsidRPr="00EF0E1A">
              <w:rPr>
                <w:rFonts w:eastAsia="Calibri"/>
                <w:lang w:eastAsia="ru-RU"/>
              </w:rPr>
              <w:t>3.3.</w:t>
            </w:r>
            <w:r w:rsidR="00E87038" w:rsidRPr="00EF0E1A">
              <w:rPr>
                <w:rFonts w:eastAsia="Calibri"/>
                <w:lang w:eastAsia="ru-RU"/>
              </w:rPr>
              <w:t>4</w:t>
            </w:r>
            <w:r w:rsidR="008C4DDA">
              <w:rPr>
                <w:rFonts w:eastAsia="Calibri"/>
                <w:lang w:eastAsia="ru-RU"/>
              </w:rPr>
              <w:t>.</w:t>
            </w:r>
            <w:r w:rsidR="008C339A" w:rsidRPr="00EF0E1A">
              <w:rPr>
                <w:rFonts w:eastAsia="Calibri"/>
                <w:lang w:eastAsia="ru-RU"/>
              </w:rPr>
              <w:t xml:space="preserve"> </w:t>
            </w:r>
            <w:r w:rsidRPr="00EF0E1A">
              <w:rPr>
                <w:rFonts w:eastAsia="Calibri"/>
                <w:lang w:eastAsia="ru-RU"/>
              </w:rPr>
              <w:t>Розширення можливостей заради спортивних потреб, дозвілля та здорового способу життя мешканців громади</w:t>
            </w:r>
          </w:p>
          <w:p w:rsidR="00E87038" w:rsidRPr="00EF0E1A" w:rsidRDefault="00E87038" w:rsidP="00EF0E1A">
            <w:pPr>
              <w:widowControl w:val="0"/>
              <w:tabs>
                <w:tab w:val="left" w:pos="416"/>
              </w:tabs>
              <w:spacing w:line="276" w:lineRule="auto"/>
              <w:rPr>
                <w:rFonts w:eastAsia="Calibri"/>
                <w:lang w:eastAsia="ru-RU"/>
              </w:rPr>
            </w:pPr>
            <w:r w:rsidRPr="00EF0E1A">
              <w:rPr>
                <w:rFonts w:eastAsia="Calibri"/>
                <w:lang w:eastAsia="ru-RU"/>
              </w:rPr>
              <w:t>3.3.5</w:t>
            </w:r>
            <w:r w:rsidR="008C4DDA">
              <w:rPr>
                <w:rFonts w:eastAsia="Calibri"/>
                <w:lang w:eastAsia="ru-RU"/>
              </w:rPr>
              <w:t>.</w:t>
            </w:r>
            <w:r w:rsidRPr="00EF0E1A">
              <w:rPr>
                <w:rFonts w:eastAsia="Calibri"/>
                <w:lang w:eastAsia="ru-RU"/>
              </w:rPr>
              <w:t xml:space="preserve"> Розвиток молодіжного центру</w:t>
            </w:r>
          </w:p>
          <w:p w:rsidR="00E87038" w:rsidRPr="00EF0E1A" w:rsidRDefault="00E87038" w:rsidP="00EF0E1A">
            <w:pPr>
              <w:widowControl w:val="0"/>
              <w:tabs>
                <w:tab w:val="left" w:pos="416"/>
              </w:tabs>
              <w:spacing w:line="276" w:lineRule="auto"/>
              <w:rPr>
                <w:rFonts w:eastAsia="Calibri"/>
                <w:lang w:eastAsia="ru-RU"/>
              </w:rPr>
            </w:pPr>
            <w:r w:rsidRPr="00EF0E1A">
              <w:t>3.3.6</w:t>
            </w:r>
            <w:r w:rsidR="008C4DDA">
              <w:t>.</w:t>
            </w:r>
            <w:r w:rsidRPr="00EF0E1A">
              <w:t xml:space="preserve"> Розвиток спортивної інфраструктури</w:t>
            </w:r>
          </w:p>
          <w:p w:rsidR="00333116" w:rsidRPr="00EF0E1A" w:rsidRDefault="00333116" w:rsidP="008C4DDA">
            <w:pPr>
              <w:widowControl w:val="0"/>
              <w:tabs>
                <w:tab w:val="left" w:pos="416"/>
              </w:tabs>
              <w:spacing w:line="276" w:lineRule="auto"/>
            </w:pPr>
            <w:r w:rsidRPr="00EF0E1A">
              <w:t>3.3.</w:t>
            </w:r>
            <w:r w:rsidR="00E87038" w:rsidRPr="00EF0E1A">
              <w:t>7</w:t>
            </w:r>
            <w:r w:rsidR="008C4DDA">
              <w:t>.</w:t>
            </w:r>
            <w:r w:rsidR="008C339A" w:rsidRPr="00EF0E1A">
              <w:t xml:space="preserve"> </w:t>
            </w:r>
            <w:r w:rsidRPr="00EF0E1A">
              <w:t>Підтримка культурних</w:t>
            </w:r>
            <w:r w:rsidR="00E87038" w:rsidRPr="00EF0E1A">
              <w:t>, спортивних</w:t>
            </w:r>
            <w:r w:rsidRPr="00EF0E1A">
              <w:t xml:space="preserve"> </w:t>
            </w:r>
            <w:r w:rsidR="00A23CB5" w:rsidRPr="00EF0E1A">
              <w:t>заходів та молодіжних ініціатив</w:t>
            </w:r>
          </w:p>
        </w:tc>
      </w:tr>
      <w:tr w:rsidR="00F42246" w:rsidRPr="008C4DDA" w:rsidTr="008B0308">
        <w:tc>
          <w:tcPr>
            <w:tcW w:w="14709" w:type="dxa"/>
            <w:gridSpan w:val="2"/>
            <w:shd w:val="clear" w:color="auto" w:fill="C2D69B" w:themeFill="accent3" w:themeFillTint="99"/>
          </w:tcPr>
          <w:p w:rsidR="00F42246" w:rsidRPr="008C4DDA" w:rsidRDefault="00F42246" w:rsidP="008C4DDA">
            <w:pPr>
              <w:widowControl w:val="0"/>
              <w:tabs>
                <w:tab w:val="left" w:pos="416"/>
              </w:tabs>
              <w:spacing w:line="276" w:lineRule="auto"/>
              <w:jc w:val="center"/>
              <w:rPr>
                <w:b/>
              </w:rPr>
            </w:pPr>
            <w:r w:rsidRPr="008C4DDA">
              <w:rPr>
                <w:b/>
              </w:rPr>
              <w:t>4.</w:t>
            </w:r>
            <w:r w:rsidRPr="008C4DDA">
              <w:rPr>
                <w:b/>
                <w:bCs/>
              </w:rPr>
              <w:t xml:space="preserve"> Туристична привабливість</w:t>
            </w:r>
          </w:p>
        </w:tc>
      </w:tr>
      <w:tr w:rsidR="00333116" w:rsidRPr="00EF0E1A" w:rsidTr="008B0308">
        <w:tc>
          <w:tcPr>
            <w:tcW w:w="14709" w:type="dxa"/>
            <w:gridSpan w:val="2"/>
          </w:tcPr>
          <w:p w:rsidR="00333116" w:rsidRPr="00EF0E1A" w:rsidRDefault="00333116" w:rsidP="00DB1172">
            <w:pPr>
              <w:widowControl w:val="0"/>
              <w:tabs>
                <w:tab w:val="left" w:pos="416"/>
              </w:tabs>
              <w:spacing w:line="276" w:lineRule="auto"/>
            </w:pPr>
            <w:r w:rsidRPr="00EF0E1A">
              <w:rPr>
                <w:b/>
                <w:i/>
              </w:rPr>
              <w:t>Мета стратегічної цілі</w:t>
            </w:r>
            <w:r w:rsidR="00A33F9F">
              <w:rPr>
                <w:b/>
                <w:i/>
              </w:rPr>
              <w:t xml:space="preserve"> – </w:t>
            </w:r>
            <w:r w:rsidRPr="00EF0E1A">
              <w:t>Стимулювання розвитку туристичного потенціалу громади шляхом збереження, популяризації та раціонального використання природних, історико-культурних і рекреаційних ресурсів, створення сучасної туристичної інфраструктури та сприятливих умов для залучення відвідувачів і інвесторів</w:t>
            </w:r>
          </w:p>
        </w:tc>
      </w:tr>
      <w:tr w:rsidR="00333116" w:rsidRPr="00EF0E1A" w:rsidTr="008B0308">
        <w:tc>
          <w:tcPr>
            <w:tcW w:w="4644" w:type="dxa"/>
          </w:tcPr>
          <w:p w:rsidR="00333116" w:rsidRPr="00EF0E1A" w:rsidRDefault="00333116" w:rsidP="00EF0E1A">
            <w:pPr>
              <w:tabs>
                <w:tab w:val="num" w:pos="461"/>
              </w:tabs>
              <w:spacing w:line="276" w:lineRule="auto"/>
              <w:ind w:hanging="11"/>
              <w:jc w:val="both"/>
            </w:pPr>
            <w:r w:rsidRPr="00EF0E1A">
              <w:t>4.1.</w:t>
            </w:r>
            <w:r w:rsidR="00A33F9F">
              <w:t xml:space="preserve"> </w:t>
            </w:r>
            <w:r w:rsidRPr="00EF0E1A">
              <w:t>Розвиток туристичної інфраструктури</w:t>
            </w:r>
          </w:p>
        </w:tc>
        <w:tc>
          <w:tcPr>
            <w:tcW w:w="10065" w:type="dxa"/>
          </w:tcPr>
          <w:p w:rsidR="00333116" w:rsidRPr="00EF0E1A" w:rsidRDefault="00333116" w:rsidP="00EF0E1A">
            <w:pPr>
              <w:tabs>
                <w:tab w:val="num" w:pos="562"/>
              </w:tabs>
              <w:spacing w:line="276" w:lineRule="auto"/>
              <w:ind w:hanging="11"/>
              <w:jc w:val="both"/>
            </w:pPr>
            <w:r w:rsidRPr="00A33F9F">
              <w:t>4.1.1</w:t>
            </w:r>
            <w:r w:rsidR="00A33F9F" w:rsidRPr="00A33F9F">
              <w:t>.</w:t>
            </w:r>
            <w:r w:rsidRPr="00A33F9F">
              <w:t xml:space="preserve"> </w:t>
            </w:r>
            <w:r w:rsidRPr="00EF0E1A">
              <w:t>Створення та облаштування туристичних маршрутів і зон відпочинку</w:t>
            </w:r>
          </w:p>
          <w:p w:rsidR="00333116" w:rsidRPr="00EF0E1A" w:rsidRDefault="00333116" w:rsidP="00EF0E1A">
            <w:pPr>
              <w:tabs>
                <w:tab w:val="num" w:pos="562"/>
              </w:tabs>
              <w:spacing w:line="276" w:lineRule="auto"/>
              <w:ind w:hanging="11"/>
              <w:jc w:val="both"/>
            </w:pPr>
            <w:r w:rsidRPr="00EF0E1A">
              <w:t>4.1.2</w:t>
            </w:r>
            <w:r w:rsidR="00A33F9F">
              <w:t>.</w:t>
            </w:r>
            <w:r w:rsidR="009B3D70" w:rsidRPr="00EF0E1A">
              <w:t xml:space="preserve"> </w:t>
            </w:r>
            <w:r w:rsidRPr="00EF0E1A">
              <w:t>Розвиток транспортної та сервісної інфраструктури (паркування, навігація, сані</w:t>
            </w:r>
            <w:r w:rsidR="00A23CB5" w:rsidRPr="00EF0E1A">
              <w:t>тарні зони, заклади розміщення)</w:t>
            </w:r>
          </w:p>
          <w:p w:rsidR="009B3D70" w:rsidRPr="00A33F9F" w:rsidRDefault="009B3D70" w:rsidP="00A33F9F">
            <w:pPr>
              <w:tabs>
                <w:tab w:val="num" w:pos="562"/>
              </w:tabs>
              <w:spacing w:line="276" w:lineRule="auto"/>
              <w:ind w:hanging="11"/>
              <w:jc w:val="both"/>
            </w:pPr>
            <w:r w:rsidRPr="00EF0E1A">
              <w:t>4.1.3</w:t>
            </w:r>
            <w:r w:rsidR="00A33F9F">
              <w:t>.</w:t>
            </w:r>
            <w:r w:rsidRPr="00EF0E1A">
              <w:t xml:space="preserve"> Встановлення туристичних вказівників, інформаційних стендів і карт</w:t>
            </w:r>
          </w:p>
        </w:tc>
      </w:tr>
      <w:tr w:rsidR="009B3D70" w:rsidRPr="00EF0E1A" w:rsidTr="008B0308">
        <w:tc>
          <w:tcPr>
            <w:tcW w:w="4644" w:type="dxa"/>
          </w:tcPr>
          <w:p w:rsidR="009B3D70" w:rsidRPr="00EF0E1A" w:rsidRDefault="009B3D70" w:rsidP="00DB1172">
            <w:pPr>
              <w:tabs>
                <w:tab w:val="num" w:pos="461"/>
              </w:tabs>
              <w:spacing w:line="276" w:lineRule="auto"/>
              <w:ind w:hanging="11"/>
            </w:pPr>
            <w:r w:rsidRPr="00EF0E1A">
              <w:lastRenderedPageBreak/>
              <w:t>4.2</w:t>
            </w:r>
            <w:r w:rsidR="00A33F9F">
              <w:t>.</w:t>
            </w:r>
            <w:r w:rsidRPr="00EF0E1A">
              <w:t xml:space="preserve"> Популяризація туристичного потенціалу громади</w:t>
            </w:r>
          </w:p>
        </w:tc>
        <w:tc>
          <w:tcPr>
            <w:tcW w:w="10065" w:type="dxa"/>
          </w:tcPr>
          <w:p w:rsidR="009B3D70" w:rsidRPr="00EF0E1A" w:rsidRDefault="009B3D70" w:rsidP="00EF0E1A">
            <w:pPr>
              <w:tabs>
                <w:tab w:val="num" w:pos="562"/>
              </w:tabs>
              <w:spacing w:line="276" w:lineRule="auto"/>
              <w:ind w:hanging="11"/>
              <w:jc w:val="both"/>
            </w:pPr>
            <w:r w:rsidRPr="00EF0E1A">
              <w:t>4.2.1</w:t>
            </w:r>
            <w:r w:rsidR="00A33F9F">
              <w:t>.</w:t>
            </w:r>
            <w:r w:rsidRPr="00EF0E1A">
              <w:t xml:space="preserve"> Розроблення та впровадження бренду громади</w:t>
            </w:r>
          </w:p>
          <w:p w:rsidR="009B3D70" w:rsidRPr="00EF0E1A" w:rsidRDefault="009B3D70" w:rsidP="00EF0E1A">
            <w:pPr>
              <w:tabs>
                <w:tab w:val="num" w:pos="562"/>
              </w:tabs>
              <w:spacing w:line="276" w:lineRule="auto"/>
              <w:ind w:hanging="11"/>
              <w:jc w:val="both"/>
            </w:pPr>
            <w:r w:rsidRPr="00EF0E1A">
              <w:t>4.2.2</w:t>
            </w:r>
            <w:r w:rsidR="00A33F9F">
              <w:t>.</w:t>
            </w:r>
            <w:r w:rsidRPr="00EF0E1A">
              <w:t xml:space="preserve"> Проведення рекламних кампаній</w:t>
            </w:r>
            <w:r w:rsidR="00A23CB5" w:rsidRPr="00EF0E1A">
              <w:t>, фестивалів, туристичних подій</w:t>
            </w:r>
          </w:p>
          <w:p w:rsidR="009B3D70" w:rsidRPr="00EF0E1A" w:rsidRDefault="009B3D70" w:rsidP="00A33F9F">
            <w:pPr>
              <w:tabs>
                <w:tab w:val="num" w:pos="562"/>
              </w:tabs>
              <w:spacing w:line="276" w:lineRule="auto"/>
              <w:ind w:hanging="11"/>
              <w:jc w:val="both"/>
            </w:pPr>
            <w:r w:rsidRPr="00EF0E1A">
              <w:t>4.2.3</w:t>
            </w:r>
            <w:r w:rsidR="00A33F9F">
              <w:t>.</w:t>
            </w:r>
            <w:r w:rsidRPr="00EF0E1A">
              <w:t xml:space="preserve"> Створення офіційного туристичного сайту або онлайн-платформи</w:t>
            </w:r>
          </w:p>
        </w:tc>
      </w:tr>
      <w:tr w:rsidR="009B3D70" w:rsidRPr="00EF0E1A" w:rsidTr="008B0308">
        <w:tc>
          <w:tcPr>
            <w:tcW w:w="4644" w:type="dxa"/>
          </w:tcPr>
          <w:p w:rsidR="009B3D70" w:rsidRPr="00EF0E1A" w:rsidRDefault="009B3D70" w:rsidP="00EF0E1A">
            <w:pPr>
              <w:tabs>
                <w:tab w:val="num" w:pos="461"/>
              </w:tabs>
              <w:spacing w:line="276" w:lineRule="auto"/>
              <w:ind w:hanging="11"/>
              <w:jc w:val="both"/>
            </w:pPr>
            <w:r w:rsidRPr="00EF0E1A">
              <w:t>4.3</w:t>
            </w:r>
            <w:r w:rsidR="00A33F9F">
              <w:t>.</w:t>
            </w:r>
            <w:r w:rsidRPr="00EF0E1A">
              <w:t xml:space="preserve"> Збереження і використання природних та культурних ресурсів</w:t>
            </w:r>
          </w:p>
        </w:tc>
        <w:tc>
          <w:tcPr>
            <w:tcW w:w="10065" w:type="dxa"/>
          </w:tcPr>
          <w:p w:rsidR="009B3D70" w:rsidRPr="00EF0E1A" w:rsidRDefault="009B3D70" w:rsidP="00EF0E1A">
            <w:pPr>
              <w:tabs>
                <w:tab w:val="num" w:pos="562"/>
              </w:tabs>
              <w:spacing w:line="276" w:lineRule="auto"/>
              <w:ind w:hanging="11"/>
              <w:jc w:val="both"/>
            </w:pPr>
            <w:r w:rsidRPr="00EF0E1A">
              <w:t>4.3.1</w:t>
            </w:r>
            <w:r w:rsidR="00A33F9F">
              <w:t>.</w:t>
            </w:r>
            <w:r w:rsidR="008C339A" w:rsidRPr="00EF0E1A">
              <w:t xml:space="preserve"> </w:t>
            </w:r>
            <w:r w:rsidRPr="00EF0E1A">
              <w:t>Відновлення об’єктів історико-культурної спадщини</w:t>
            </w:r>
          </w:p>
          <w:p w:rsidR="00377AC8" w:rsidRPr="00EF0E1A" w:rsidRDefault="00343F9D" w:rsidP="00EF0E1A">
            <w:pPr>
              <w:tabs>
                <w:tab w:val="num" w:pos="562"/>
              </w:tabs>
              <w:spacing w:line="276" w:lineRule="auto"/>
              <w:ind w:hanging="11"/>
              <w:jc w:val="both"/>
              <w:rPr>
                <w:spacing w:val="-6"/>
              </w:rPr>
            </w:pPr>
            <w:r w:rsidRPr="00EF0E1A">
              <w:rPr>
                <w:spacing w:val="-6"/>
              </w:rPr>
              <w:t>4</w:t>
            </w:r>
            <w:r w:rsidR="00377AC8" w:rsidRPr="00EF0E1A">
              <w:rPr>
                <w:spacing w:val="-6"/>
              </w:rPr>
              <w:t>.3.</w:t>
            </w:r>
            <w:r w:rsidRPr="00EF0E1A">
              <w:rPr>
                <w:spacing w:val="-6"/>
              </w:rPr>
              <w:t>2</w:t>
            </w:r>
            <w:r w:rsidR="00377AC8" w:rsidRPr="00EF0E1A">
              <w:rPr>
                <w:spacing w:val="-6"/>
              </w:rPr>
              <w:t>.</w:t>
            </w:r>
            <w:r w:rsidR="00A33F9F">
              <w:rPr>
                <w:spacing w:val="-6"/>
              </w:rPr>
              <w:t xml:space="preserve"> </w:t>
            </w:r>
            <w:r w:rsidR="00377AC8" w:rsidRPr="00EF0E1A">
              <w:rPr>
                <w:spacing w:val="-6"/>
              </w:rPr>
              <w:t>Розширення мережі туристично-рекреаційних об’єктів, включаючи відновлення дендропарку</w:t>
            </w:r>
          </w:p>
          <w:p w:rsidR="009B3D70" w:rsidRPr="00EF0E1A" w:rsidRDefault="009B3D70" w:rsidP="00EF0E1A">
            <w:pPr>
              <w:tabs>
                <w:tab w:val="num" w:pos="562"/>
              </w:tabs>
              <w:spacing w:line="276" w:lineRule="auto"/>
              <w:ind w:hanging="11"/>
              <w:jc w:val="both"/>
            </w:pPr>
            <w:r w:rsidRPr="00EF0E1A">
              <w:t>4.3.</w:t>
            </w:r>
            <w:r w:rsidR="00343F9D" w:rsidRPr="00EF0E1A">
              <w:t>3</w:t>
            </w:r>
            <w:r w:rsidR="00A33F9F">
              <w:t>.</w:t>
            </w:r>
            <w:r w:rsidRPr="00EF0E1A">
              <w:t xml:space="preserve"> Підтримка розвитку сільського, зеленого, етно- та еко-туризму</w:t>
            </w:r>
          </w:p>
          <w:p w:rsidR="009B3D70" w:rsidRPr="00EF0E1A" w:rsidRDefault="00343F9D" w:rsidP="00A33F9F">
            <w:pPr>
              <w:tabs>
                <w:tab w:val="num" w:pos="562"/>
              </w:tabs>
              <w:spacing w:line="276" w:lineRule="auto"/>
              <w:ind w:hanging="11"/>
              <w:jc w:val="both"/>
            </w:pPr>
            <w:r w:rsidRPr="00EF0E1A">
              <w:t>4.3.4.</w:t>
            </w:r>
            <w:r w:rsidR="00A33F9F">
              <w:t xml:space="preserve"> </w:t>
            </w:r>
            <w:r w:rsidRPr="00EF0E1A">
              <w:t xml:space="preserve">Відродження традиційних місцевих ремесел та історико-культурних ареалів </w:t>
            </w:r>
          </w:p>
        </w:tc>
      </w:tr>
      <w:tr w:rsidR="009B3D70" w:rsidRPr="00EF0E1A" w:rsidTr="008B0308">
        <w:tc>
          <w:tcPr>
            <w:tcW w:w="4644" w:type="dxa"/>
          </w:tcPr>
          <w:p w:rsidR="009B3D70" w:rsidRPr="00EF0E1A" w:rsidRDefault="009B3D70" w:rsidP="00DB1172">
            <w:pPr>
              <w:tabs>
                <w:tab w:val="num" w:pos="461"/>
              </w:tabs>
              <w:spacing w:line="276" w:lineRule="auto"/>
              <w:ind w:hanging="11"/>
            </w:pPr>
            <w:r w:rsidRPr="00EF0E1A">
              <w:t>4.4</w:t>
            </w:r>
            <w:r w:rsidR="00A33F9F">
              <w:t>.</w:t>
            </w:r>
            <w:r w:rsidRPr="00EF0E1A">
              <w:t xml:space="preserve"> Підтримка підприємництва та зайнятості у туристичній сфері</w:t>
            </w:r>
          </w:p>
        </w:tc>
        <w:tc>
          <w:tcPr>
            <w:tcW w:w="10065" w:type="dxa"/>
          </w:tcPr>
          <w:p w:rsidR="009B3D70" w:rsidRPr="00EF0E1A" w:rsidRDefault="009B3D70" w:rsidP="00EF0E1A">
            <w:pPr>
              <w:tabs>
                <w:tab w:val="num" w:pos="562"/>
              </w:tabs>
              <w:spacing w:line="276" w:lineRule="auto"/>
              <w:ind w:hanging="11"/>
              <w:jc w:val="both"/>
            </w:pPr>
            <w:r w:rsidRPr="00EF0E1A">
              <w:t>4.4.1</w:t>
            </w:r>
            <w:r w:rsidR="00A33F9F">
              <w:t>.</w:t>
            </w:r>
            <w:r w:rsidR="008C339A" w:rsidRPr="00EF0E1A">
              <w:t xml:space="preserve"> </w:t>
            </w:r>
            <w:r w:rsidRPr="00EF0E1A">
              <w:t>Стимулювання створення</w:t>
            </w:r>
            <w:r w:rsidR="004F50F6" w:rsidRPr="00EF0E1A">
              <w:t xml:space="preserve"> нових бізнесів у сфері туризму</w:t>
            </w:r>
          </w:p>
          <w:p w:rsidR="009B3D70" w:rsidRPr="00EF0E1A" w:rsidRDefault="009B3D70" w:rsidP="00A33F9F">
            <w:pPr>
              <w:tabs>
                <w:tab w:val="num" w:pos="562"/>
              </w:tabs>
              <w:spacing w:line="276" w:lineRule="auto"/>
              <w:ind w:hanging="11"/>
              <w:jc w:val="both"/>
            </w:pPr>
            <w:r w:rsidRPr="00EF0E1A">
              <w:t>4.4.2</w:t>
            </w:r>
            <w:r w:rsidR="00A33F9F">
              <w:t>.</w:t>
            </w:r>
            <w:r w:rsidRPr="00EF0E1A">
              <w:t xml:space="preserve"> Розроблення механізмів партнерства громади, бізнесу та громадських організацій</w:t>
            </w:r>
          </w:p>
        </w:tc>
      </w:tr>
      <w:tr w:rsidR="00CE630C" w:rsidRPr="00EF0E1A" w:rsidTr="008B0308">
        <w:tc>
          <w:tcPr>
            <w:tcW w:w="14709" w:type="dxa"/>
            <w:gridSpan w:val="2"/>
            <w:shd w:val="clear" w:color="auto" w:fill="C2D69B" w:themeFill="accent3" w:themeFillTint="99"/>
          </w:tcPr>
          <w:p w:rsidR="00CE630C" w:rsidRPr="00EF0E1A" w:rsidRDefault="00CE630C" w:rsidP="00A33F9F">
            <w:pPr>
              <w:tabs>
                <w:tab w:val="num" w:pos="562"/>
              </w:tabs>
              <w:spacing w:line="276" w:lineRule="auto"/>
              <w:ind w:hanging="11"/>
              <w:jc w:val="center"/>
            </w:pPr>
            <w:r w:rsidRPr="00EF0E1A">
              <w:rPr>
                <w:b/>
                <w:bCs/>
              </w:rPr>
              <w:t>5. Чисте довкілля</w:t>
            </w:r>
          </w:p>
        </w:tc>
      </w:tr>
      <w:tr w:rsidR="00CE630C" w:rsidRPr="00EF0E1A" w:rsidTr="008B0308">
        <w:tc>
          <w:tcPr>
            <w:tcW w:w="14709" w:type="dxa"/>
            <w:gridSpan w:val="2"/>
          </w:tcPr>
          <w:p w:rsidR="00CE630C" w:rsidRPr="00EF0E1A" w:rsidRDefault="00A33F9F" w:rsidP="00A33F9F">
            <w:pPr>
              <w:tabs>
                <w:tab w:val="num" w:pos="562"/>
              </w:tabs>
              <w:spacing w:line="276" w:lineRule="auto"/>
              <w:ind w:hanging="11"/>
              <w:jc w:val="both"/>
            </w:pPr>
            <w:r>
              <w:rPr>
                <w:b/>
                <w:i/>
              </w:rPr>
              <w:t xml:space="preserve">Мета стратегічної цілі – </w:t>
            </w:r>
            <w:r w:rsidR="00CE630C" w:rsidRPr="00EF0E1A">
              <w:t>Забезпечення екологічної безпеки та збереження природного середовища громади шляхом ефективного управління відходами, охорони водних, земельних і лісових ресурсів, поліпшення стану довкілля та екологічної культури населення</w:t>
            </w:r>
          </w:p>
        </w:tc>
      </w:tr>
      <w:tr w:rsidR="00CE2736" w:rsidRPr="00EF0E1A" w:rsidTr="008B0308">
        <w:tc>
          <w:tcPr>
            <w:tcW w:w="4644" w:type="dxa"/>
          </w:tcPr>
          <w:p w:rsidR="00CE2736" w:rsidRPr="00EF0E1A" w:rsidRDefault="007345AD" w:rsidP="00EF0E1A">
            <w:pPr>
              <w:tabs>
                <w:tab w:val="num" w:pos="0"/>
                <w:tab w:val="left" w:pos="251"/>
              </w:tabs>
              <w:spacing w:line="276" w:lineRule="auto"/>
              <w:ind w:hanging="11"/>
              <w:jc w:val="both"/>
            </w:pPr>
            <w:r w:rsidRPr="00EF0E1A">
              <w:t>5</w:t>
            </w:r>
            <w:r w:rsidR="00CE2736" w:rsidRPr="00EF0E1A">
              <w:t>.1</w:t>
            </w:r>
            <w:r w:rsidR="00A33F9F">
              <w:t>.</w:t>
            </w:r>
            <w:r w:rsidR="00CE2736" w:rsidRPr="00EF0E1A">
              <w:t xml:space="preserve"> Управління побутовими відходами</w:t>
            </w:r>
          </w:p>
        </w:tc>
        <w:tc>
          <w:tcPr>
            <w:tcW w:w="10065" w:type="dxa"/>
          </w:tcPr>
          <w:p w:rsidR="00CE2736" w:rsidRPr="00EF0E1A" w:rsidRDefault="007345AD" w:rsidP="00EF0E1A">
            <w:pPr>
              <w:pStyle w:val="Default"/>
              <w:spacing w:line="276" w:lineRule="auto"/>
              <w:ind w:hanging="11"/>
              <w:jc w:val="both"/>
              <w:rPr>
                <w:rFonts w:ascii="Times New Roman" w:hAnsi="Times New Roman" w:cs="Times New Roman"/>
                <w:lang w:val="uk-UA"/>
              </w:rPr>
            </w:pPr>
            <w:r w:rsidRPr="00EF0E1A">
              <w:rPr>
                <w:rFonts w:ascii="Times New Roman" w:hAnsi="Times New Roman" w:cs="Times New Roman"/>
                <w:lang w:val="uk-UA"/>
              </w:rPr>
              <w:t>5</w:t>
            </w:r>
            <w:r w:rsidR="00CE2736" w:rsidRPr="00EF0E1A">
              <w:rPr>
                <w:rFonts w:ascii="Times New Roman" w:hAnsi="Times New Roman" w:cs="Times New Roman"/>
                <w:lang w:val="uk-UA"/>
              </w:rPr>
              <w:t>.1.1</w:t>
            </w:r>
            <w:r w:rsidR="00A33F9F">
              <w:rPr>
                <w:rFonts w:ascii="Times New Roman" w:hAnsi="Times New Roman" w:cs="Times New Roman"/>
                <w:lang w:val="uk-UA"/>
              </w:rPr>
              <w:t>.</w:t>
            </w:r>
            <w:r w:rsidR="00CE2736" w:rsidRPr="00EF0E1A">
              <w:rPr>
                <w:rFonts w:ascii="Times New Roman" w:hAnsi="Times New Roman" w:cs="Times New Roman"/>
                <w:lang w:val="uk-UA"/>
              </w:rPr>
              <w:t xml:space="preserve"> </w:t>
            </w:r>
            <w:r w:rsidRPr="00EF0E1A">
              <w:rPr>
                <w:rFonts w:ascii="Times New Roman" w:hAnsi="Times New Roman" w:cs="Times New Roman"/>
                <w:lang w:val="uk-UA"/>
              </w:rPr>
              <w:t>Організація системи збирання, вивезення та утилізації твердих побутових відходів</w:t>
            </w:r>
          </w:p>
          <w:p w:rsidR="007345AD" w:rsidRPr="00EF0E1A" w:rsidRDefault="007345AD" w:rsidP="00EF0E1A">
            <w:pPr>
              <w:pStyle w:val="Default"/>
              <w:spacing w:line="276" w:lineRule="auto"/>
              <w:ind w:hanging="11"/>
              <w:jc w:val="both"/>
              <w:rPr>
                <w:rFonts w:ascii="Times New Roman" w:hAnsi="Times New Roman" w:cs="Times New Roman"/>
                <w:lang w:val="uk-UA"/>
              </w:rPr>
            </w:pPr>
            <w:r w:rsidRPr="00EF0E1A">
              <w:rPr>
                <w:rFonts w:ascii="Times New Roman" w:hAnsi="Times New Roman" w:cs="Times New Roman"/>
                <w:lang w:val="uk-UA"/>
              </w:rPr>
              <w:t>5.1.2</w:t>
            </w:r>
            <w:r w:rsidR="00A33F9F">
              <w:rPr>
                <w:rFonts w:ascii="Times New Roman" w:hAnsi="Times New Roman" w:cs="Times New Roman"/>
                <w:lang w:val="uk-UA"/>
              </w:rPr>
              <w:t>.</w:t>
            </w:r>
            <w:r w:rsidRPr="00EF0E1A">
              <w:rPr>
                <w:rFonts w:ascii="Times New Roman" w:hAnsi="Times New Roman" w:cs="Times New Roman"/>
                <w:lang w:val="uk-UA"/>
              </w:rPr>
              <w:t xml:space="preserve"> Придбання спеціалізованої техніки (сміттєвозів, контейнерів)</w:t>
            </w:r>
          </w:p>
          <w:p w:rsidR="007345AD" w:rsidRPr="00EF0E1A" w:rsidRDefault="007345AD" w:rsidP="00EF0E1A">
            <w:pPr>
              <w:pStyle w:val="Default"/>
              <w:spacing w:line="276" w:lineRule="auto"/>
              <w:ind w:hanging="11"/>
              <w:jc w:val="both"/>
              <w:rPr>
                <w:rFonts w:ascii="Times New Roman" w:hAnsi="Times New Roman" w:cs="Times New Roman"/>
                <w:lang w:val="uk-UA"/>
              </w:rPr>
            </w:pPr>
            <w:r w:rsidRPr="00EF0E1A">
              <w:rPr>
                <w:rFonts w:ascii="Times New Roman" w:hAnsi="Times New Roman" w:cs="Times New Roman"/>
                <w:lang w:val="uk-UA"/>
              </w:rPr>
              <w:t>5.1.3</w:t>
            </w:r>
            <w:r w:rsidR="00A33F9F">
              <w:rPr>
                <w:rFonts w:ascii="Times New Roman" w:hAnsi="Times New Roman" w:cs="Times New Roman"/>
                <w:lang w:val="uk-UA"/>
              </w:rPr>
              <w:t>.</w:t>
            </w:r>
            <w:r w:rsidRPr="00EF0E1A">
              <w:rPr>
                <w:rFonts w:ascii="Times New Roman" w:hAnsi="Times New Roman" w:cs="Times New Roman"/>
                <w:lang w:val="uk-UA"/>
              </w:rPr>
              <w:t xml:space="preserve"> </w:t>
            </w:r>
            <w:r w:rsidRPr="00A33F9F">
              <w:rPr>
                <w:rFonts w:ascii="Times New Roman" w:hAnsi="Times New Roman" w:cs="Times New Roman"/>
                <w:lang w:val="uk-UA"/>
              </w:rPr>
              <w:t>Впровадження системи роздільного збирання та сортування відходів</w:t>
            </w:r>
          </w:p>
        </w:tc>
      </w:tr>
      <w:tr w:rsidR="00CE2736" w:rsidRPr="00EF0E1A" w:rsidTr="008B0308">
        <w:tc>
          <w:tcPr>
            <w:tcW w:w="4644" w:type="dxa"/>
          </w:tcPr>
          <w:p w:rsidR="00CE2736" w:rsidRPr="00EF0E1A" w:rsidRDefault="007345AD" w:rsidP="00EF0E1A">
            <w:pPr>
              <w:tabs>
                <w:tab w:val="num" w:pos="0"/>
                <w:tab w:val="left" w:pos="251"/>
              </w:tabs>
              <w:spacing w:line="276" w:lineRule="auto"/>
              <w:ind w:hanging="11"/>
              <w:jc w:val="both"/>
            </w:pPr>
            <w:r w:rsidRPr="00EF0E1A">
              <w:t>5.2</w:t>
            </w:r>
            <w:r w:rsidR="00A33F9F">
              <w:t>.</w:t>
            </w:r>
            <w:r w:rsidRPr="00EF0E1A">
              <w:t xml:space="preserve"> Збереження та відновлення природних ресурсів громади</w:t>
            </w:r>
          </w:p>
        </w:tc>
        <w:tc>
          <w:tcPr>
            <w:tcW w:w="10065" w:type="dxa"/>
          </w:tcPr>
          <w:p w:rsidR="00CE2736" w:rsidRPr="00EF0E1A" w:rsidRDefault="007345AD" w:rsidP="00EF0E1A">
            <w:pPr>
              <w:pStyle w:val="Default"/>
              <w:spacing w:line="276" w:lineRule="auto"/>
              <w:ind w:hanging="11"/>
              <w:jc w:val="both"/>
              <w:rPr>
                <w:rFonts w:ascii="Times New Roman" w:hAnsi="Times New Roman" w:cs="Times New Roman"/>
                <w:lang w:val="uk-UA"/>
              </w:rPr>
            </w:pPr>
            <w:r w:rsidRPr="00EF0E1A">
              <w:rPr>
                <w:rFonts w:ascii="Times New Roman" w:hAnsi="Times New Roman" w:cs="Times New Roman"/>
                <w:lang w:val="uk-UA"/>
              </w:rPr>
              <w:t>5.2.1</w:t>
            </w:r>
            <w:r w:rsidR="00A33F9F">
              <w:rPr>
                <w:rFonts w:ascii="Times New Roman" w:hAnsi="Times New Roman" w:cs="Times New Roman"/>
                <w:lang w:val="uk-UA"/>
              </w:rPr>
              <w:t>.</w:t>
            </w:r>
            <w:r w:rsidRPr="00EF0E1A">
              <w:rPr>
                <w:rFonts w:ascii="Times New Roman" w:hAnsi="Times New Roman" w:cs="Times New Roman"/>
                <w:lang w:val="uk-UA"/>
              </w:rPr>
              <w:t xml:space="preserve"> </w:t>
            </w:r>
            <w:r w:rsidRPr="00A33F9F">
              <w:rPr>
                <w:rFonts w:ascii="Times New Roman" w:hAnsi="Times New Roman" w:cs="Times New Roman"/>
                <w:lang w:val="uk-UA"/>
              </w:rPr>
              <w:t>Проведення заходів з охорони водних об’єктів, лісів, парків і зелених зон</w:t>
            </w:r>
          </w:p>
          <w:p w:rsidR="007345AD" w:rsidRPr="00EF0E1A" w:rsidRDefault="007345AD" w:rsidP="00EF0E1A">
            <w:pPr>
              <w:pStyle w:val="Default"/>
              <w:spacing w:line="276" w:lineRule="auto"/>
              <w:ind w:hanging="11"/>
              <w:jc w:val="both"/>
              <w:rPr>
                <w:rFonts w:ascii="Times New Roman" w:hAnsi="Times New Roman" w:cs="Times New Roman"/>
                <w:lang w:val="uk-UA"/>
              </w:rPr>
            </w:pPr>
            <w:r w:rsidRPr="00EF0E1A">
              <w:rPr>
                <w:rFonts w:ascii="Times New Roman" w:hAnsi="Times New Roman" w:cs="Times New Roman"/>
                <w:lang w:val="uk-UA"/>
              </w:rPr>
              <w:t>5.2.2</w:t>
            </w:r>
            <w:r w:rsidR="00A33F9F">
              <w:rPr>
                <w:rFonts w:ascii="Times New Roman" w:hAnsi="Times New Roman" w:cs="Times New Roman"/>
                <w:lang w:val="uk-UA"/>
              </w:rPr>
              <w:t>.</w:t>
            </w:r>
            <w:r w:rsidRPr="00EF0E1A">
              <w:rPr>
                <w:rFonts w:ascii="Times New Roman" w:hAnsi="Times New Roman" w:cs="Times New Roman"/>
                <w:lang w:val="uk-UA"/>
              </w:rPr>
              <w:t xml:space="preserve"> </w:t>
            </w:r>
            <w:r w:rsidRPr="00A33F9F">
              <w:rPr>
                <w:rFonts w:ascii="Times New Roman" w:hAnsi="Times New Roman" w:cs="Times New Roman"/>
                <w:lang w:val="uk-UA"/>
              </w:rPr>
              <w:t>Ліквідаці</w:t>
            </w:r>
            <w:r w:rsidR="004F50F6" w:rsidRPr="00A33F9F">
              <w:rPr>
                <w:rFonts w:ascii="Times New Roman" w:hAnsi="Times New Roman" w:cs="Times New Roman"/>
                <w:lang w:val="uk-UA"/>
              </w:rPr>
              <w:t>я несанкціонованих сміттєзвалищ</w:t>
            </w:r>
          </w:p>
          <w:p w:rsidR="00343F9D" w:rsidRPr="00A33F9F" w:rsidRDefault="007345AD" w:rsidP="00EF0E1A">
            <w:pPr>
              <w:pStyle w:val="Default"/>
              <w:spacing w:line="276" w:lineRule="auto"/>
              <w:ind w:hanging="11"/>
              <w:jc w:val="both"/>
              <w:rPr>
                <w:rFonts w:ascii="Times New Roman" w:hAnsi="Times New Roman" w:cs="Times New Roman"/>
                <w:lang w:val="uk-UA"/>
              </w:rPr>
            </w:pPr>
            <w:r w:rsidRPr="00EF0E1A">
              <w:rPr>
                <w:rFonts w:ascii="Times New Roman" w:hAnsi="Times New Roman" w:cs="Times New Roman"/>
                <w:lang w:val="uk-UA"/>
              </w:rPr>
              <w:t>5.2.3</w:t>
            </w:r>
            <w:r w:rsidR="00A33F9F">
              <w:rPr>
                <w:rFonts w:ascii="Times New Roman" w:hAnsi="Times New Roman" w:cs="Times New Roman"/>
                <w:lang w:val="uk-UA"/>
              </w:rPr>
              <w:t>.</w:t>
            </w:r>
            <w:r w:rsidRPr="00EF0E1A">
              <w:rPr>
                <w:rFonts w:ascii="Times New Roman" w:hAnsi="Times New Roman" w:cs="Times New Roman"/>
                <w:lang w:val="uk-UA"/>
              </w:rPr>
              <w:t xml:space="preserve"> </w:t>
            </w:r>
            <w:r w:rsidRPr="00A33F9F">
              <w:rPr>
                <w:rFonts w:ascii="Times New Roman" w:hAnsi="Times New Roman" w:cs="Times New Roman"/>
                <w:lang w:val="uk-UA"/>
              </w:rPr>
              <w:t>Озеленення населених пунктів, благоустрій територій.</w:t>
            </w:r>
          </w:p>
        </w:tc>
      </w:tr>
      <w:tr w:rsidR="008525E8" w:rsidRPr="00EF0E1A" w:rsidTr="008B0308">
        <w:tc>
          <w:tcPr>
            <w:tcW w:w="4644" w:type="dxa"/>
          </w:tcPr>
          <w:p w:rsidR="008525E8" w:rsidRPr="00EF0E1A" w:rsidRDefault="008525E8" w:rsidP="00EF0E1A">
            <w:pPr>
              <w:tabs>
                <w:tab w:val="num" w:pos="0"/>
                <w:tab w:val="left" w:pos="251"/>
              </w:tabs>
              <w:spacing w:line="276" w:lineRule="auto"/>
              <w:ind w:hanging="11"/>
              <w:jc w:val="both"/>
            </w:pPr>
            <w:r w:rsidRPr="00EF0E1A">
              <w:t>5.3</w:t>
            </w:r>
            <w:r w:rsidR="00A33F9F">
              <w:t>.</w:t>
            </w:r>
            <w:r w:rsidRPr="00EF0E1A">
              <w:t xml:space="preserve"> Підвищення екологічної свідомості населення</w:t>
            </w:r>
          </w:p>
        </w:tc>
        <w:tc>
          <w:tcPr>
            <w:tcW w:w="10065" w:type="dxa"/>
          </w:tcPr>
          <w:p w:rsidR="008525E8" w:rsidRPr="00EF0E1A" w:rsidRDefault="008525E8" w:rsidP="00EF0E1A">
            <w:pPr>
              <w:pStyle w:val="Default"/>
              <w:spacing w:line="276" w:lineRule="auto"/>
              <w:ind w:hanging="11"/>
              <w:jc w:val="both"/>
              <w:rPr>
                <w:rFonts w:ascii="Times New Roman" w:hAnsi="Times New Roman" w:cs="Times New Roman"/>
                <w:lang w:val="uk-UA"/>
              </w:rPr>
            </w:pPr>
            <w:r w:rsidRPr="00EF0E1A">
              <w:rPr>
                <w:rFonts w:ascii="Times New Roman" w:hAnsi="Times New Roman" w:cs="Times New Roman"/>
                <w:lang w:val="uk-UA"/>
              </w:rPr>
              <w:t>5.3.1</w:t>
            </w:r>
            <w:r w:rsidR="00A33F9F">
              <w:rPr>
                <w:rFonts w:ascii="Times New Roman" w:hAnsi="Times New Roman" w:cs="Times New Roman"/>
                <w:lang w:val="uk-UA"/>
              </w:rPr>
              <w:t>.</w:t>
            </w:r>
            <w:r w:rsidRPr="00EF0E1A">
              <w:rPr>
                <w:rFonts w:ascii="Times New Roman" w:hAnsi="Times New Roman" w:cs="Times New Roman"/>
                <w:lang w:val="uk-UA"/>
              </w:rPr>
              <w:t xml:space="preserve"> Проведення екологічних  освітніх кампаній, конкурсів, шкільних проєктів</w:t>
            </w:r>
          </w:p>
          <w:p w:rsidR="008525E8" w:rsidRPr="00EF0E1A" w:rsidRDefault="008525E8" w:rsidP="00A33F9F">
            <w:pPr>
              <w:pStyle w:val="Default"/>
              <w:spacing w:line="276" w:lineRule="auto"/>
              <w:ind w:hanging="11"/>
              <w:jc w:val="both"/>
              <w:rPr>
                <w:rFonts w:ascii="Times New Roman" w:hAnsi="Times New Roman" w:cs="Times New Roman"/>
                <w:lang w:val="uk-UA"/>
              </w:rPr>
            </w:pPr>
            <w:r w:rsidRPr="00EF0E1A">
              <w:rPr>
                <w:rFonts w:ascii="Times New Roman" w:hAnsi="Times New Roman" w:cs="Times New Roman"/>
                <w:lang w:val="uk-UA"/>
              </w:rPr>
              <w:t>5.3.2</w:t>
            </w:r>
            <w:r w:rsidR="00A33F9F">
              <w:rPr>
                <w:rFonts w:ascii="Times New Roman" w:hAnsi="Times New Roman" w:cs="Times New Roman"/>
                <w:lang w:val="uk-UA"/>
              </w:rPr>
              <w:t>.</w:t>
            </w:r>
            <w:r w:rsidRPr="00EF0E1A">
              <w:rPr>
                <w:rFonts w:ascii="Times New Roman" w:hAnsi="Times New Roman" w:cs="Times New Roman"/>
                <w:lang w:val="uk-UA"/>
              </w:rPr>
              <w:t xml:space="preserve"> Поширення інформації про екологічні ініціативи через соцмережі</w:t>
            </w:r>
          </w:p>
        </w:tc>
      </w:tr>
      <w:tr w:rsidR="00247427" w:rsidRPr="00A33F9F" w:rsidTr="008B0308">
        <w:tc>
          <w:tcPr>
            <w:tcW w:w="14709" w:type="dxa"/>
            <w:gridSpan w:val="2"/>
            <w:shd w:val="clear" w:color="auto" w:fill="C2D69B" w:themeFill="accent3" w:themeFillTint="99"/>
          </w:tcPr>
          <w:p w:rsidR="00247427" w:rsidRPr="00A33F9F" w:rsidRDefault="00247427" w:rsidP="00A33F9F">
            <w:pPr>
              <w:pStyle w:val="Default"/>
              <w:spacing w:line="276" w:lineRule="auto"/>
              <w:ind w:hanging="11"/>
              <w:jc w:val="center"/>
              <w:rPr>
                <w:rFonts w:ascii="Times New Roman" w:hAnsi="Times New Roman" w:cs="Times New Roman"/>
                <w:b/>
                <w:lang w:val="uk-UA"/>
              </w:rPr>
            </w:pPr>
            <w:r w:rsidRPr="00A33F9F">
              <w:rPr>
                <w:rFonts w:ascii="Times New Roman" w:hAnsi="Times New Roman" w:cs="Times New Roman"/>
                <w:b/>
                <w:lang w:val="uk-UA"/>
              </w:rPr>
              <w:t xml:space="preserve">6. </w:t>
            </w:r>
            <w:r w:rsidRPr="00A33F9F">
              <w:rPr>
                <w:rFonts w:ascii="Times New Roman" w:hAnsi="Times New Roman" w:cs="Times New Roman"/>
                <w:b/>
                <w:bCs/>
                <w:lang w:val="uk-UA"/>
              </w:rPr>
              <w:t>Муніципальна інфраструктура та послуги</w:t>
            </w:r>
          </w:p>
        </w:tc>
      </w:tr>
      <w:tr w:rsidR="00247427" w:rsidRPr="00EF0E1A" w:rsidTr="008B0308">
        <w:tc>
          <w:tcPr>
            <w:tcW w:w="14709" w:type="dxa"/>
            <w:gridSpan w:val="2"/>
          </w:tcPr>
          <w:p w:rsidR="00247427" w:rsidRPr="00EF0E1A" w:rsidRDefault="00247427" w:rsidP="00A33F9F">
            <w:pPr>
              <w:pStyle w:val="Default"/>
              <w:spacing w:line="276" w:lineRule="auto"/>
              <w:ind w:hanging="11"/>
              <w:jc w:val="both"/>
              <w:rPr>
                <w:rFonts w:ascii="Times New Roman" w:hAnsi="Times New Roman" w:cs="Times New Roman"/>
                <w:lang w:val="uk-UA"/>
              </w:rPr>
            </w:pPr>
            <w:r w:rsidRPr="00EF0E1A">
              <w:rPr>
                <w:rFonts w:ascii="Times New Roman" w:hAnsi="Times New Roman" w:cs="Times New Roman"/>
                <w:b/>
                <w:i/>
                <w:lang w:val="uk-UA"/>
              </w:rPr>
              <w:t xml:space="preserve">Мета стратегічної цілі </w:t>
            </w:r>
            <w:r w:rsidR="00A33F9F">
              <w:rPr>
                <w:rFonts w:ascii="Times New Roman" w:hAnsi="Times New Roman" w:cs="Times New Roman"/>
                <w:b/>
                <w:i/>
                <w:lang w:val="uk-UA"/>
              </w:rPr>
              <w:t xml:space="preserve">– </w:t>
            </w:r>
            <w:r w:rsidRPr="00EF0E1A">
              <w:rPr>
                <w:rFonts w:ascii="Times New Roman" w:hAnsi="Times New Roman" w:cs="Times New Roman"/>
                <w:lang w:val="uk-UA"/>
              </w:rPr>
              <w:t>Забезпечення мешканців громади якісними, доступними та безпечними муніципальними послугами шляхом розвитку, модернізації та утримання об’єктів комунальної інфраструктури, впровадження енергоефективних технологій</w:t>
            </w:r>
          </w:p>
        </w:tc>
      </w:tr>
      <w:tr w:rsidR="003A7ABF" w:rsidRPr="00EF0E1A" w:rsidTr="008B0308">
        <w:tc>
          <w:tcPr>
            <w:tcW w:w="4644" w:type="dxa"/>
          </w:tcPr>
          <w:p w:rsidR="003A7ABF" w:rsidRPr="00EF0E1A" w:rsidRDefault="003A7ABF" w:rsidP="00EF0E1A">
            <w:pPr>
              <w:tabs>
                <w:tab w:val="num" w:pos="461"/>
              </w:tabs>
              <w:spacing w:line="276" w:lineRule="auto"/>
              <w:ind w:hanging="11"/>
              <w:jc w:val="both"/>
            </w:pPr>
            <w:r w:rsidRPr="00EF0E1A">
              <w:t>6.1</w:t>
            </w:r>
            <w:r w:rsidR="00A33F9F">
              <w:t>.</w:t>
            </w:r>
            <w:r w:rsidRPr="00EF0E1A">
              <w:t xml:space="preserve"> Модернізація та розвиток інженерної інфраструктури</w:t>
            </w:r>
          </w:p>
        </w:tc>
        <w:tc>
          <w:tcPr>
            <w:tcW w:w="10065" w:type="dxa"/>
          </w:tcPr>
          <w:p w:rsidR="003A7ABF" w:rsidRPr="00EF0E1A" w:rsidRDefault="008C339A" w:rsidP="00EF0E1A">
            <w:pPr>
              <w:tabs>
                <w:tab w:val="num" w:pos="562"/>
              </w:tabs>
              <w:spacing w:line="276" w:lineRule="auto"/>
              <w:ind w:hanging="11"/>
              <w:jc w:val="both"/>
            </w:pPr>
            <w:r w:rsidRPr="00EF0E1A">
              <w:t>6.1.1</w:t>
            </w:r>
            <w:r w:rsidR="00A33F9F">
              <w:t>.</w:t>
            </w:r>
            <w:r w:rsidRPr="00EF0E1A">
              <w:t xml:space="preserve"> </w:t>
            </w:r>
            <w:r w:rsidR="003A7ABF" w:rsidRPr="00EF0E1A">
              <w:t>Будівництво, реконструкція та ремонт систем водопостачання і водовідведення</w:t>
            </w:r>
          </w:p>
          <w:p w:rsidR="003A7ABF" w:rsidRPr="00EF0E1A" w:rsidRDefault="003A7ABF" w:rsidP="00EF0E1A">
            <w:pPr>
              <w:tabs>
                <w:tab w:val="num" w:pos="562"/>
              </w:tabs>
              <w:spacing w:line="276" w:lineRule="auto"/>
              <w:ind w:hanging="11"/>
              <w:jc w:val="both"/>
            </w:pPr>
            <w:r w:rsidRPr="00EF0E1A">
              <w:t>6.1.2</w:t>
            </w:r>
            <w:r w:rsidR="00A33F9F">
              <w:t>.</w:t>
            </w:r>
            <w:r w:rsidR="00D74477" w:rsidRPr="00EF0E1A">
              <w:t xml:space="preserve"> </w:t>
            </w:r>
            <w:r w:rsidRPr="00EF0E1A">
              <w:t>Заміна застарілих мереж, насосних станцій, будівництво нових свердловин і резервуарів</w:t>
            </w:r>
          </w:p>
          <w:p w:rsidR="003A7ABF" w:rsidRPr="00EF0E1A" w:rsidRDefault="002145D6" w:rsidP="00EF0E1A">
            <w:pPr>
              <w:tabs>
                <w:tab w:val="num" w:pos="601"/>
              </w:tabs>
              <w:spacing w:line="276" w:lineRule="auto"/>
              <w:ind w:hanging="11"/>
              <w:jc w:val="both"/>
            </w:pPr>
            <w:r w:rsidRPr="00EF0E1A">
              <w:t>6.1.3</w:t>
            </w:r>
            <w:r w:rsidR="00A33F9F">
              <w:t>.</w:t>
            </w:r>
            <w:r w:rsidRPr="00EF0E1A">
              <w:t xml:space="preserve"> </w:t>
            </w:r>
            <w:r w:rsidR="003A7ABF" w:rsidRPr="00EF0E1A">
              <w:t>Модернізація системи електро-</w:t>
            </w:r>
            <w:r w:rsidRPr="00EF0E1A">
              <w:t>, газо-</w:t>
            </w:r>
            <w:r w:rsidR="003A7ABF" w:rsidRPr="00EF0E1A">
              <w:t xml:space="preserve"> та теплопостачання із впровадженням енергоощадних технологій</w:t>
            </w:r>
            <w:r w:rsidRPr="00EF0E1A">
              <w:t>.</w:t>
            </w:r>
          </w:p>
          <w:p w:rsidR="002145D6" w:rsidRPr="00EF0E1A" w:rsidRDefault="00A33F9F" w:rsidP="00EF0E1A">
            <w:pPr>
              <w:tabs>
                <w:tab w:val="num" w:pos="601"/>
              </w:tabs>
              <w:spacing w:line="276" w:lineRule="auto"/>
              <w:ind w:hanging="11"/>
              <w:jc w:val="both"/>
            </w:pPr>
            <w:r>
              <w:t>6.1.4.</w:t>
            </w:r>
            <w:r w:rsidR="008C339A" w:rsidRPr="00EF0E1A">
              <w:t xml:space="preserve"> </w:t>
            </w:r>
            <w:r w:rsidR="002145D6" w:rsidRPr="00EF0E1A">
              <w:t>Будівництво, реконструкція, ремонт дитячих майданчиків.</w:t>
            </w:r>
          </w:p>
          <w:p w:rsidR="002145D6" w:rsidRPr="00EF0E1A" w:rsidRDefault="008C339A" w:rsidP="00A33F9F">
            <w:pPr>
              <w:tabs>
                <w:tab w:val="num" w:pos="562"/>
              </w:tabs>
              <w:spacing w:line="276" w:lineRule="auto"/>
              <w:ind w:hanging="11"/>
              <w:jc w:val="both"/>
            </w:pPr>
            <w:r w:rsidRPr="00EF0E1A">
              <w:t>6.1.5</w:t>
            </w:r>
            <w:r w:rsidR="00A33F9F">
              <w:t>.</w:t>
            </w:r>
            <w:r w:rsidRPr="00EF0E1A">
              <w:t xml:space="preserve"> </w:t>
            </w:r>
            <w:r w:rsidR="002145D6" w:rsidRPr="00EF0E1A">
              <w:t>Будівництво мереж вуличного освітлення</w:t>
            </w:r>
          </w:p>
        </w:tc>
      </w:tr>
      <w:tr w:rsidR="00D74477" w:rsidRPr="00EF0E1A" w:rsidTr="008B0308">
        <w:trPr>
          <w:trHeight w:val="862"/>
        </w:trPr>
        <w:tc>
          <w:tcPr>
            <w:tcW w:w="4644" w:type="dxa"/>
          </w:tcPr>
          <w:p w:rsidR="00D74477" w:rsidRPr="00EF0E1A" w:rsidRDefault="00D74477" w:rsidP="00A33F9F">
            <w:pPr>
              <w:spacing w:line="276" w:lineRule="auto"/>
            </w:pPr>
            <w:r w:rsidRPr="00EF0E1A">
              <w:lastRenderedPageBreak/>
              <w:t>6.2</w:t>
            </w:r>
            <w:r w:rsidR="00A33F9F">
              <w:t>.</w:t>
            </w:r>
            <w:r w:rsidRPr="00EF0E1A">
              <w:t xml:space="preserve"> Поліпшення транспортної та дорожньої інфраструктури</w:t>
            </w:r>
          </w:p>
        </w:tc>
        <w:tc>
          <w:tcPr>
            <w:tcW w:w="10065" w:type="dxa"/>
          </w:tcPr>
          <w:p w:rsidR="00D74477" w:rsidRPr="00EF0E1A" w:rsidRDefault="00D74477" w:rsidP="00EF0E1A">
            <w:pPr>
              <w:tabs>
                <w:tab w:val="num" w:pos="562"/>
              </w:tabs>
              <w:spacing w:line="276" w:lineRule="auto"/>
              <w:ind w:hanging="11"/>
              <w:jc w:val="both"/>
            </w:pPr>
            <w:r w:rsidRPr="00EF0E1A">
              <w:t>6.2.1.</w:t>
            </w:r>
            <w:r w:rsidR="00A33F9F">
              <w:t xml:space="preserve"> </w:t>
            </w:r>
            <w:r w:rsidRPr="00EF0E1A">
              <w:t>Ремонт та утримання доріг місцевого значення,</w:t>
            </w:r>
            <w:r w:rsidR="006F4985" w:rsidRPr="00EF0E1A">
              <w:t xml:space="preserve">комунальних доріг, мостів та </w:t>
            </w:r>
            <w:r w:rsidRPr="00EF0E1A">
              <w:t>тротуарів</w:t>
            </w:r>
          </w:p>
          <w:p w:rsidR="00D74477" w:rsidRPr="00EF0E1A" w:rsidRDefault="00D74477" w:rsidP="00EF0E1A">
            <w:pPr>
              <w:tabs>
                <w:tab w:val="num" w:pos="562"/>
              </w:tabs>
              <w:spacing w:line="276" w:lineRule="auto"/>
              <w:ind w:hanging="11"/>
              <w:jc w:val="both"/>
            </w:pPr>
            <w:r w:rsidRPr="00EF0E1A">
              <w:t>6.2.2.</w:t>
            </w:r>
            <w:r w:rsidR="00A33F9F">
              <w:t xml:space="preserve"> </w:t>
            </w:r>
            <w:r w:rsidRPr="00EF0E1A">
              <w:t>Забезпечення транспортної доступності до віддалених населених пунктів</w:t>
            </w:r>
          </w:p>
          <w:p w:rsidR="00D74477" w:rsidRPr="00EF0E1A" w:rsidRDefault="00D74477" w:rsidP="00B34537">
            <w:pPr>
              <w:tabs>
                <w:tab w:val="num" w:pos="562"/>
              </w:tabs>
              <w:spacing w:line="276" w:lineRule="auto"/>
              <w:ind w:hanging="11"/>
              <w:jc w:val="both"/>
              <w:rPr>
                <w:spacing w:val="-10"/>
              </w:rPr>
            </w:pPr>
            <w:r w:rsidRPr="00EF0E1A">
              <w:rPr>
                <w:spacing w:val="-10"/>
              </w:rPr>
              <w:t>6.2.3.</w:t>
            </w:r>
            <w:r w:rsidR="00A33F9F">
              <w:rPr>
                <w:spacing w:val="-10"/>
              </w:rPr>
              <w:t xml:space="preserve"> </w:t>
            </w:r>
            <w:r w:rsidRPr="00EF0E1A">
              <w:t xml:space="preserve">Облаштування зупинок, пішохідних переходів, </w:t>
            </w:r>
            <w:r w:rsidR="006F4985" w:rsidRPr="00EF0E1A">
              <w:t>велодоріжок</w:t>
            </w:r>
            <w:r w:rsidR="006F4985" w:rsidRPr="00EF0E1A">
              <w:rPr>
                <w:spacing w:val="-10"/>
              </w:rPr>
              <w:t>, містків</w:t>
            </w:r>
          </w:p>
        </w:tc>
      </w:tr>
      <w:tr w:rsidR="00D74477" w:rsidRPr="00EF0E1A" w:rsidTr="008B0308">
        <w:tc>
          <w:tcPr>
            <w:tcW w:w="4644" w:type="dxa"/>
          </w:tcPr>
          <w:p w:rsidR="00D74477" w:rsidRPr="00EF0E1A" w:rsidRDefault="009A3CA4" w:rsidP="00B34537">
            <w:pPr>
              <w:tabs>
                <w:tab w:val="num" w:pos="461"/>
              </w:tabs>
              <w:spacing w:line="276" w:lineRule="auto"/>
              <w:ind w:hanging="11"/>
              <w:jc w:val="both"/>
            </w:pPr>
            <w:r w:rsidRPr="00EF0E1A">
              <w:rPr>
                <w:spacing w:val="-6"/>
              </w:rPr>
              <w:t>6</w:t>
            </w:r>
            <w:r w:rsidR="00D74477" w:rsidRPr="00EF0E1A">
              <w:rPr>
                <w:spacing w:val="-6"/>
              </w:rPr>
              <w:t>.3.</w:t>
            </w:r>
            <w:r w:rsidR="00B34537">
              <w:rPr>
                <w:spacing w:val="-6"/>
              </w:rPr>
              <w:t xml:space="preserve"> </w:t>
            </w:r>
            <w:r w:rsidR="00D74477" w:rsidRPr="00EF0E1A">
              <w:t>Впровадження енергоефективних та «розумних» рішень</w:t>
            </w:r>
          </w:p>
        </w:tc>
        <w:tc>
          <w:tcPr>
            <w:tcW w:w="10065" w:type="dxa"/>
          </w:tcPr>
          <w:p w:rsidR="00D74477" w:rsidRPr="00EF0E1A" w:rsidRDefault="009A3CA4" w:rsidP="00EF0E1A">
            <w:pPr>
              <w:tabs>
                <w:tab w:val="num" w:pos="562"/>
              </w:tabs>
              <w:spacing w:line="276" w:lineRule="auto"/>
              <w:ind w:hanging="11"/>
              <w:jc w:val="both"/>
            </w:pPr>
            <w:r w:rsidRPr="00EF0E1A">
              <w:t>6.3.1</w:t>
            </w:r>
            <w:r w:rsidR="00B34537">
              <w:t>.</w:t>
            </w:r>
            <w:r w:rsidR="008C339A" w:rsidRPr="00EF0E1A">
              <w:t xml:space="preserve"> </w:t>
            </w:r>
            <w:r w:rsidRPr="00EF0E1A">
              <w:t>Модернізація систем вуличного освітл</w:t>
            </w:r>
            <w:r w:rsidR="00B34537">
              <w:t>ення на енергоощадні технології</w:t>
            </w:r>
          </w:p>
          <w:p w:rsidR="001A3C27" w:rsidRPr="00EF0E1A" w:rsidRDefault="001A3C27" w:rsidP="00EF0E1A">
            <w:pPr>
              <w:tabs>
                <w:tab w:val="num" w:pos="562"/>
              </w:tabs>
              <w:spacing w:line="276" w:lineRule="auto"/>
              <w:ind w:hanging="11"/>
              <w:jc w:val="both"/>
            </w:pPr>
            <w:r w:rsidRPr="00EF0E1A">
              <w:t>6.3.2</w:t>
            </w:r>
            <w:r w:rsidR="00B34537">
              <w:t>.</w:t>
            </w:r>
            <w:r w:rsidR="008C339A" w:rsidRPr="00EF0E1A">
              <w:t xml:space="preserve"> </w:t>
            </w:r>
            <w:r w:rsidRPr="00EF0E1A">
              <w:t>Встановлення інтелектуальних си</w:t>
            </w:r>
            <w:r w:rsidR="00B34537">
              <w:t>стем обліку споживання ресурсів</w:t>
            </w:r>
          </w:p>
          <w:p w:rsidR="001A3C27" w:rsidRPr="00EF0E1A" w:rsidRDefault="001A3C27" w:rsidP="00EF0E1A">
            <w:pPr>
              <w:tabs>
                <w:tab w:val="num" w:pos="562"/>
              </w:tabs>
              <w:spacing w:line="276" w:lineRule="auto"/>
              <w:ind w:hanging="11"/>
              <w:jc w:val="both"/>
            </w:pPr>
            <w:r w:rsidRPr="00EF0E1A">
              <w:t>6.3.3</w:t>
            </w:r>
            <w:r w:rsidR="00B34537">
              <w:t>.</w:t>
            </w:r>
            <w:r w:rsidR="008C339A" w:rsidRPr="00EF0E1A">
              <w:t xml:space="preserve"> </w:t>
            </w:r>
            <w:r w:rsidRPr="00EF0E1A">
              <w:t>Використання альтернативних дже</w:t>
            </w:r>
            <w:r w:rsidR="00B34537">
              <w:t>рел енергії в комунальній сфері</w:t>
            </w:r>
          </w:p>
          <w:p w:rsidR="004F50F6" w:rsidRPr="00EF0E1A" w:rsidRDefault="00B34537" w:rsidP="00EF0E1A">
            <w:pPr>
              <w:tabs>
                <w:tab w:val="num" w:pos="562"/>
              </w:tabs>
              <w:spacing w:line="276" w:lineRule="auto"/>
              <w:ind w:hanging="11"/>
              <w:jc w:val="both"/>
            </w:pPr>
            <w:r>
              <w:t>6.3.4.</w:t>
            </w:r>
            <w:r w:rsidR="008C339A" w:rsidRPr="00EF0E1A">
              <w:t xml:space="preserve"> </w:t>
            </w:r>
            <w:r w:rsidR="004F50F6" w:rsidRPr="00EF0E1A">
              <w:t>Підвищення енергоефективності в громадських будівлях</w:t>
            </w:r>
            <w:r>
              <w:t xml:space="preserve"> (</w:t>
            </w:r>
            <w:r w:rsidR="002145D6" w:rsidRPr="00EF0E1A">
              <w:t>заміна вікон, утеплення фасадів, тощо)</w:t>
            </w:r>
          </w:p>
        </w:tc>
      </w:tr>
      <w:tr w:rsidR="001A3C27" w:rsidRPr="00EF0E1A" w:rsidTr="008B0308">
        <w:tc>
          <w:tcPr>
            <w:tcW w:w="4644" w:type="dxa"/>
          </w:tcPr>
          <w:p w:rsidR="001A3C27" w:rsidRPr="00EF0E1A" w:rsidRDefault="00BB634F" w:rsidP="00EF0E1A">
            <w:pPr>
              <w:tabs>
                <w:tab w:val="num" w:pos="461"/>
              </w:tabs>
              <w:spacing w:line="276" w:lineRule="auto"/>
              <w:ind w:hanging="11"/>
              <w:jc w:val="both"/>
              <w:rPr>
                <w:spacing w:val="-6"/>
              </w:rPr>
            </w:pPr>
            <w:r w:rsidRPr="00EF0E1A">
              <w:t>6.4.</w:t>
            </w:r>
            <w:r w:rsidR="00B34537">
              <w:t xml:space="preserve"> </w:t>
            </w:r>
            <w:r w:rsidRPr="00EF0E1A">
              <w:t>Підвищення якості комунальних послуг</w:t>
            </w:r>
          </w:p>
        </w:tc>
        <w:tc>
          <w:tcPr>
            <w:tcW w:w="10065" w:type="dxa"/>
          </w:tcPr>
          <w:p w:rsidR="00BB634F" w:rsidRPr="00EF0E1A" w:rsidRDefault="00BB634F" w:rsidP="00EF0E1A">
            <w:pPr>
              <w:tabs>
                <w:tab w:val="num" w:pos="562"/>
              </w:tabs>
              <w:spacing w:line="276" w:lineRule="auto"/>
              <w:ind w:hanging="11"/>
              <w:jc w:val="both"/>
            </w:pPr>
            <w:r w:rsidRPr="00EF0E1A">
              <w:t>6.4.1</w:t>
            </w:r>
            <w:r w:rsidR="00B34537">
              <w:t>.</w:t>
            </w:r>
            <w:r w:rsidRPr="00EF0E1A">
              <w:t xml:space="preserve"> Оптимізація діяльності комунальних підприємств, підвищенн</w:t>
            </w:r>
            <w:r w:rsidR="00B34537">
              <w:t>я продуктивності надання послуг</w:t>
            </w:r>
          </w:p>
          <w:p w:rsidR="001A3C27" w:rsidRPr="00EF0E1A" w:rsidRDefault="00BB634F" w:rsidP="00EF0E1A">
            <w:pPr>
              <w:tabs>
                <w:tab w:val="num" w:pos="562"/>
              </w:tabs>
              <w:spacing w:line="276" w:lineRule="auto"/>
              <w:ind w:hanging="11"/>
              <w:jc w:val="both"/>
            </w:pPr>
            <w:r w:rsidRPr="00EF0E1A">
              <w:t>6.4.2</w:t>
            </w:r>
            <w:r w:rsidR="00B34537">
              <w:t>.</w:t>
            </w:r>
            <w:r w:rsidRPr="00EF0E1A">
              <w:t xml:space="preserve"> Придбання комунальної техніки та обладнання</w:t>
            </w:r>
          </w:p>
          <w:p w:rsidR="002E236E" w:rsidRPr="00EF0E1A" w:rsidRDefault="002E236E" w:rsidP="00B34537">
            <w:pPr>
              <w:tabs>
                <w:tab w:val="num" w:pos="562"/>
              </w:tabs>
              <w:spacing w:line="276" w:lineRule="auto"/>
              <w:ind w:hanging="11"/>
              <w:jc w:val="both"/>
            </w:pPr>
            <w:r w:rsidRPr="00EF0E1A">
              <w:t>6.4.3</w:t>
            </w:r>
            <w:r w:rsidR="00B34537">
              <w:t>.</w:t>
            </w:r>
            <w:r w:rsidRPr="00EF0E1A">
              <w:t xml:space="preserve"> Проведення благоустрою та впорядкування кладовищ громади, включаючи встановлення огорожі, облаштування території та забезпечення належного утримання</w:t>
            </w:r>
          </w:p>
        </w:tc>
      </w:tr>
      <w:tr w:rsidR="00BB634F" w:rsidRPr="00B34537" w:rsidTr="008B0308">
        <w:tc>
          <w:tcPr>
            <w:tcW w:w="14709" w:type="dxa"/>
            <w:gridSpan w:val="2"/>
            <w:shd w:val="clear" w:color="auto" w:fill="C2D69B" w:themeFill="accent3" w:themeFillTint="99"/>
          </w:tcPr>
          <w:p w:rsidR="00BB634F" w:rsidRPr="00B34537" w:rsidRDefault="00BB634F" w:rsidP="00B34537">
            <w:pPr>
              <w:tabs>
                <w:tab w:val="num" w:pos="562"/>
              </w:tabs>
              <w:spacing w:line="276" w:lineRule="auto"/>
              <w:ind w:hanging="11"/>
              <w:jc w:val="center"/>
              <w:rPr>
                <w:b/>
              </w:rPr>
            </w:pPr>
            <w:r w:rsidRPr="00B34537">
              <w:rPr>
                <w:b/>
              </w:rPr>
              <w:t>7.</w:t>
            </w:r>
            <w:r w:rsidRPr="00B34537">
              <w:rPr>
                <w:b/>
                <w:iCs/>
              </w:rPr>
              <w:t xml:space="preserve"> Безпечне і безбар’єрне середовище</w:t>
            </w:r>
          </w:p>
        </w:tc>
      </w:tr>
      <w:tr w:rsidR="00BB634F" w:rsidRPr="00EF0E1A" w:rsidTr="008B0308">
        <w:tc>
          <w:tcPr>
            <w:tcW w:w="14709" w:type="dxa"/>
            <w:gridSpan w:val="2"/>
          </w:tcPr>
          <w:p w:rsidR="00BB634F" w:rsidRPr="00EF0E1A" w:rsidRDefault="00C2032C" w:rsidP="00B34537">
            <w:pPr>
              <w:tabs>
                <w:tab w:val="num" w:pos="562"/>
              </w:tabs>
              <w:spacing w:line="276" w:lineRule="auto"/>
              <w:ind w:hanging="11"/>
              <w:jc w:val="both"/>
            </w:pPr>
            <w:r w:rsidRPr="00EF0E1A">
              <w:rPr>
                <w:b/>
                <w:i/>
              </w:rPr>
              <w:t xml:space="preserve">Мета стратегічної цілі </w:t>
            </w:r>
            <w:r w:rsidR="00B34537">
              <w:rPr>
                <w:b/>
                <w:i/>
              </w:rPr>
              <w:t xml:space="preserve">– </w:t>
            </w:r>
            <w:r w:rsidR="00BB634F" w:rsidRPr="00EF0E1A">
              <w:t xml:space="preserve">Створення безпечного, комфортного та інклюзивного середовища для всіх мешканців громади шляхом розвитку системи громадської безпеки, цивільного захисту, </w:t>
            </w:r>
            <w:r w:rsidRPr="00EF0E1A">
              <w:t>доступності публічних просторів</w:t>
            </w:r>
            <w:r w:rsidR="00BB634F" w:rsidRPr="00EF0E1A">
              <w:t>,</w:t>
            </w:r>
            <w:r w:rsidRPr="00EF0E1A">
              <w:t xml:space="preserve"> зменшення ризиків надзвичайних ситуацій, забезпечення оперативного реагування на загрози, формування безпечної інфраструктури й простору без бар’єрів, що сприятиме підвищенню якості життя та соціальній згуртованості громади</w:t>
            </w:r>
          </w:p>
        </w:tc>
      </w:tr>
      <w:tr w:rsidR="00BB634F" w:rsidRPr="00EF0E1A" w:rsidTr="008B0308">
        <w:tc>
          <w:tcPr>
            <w:tcW w:w="4644" w:type="dxa"/>
          </w:tcPr>
          <w:p w:rsidR="00BB634F" w:rsidRPr="00EF0E1A" w:rsidRDefault="00C2032C" w:rsidP="00EF0E1A">
            <w:pPr>
              <w:tabs>
                <w:tab w:val="num" w:pos="461"/>
              </w:tabs>
              <w:spacing w:line="276" w:lineRule="auto"/>
              <w:ind w:hanging="11"/>
              <w:jc w:val="both"/>
              <w:rPr>
                <w:spacing w:val="-6"/>
              </w:rPr>
            </w:pPr>
            <w:r w:rsidRPr="00EF0E1A">
              <w:t>7.1</w:t>
            </w:r>
            <w:r w:rsidR="00F35041">
              <w:t>.</w:t>
            </w:r>
            <w:r w:rsidRPr="00EF0E1A">
              <w:t xml:space="preserve"> Підвищення рівня громадської безпеки в громаді</w:t>
            </w:r>
          </w:p>
        </w:tc>
        <w:tc>
          <w:tcPr>
            <w:tcW w:w="10065" w:type="dxa"/>
          </w:tcPr>
          <w:p w:rsidR="00BB634F" w:rsidRPr="00EF0E1A" w:rsidRDefault="00257809" w:rsidP="00EF0E1A">
            <w:pPr>
              <w:tabs>
                <w:tab w:val="num" w:pos="562"/>
              </w:tabs>
              <w:spacing w:line="276" w:lineRule="auto"/>
              <w:ind w:hanging="11"/>
              <w:jc w:val="both"/>
            </w:pPr>
            <w:r w:rsidRPr="00EF0E1A">
              <w:t>7.1.1</w:t>
            </w:r>
            <w:r w:rsidR="00F35041">
              <w:t>.</w:t>
            </w:r>
            <w:r w:rsidRPr="00EF0E1A">
              <w:t xml:space="preserve"> </w:t>
            </w:r>
            <w:r w:rsidR="00C2032C" w:rsidRPr="00EF0E1A">
              <w:t>Встановлення систем відеоспостереження у громадських місцях</w:t>
            </w:r>
          </w:p>
          <w:p w:rsidR="00257809" w:rsidRPr="00EF0E1A" w:rsidRDefault="00257809" w:rsidP="00EF0E1A">
            <w:pPr>
              <w:tabs>
                <w:tab w:val="num" w:pos="562"/>
              </w:tabs>
              <w:spacing w:line="276" w:lineRule="auto"/>
              <w:ind w:hanging="11"/>
              <w:jc w:val="both"/>
            </w:pPr>
            <w:r w:rsidRPr="00EF0E1A">
              <w:t>7.1.2</w:t>
            </w:r>
            <w:r w:rsidR="00F35041">
              <w:t>.</w:t>
            </w:r>
            <w:r w:rsidRPr="00EF0E1A">
              <w:t xml:space="preserve"> Створення пожежно-рятувальних підрозділів</w:t>
            </w:r>
          </w:p>
          <w:p w:rsidR="00C2032C" w:rsidRPr="00EF0E1A" w:rsidRDefault="00257809" w:rsidP="00EF0E1A">
            <w:pPr>
              <w:tabs>
                <w:tab w:val="num" w:pos="562"/>
              </w:tabs>
              <w:spacing w:line="276" w:lineRule="auto"/>
              <w:ind w:hanging="11"/>
              <w:jc w:val="both"/>
            </w:pPr>
            <w:r w:rsidRPr="00EF0E1A">
              <w:t>7.1.3</w:t>
            </w:r>
            <w:r w:rsidR="00F35041">
              <w:t>.</w:t>
            </w:r>
            <w:r w:rsidRPr="00EF0E1A">
              <w:t xml:space="preserve"> </w:t>
            </w:r>
            <w:r w:rsidR="00160121" w:rsidRPr="00EF0E1A">
              <w:t xml:space="preserve">Забезпечення </w:t>
            </w:r>
            <w:r w:rsidR="00C2032C" w:rsidRPr="00EF0E1A">
              <w:t>пожежно-рятувальних підрозділів необхідною технікою та обладнанням</w:t>
            </w:r>
          </w:p>
          <w:p w:rsidR="00C2032C" w:rsidRPr="00EF0E1A" w:rsidRDefault="00257809" w:rsidP="00EF0E1A">
            <w:pPr>
              <w:tabs>
                <w:tab w:val="num" w:pos="562"/>
              </w:tabs>
              <w:spacing w:line="276" w:lineRule="auto"/>
              <w:ind w:hanging="11"/>
              <w:jc w:val="both"/>
            </w:pPr>
            <w:r w:rsidRPr="00EF0E1A">
              <w:t>7.1.4</w:t>
            </w:r>
            <w:r w:rsidR="00F35041">
              <w:t>.</w:t>
            </w:r>
            <w:r w:rsidRPr="00EF0E1A">
              <w:t xml:space="preserve"> </w:t>
            </w:r>
            <w:r w:rsidR="00C2032C" w:rsidRPr="00EF0E1A">
              <w:t>Розвиток співпраці з поліцією, службами ДСНС, медичними закладами.</w:t>
            </w:r>
          </w:p>
        </w:tc>
      </w:tr>
      <w:tr w:rsidR="00BB634F" w:rsidRPr="00EF0E1A" w:rsidTr="008B0308">
        <w:tc>
          <w:tcPr>
            <w:tcW w:w="4644" w:type="dxa"/>
          </w:tcPr>
          <w:p w:rsidR="00BB634F" w:rsidRPr="00EF0E1A" w:rsidRDefault="00C2032C" w:rsidP="00EF0E1A">
            <w:pPr>
              <w:tabs>
                <w:tab w:val="num" w:pos="461"/>
              </w:tabs>
              <w:spacing w:line="276" w:lineRule="auto"/>
              <w:ind w:hanging="11"/>
              <w:jc w:val="both"/>
              <w:rPr>
                <w:spacing w:val="-6"/>
              </w:rPr>
            </w:pPr>
            <w:r w:rsidRPr="00EF0E1A">
              <w:t>7.2</w:t>
            </w:r>
            <w:r w:rsidR="00F35041">
              <w:t>.</w:t>
            </w:r>
            <w:r w:rsidRPr="00EF0E1A">
              <w:t xml:space="preserve"> Розвиток системи цивільного захисту та готовності громади до надзвичайних ситуацій</w:t>
            </w:r>
          </w:p>
        </w:tc>
        <w:tc>
          <w:tcPr>
            <w:tcW w:w="10065" w:type="dxa"/>
          </w:tcPr>
          <w:p w:rsidR="00BB634F" w:rsidRPr="00EF0E1A" w:rsidRDefault="00257809" w:rsidP="00EF0E1A">
            <w:pPr>
              <w:tabs>
                <w:tab w:val="num" w:pos="562"/>
              </w:tabs>
              <w:spacing w:line="276" w:lineRule="auto"/>
              <w:ind w:hanging="11"/>
              <w:jc w:val="both"/>
            </w:pPr>
            <w:r w:rsidRPr="00EF0E1A">
              <w:t>7.2.1</w:t>
            </w:r>
            <w:r w:rsidR="00F35041">
              <w:t>.</w:t>
            </w:r>
            <w:r w:rsidRPr="00EF0E1A">
              <w:t xml:space="preserve"> </w:t>
            </w:r>
            <w:r w:rsidR="00C2032C" w:rsidRPr="00EF0E1A">
              <w:t>Облаштування захисних спо</w:t>
            </w:r>
            <w:r w:rsidR="00160121" w:rsidRPr="00EF0E1A">
              <w:t>руд (укриттів, пунктів обігріву</w:t>
            </w:r>
            <w:r w:rsidR="00C2032C" w:rsidRPr="00EF0E1A">
              <w:t>)</w:t>
            </w:r>
          </w:p>
          <w:p w:rsidR="00C2032C" w:rsidRPr="00EF0E1A" w:rsidRDefault="00257809" w:rsidP="00EF0E1A">
            <w:pPr>
              <w:tabs>
                <w:tab w:val="num" w:pos="562"/>
              </w:tabs>
              <w:spacing w:line="276" w:lineRule="auto"/>
              <w:ind w:hanging="11"/>
              <w:jc w:val="both"/>
            </w:pPr>
            <w:r w:rsidRPr="00EF0E1A">
              <w:t>7.2.2</w:t>
            </w:r>
            <w:r w:rsidR="00F35041">
              <w:t>.</w:t>
            </w:r>
            <w:r w:rsidRPr="00EF0E1A">
              <w:t xml:space="preserve"> </w:t>
            </w:r>
            <w:r w:rsidR="00C2032C" w:rsidRPr="00EF0E1A">
              <w:t>Створення резервів пального, води, пр</w:t>
            </w:r>
            <w:r w:rsidR="00F35041">
              <w:t>одовольства та медичних засобів</w:t>
            </w:r>
          </w:p>
          <w:p w:rsidR="00EE3393" w:rsidRPr="00EF0E1A" w:rsidRDefault="00160121" w:rsidP="00EF0E1A">
            <w:pPr>
              <w:tabs>
                <w:tab w:val="num" w:pos="562"/>
              </w:tabs>
              <w:spacing w:line="276" w:lineRule="auto"/>
              <w:ind w:hanging="11"/>
              <w:jc w:val="both"/>
            </w:pPr>
            <w:r w:rsidRPr="00EF0E1A">
              <w:t>7.2.3</w:t>
            </w:r>
            <w:r w:rsidR="00F35041">
              <w:t>.</w:t>
            </w:r>
            <w:r w:rsidRPr="00EF0E1A">
              <w:t xml:space="preserve"> Забезпечення готовності систем оповіщення і зв’язку цивільного захисту громади</w:t>
            </w:r>
          </w:p>
        </w:tc>
      </w:tr>
      <w:tr w:rsidR="00C2032C" w:rsidRPr="00EF0E1A" w:rsidTr="008B0308">
        <w:tc>
          <w:tcPr>
            <w:tcW w:w="4644" w:type="dxa"/>
            <w:vAlign w:val="center"/>
          </w:tcPr>
          <w:p w:rsidR="00C2032C" w:rsidRPr="00F35041" w:rsidRDefault="00257809" w:rsidP="00F35041">
            <w:pPr>
              <w:tabs>
                <w:tab w:val="num" w:pos="461"/>
              </w:tabs>
              <w:spacing w:line="276" w:lineRule="auto"/>
              <w:ind w:hanging="11"/>
            </w:pPr>
            <w:r w:rsidRPr="00EF0E1A">
              <w:t>7.3</w:t>
            </w:r>
            <w:r w:rsidR="00F35041">
              <w:t>.</w:t>
            </w:r>
            <w:r w:rsidRPr="00EF0E1A">
              <w:t xml:space="preserve"> </w:t>
            </w:r>
            <w:r w:rsidR="00C2032C" w:rsidRPr="00EF0E1A">
              <w:t>Формування безбар’єрного середовища для всіх груп населення</w:t>
            </w:r>
          </w:p>
        </w:tc>
        <w:tc>
          <w:tcPr>
            <w:tcW w:w="10065" w:type="dxa"/>
          </w:tcPr>
          <w:p w:rsidR="00C2032C" w:rsidRPr="00EF0E1A" w:rsidRDefault="00257809" w:rsidP="00EF0E1A">
            <w:pPr>
              <w:pStyle w:val="Default"/>
              <w:spacing w:line="276" w:lineRule="auto"/>
              <w:ind w:hanging="11"/>
              <w:jc w:val="both"/>
              <w:rPr>
                <w:rFonts w:ascii="Times New Roman" w:hAnsi="Times New Roman" w:cs="Times New Roman"/>
                <w:lang w:val="uk-UA"/>
              </w:rPr>
            </w:pPr>
            <w:r w:rsidRPr="00EF0E1A">
              <w:rPr>
                <w:rFonts w:ascii="Times New Roman" w:hAnsi="Times New Roman" w:cs="Times New Roman"/>
                <w:lang w:val="uk-UA"/>
              </w:rPr>
              <w:t>7.3.1</w:t>
            </w:r>
            <w:r w:rsidR="00F35041">
              <w:rPr>
                <w:rFonts w:ascii="Times New Roman" w:hAnsi="Times New Roman" w:cs="Times New Roman"/>
                <w:lang w:val="uk-UA"/>
              </w:rPr>
              <w:t>.</w:t>
            </w:r>
            <w:r w:rsidRPr="00EF0E1A">
              <w:rPr>
                <w:rFonts w:ascii="Times New Roman" w:hAnsi="Times New Roman" w:cs="Times New Roman"/>
                <w:lang w:val="uk-UA"/>
              </w:rPr>
              <w:t xml:space="preserve"> </w:t>
            </w:r>
            <w:r w:rsidRPr="00F35041">
              <w:rPr>
                <w:rFonts w:ascii="Times New Roman" w:hAnsi="Times New Roman" w:cs="Times New Roman"/>
                <w:lang w:val="uk-UA"/>
              </w:rPr>
              <w:t>Облаштування пандусів, понижених бордюрів, тактильних доріжок</w:t>
            </w:r>
          </w:p>
          <w:p w:rsidR="00257809" w:rsidRPr="00EF0E1A" w:rsidRDefault="00257809" w:rsidP="00EF0E1A">
            <w:pPr>
              <w:pStyle w:val="Default"/>
              <w:spacing w:line="276" w:lineRule="auto"/>
              <w:ind w:hanging="11"/>
              <w:jc w:val="both"/>
              <w:rPr>
                <w:rFonts w:ascii="Times New Roman" w:hAnsi="Times New Roman" w:cs="Times New Roman"/>
                <w:lang w:val="uk-UA"/>
              </w:rPr>
            </w:pPr>
            <w:r w:rsidRPr="00EF0E1A">
              <w:rPr>
                <w:rFonts w:ascii="Times New Roman" w:hAnsi="Times New Roman" w:cs="Times New Roman"/>
                <w:lang w:val="uk-UA"/>
              </w:rPr>
              <w:t>7.3.2</w:t>
            </w:r>
            <w:r w:rsidR="00F35041">
              <w:rPr>
                <w:rFonts w:ascii="Times New Roman" w:hAnsi="Times New Roman" w:cs="Times New Roman"/>
                <w:lang w:val="uk-UA"/>
              </w:rPr>
              <w:t>.</w:t>
            </w:r>
            <w:r w:rsidRPr="00EF0E1A">
              <w:rPr>
                <w:rFonts w:ascii="Times New Roman" w:hAnsi="Times New Roman" w:cs="Times New Roman"/>
                <w:lang w:val="uk-UA"/>
              </w:rPr>
              <w:t xml:space="preserve"> Адаптація громадських будівель, шкіл, лікарень, ЦНАПів для людей з інвалідністю</w:t>
            </w:r>
          </w:p>
          <w:p w:rsidR="00B7553C" w:rsidRPr="00EF0E1A" w:rsidRDefault="00B7553C" w:rsidP="00EF0E1A">
            <w:pPr>
              <w:pStyle w:val="Default"/>
              <w:spacing w:line="276" w:lineRule="auto"/>
              <w:ind w:hanging="11"/>
              <w:jc w:val="both"/>
              <w:rPr>
                <w:rFonts w:ascii="Times New Roman" w:eastAsia="Calibri" w:hAnsi="Times New Roman" w:cs="Times New Roman"/>
                <w:highlight w:val="yellow"/>
                <w:lang w:val="uk-UA" w:eastAsia="en-US"/>
              </w:rPr>
            </w:pPr>
            <w:r w:rsidRPr="00EF0E1A">
              <w:rPr>
                <w:rFonts w:ascii="Times New Roman" w:hAnsi="Times New Roman" w:cs="Times New Roman"/>
                <w:lang w:val="uk-UA"/>
              </w:rPr>
              <w:t>7.3.3</w:t>
            </w:r>
            <w:r w:rsidR="00F35041">
              <w:rPr>
                <w:rFonts w:ascii="Times New Roman" w:hAnsi="Times New Roman" w:cs="Times New Roman"/>
                <w:lang w:val="uk-UA"/>
              </w:rPr>
              <w:t>.</w:t>
            </w:r>
            <w:r w:rsidRPr="00EF0E1A">
              <w:rPr>
                <w:rFonts w:ascii="Times New Roman" w:hAnsi="Times New Roman" w:cs="Times New Roman"/>
                <w:lang w:val="uk-UA"/>
              </w:rPr>
              <w:t xml:space="preserve"> Створення безбар'єрних маршрутів в населених пунктах</w:t>
            </w:r>
          </w:p>
        </w:tc>
      </w:tr>
      <w:tr w:rsidR="00A5676B" w:rsidRPr="00EF0E1A" w:rsidTr="008B0308">
        <w:tc>
          <w:tcPr>
            <w:tcW w:w="14709" w:type="dxa"/>
            <w:gridSpan w:val="2"/>
            <w:shd w:val="clear" w:color="auto" w:fill="C2D69B" w:themeFill="accent3" w:themeFillTint="99"/>
            <w:vAlign w:val="center"/>
          </w:tcPr>
          <w:p w:rsidR="00A5676B" w:rsidRPr="00EF0E1A" w:rsidRDefault="00A5676B" w:rsidP="00F35041">
            <w:pPr>
              <w:pStyle w:val="Default"/>
              <w:spacing w:line="276" w:lineRule="auto"/>
              <w:ind w:hanging="11"/>
              <w:jc w:val="center"/>
              <w:rPr>
                <w:rFonts w:ascii="Times New Roman" w:hAnsi="Times New Roman" w:cs="Times New Roman"/>
                <w:lang w:val="uk-UA"/>
              </w:rPr>
            </w:pPr>
            <w:r w:rsidRPr="00F35041">
              <w:rPr>
                <w:rFonts w:ascii="Times New Roman" w:eastAsia="Calibri" w:hAnsi="Times New Roman" w:cs="Times New Roman"/>
                <w:b/>
                <w:lang w:val="uk-UA" w:eastAsia="en-US"/>
              </w:rPr>
              <w:t>8. Сталий розвиток території</w:t>
            </w:r>
          </w:p>
        </w:tc>
      </w:tr>
      <w:tr w:rsidR="00A5676B" w:rsidRPr="00EF0E1A" w:rsidTr="008B0308">
        <w:tc>
          <w:tcPr>
            <w:tcW w:w="14709" w:type="dxa"/>
            <w:gridSpan w:val="2"/>
            <w:vAlign w:val="center"/>
          </w:tcPr>
          <w:p w:rsidR="00A5676B" w:rsidRPr="00EF0E1A" w:rsidRDefault="00A5676B" w:rsidP="00F35041">
            <w:pPr>
              <w:pStyle w:val="a7"/>
              <w:spacing w:before="0" w:beforeAutospacing="0" w:after="0" w:afterAutospacing="0" w:line="276" w:lineRule="auto"/>
              <w:rPr>
                <w:lang w:val="uk-UA"/>
              </w:rPr>
            </w:pPr>
            <w:r w:rsidRPr="00EF0E1A">
              <w:rPr>
                <w:b/>
                <w:i/>
                <w:lang w:val="uk-UA"/>
              </w:rPr>
              <w:lastRenderedPageBreak/>
              <w:t xml:space="preserve">Мета стратегічної цілі </w:t>
            </w:r>
            <w:r w:rsidR="00F35041">
              <w:rPr>
                <w:b/>
                <w:i/>
                <w:lang w:val="uk-UA"/>
              </w:rPr>
              <w:t xml:space="preserve">– </w:t>
            </w:r>
            <w:r w:rsidRPr="00EF0E1A">
              <w:rPr>
                <w:lang w:val="uk-UA"/>
              </w:rPr>
              <w:t>Створення ефективної системи управління розвитком громади на засадах страт</w:t>
            </w:r>
            <w:r w:rsidR="009F4ADD" w:rsidRPr="00EF0E1A">
              <w:rPr>
                <w:lang w:val="uk-UA"/>
              </w:rPr>
              <w:t>егічного планування, прозорості</w:t>
            </w:r>
            <w:r w:rsidRPr="00EF0E1A">
              <w:rPr>
                <w:lang w:val="uk-UA"/>
              </w:rPr>
              <w:t xml:space="preserve"> інвестиційної відкритості та якісного надання адміністративних послуг, що забезпечить сталий розвиток території, підвищення конкурентоспроможності та добробуту населення</w:t>
            </w:r>
          </w:p>
        </w:tc>
      </w:tr>
      <w:tr w:rsidR="001A3C27" w:rsidRPr="00EF0E1A" w:rsidTr="00F35041">
        <w:tc>
          <w:tcPr>
            <w:tcW w:w="4644" w:type="dxa"/>
          </w:tcPr>
          <w:p w:rsidR="001A3C27" w:rsidRPr="00EF0E1A" w:rsidRDefault="000E0FB5" w:rsidP="00F35041">
            <w:pPr>
              <w:spacing w:line="276" w:lineRule="auto"/>
              <w:rPr>
                <w:rFonts w:eastAsia="Calibri"/>
                <w:lang w:val="ru-RU" w:eastAsia="en-US"/>
              </w:rPr>
            </w:pPr>
            <w:r w:rsidRPr="00EF0E1A">
              <w:rPr>
                <w:rFonts w:eastAsia="Calibri"/>
                <w:lang w:eastAsia="en-US"/>
              </w:rPr>
              <w:t>8.1</w:t>
            </w:r>
            <w:r w:rsidR="001A3C27" w:rsidRPr="00EF0E1A">
              <w:rPr>
                <w:rFonts w:eastAsia="Calibri"/>
                <w:lang w:eastAsia="en-US"/>
              </w:rPr>
              <w:t>. Планування розвитку території</w:t>
            </w:r>
          </w:p>
          <w:p w:rsidR="001A3C27" w:rsidRPr="00EF0E1A" w:rsidRDefault="001A3C27" w:rsidP="00F35041">
            <w:pPr>
              <w:spacing w:line="276" w:lineRule="auto"/>
              <w:rPr>
                <w:rFonts w:eastAsia="Calibri"/>
                <w:lang w:val="ru-RU" w:eastAsia="en-US"/>
              </w:rPr>
            </w:pPr>
          </w:p>
        </w:tc>
        <w:tc>
          <w:tcPr>
            <w:tcW w:w="10065" w:type="dxa"/>
          </w:tcPr>
          <w:p w:rsidR="001A3C27" w:rsidRPr="00EF0E1A" w:rsidRDefault="000E0FB5" w:rsidP="00EF0E1A">
            <w:pPr>
              <w:pStyle w:val="Default"/>
              <w:spacing w:line="276" w:lineRule="auto"/>
              <w:ind w:hanging="11"/>
              <w:jc w:val="both"/>
              <w:rPr>
                <w:rFonts w:ascii="Times New Roman" w:eastAsia="Calibri" w:hAnsi="Times New Roman" w:cs="Times New Roman"/>
                <w:lang w:val="uk-UA" w:eastAsia="en-US"/>
              </w:rPr>
            </w:pPr>
            <w:r w:rsidRPr="00EF0E1A">
              <w:rPr>
                <w:rFonts w:ascii="Times New Roman" w:eastAsia="Calibri" w:hAnsi="Times New Roman" w:cs="Times New Roman"/>
                <w:lang w:val="uk-UA" w:eastAsia="en-US"/>
              </w:rPr>
              <w:t>8.1</w:t>
            </w:r>
            <w:r w:rsidRPr="00EF0E1A">
              <w:rPr>
                <w:rFonts w:ascii="Times New Roman" w:eastAsia="Calibri" w:hAnsi="Times New Roman" w:cs="Times New Roman"/>
                <w:lang w:eastAsia="en-US"/>
              </w:rPr>
              <w:t>.1</w:t>
            </w:r>
            <w:r w:rsidR="00F35041">
              <w:rPr>
                <w:rFonts w:ascii="Times New Roman" w:eastAsia="Calibri" w:hAnsi="Times New Roman" w:cs="Times New Roman"/>
                <w:lang w:val="uk-UA" w:eastAsia="en-US"/>
              </w:rPr>
              <w:t>.</w:t>
            </w:r>
            <w:r w:rsidR="001A3C27" w:rsidRPr="00EF0E1A">
              <w:rPr>
                <w:rFonts w:ascii="Times New Roman" w:eastAsia="Calibri" w:hAnsi="Times New Roman" w:cs="Times New Roman"/>
                <w:lang w:eastAsia="en-US"/>
              </w:rPr>
              <w:t xml:space="preserve"> Оновлення та виготовлення містобудівн</w:t>
            </w:r>
            <w:r w:rsidRPr="00EF0E1A">
              <w:rPr>
                <w:rFonts w:ascii="Times New Roman" w:eastAsia="Calibri" w:hAnsi="Times New Roman" w:cs="Times New Roman"/>
                <w:lang w:val="uk-UA" w:eastAsia="en-US"/>
              </w:rPr>
              <w:t xml:space="preserve">ої </w:t>
            </w:r>
            <w:r w:rsidR="001A3C27" w:rsidRPr="00EF0E1A">
              <w:rPr>
                <w:rFonts w:ascii="Times New Roman" w:eastAsia="Calibri" w:hAnsi="Times New Roman" w:cs="Times New Roman"/>
                <w:lang w:eastAsia="en-US"/>
              </w:rPr>
              <w:t>документ</w:t>
            </w:r>
            <w:r w:rsidRPr="00EF0E1A">
              <w:rPr>
                <w:rFonts w:ascii="Times New Roman" w:eastAsia="Calibri" w:hAnsi="Times New Roman" w:cs="Times New Roman"/>
                <w:lang w:val="uk-UA" w:eastAsia="en-US"/>
              </w:rPr>
              <w:t xml:space="preserve">ації </w:t>
            </w:r>
          </w:p>
          <w:p w:rsidR="000E0FB5" w:rsidRPr="00EF0E1A" w:rsidRDefault="000E0FB5" w:rsidP="00EF0E1A">
            <w:pPr>
              <w:pStyle w:val="Default"/>
              <w:spacing w:line="276" w:lineRule="auto"/>
              <w:ind w:hanging="11"/>
              <w:jc w:val="both"/>
              <w:rPr>
                <w:rFonts w:ascii="Times New Roman" w:eastAsia="Calibri" w:hAnsi="Times New Roman" w:cs="Times New Roman"/>
                <w:lang w:val="uk-UA" w:eastAsia="en-US"/>
              </w:rPr>
            </w:pPr>
            <w:r w:rsidRPr="00EF0E1A">
              <w:rPr>
                <w:rFonts w:ascii="Times New Roman" w:eastAsia="Calibri" w:hAnsi="Times New Roman" w:cs="Times New Roman"/>
                <w:lang w:val="uk-UA" w:eastAsia="en-US"/>
              </w:rPr>
              <w:t>8.1.2</w:t>
            </w:r>
            <w:r w:rsidR="00F35041">
              <w:rPr>
                <w:rFonts w:ascii="Times New Roman" w:eastAsia="Calibri" w:hAnsi="Times New Roman" w:cs="Times New Roman"/>
                <w:lang w:val="uk-UA" w:eastAsia="en-US"/>
              </w:rPr>
              <w:t>.</w:t>
            </w:r>
            <w:r w:rsidRPr="00EF0E1A">
              <w:rPr>
                <w:rFonts w:ascii="Times New Roman" w:eastAsia="Calibri" w:hAnsi="Times New Roman" w:cs="Times New Roman"/>
                <w:lang w:val="uk-UA" w:eastAsia="en-US"/>
              </w:rPr>
              <w:t xml:space="preserve"> Виготовлення комплексного плану просторового розвитку</w:t>
            </w:r>
            <w:r w:rsidR="000F7476" w:rsidRPr="00EF0E1A">
              <w:rPr>
                <w:rFonts w:ascii="Times New Roman" w:eastAsia="Calibri" w:hAnsi="Times New Roman" w:cs="Times New Roman"/>
                <w:lang w:val="uk-UA" w:eastAsia="en-US"/>
              </w:rPr>
              <w:t xml:space="preserve"> території </w:t>
            </w:r>
            <w:r w:rsidRPr="00EF0E1A">
              <w:rPr>
                <w:rFonts w:ascii="Times New Roman" w:eastAsia="Calibri" w:hAnsi="Times New Roman" w:cs="Times New Roman"/>
                <w:lang w:val="uk-UA" w:eastAsia="en-US"/>
              </w:rPr>
              <w:t>територіальної громади</w:t>
            </w:r>
          </w:p>
          <w:p w:rsidR="00527968" w:rsidRPr="00EF0E1A" w:rsidRDefault="00527968" w:rsidP="00EF0E1A">
            <w:pPr>
              <w:pStyle w:val="Default"/>
              <w:spacing w:line="276" w:lineRule="auto"/>
              <w:ind w:hanging="11"/>
              <w:jc w:val="both"/>
              <w:rPr>
                <w:rFonts w:ascii="Times New Roman" w:eastAsia="SimSun" w:hAnsi="Times New Roman" w:cs="Times New Roman"/>
                <w:bCs/>
                <w:color w:val="000000" w:themeColor="text1"/>
                <w:kern w:val="2"/>
                <w:lang w:val="uk-UA" w:eastAsia="hi-IN" w:bidi="hi-IN"/>
              </w:rPr>
            </w:pPr>
            <w:r w:rsidRPr="00EF0E1A">
              <w:rPr>
                <w:rFonts w:ascii="Times New Roman" w:eastAsia="SimSun" w:hAnsi="Times New Roman" w:cs="Times New Roman"/>
                <w:bCs/>
                <w:color w:val="000000" w:themeColor="text1"/>
                <w:kern w:val="2"/>
                <w:lang w:val="uk-UA" w:eastAsia="hi-IN" w:bidi="hi-IN"/>
              </w:rPr>
              <w:t>8.1.3</w:t>
            </w:r>
            <w:r w:rsidR="00F35041">
              <w:rPr>
                <w:rFonts w:ascii="Times New Roman" w:eastAsia="SimSun" w:hAnsi="Times New Roman" w:cs="Times New Roman"/>
                <w:bCs/>
                <w:color w:val="000000" w:themeColor="text1"/>
                <w:kern w:val="2"/>
                <w:lang w:val="uk-UA" w:eastAsia="hi-IN" w:bidi="hi-IN"/>
              </w:rPr>
              <w:t>.</w:t>
            </w:r>
            <w:r w:rsidRPr="00EF0E1A">
              <w:rPr>
                <w:rFonts w:ascii="Times New Roman" w:eastAsia="SimSun" w:hAnsi="Times New Roman" w:cs="Times New Roman"/>
                <w:bCs/>
                <w:color w:val="000000" w:themeColor="text1"/>
                <w:kern w:val="2"/>
                <w:lang w:val="uk-UA" w:eastAsia="hi-IN" w:bidi="hi-IN"/>
              </w:rPr>
              <w:t xml:space="preserve"> </w:t>
            </w:r>
            <w:r w:rsidRPr="00F35041">
              <w:rPr>
                <w:rFonts w:ascii="Times New Roman" w:eastAsia="SimSun" w:hAnsi="Times New Roman" w:cs="Times New Roman"/>
                <w:bCs/>
                <w:color w:val="000000" w:themeColor="text1"/>
                <w:kern w:val="2"/>
                <w:lang w:val="uk-UA" w:eastAsia="hi-IN" w:bidi="hi-IN"/>
              </w:rPr>
              <w:t>Розвиток земельних відносин та виготовлення документації</w:t>
            </w:r>
            <w:r w:rsidR="00194B0E" w:rsidRPr="00EF0E1A">
              <w:rPr>
                <w:rFonts w:ascii="Times New Roman" w:eastAsia="SimSun" w:hAnsi="Times New Roman" w:cs="Times New Roman"/>
                <w:bCs/>
                <w:color w:val="000000" w:themeColor="text1"/>
                <w:kern w:val="2"/>
                <w:lang w:val="uk-UA" w:eastAsia="hi-IN" w:bidi="hi-IN"/>
              </w:rPr>
              <w:t xml:space="preserve"> із землеустрою </w:t>
            </w:r>
            <w:r w:rsidRPr="00F35041">
              <w:rPr>
                <w:rFonts w:ascii="Times New Roman" w:eastAsia="SimSun" w:hAnsi="Times New Roman" w:cs="Times New Roman"/>
                <w:bCs/>
                <w:color w:val="000000" w:themeColor="text1"/>
                <w:kern w:val="2"/>
                <w:lang w:val="uk-UA" w:eastAsia="hi-IN" w:bidi="hi-IN"/>
              </w:rPr>
              <w:t>на території</w:t>
            </w:r>
            <w:r w:rsidRPr="00EF0E1A">
              <w:rPr>
                <w:rFonts w:ascii="Times New Roman" w:eastAsia="SimSun" w:hAnsi="Times New Roman" w:cs="Times New Roman"/>
                <w:bCs/>
                <w:color w:val="000000" w:themeColor="text1"/>
                <w:kern w:val="2"/>
                <w:lang w:val="uk-UA" w:eastAsia="hi-IN" w:bidi="hi-IN"/>
              </w:rPr>
              <w:t xml:space="preserve"> громади</w:t>
            </w:r>
          </w:p>
          <w:p w:rsidR="00377AC8" w:rsidRPr="00EF0E1A" w:rsidRDefault="008E0716" w:rsidP="00F35041">
            <w:pPr>
              <w:pStyle w:val="Default"/>
              <w:spacing w:line="276" w:lineRule="auto"/>
              <w:ind w:hanging="11"/>
              <w:jc w:val="both"/>
              <w:rPr>
                <w:rFonts w:ascii="Times New Roman" w:hAnsi="Times New Roman" w:cs="Times New Roman"/>
                <w:lang w:val="uk-UA"/>
              </w:rPr>
            </w:pPr>
            <w:r w:rsidRPr="00EF0E1A">
              <w:rPr>
                <w:rFonts w:ascii="Times New Roman" w:eastAsia="SimSun" w:hAnsi="Times New Roman" w:cs="Times New Roman"/>
                <w:bCs/>
                <w:color w:val="000000" w:themeColor="text1"/>
                <w:kern w:val="2"/>
                <w:lang w:val="uk-UA" w:eastAsia="hi-IN" w:bidi="hi-IN"/>
              </w:rPr>
              <w:t>8.1.4</w:t>
            </w:r>
            <w:r w:rsidR="00F35041">
              <w:rPr>
                <w:rFonts w:ascii="Times New Roman" w:eastAsia="SimSun" w:hAnsi="Times New Roman" w:cs="Times New Roman"/>
                <w:bCs/>
                <w:color w:val="000000" w:themeColor="text1"/>
                <w:kern w:val="2"/>
                <w:lang w:val="uk-UA" w:eastAsia="hi-IN" w:bidi="hi-IN"/>
              </w:rPr>
              <w:t>.</w:t>
            </w:r>
            <w:r w:rsidRPr="00EF0E1A">
              <w:rPr>
                <w:rFonts w:ascii="Times New Roman" w:eastAsia="SimSun" w:hAnsi="Times New Roman" w:cs="Times New Roman"/>
                <w:bCs/>
                <w:color w:val="000000" w:themeColor="text1"/>
                <w:kern w:val="2"/>
                <w:lang w:val="uk-UA" w:eastAsia="hi-IN" w:bidi="hi-IN"/>
              </w:rPr>
              <w:t xml:space="preserve"> </w:t>
            </w:r>
            <w:r w:rsidR="00377AC8" w:rsidRPr="00EF0E1A">
              <w:rPr>
                <w:rFonts w:ascii="Times New Roman" w:eastAsia="SimSun" w:hAnsi="Times New Roman" w:cs="Times New Roman"/>
                <w:bCs/>
                <w:color w:val="000000" w:themeColor="text1"/>
                <w:kern w:val="2"/>
                <w:lang w:val="uk-UA" w:eastAsia="hi-IN" w:bidi="hi-IN"/>
              </w:rPr>
              <w:t xml:space="preserve">Інвентаризація </w:t>
            </w:r>
            <w:r w:rsidRPr="00EF0E1A">
              <w:rPr>
                <w:rFonts w:ascii="Times New Roman" w:eastAsia="SimSun" w:hAnsi="Times New Roman" w:cs="Times New Roman"/>
                <w:bCs/>
                <w:color w:val="000000" w:themeColor="text1"/>
                <w:kern w:val="2"/>
                <w:lang w:val="uk-UA" w:eastAsia="hi-IN" w:bidi="hi-IN"/>
              </w:rPr>
              <w:t>земельних ділянок та об’єктів нежитлової нерухомост</w:t>
            </w:r>
            <w:r w:rsidR="009F4ADD" w:rsidRPr="00EF0E1A">
              <w:rPr>
                <w:rFonts w:ascii="Times New Roman" w:eastAsia="SimSun" w:hAnsi="Times New Roman" w:cs="Times New Roman"/>
                <w:bCs/>
                <w:color w:val="000000" w:themeColor="text1"/>
                <w:kern w:val="2"/>
                <w:lang w:val="uk-UA" w:eastAsia="hi-IN" w:bidi="hi-IN"/>
              </w:rPr>
              <w:t>і</w:t>
            </w:r>
          </w:p>
        </w:tc>
      </w:tr>
      <w:tr w:rsidR="00C955A1" w:rsidRPr="00EF0E1A" w:rsidTr="008B0308">
        <w:tc>
          <w:tcPr>
            <w:tcW w:w="4644" w:type="dxa"/>
          </w:tcPr>
          <w:p w:rsidR="00C955A1" w:rsidRPr="00EF0E1A" w:rsidRDefault="00527968" w:rsidP="00EF0E1A">
            <w:pPr>
              <w:tabs>
                <w:tab w:val="num" w:pos="0"/>
                <w:tab w:val="left" w:pos="251"/>
              </w:tabs>
              <w:spacing w:line="276" w:lineRule="auto"/>
              <w:ind w:hanging="11"/>
              <w:jc w:val="both"/>
            </w:pPr>
            <w:r w:rsidRPr="00EF0E1A">
              <w:t>8.</w:t>
            </w:r>
            <w:r w:rsidR="009F4ADD" w:rsidRPr="00EF0E1A">
              <w:t>2</w:t>
            </w:r>
            <w:r w:rsidR="00F35041">
              <w:t>.</w:t>
            </w:r>
            <w:r w:rsidRPr="00EF0E1A">
              <w:t xml:space="preserve"> Цифровізація та підвищення якості управління громадою</w:t>
            </w:r>
          </w:p>
        </w:tc>
        <w:tc>
          <w:tcPr>
            <w:tcW w:w="10065" w:type="dxa"/>
          </w:tcPr>
          <w:p w:rsidR="00C955A1" w:rsidRPr="00EF0E1A" w:rsidRDefault="00527968" w:rsidP="00EF0E1A">
            <w:pPr>
              <w:tabs>
                <w:tab w:val="num" w:pos="562"/>
              </w:tabs>
              <w:spacing w:line="276" w:lineRule="auto"/>
              <w:ind w:hanging="11"/>
              <w:jc w:val="both"/>
            </w:pPr>
            <w:r w:rsidRPr="00EF0E1A">
              <w:t>8</w:t>
            </w:r>
            <w:r w:rsidR="00C955A1" w:rsidRPr="00EF0E1A">
              <w:t>.</w:t>
            </w:r>
            <w:r w:rsidR="009F4ADD" w:rsidRPr="00EF0E1A">
              <w:t>2</w:t>
            </w:r>
            <w:r w:rsidR="00C955A1" w:rsidRPr="00EF0E1A">
              <w:t>.1.</w:t>
            </w:r>
            <w:r w:rsidR="00F35041">
              <w:t xml:space="preserve"> </w:t>
            </w:r>
            <w:r w:rsidRPr="00EF0E1A">
              <w:t xml:space="preserve">Цифровізація діяльності </w:t>
            </w:r>
            <w:r w:rsidR="00C955A1" w:rsidRPr="00EF0E1A">
              <w:t>органів місцевого самоврядування</w:t>
            </w:r>
          </w:p>
          <w:p w:rsidR="00C955A1" w:rsidRPr="00EF0E1A" w:rsidRDefault="00527968" w:rsidP="00EF0E1A">
            <w:pPr>
              <w:tabs>
                <w:tab w:val="num" w:pos="562"/>
              </w:tabs>
              <w:spacing w:line="276" w:lineRule="auto"/>
              <w:ind w:hanging="11"/>
              <w:jc w:val="both"/>
              <w:rPr>
                <w:spacing w:val="-6"/>
              </w:rPr>
            </w:pPr>
            <w:r w:rsidRPr="00EF0E1A">
              <w:rPr>
                <w:spacing w:val="-6"/>
              </w:rPr>
              <w:t>8</w:t>
            </w:r>
            <w:r w:rsidR="00C955A1" w:rsidRPr="00EF0E1A">
              <w:rPr>
                <w:spacing w:val="-6"/>
              </w:rPr>
              <w:t>.</w:t>
            </w:r>
            <w:r w:rsidR="009F4ADD" w:rsidRPr="00EF0E1A">
              <w:rPr>
                <w:spacing w:val="-6"/>
              </w:rPr>
              <w:t>2</w:t>
            </w:r>
            <w:r w:rsidR="00C955A1" w:rsidRPr="00EF0E1A">
              <w:rPr>
                <w:spacing w:val="-6"/>
              </w:rPr>
              <w:t>.2.</w:t>
            </w:r>
            <w:r w:rsidR="00F35041">
              <w:rPr>
                <w:spacing w:val="-6"/>
              </w:rPr>
              <w:t xml:space="preserve"> </w:t>
            </w:r>
            <w:r w:rsidR="00C955A1" w:rsidRPr="00EF0E1A">
              <w:rPr>
                <w:spacing w:val="-6"/>
              </w:rPr>
              <w:t>Забезпечення якісних адміністративних послуг</w:t>
            </w:r>
          </w:p>
          <w:p w:rsidR="00C955A1" w:rsidRPr="00EF0E1A" w:rsidRDefault="00527968" w:rsidP="00EF0E1A">
            <w:pPr>
              <w:pStyle w:val="Default"/>
              <w:spacing w:line="276" w:lineRule="auto"/>
              <w:ind w:hanging="11"/>
              <w:jc w:val="both"/>
              <w:rPr>
                <w:rFonts w:ascii="Times New Roman" w:hAnsi="Times New Roman" w:cs="Times New Roman"/>
                <w:lang w:val="uk-UA"/>
              </w:rPr>
            </w:pPr>
            <w:r w:rsidRPr="00EF0E1A">
              <w:rPr>
                <w:rFonts w:ascii="Times New Roman" w:hAnsi="Times New Roman" w:cs="Times New Roman"/>
                <w:lang w:val="uk-UA"/>
              </w:rPr>
              <w:t>8</w:t>
            </w:r>
            <w:r w:rsidR="00C955A1" w:rsidRPr="00F35041">
              <w:rPr>
                <w:rFonts w:ascii="Times New Roman" w:hAnsi="Times New Roman" w:cs="Times New Roman"/>
                <w:lang w:val="uk-UA"/>
              </w:rPr>
              <w:t>.</w:t>
            </w:r>
            <w:r w:rsidR="009F4ADD" w:rsidRPr="00EF0E1A">
              <w:rPr>
                <w:rFonts w:ascii="Times New Roman" w:hAnsi="Times New Roman" w:cs="Times New Roman"/>
                <w:lang w:val="uk-UA"/>
              </w:rPr>
              <w:t>2</w:t>
            </w:r>
            <w:r w:rsidR="00C955A1" w:rsidRPr="00F35041">
              <w:rPr>
                <w:rFonts w:ascii="Times New Roman" w:hAnsi="Times New Roman" w:cs="Times New Roman"/>
                <w:lang w:val="uk-UA"/>
              </w:rPr>
              <w:t>.3.</w:t>
            </w:r>
            <w:r w:rsidR="00F35041">
              <w:rPr>
                <w:rFonts w:ascii="Times New Roman" w:hAnsi="Times New Roman" w:cs="Times New Roman"/>
                <w:lang w:val="uk-UA"/>
              </w:rPr>
              <w:t xml:space="preserve"> </w:t>
            </w:r>
            <w:r w:rsidR="00C955A1" w:rsidRPr="00F35041">
              <w:rPr>
                <w:rFonts w:ascii="Times New Roman" w:hAnsi="Times New Roman" w:cs="Times New Roman"/>
                <w:lang w:val="uk-UA"/>
              </w:rPr>
              <w:t xml:space="preserve">Використання сучасних маркетингових інструментів для просування інтересів </w:t>
            </w:r>
            <w:r w:rsidR="00C955A1" w:rsidRPr="00EF0E1A">
              <w:rPr>
                <w:rFonts w:ascii="Times New Roman" w:hAnsi="Times New Roman" w:cs="Times New Roman"/>
              </w:rPr>
              <w:t>громади</w:t>
            </w:r>
          </w:p>
          <w:p w:rsidR="006F4985" w:rsidRPr="00EF0E1A" w:rsidRDefault="006F4985" w:rsidP="00EF0E1A">
            <w:pPr>
              <w:pStyle w:val="Default"/>
              <w:spacing w:line="276" w:lineRule="auto"/>
              <w:ind w:hanging="11"/>
              <w:jc w:val="both"/>
              <w:rPr>
                <w:rFonts w:ascii="Times New Roman" w:hAnsi="Times New Roman" w:cs="Times New Roman"/>
                <w:lang w:val="uk-UA"/>
              </w:rPr>
            </w:pPr>
            <w:r w:rsidRPr="00EF0E1A">
              <w:rPr>
                <w:rFonts w:ascii="Times New Roman" w:hAnsi="Times New Roman" w:cs="Times New Roman"/>
                <w:lang w:val="uk-UA"/>
              </w:rPr>
              <w:t>8.2.4. Створення комфортних і функціональних умов для надання адміністративних та управлінських послуг (придбання сучасної комп’ютерної техніки, периферійного обладнання, офісних меблів; оновлення робочих місць для забезпечення швидкої та якісної роботи служб, проведення поточних ремонтів приміщень ; облаштування зон очікування та консультацій для громадян)</w:t>
            </w:r>
          </w:p>
          <w:p w:rsidR="00844362" w:rsidRPr="00EF0E1A" w:rsidRDefault="00844362" w:rsidP="00EF0E1A">
            <w:pPr>
              <w:pStyle w:val="Default"/>
              <w:spacing w:line="276" w:lineRule="auto"/>
              <w:ind w:hanging="11"/>
              <w:jc w:val="both"/>
              <w:rPr>
                <w:rFonts w:ascii="Times New Roman" w:hAnsi="Times New Roman" w:cs="Times New Roman"/>
                <w:lang w:val="uk-UA"/>
              </w:rPr>
            </w:pPr>
            <w:r w:rsidRPr="00EF0E1A">
              <w:rPr>
                <w:rFonts w:ascii="Times New Roman" w:hAnsi="Times New Roman" w:cs="Times New Roman"/>
                <w:lang w:val="uk-UA"/>
              </w:rPr>
              <w:t>8.2.5</w:t>
            </w:r>
            <w:r w:rsidR="00F35041">
              <w:rPr>
                <w:rFonts w:ascii="Times New Roman" w:hAnsi="Times New Roman" w:cs="Times New Roman"/>
                <w:lang w:val="uk-UA"/>
              </w:rPr>
              <w:t>.</w:t>
            </w:r>
            <w:r w:rsidRPr="00EF0E1A">
              <w:rPr>
                <w:rFonts w:ascii="Times New Roman" w:hAnsi="Times New Roman" w:cs="Times New Roman"/>
                <w:lang w:val="uk-UA"/>
              </w:rPr>
              <w:t xml:space="preserve"> </w:t>
            </w:r>
            <w:r w:rsidRPr="00F35041">
              <w:rPr>
                <w:rFonts w:ascii="Times New Roman" w:hAnsi="Times New Roman" w:cs="Times New Roman"/>
                <w:lang w:val="uk-UA"/>
              </w:rPr>
              <w:t>Створення умов для доступу населення до послуг сервісного центру МВС</w:t>
            </w:r>
          </w:p>
        </w:tc>
      </w:tr>
    </w:tbl>
    <w:p w:rsidR="00511AF7" w:rsidRPr="00EF0E1A" w:rsidRDefault="00511AF7" w:rsidP="00EF0E1A">
      <w:pPr>
        <w:spacing w:line="276" w:lineRule="auto"/>
        <w:rPr>
          <w:color w:val="FF0000"/>
        </w:rPr>
      </w:pPr>
    </w:p>
    <w:p w:rsidR="008B045B" w:rsidRPr="00EF0E1A" w:rsidRDefault="008B045B" w:rsidP="00EF0E1A">
      <w:pPr>
        <w:spacing w:line="276" w:lineRule="auto"/>
        <w:ind w:left="720"/>
        <w:contextualSpacing/>
        <w:rPr>
          <w:shd w:val="clear" w:color="auto" w:fill="FFFFFF"/>
        </w:rPr>
      </w:pPr>
    </w:p>
    <w:p w:rsidR="005E6275" w:rsidRPr="00EF0E1A" w:rsidRDefault="005E6275" w:rsidP="00EF0E1A">
      <w:pPr>
        <w:tabs>
          <w:tab w:val="num" w:pos="0"/>
        </w:tabs>
        <w:spacing w:line="276" w:lineRule="auto"/>
        <w:jc w:val="both"/>
        <w:sectPr w:rsidR="005E6275" w:rsidRPr="00EF0E1A" w:rsidSect="00C36F57">
          <w:pgSz w:w="16838" w:h="11906" w:orient="landscape"/>
          <w:pgMar w:top="1134" w:right="567" w:bottom="1134" w:left="1701" w:header="709" w:footer="709" w:gutter="0"/>
          <w:cols w:space="708"/>
          <w:titlePg/>
          <w:docGrid w:linePitch="360"/>
        </w:sectPr>
      </w:pPr>
    </w:p>
    <w:p w:rsidR="006674E7" w:rsidRPr="00EF0E1A" w:rsidRDefault="005E6275" w:rsidP="002A1AF7">
      <w:pPr>
        <w:spacing w:line="276" w:lineRule="auto"/>
        <w:jc w:val="center"/>
        <w:rPr>
          <w:b/>
          <w:smallCaps/>
        </w:rPr>
      </w:pPr>
      <w:r w:rsidRPr="00EF0E1A">
        <w:rPr>
          <w:b/>
          <w:smallCaps/>
        </w:rPr>
        <w:lastRenderedPageBreak/>
        <w:t>Розділ 6.</w:t>
      </w:r>
      <w:r w:rsidR="003925DC" w:rsidRPr="00EF0E1A">
        <w:rPr>
          <w:b/>
          <w:smallCaps/>
        </w:rPr>
        <w:t xml:space="preserve"> </w:t>
      </w:r>
      <w:r w:rsidR="004D42AF" w:rsidRPr="00EF0E1A">
        <w:rPr>
          <w:b/>
          <w:smallCaps/>
        </w:rPr>
        <w:t>КРИТЕРІЇ УСПІШНОЇ РЕАЛІЗАЦІЇ СТРАТЕГІЇ</w:t>
      </w:r>
    </w:p>
    <w:p w:rsidR="006674E7" w:rsidRPr="00EF0E1A" w:rsidRDefault="006674E7" w:rsidP="00EF0E1A">
      <w:pPr>
        <w:spacing w:line="276" w:lineRule="auto"/>
        <w:jc w:val="center"/>
        <w:rPr>
          <w:b/>
          <w:smallCaps/>
        </w:rPr>
      </w:pPr>
    </w:p>
    <w:p w:rsidR="006674E7" w:rsidRPr="00EF0E1A" w:rsidRDefault="006674E7" w:rsidP="00EF0E1A">
      <w:pPr>
        <w:spacing w:line="276" w:lineRule="auto"/>
        <w:ind w:firstLine="720"/>
        <w:jc w:val="both"/>
      </w:pPr>
      <w:r w:rsidRPr="00EF0E1A">
        <w:t xml:space="preserve">Критеріями успішності реалізації стратегії розвитку </w:t>
      </w:r>
      <w:r w:rsidR="00D95EDA" w:rsidRPr="00EF0E1A">
        <w:t xml:space="preserve">Тростянецької </w:t>
      </w:r>
      <w:r w:rsidRPr="00EF0E1A">
        <w:t>територіальної громади є дві групи показників, які умовно можна поділити на кількісні та якісні.</w:t>
      </w:r>
    </w:p>
    <w:p w:rsidR="006674E7" w:rsidRPr="00EF0E1A" w:rsidRDefault="006674E7" w:rsidP="00EF0E1A">
      <w:pPr>
        <w:spacing w:line="276" w:lineRule="auto"/>
        <w:ind w:firstLine="720"/>
        <w:jc w:val="both"/>
      </w:pPr>
      <w:r w:rsidRPr="00EF0E1A">
        <w:t>До кількісних показників слід віднести:</w:t>
      </w:r>
    </w:p>
    <w:p w:rsidR="007C0289" w:rsidRPr="00EF0E1A" w:rsidRDefault="00D95EDA" w:rsidP="002A1AF7">
      <w:pPr>
        <w:pStyle w:val="ae"/>
        <w:numPr>
          <w:ilvl w:val="0"/>
          <w:numId w:val="3"/>
        </w:numPr>
        <w:tabs>
          <w:tab w:val="clear" w:pos="1440"/>
          <w:tab w:val="num" w:pos="0"/>
        </w:tabs>
        <w:spacing w:line="276" w:lineRule="auto"/>
        <w:ind w:left="0" w:firstLine="709"/>
        <w:jc w:val="both"/>
      </w:pPr>
      <w:r w:rsidRPr="00EF0E1A">
        <w:t>д</w:t>
      </w:r>
      <w:r w:rsidR="007C0289" w:rsidRPr="00EF0E1A">
        <w:t>осягнення збалансованості між наданими субвенціями та видатками на утримання установ освіти та охорони здоров’</w:t>
      </w:r>
      <w:r w:rsidR="007C0289" w:rsidRPr="00EF0E1A">
        <w:rPr>
          <w:lang w:val="ru-RU"/>
        </w:rPr>
        <w:t>я;</w:t>
      </w:r>
    </w:p>
    <w:p w:rsidR="006674E7" w:rsidRPr="00EF0E1A" w:rsidRDefault="006674E7" w:rsidP="002A1AF7">
      <w:pPr>
        <w:numPr>
          <w:ilvl w:val="0"/>
          <w:numId w:val="3"/>
        </w:numPr>
        <w:tabs>
          <w:tab w:val="clear" w:pos="1440"/>
          <w:tab w:val="num" w:pos="0"/>
        </w:tabs>
        <w:spacing w:line="276" w:lineRule="auto"/>
        <w:ind w:left="0" w:firstLine="709"/>
        <w:jc w:val="both"/>
      </w:pPr>
      <w:r w:rsidRPr="00EF0E1A">
        <w:t>залучення в економіку громади додаткових інвестиційних ресурсів, включаю</w:t>
      </w:r>
      <w:r w:rsidR="00A84B08" w:rsidRPr="00EF0E1A">
        <w:t>чи іноземні інвестиції</w:t>
      </w:r>
      <w:r w:rsidRPr="00EF0E1A">
        <w:t>;</w:t>
      </w:r>
    </w:p>
    <w:p w:rsidR="006674E7" w:rsidRPr="00EF0E1A" w:rsidRDefault="007C0289" w:rsidP="002A1AF7">
      <w:pPr>
        <w:numPr>
          <w:ilvl w:val="0"/>
          <w:numId w:val="3"/>
        </w:numPr>
        <w:tabs>
          <w:tab w:val="clear" w:pos="1440"/>
          <w:tab w:val="num" w:pos="0"/>
        </w:tabs>
        <w:spacing w:line="276" w:lineRule="auto"/>
        <w:ind w:left="0" w:firstLine="709"/>
        <w:jc w:val="both"/>
      </w:pPr>
      <w:r w:rsidRPr="00EF0E1A">
        <w:t>подолання фактору витіку «мізків» і</w:t>
      </w:r>
      <w:r w:rsidR="00D95EDA" w:rsidRPr="00EF0E1A">
        <w:t>з</w:t>
      </w:r>
      <w:r w:rsidRPr="00EF0E1A">
        <w:t xml:space="preserve"> території громади</w:t>
      </w:r>
      <w:r w:rsidR="006674E7" w:rsidRPr="00EF0E1A">
        <w:t>;</w:t>
      </w:r>
    </w:p>
    <w:p w:rsidR="007C0289" w:rsidRPr="00EF0E1A" w:rsidRDefault="006674E7" w:rsidP="002A1AF7">
      <w:pPr>
        <w:numPr>
          <w:ilvl w:val="0"/>
          <w:numId w:val="3"/>
        </w:numPr>
        <w:tabs>
          <w:tab w:val="clear" w:pos="1440"/>
          <w:tab w:val="num" w:pos="0"/>
        </w:tabs>
        <w:spacing w:line="276" w:lineRule="auto"/>
        <w:ind w:left="0" w:firstLine="709"/>
        <w:jc w:val="both"/>
      </w:pPr>
      <w:r w:rsidRPr="00EF0E1A">
        <w:t>зниження рівня безробіття на території громади до рівня, що не перевищує 5% від загальної чисельності її мешканців (за методологією МОП)</w:t>
      </w:r>
      <w:r w:rsidR="007C0289" w:rsidRPr="00EF0E1A">
        <w:t>;</w:t>
      </w:r>
    </w:p>
    <w:p w:rsidR="006674E7" w:rsidRPr="00EF0E1A" w:rsidRDefault="006674E7" w:rsidP="002A1AF7">
      <w:pPr>
        <w:tabs>
          <w:tab w:val="num" w:pos="0"/>
        </w:tabs>
        <w:spacing w:line="276" w:lineRule="auto"/>
        <w:ind w:firstLine="709"/>
        <w:jc w:val="both"/>
      </w:pPr>
      <w:r w:rsidRPr="00EF0E1A">
        <w:t>Якісними показниками успішної реалізації стратегії є:</w:t>
      </w:r>
    </w:p>
    <w:p w:rsidR="006674E7" w:rsidRPr="00EF0E1A" w:rsidRDefault="006674E7" w:rsidP="002A1AF7">
      <w:pPr>
        <w:numPr>
          <w:ilvl w:val="0"/>
          <w:numId w:val="3"/>
        </w:numPr>
        <w:tabs>
          <w:tab w:val="clear" w:pos="1440"/>
          <w:tab w:val="num" w:pos="0"/>
        </w:tabs>
        <w:spacing w:line="276" w:lineRule="auto"/>
        <w:ind w:left="0" w:firstLine="709"/>
        <w:jc w:val="both"/>
        <w:rPr>
          <w:spacing w:val="-2"/>
        </w:rPr>
      </w:pPr>
      <w:r w:rsidRPr="00EF0E1A">
        <w:rPr>
          <w:spacing w:val="-2"/>
        </w:rPr>
        <w:t>покращення якості доріг</w:t>
      </w:r>
      <w:r w:rsidR="007C0289" w:rsidRPr="00EF0E1A">
        <w:rPr>
          <w:spacing w:val="-2"/>
        </w:rPr>
        <w:t xml:space="preserve"> комунального значення</w:t>
      </w:r>
      <w:r w:rsidRPr="00EF0E1A">
        <w:rPr>
          <w:spacing w:val="-2"/>
        </w:rPr>
        <w:t xml:space="preserve"> </w:t>
      </w:r>
      <w:r w:rsidR="007C0289" w:rsidRPr="00EF0E1A">
        <w:rPr>
          <w:spacing w:val="-2"/>
        </w:rPr>
        <w:t>д</w:t>
      </w:r>
      <w:r w:rsidRPr="00EF0E1A">
        <w:rPr>
          <w:spacing w:val="-2"/>
        </w:rPr>
        <w:t>о рівня, що відповідатиме оцінці не менш, як у 7 балів за десятибальною шкалою, що визначатиметься мешканцями громади на основі їх опитування;</w:t>
      </w:r>
    </w:p>
    <w:p w:rsidR="006674E7" w:rsidRPr="00EF0E1A" w:rsidRDefault="006674E7" w:rsidP="002A1AF7">
      <w:pPr>
        <w:numPr>
          <w:ilvl w:val="0"/>
          <w:numId w:val="3"/>
        </w:numPr>
        <w:tabs>
          <w:tab w:val="clear" w:pos="1440"/>
          <w:tab w:val="num" w:pos="0"/>
        </w:tabs>
        <w:spacing w:line="276" w:lineRule="auto"/>
        <w:ind w:left="0" w:firstLine="709"/>
        <w:jc w:val="both"/>
      </w:pPr>
      <w:r w:rsidRPr="00EF0E1A">
        <w:t>покращення якості надання навчально-освітніх послуг на території громади до рівня, що відповідатиме оцінці не менш, як у 8 балів за десятибальною шкалою, що визначатиметься мешканцями громади на основі їх опитування;</w:t>
      </w:r>
    </w:p>
    <w:p w:rsidR="006674E7" w:rsidRPr="00EF0E1A" w:rsidRDefault="006674E7" w:rsidP="002A1AF7">
      <w:pPr>
        <w:numPr>
          <w:ilvl w:val="0"/>
          <w:numId w:val="3"/>
        </w:numPr>
        <w:tabs>
          <w:tab w:val="clear" w:pos="1440"/>
          <w:tab w:val="num" w:pos="0"/>
        </w:tabs>
        <w:spacing w:line="276" w:lineRule="auto"/>
        <w:ind w:left="0" w:firstLine="709"/>
        <w:jc w:val="both"/>
      </w:pPr>
      <w:r w:rsidRPr="00EF0E1A">
        <w:t>покращення якості надання медичних послуг на території громади до рівня, що відповідатиме оцінці не менш, як у 8 балів за десятибальною шкалою, що визначатиметься мешканцями громади на основі їх опитування;</w:t>
      </w:r>
    </w:p>
    <w:p w:rsidR="006674E7" w:rsidRPr="00EF0E1A" w:rsidRDefault="006674E7" w:rsidP="002A1AF7">
      <w:pPr>
        <w:numPr>
          <w:ilvl w:val="0"/>
          <w:numId w:val="3"/>
        </w:numPr>
        <w:tabs>
          <w:tab w:val="clear" w:pos="1440"/>
          <w:tab w:val="num" w:pos="0"/>
        </w:tabs>
        <w:spacing w:line="276" w:lineRule="auto"/>
        <w:ind w:left="0" w:firstLine="709"/>
        <w:jc w:val="both"/>
      </w:pPr>
      <w:r w:rsidRPr="00EF0E1A">
        <w:t>розвиток рівня культурного забезпечення та дозвілля мешканців громади рівня, що відповідатиме оцінці не менш, як у 9 балів за десятибальною шкалою, що визначатиметься мешканцями громади на основі їх опитування.</w:t>
      </w:r>
    </w:p>
    <w:p w:rsidR="006674E7" w:rsidRPr="00EF0E1A" w:rsidRDefault="006674E7" w:rsidP="002A1AF7">
      <w:pPr>
        <w:numPr>
          <w:ilvl w:val="0"/>
          <w:numId w:val="3"/>
        </w:numPr>
        <w:tabs>
          <w:tab w:val="clear" w:pos="1440"/>
          <w:tab w:val="num" w:pos="0"/>
        </w:tabs>
        <w:spacing w:line="276" w:lineRule="auto"/>
        <w:ind w:left="0" w:firstLine="709"/>
        <w:jc w:val="both"/>
      </w:pPr>
      <w:r w:rsidRPr="00EF0E1A">
        <w:t>покращення якості надання адміністративних послуг на території громади до рівня, що відповідатиме оцінці не менш, як у 9 балів за десятибальною шкалою, що визначатиметься мешканцями громади на основі їх опитування.</w:t>
      </w:r>
    </w:p>
    <w:p w:rsidR="002A1AF7" w:rsidRDefault="002A1AF7" w:rsidP="00EF0E1A">
      <w:pPr>
        <w:spacing w:line="276" w:lineRule="auto"/>
      </w:pPr>
    </w:p>
    <w:p w:rsidR="005776A2" w:rsidRPr="002A1AF7" w:rsidRDefault="005776A2" w:rsidP="002A1AF7">
      <w:pPr>
        <w:spacing w:line="276" w:lineRule="auto"/>
        <w:jc w:val="center"/>
        <w:rPr>
          <w:b/>
        </w:rPr>
      </w:pPr>
      <w:r w:rsidRPr="002A1AF7">
        <w:rPr>
          <w:b/>
        </w:rPr>
        <w:t>Розділ 7</w:t>
      </w:r>
      <w:r w:rsidR="002A1AF7" w:rsidRPr="002A1AF7">
        <w:rPr>
          <w:b/>
        </w:rPr>
        <w:t>.</w:t>
      </w:r>
      <w:r w:rsidRPr="002A1AF7">
        <w:rPr>
          <w:b/>
        </w:rPr>
        <w:t xml:space="preserve"> </w:t>
      </w:r>
      <w:r w:rsidR="005E6275" w:rsidRPr="002A1AF7">
        <w:rPr>
          <w:b/>
        </w:rPr>
        <w:t>ЕТАПИ ТА МЕХАНІЗМИ РЕАЛІЗАЦІЇ СТРАТЕГІЇ</w:t>
      </w:r>
    </w:p>
    <w:p w:rsidR="002A1AF7" w:rsidRDefault="002A1AF7" w:rsidP="00EF0E1A">
      <w:pPr>
        <w:spacing w:line="276" w:lineRule="auto"/>
        <w:jc w:val="both"/>
      </w:pPr>
    </w:p>
    <w:p w:rsidR="005776A2" w:rsidRPr="00EF0E1A" w:rsidRDefault="005E6275" w:rsidP="002A1AF7">
      <w:pPr>
        <w:spacing w:line="276" w:lineRule="auto"/>
        <w:ind w:firstLine="709"/>
        <w:jc w:val="both"/>
      </w:pPr>
      <w:r w:rsidRPr="00EF0E1A">
        <w:t xml:space="preserve">В основу Плану реалізації стратегії лягли проєктні ідеї, відібрані під час засідань та доопрацьовані членами Робочої групи на основі пропозицій, що надійшли від представників підприємств, установ та організацій </w:t>
      </w:r>
      <w:r w:rsidR="005776A2" w:rsidRPr="00EF0E1A">
        <w:t xml:space="preserve">Тростянецької </w:t>
      </w:r>
      <w:r w:rsidRPr="00EF0E1A">
        <w:t xml:space="preserve">громади. </w:t>
      </w:r>
    </w:p>
    <w:p w:rsidR="005776A2" w:rsidRPr="00EF0E1A" w:rsidRDefault="005E6275" w:rsidP="002A1AF7">
      <w:pPr>
        <w:spacing w:line="276" w:lineRule="auto"/>
        <w:ind w:firstLine="709"/>
        <w:jc w:val="both"/>
      </w:pPr>
      <w:r w:rsidRPr="00EF0E1A">
        <w:t xml:space="preserve">План реалізації стратегії складається </w:t>
      </w:r>
      <w:r w:rsidR="005776A2" w:rsidRPr="00EF0E1A">
        <w:t>на період</w:t>
      </w:r>
      <w:r w:rsidRPr="00EF0E1A">
        <w:t xml:space="preserve"> </w:t>
      </w:r>
      <w:r w:rsidR="005776A2" w:rsidRPr="00EF0E1A">
        <w:t xml:space="preserve">до 2027 року </w:t>
      </w:r>
      <w:r w:rsidRPr="00EF0E1A">
        <w:t xml:space="preserve">у відповідності зі стратегічними цілями, які реалізуються через відповідні технічні завдання на проєкти місцевого розвитку. </w:t>
      </w:r>
    </w:p>
    <w:p w:rsidR="005776A2" w:rsidRPr="00EF0E1A" w:rsidRDefault="005E6275" w:rsidP="002A1AF7">
      <w:pPr>
        <w:spacing w:line="276" w:lineRule="auto"/>
        <w:ind w:firstLine="709"/>
        <w:jc w:val="both"/>
      </w:pPr>
      <w:r w:rsidRPr="00EF0E1A">
        <w:t xml:space="preserve">Важливу роль у визначенні реалістичності Стратегії відіграє інституційна спроможність її виконавців та готовність до впровадження і комплексного розвитку громади. На даний час координацію завдань здійснює </w:t>
      </w:r>
      <w:r w:rsidR="005776A2" w:rsidRPr="00EF0E1A">
        <w:t xml:space="preserve">виконавчий комітет Тростянецької сільської ради </w:t>
      </w:r>
      <w:r w:rsidRPr="00EF0E1A">
        <w:t xml:space="preserve"> відповідно до повноважень. Важливо відмітити, що у ході розробки стратегічного документу громадськість та бізнес брали активну участь, тому будуть долучені до процесу моніторингу за реалізацією завдань, відображених у стратегії. Інструментами реалізації Стратегії є: План заходів з реалізації Стратегії.</w:t>
      </w:r>
    </w:p>
    <w:p w:rsidR="005776A2" w:rsidRPr="00EF0E1A" w:rsidRDefault="005E6275" w:rsidP="002A1AF7">
      <w:pPr>
        <w:spacing w:line="276" w:lineRule="auto"/>
        <w:ind w:firstLine="709"/>
        <w:jc w:val="both"/>
      </w:pPr>
      <w:r w:rsidRPr="00EF0E1A">
        <w:lastRenderedPageBreak/>
        <w:t xml:space="preserve">Реалізація Стратегії буде здійснюватися у </w:t>
      </w:r>
      <w:r w:rsidR="00B7553C" w:rsidRPr="00EF0E1A">
        <w:t xml:space="preserve">один </w:t>
      </w:r>
      <w:r w:rsidRPr="00EF0E1A">
        <w:t>етап, а саме: 202</w:t>
      </w:r>
      <w:r w:rsidR="00B7553C" w:rsidRPr="00EF0E1A">
        <w:t>6</w:t>
      </w:r>
      <w:r w:rsidRPr="00EF0E1A">
        <w:t>-202</w:t>
      </w:r>
      <w:r w:rsidR="005776A2" w:rsidRPr="00EF0E1A">
        <w:t>7</w:t>
      </w:r>
      <w:r w:rsidRPr="00EF0E1A">
        <w:t xml:space="preserve"> роки на основі відповідних планів заходів. Забезпечення реалізації окремих пріоритетних напрямів Стратегії можливе шляхом реалізації державних цільових програм розвитку окремих територій та сфер економічної діяльності, що будуть спрямовані на цільове розв’язання системни</w:t>
      </w:r>
      <w:r w:rsidR="005776A2" w:rsidRPr="00EF0E1A">
        <w:t>х проблем</w:t>
      </w:r>
      <w:r w:rsidR="00170D98" w:rsidRPr="00EF0E1A">
        <w:t>.</w:t>
      </w:r>
    </w:p>
    <w:p w:rsidR="005776A2" w:rsidRPr="00EF0E1A" w:rsidRDefault="005E6275" w:rsidP="002A1AF7">
      <w:pPr>
        <w:spacing w:line="276" w:lineRule="auto"/>
        <w:ind w:firstLine="709"/>
        <w:jc w:val="both"/>
      </w:pPr>
      <w:r w:rsidRPr="00EF0E1A">
        <w:t>Реалізація Стратегії можлива шляхом розроблення регіональних та місцевих галузевих програм, спрямованих на вирішення проблем конкретних галузей, секторів економічної та соціальної сфер. Стратегічні та операційні цілі Стратегії, пріоритетні напрями та завдання узгоджені з Державною стратегією регіонального розвитку на період до 202</w:t>
      </w:r>
      <w:r w:rsidR="00B7553C" w:rsidRPr="00EF0E1A">
        <w:t>7</w:t>
      </w:r>
      <w:r w:rsidRPr="00EF0E1A">
        <w:t xml:space="preserve"> року, будуть основою для розроблення щорічних програм економічного і </w:t>
      </w:r>
      <w:r w:rsidR="005776A2" w:rsidRPr="00EF0E1A">
        <w:t xml:space="preserve">соціального розвитку громади. </w:t>
      </w:r>
      <w:r w:rsidRPr="00EF0E1A">
        <w:t xml:space="preserve">Процес реалізації Стратегії забезпечуватиметься шляхом вжиття суб’єктами регіонального розвитку комплексу заходів, визначених у перелічених вище документах, а також шляхом постійної координації дій органів виконавчої влади та органів місцевого самоврядування, громадських об’єднань та підприємницьких структур, залучених до регіонального розвитку на принципах партнерства. Реалізація Стратегії забезпечить досягнення стратегічного бачення, стратегічних та операційних цілей громади. </w:t>
      </w:r>
    </w:p>
    <w:p w:rsidR="005776A2" w:rsidRPr="00EF0E1A" w:rsidRDefault="005E6275" w:rsidP="002A1AF7">
      <w:pPr>
        <w:spacing w:line="276" w:lineRule="auto"/>
        <w:ind w:firstLine="709"/>
        <w:jc w:val="both"/>
      </w:pPr>
      <w:r w:rsidRPr="00EF0E1A">
        <w:t>Фінансове забезпечення реалізації Стратегії буде здійснюватися за рахунок:</w:t>
      </w:r>
    </w:p>
    <w:p w:rsidR="005776A2" w:rsidRPr="00EF0E1A" w:rsidRDefault="005E6275" w:rsidP="002A1AF7">
      <w:pPr>
        <w:pStyle w:val="ae"/>
        <w:numPr>
          <w:ilvl w:val="1"/>
          <w:numId w:val="31"/>
        </w:numPr>
        <w:spacing w:line="276" w:lineRule="auto"/>
        <w:ind w:left="0" w:firstLine="709"/>
        <w:jc w:val="both"/>
      </w:pPr>
      <w:r w:rsidRPr="00EF0E1A">
        <w:t>державної підтримки регіонального розвитку (державний фонд регіонального розвитку, секторальна бюджетна підтримка, субвенція на соціально</w:t>
      </w:r>
      <w:r w:rsidR="00170D98" w:rsidRPr="00EF0E1A">
        <w:t>-</w:t>
      </w:r>
      <w:r w:rsidRPr="00EF0E1A">
        <w:t xml:space="preserve">економічний розвиток окремих територій, субвенція на підтримку територіальних громад, тощо); </w:t>
      </w:r>
    </w:p>
    <w:p w:rsidR="005776A2" w:rsidRPr="00EF0E1A" w:rsidRDefault="005E6275" w:rsidP="002A1AF7">
      <w:pPr>
        <w:pStyle w:val="ae"/>
        <w:numPr>
          <w:ilvl w:val="0"/>
          <w:numId w:val="31"/>
        </w:numPr>
        <w:spacing w:line="276" w:lineRule="auto"/>
        <w:ind w:left="0" w:firstLine="709"/>
        <w:jc w:val="both"/>
      </w:pPr>
      <w:r w:rsidRPr="00EF0E1A">
        <w:t>коштів галузевих (міжгалузевих) державних цільових програм та бюджетних програм центральних органів виконавчої влади, що будуть спрямовані на цільове розв’язання системних проблем окремих територій</w:t>
      </w:r>
      <w:r w:rsidR="005776A2" w:rsidRPr="00EF0E1A">
        <w:t xml:space="preserve"> та сфер економічної діяльності;</w:t>
      </w:r>
    </w:p>
    <w:p w:rsidR="002A1AF7" w:rsidRDefault="00170D98" w:rsidP="002A1AF7">
      <w:pPr>
        <w:pStyle w:val="ae"/>
        <w:numPr>
          <w:ilvl w:val="0"/>
          <w:numId w:val="31"/>
        </w:numPr>
        <w:spacing w:line="276" w:lineRule="auto"/>
        <w:ind w:left="0" w:firstLine="709"/>
        <w:jc w:val="both"/>
      </w:pPr>
      <w:r w:rsidRPr="00EF0E1A">
        <w:t>державного дорожнього</w:t>
      </w:r>
      <w:r w:rsidR="005E6275" w:rsidRPr="00EF0E1A">
        <w:t xml:space="preserve"> фонду;</w:t>
      </w:r>
    </w:p>
    <w:p w:rsidR="005776A2" w:rsidRPr="00EF0E1A" w:rsidRDefault="005E6275" w:rsidP="002A1AF7">
      <w:pPr>
        <w:pStyle w:val="ae"/>
        <w:numPr>
          <w:ilvl w:val="0"/>
          <w:numId w:val="31"/>
        </w:numPr>
        <w:spacing w:line="276" w:lineRule="auto"/>
        <w:ind w:left="0" w:firstLine="709"/>
        <w:jc w:val="both"/>
      </w:pPr>
      <w:r w:rsidRPr="00EF0E1A">
        <w:t xml:space="preserve">коштів обласного, </w:t>
      </w:r>
      <w:r w:rsidR="005776A2" w:rsidRPr="00EF0E1A">
        <w:t>сільського</w:t>
      </w:r>
      <w:r w:rsidRPr="00EF0E1A">
        <w:t xml:space="preserve"> бюджетів; </w:t>
      </w:r>
    </w:p>
    <w:p w:rsidR="007E1D5E" w:rsidRPr="00EF0E1A" w:rsidRDefault="005E6275" w:rsidP="002A1AF7">
      <w:pPr>
        <w:pStyle w:val="ae"/>
        <w:numPr>
          <w:ilvl w:val="0"/>
          <w:numId w:val="31"/>
        </w:numPr>
        <w:spacing w:line="276" w:lineRule="auto"/>
        <w:ind w:left="0" w:firstLine="709"/>
        <w:jc w:val="both"/>
      </w:pPr>
      <w:r w:rsidRPr="00EF0E1A">
        <w:t>коштів донорських програм (у тому числі програм транскордонного співробітництва, коштів Європейського банку реконструкції та розвитку, Європейсь</w:t>
      </w:r>
      <w:r w:rsidR="007E1D5E" w:rsidRPr="00EF0E1A">
        <w:t>кого інвестиційного банку тощо);</w:t>
      </w:r>
    </w:p>
    <w:p w:rsidR="00765128" w:rsidRPr="00EF0E1A" w:rsidRDefault="005E6275" w:rsidP="002A1AF7">
      <w:pPr>
        <w:pStyle w:val="ae"/>
        <w:numPr>
          <w:ilvl w:val="0"/>
          <w:numId w:val="31"/>
        </w:numPr>
        <w:spacing w:line="276" w:lineRule="auto"/>
        <w:ind w:left="0" w:firstLine="709"/>
        <w:jc w:val="both"/>
      </w:pPr>
      <w:r w:rsidRPr="00EF0E1A">
        <w:t>коштів інвесторів, власних коштів підприємств</w:t>
      </w:r>
      <w:r w:rsidR="00BD7A92" w:rsidRPr="00EF0E1A">
        <w:t>.</w:t>
      </w:r>
    </w:p>
    <w:p w:rsidR="004D42AF" w:rsidRPr="00EF0E1A" w:rsidRDefault="004D42AF" w:rsidP="00EF0E1A">
      <w:pPr>
        <w:spacing w:line="276" w:lineRule="auto"/>
        <w:jc w:val="both"/>
        <w:rPr>
          <w:b/>
          <w:color w:val="000000"/>
        </w:rPr>
      </w:pPr>
    </w:p>
    <w:p w:rsidR="00BD7A92" w:rsidRPr="00EF0E1A" w:rsidRDefault="00BD7A92" w:rsidP="002A1AF7">
      <w:pPr>
        <w:spacing w:line="276" w:lineRule="auto"/>
        <w:jc w:val="center"/>
        <w:rPr>
          <w:b/>
          <w:color w:val="000000"/>
        </w:rPr>
      </w:pPr>
      <w:r w:rsidRPr="00EF0E1A">
        <w:rPr>
          <w:b/>
          <w:color w:val="000000"/>
        </w:rPr>
        <w:t>Розділ 8. МОНІТОРИНГ ТА ОЦІНКА РЕЗУЛЬТАТИВНОСТІ РЕАЛІЗАЦІЇ МІСЦЕВОЇ СТРАТЕГІЇ</w:t>
      </w:r>
    </w:p>
    <w:p w:rsidR="00BD7A92" w:rsidRPr="00EF0E1A" w:rsidRDefault="00BD7A92" w:rsidP="002A1AF7">
      <w:pPr>
        <w:spacing w:line="276" w:lineRule="auto"/>
        <w:ind w:firstLine="709"/>
        <w:jc w:val="both"/>
      </w:pPr>
      <w:r w:rsidRPr="00EF0E1A">
        <w:t xml:space="preserve">Реалізація завдань стратегії передбачає виконання одночасно багатьох завдань різними структурами за участі багатьох партнерів, що ставить перед керівництвом громади питання раціонального управління цим доволі складним процесом. Система управління стратегією має два рівні: політичний та технічний. Політичний рівень забезпечує особисто сільський голова, виконком та сільська рада. На цьому рівні заслуховуються та затверджуються звіти Комітету з управління впровадженням стратегії, пропозиції щодо внесення змін (оновлення) стратегії. Рада громади приймає рішення щодо внесення змін до Стратегії на підставі пропозицій </w:t>
      </w:r>
      <w:r w:rsidR="007E1D5E" w:rsidRPr="00EF0E1A">
        <w:t>сільського</w:t>
      </w:r>
      <w:r w:rsidRPr="00EF0E1A">
        <w:t xml:space="preserve"> голови. Технічний рівень управління і моніторингу виконує Комітет з управління впровадженням стратегії, який: </w:t>
      </w:r>
    </w:p>
    <w:p w:rsidR="00BD7A92" w:rsidRPr="00EF0E1A" w:rsidRDefault="00BD7A92" w:rsidP="002A1AF7">
      <w:pPr>
        <w:pStyle w:val="ae"/>
        <w:numPr>
          <w:ilvl w:val="0"/>
          <w:numId w:val="32"/>
        </w:numPr>
        <w:spacing w:line="276" w:lineRule="auto"/>
        <w:ind w:left="0" w:firstLine="709"/>
        <w:jc w:val="both"/>
      </w:pPr>
      <w:r w:rsidRPr="00EF0E1A">
        <w:t xml:space="preserve">забезпечує виконання завдань стратегії згідно затвердженого плану, </w:t>
      </w:r>
    </w:p>
    <w:p w:rsidR="00BD7A92" w:rsidRPr="00EF0E1A" w:rsidRDefault="00BD7A92" w:rsidP="002A1AF7">
      <w:pPr>
        <w:pStyle w:val="ae"/>
        <w:numPr>
          <w:ilvl w:val="0"/>
          <w:numId w:val="32"/>
        </w:numPr>
        <w:spacing w:line="276" w:lineRule="auto"/>
        <w:ind w:left="0" w:firstLine="709"/>
        <w:jc w:val="both"/>
      </w:pPr>
      <w:r w:rsidRPr="00EF0E1A">
        <w:t xml:space="preserve">здійснює моніторинг соціально-економічного стану громади за визначеними показниками, </w:t>
      </w:r>
    </w:p>
    <w:p w:rsidR="00BD7A92" w:rsidRPr="00EF0E1A" w:rsidRDefault="00BD7A92" w:rsidP="002A1AF7">
      <w:pPr>
        <w:pStyle w:val="ae"/>
        <w:numPr>
          <w:ilvl w:val="0"/>
          <w:numId w:val="32"/>
        </w:numPr>
        <w:spacing w:line="276" w:lineRule="auto"/>
        <w:ind w:left="0" w:firstLine="709"/>
        <w:jc w:val="both"/>
      </w:pPr>
      <w:r w:rsidRPr="00EF0E1A">
        <w:lastRenderedPageBreak/>
        <w:t>аналізує співвідношення основних соціально-економічних показників громади та зовнішнього середовища (області, країни, світу тощо),</w:t>
      </w:r>
    </w:p>
    <w:p w:rsidR="00BD7A92" w:rsidRPr="00EF0E1A" w:rsidRDefault="00BD7A92" w:rsidP="002A1AF7">
      <w:pPr>
        <w:pStyle w:val="ae"/>
        <w:numPr>
          <w:ilvl w:val="0"/>
          <w:numId w:val="32"/>
        </w:numPr>
        <w:spacing w:line="276" w:lineRule="auto"/>
        <w:ind w:left="0" w:firstLine="709"/>
        <w:jc w:val="both"/>
      </w:pPr>
      <w:r w:rsidRPr="00EF0E1A">
        <w:t xml:space="preserve">вивчає основні політичні, економічні, фінансові, соціальні, наукові, технологічні і т.д. тенденції, визначає їх впливи на громаду, </w:t>
      </w:r>
    </w:p>
    <w:p w:rsidR="00BD7A92" w:rsidRPr="00EF0E1A" w:rsidRDefault="00BD7A92" w:rsidP="002A1AF7">
      <w:pPr>
        <w:pStyle w:val="ae"/>
        <w:numPr>
          <w:ilvl w:val="0"/>
          <w:numId w:val="32"/>
        </w:numPr>
        <w:spacing w:line="276" w:lineRule="auto"/>
        <w:ind w:left="0" w:firstLine="709"/>
        <w:jc w:val="both"/>
      </w:pPr>
      <w:r w:rsidRPr="00EF0E1A">
        <w:t>формує пропозиції стратегічних сценаріїв в нових політичних, соціально</w:t>
      </w:r>
      <w:r w:rsidR="007E1D5E" w:rsidRPr="00EF0E1A">
        <w:t>-</w:t>
      </w:r>
      <w:r w:rsidRPr="00EF0E1A">
        <w:t>економічних умовах зовнішнього середовища,</w:t>
      </w:r>
    </w:p>
    <w:p w:rsidR="00BD7A92" w:rsidRPr="00EF0E1A" w:rsidRDefault="00BD7A92" w:rsidP="002A1AF7">
      <w:pPr>
        <w:pStyle w:val="ae"/>
        <w:numPr>
          <w:ilvl w:val="0"/>
          <w:numId w:val="32"/>
        </w:numPr>
        <w:spacing w:line="276" w:lineRule="auto"/>
        <w:ind w:left="0" w:firstLine="709"/>
        <w:jc w:val="both"/>
      </w:pPr>
      <w:r w:rsidRPr="00EF0E1A">
        <w:t>аналізує соціально-економічні тенденції найближчих конкурентів у порівнянні з показниками громади, аналізує загрози, які надходять від конкурентів,</w:t>
      </w:r>
    </w:p>
    <w:p w:rsidR="00BD7A92" w:rsidRPr="00EF0E1A" w:rsidRDefault="00BD7A92" w:rsidP="002A1AF7">
      <w:pPr>
        <w:pStyle w:val="ae"/>
        <w:numPr>
          <w:ilvl w:val="0"/>
          <w:numId w:val="32"/>
        </w:numPr>
        <w:spacing w:line="276" w:lineRule="auto"/>
        <w:ind w:left="0" w:firstLine="709"/>
        <w:jc w:val="both"/>
      </w:pPr>
      <w:r w:rsidRPr="00EF0E1A">
        <w:t>формує пропозиції змін до цілей і завдань, які необхідно вносити до стратегії як відповідь на виявлені нові загрози і можливості.</w:t>
      </w:r>
    </w:p>
    <w:p w:rsidR="00D23B92" w:rsidRPr="00EF0E1A" w:rsidRDefault="00D23B92" w:rsidP="00EF0E1A">
      <w:pPr>
        <w:spacing w:line="276" w:lineRule="auto"/>
        <w:jc w:val="both"/>
      </w:pPr>
    </w:p>
    <w:p w:rsidR="004D42AF" w:rsidRPr="00EF0E1A" w:rsidRDefault="004D42AF" w:rsidP="00EF0E1A">
      <w:pPr>
        <w:spacing w:line="276" w:lineRule="auto"/>
      </w:pPr>
    </w:p>
    <w:p w:rsidR="00C962AF" w:rsidRPr="00EF0E1A" w:rsidRDefault="00C962AF" w:rsidP="00EF0E1A">
      <w:pPr>
        <w:spacing w:line="276" w:lineRule="auto"/>
      </w:pPr>
    </w:p>
    <w:p w:rsidR="00C962AF" w:rsidRPr="00EF0E1A" w:rsidRDefault="00C962AF" w:rsidP="00EF0E1A">
      <w:pPr>
        <w:spacing w:line="276" w:lineRule="auto"/>
        <w:jc w:val="both"/>
        <w:rPr>
          <w:b/>
          <w:bCs/>
          <w:color w:val="000000"/>
          <w:lang w:eastAsia="ru-RU"/>
        </w:rPr>
        <w:sectPr w:rsidR="00C962AF" w:rsidRPr="00EF0E1A" w:rsidSect="00946452">
          <w:type w:val="continuous"/>
          <w:pgSz w:w="11906" w:h="16838"/>
          <w:pgMar w:top="1134" w:right="567" w:bottom="1134" w:left="1701" w:header="709" w:footer="709" w:gutter="0"/>
          <w:cols w:space="708"/>
          <w:titlePg/>
          <w:docGrid w:linePitch="360"/>
        </w:sectPr>
      </w:pPr>
    </w:p>
    <w:p w:rsidR="00C962AF" w:rsidRPr="00EF0E1A" w:rsidRDefault="00C962AF" w:rsidP="002A1AF7">
      <w:pPr>
        <w:spacing w:line="276" w:lineRule="auto"/>
        <w:jc w:val="center"/>
        <w:rPr>
          <w:b/>
          <w:bCs/>
          <w:color w:val="000000"/>
          <w:lang w:eastAsia="ru-RU"/>
        </w:rPr>
      </w:pPr>
      <w:r w:rsidRPr="00EF0E1A">
        <w:rPr>
          <w:b/>
          <w:bCs/>
          <w:color w:val="000000"/>
          <w:lang w:eastAsia="ru-RU"/>
        </w:rPr>
        <w:lastRenderedPageBreak/>
        <w:t>Таблиця 6.</w:t>
      </w:r>
      <w:r w:rsidRPr="00EF0E1A">
        <w:rPr>
          <w:b/>
          <w:bCs/>
          <w:color w:val="000000"/>
          <w:lang w:eastAsia="ru-RU"/>
        </w:rPr>
        <w:fldChar w:fldCharType="begin"/>
      </w:r>
      <w:r w:rsidRPr="00EF0E1A">
        <w:rPr>
          <w:b/>
          <w:bCs/>
          <w:color w:val="000000"/>
          <w:lang w:eastAsia="ru-RU"/>
        </w:rPr>
        <w:instrText xml:space="preserve"> SEQ 6. \* ARABIC </w:instrText>
      </w:r>
      <w:r w:rsidRPr="00EF0E1A">
        <w:rPr>
          <w:b/>
          <w:bCs/>
          <w:color w:val="000000"/>
          <w:lang w:eastAsia="ru-RU"/>
        </w:rPr>
        <w:fldChar w:fldCharType="separate"/>
      </w:r>
      <w:r w:rsidR="008F4320" w:rsidRPr="00EF0E1A">
        <w:rPr>
          <w:b/>
          <w:bCs/>
          <w:noProof/>
          <w:color w:val="000000"/>
          <w:lang w:eastAsia="ru-RU"/>
        </w:rPr>
        <w:t>1</w:t>
      </w:r>
      <w:r w:rsidRPr="00EF0E1A">
        <w:rPr>
          <w:b/>
          <w:bCs/>
          <w:color w:val="000000"/>
          <w:lang w:eastAsia="ru-RU"/>
        </w:rPr>
        <w:fldChar w:fldCharType="end"/>
      </w:r>
      <w:r w:rsidR="002A1AF7">
        <w:rPr>
          <w:b/>
          <w:bCs/>
          <w:color w:val="000000"/>
          <w:lang w:eastAsia="ru-RU"/>
        </w:rPr>
        <w:t>.</w:t>
      </w:r>
      <w:r w:rsidRPr="00EF0E1A">
        <w:rPr>
          <w:b/>
          <w:bCs/>
          <w:color w:val="000000"/>
          <w:lang w:eastAsia="ru-RU"/>
        </w:rPr>
        <w:t xml:space="preserve"> Система показників для моніторингу стану реалізації Стратегії розвитку Тростянецької сільської ради на період до 2027 року</w:t>
      </w:r>
    </w:p>
    <w:tbl>
      <w:tblPr>
        <w:tblW w:w="149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15" w:type="dxa"/>
          <w:bottom w:w="100" w:type="dxa"/>
          <w:right w:w="115" w:type="dxa"/>
        </w:tblCellMar>
        <w:tblLook w:val="0600" w:firstRow="0" w:lastRow="0" w:firstColumn="0" w:lastColumn="0" w:noHBand="1" w:noVBand="1"/>
      </w:tblPr>
      <w:tblGrid>
        <w:gridCol w:w="2013"/>
        <w:gridCol w:w="3827"/>
        <w:gridCol w:w="1134"/>
        <w:gridCol w:w="1276"/>
        <w:gridCol w:w="1134"/>
        <w:gridCol w:w="52"/>
        <w:gridCol w:w="1154"/>
        <w:gridCol w:w="1154"/>
        <w:gridCol w:w="1155"/>
        <w:gridCol w:w="2038"/>
      </w:tblGrid>
      <w:tr w:rsidR="00C962AF" w:rsidRPr="00EF0E1A" w:rsidTr="002A1AF7">
        <w:trPr>
          <w:trHeight w:val="536"/>
          <w:tblHeader/>
        </w:trPr>
        <w:tc>
          <w:tcPr>
            <w:tcW w:w="2013" w:type="dxa"/>
            <w:shd w:val="clear" w:color="auto" w:fill="C2D69B" w:themeFill="accent3" w:themeFillTint="99"/>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jc w:val="center"/>
              <w:rPr>
                <w:rFonts w:eastAsia="Calibri"/>
                <w:b/>
                <w:bCs/>
                <w:color w:val="000000"/>
              </w:rPr>
            </w:pPr>
            <w:r w:rsidRPr="00EF0E1A">
              <w:rPr>
                <w:rFonts w:eastAsia="Calibri"/>
                <w:b/>
                <w:bCs/>
                <w:color w:val="000000"/>
              </w:rPr>
              <w:t>Стратегічна/ оперативна ціль</w:t>
            </w:r>
          </w:p>
        </w:tc>
        <w:tc>
          <w:tcPr>
            <w:tcW w:w="3827" w:type="dxa"/>
            <w:shd w:val="clear" w:color="auto" w:fill="C2D69B" w:themeFill="accent3" w:themeFillTint="99"/>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left="-62" w:right="40"/>
              <w:jc w:val="center"/>
              <w:rPr>
                <w:rFonts w:eastAsia="Calibri"/>
                <w:b/>
                <w:bCs/>
                <w:color w:val="000000"/>
              </w:rPr>
            </w:pPr>
            <w:r w:rsidRPr="00EF0E1A">
              <w:rPr>
                <w:rFonts w:eastAsia="Calibri"/>
                <w:b/>
                <w:bCs/>
                <w:color w:val="000000"/>
              </w:rPr>
              <w:t>Показник</w:t>
            </w:r>
          </w:p>
        </w:tc>
        <w:tc>
          <w:tcPr>
            <w:tcW w:w="1134" w:type="dxa"/>
            <w:shd w:val="clear" w:color="auto" w:fill="C2D69B" w:themeFill="accent3" w:themeFillTint="99"/>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40"/>
              <w:jc w:val="center"/>
              <w:rPr>
                <w:rFonts w:eastAsia="Calibri"/>
                <w:b/>
                <w:bCs/>
                <w:i/>
                <w:color w:val="000000"/>
              </w:rPr>
            </w:pPr>
            <w:r w:rsidRPr="00EF0E1A">
              <w:rPr>
                <w:rFonts w:eastAsia="Calibri"/>
                <w:b/>
                <w:bCs/>
                <w:color w:val="000000"/>
              </w:rPr>
              <w:t>Одиниця вимірю-вання</w:t>
            </w:r>
          </w:p>
        </w:tc>
        <w:tc>
          <w:tcPr>
            <w:tcW w:w="1276" w:type="dxa"/>
            <w:shd w:val="clear" w:color="auto" w:fill="C2D69B" w:themeFill="accent3" w:themeFillTint="99"/>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jc w:val="center"/>
              <w:rPr>
                <w:rFonts w:eastAsia="Calibri"/>
                <w:b/>
                <w:bCs/>
                <w:color w:val="000000"/>
              </w:rPr>
            </w:pPr>
            <w:r w:rsidRPr="00EF0E1A">
              <w:rPr>
                <w:rFonts w:eastAsia="Calibri"/>
                <w:b/>
                <w:bCs/>
                <w:color w:val="000000"/>
              </w:rPr>
              <w:t>Базове значення</w:t>
            </w:r>
          </w:p>
          <w:p w:rsidR="00C962AF" w:rsidRPr="00EF0E1A" w:rsidRDefault="00C962AF" w:rsidP="002A1AF7">
            <w:pPr>
              <w:pBdr>
                <w:top w:val="nil"/>
                <w:left w:val="nil"/>
                <w:bottom w:val="nil"/>
                <w:right w:val="nil"/>
                <w:between w:val="nil"/>
              </w:pBdr>
              <w:spacing w:line="276" w:lineRule="auto"/>
              <w:jc w:val="center"/>
              <w:rPr>
                <w:rFonts w:eastAsia="Calibri"/>
                <w:b/>
                <w:bCs/>
                <w:color w:val="000000"/>
              </w:rPr>
            </w:pPr>
            <w:r w:rsidRPr="00EF0E1A">
              <w:rPr>
                <w:rFonts w:eastAsia="Calibri"/>
                <w:b/>
                <w:bCs/>
                <w:color w:val="000000"/>
              </w:rPr>
              <w:t>2023 (за наявності або 2022)</w:t>
            </w:r>
          </w:p>
        </w:tc>
        <w:tc>
          <w:tcPr>
            <w:tcW w:w="1186" w:type="dxa"/>
            <w:gridSpan w:val="2"/>
            <w:shd w:val="clear" w:color="auto" w:fill="C2D69B" w:themeFill="accent3" w:themeFillTint="99"/>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left="-166" w:right="-33"/>
              <w:jc w:val="center"/>
              <w:rPr>
                <w:rFonts w:eastAsia="Calibri"/>
                <w:b/>
                <w:bCs/>
                <w:color w:val="000000"/>
              </w:rPr>
            </w:pPr>
            <w:r w:rsidRPr="00EF0E1A">
              <w:rPr>
                <w:rFonts w:eastAsia="Calibri"/>
                <w:b/>
                <w:bCs/>
                <w:color w:val="000000"/>
              </w:rPr>
              <w:t>Базове значення</w:t>
            </w:r>
          </w:p>
          <w:p w:rsidR="00C962AF" w:rsidRPr="00EF0E1A" w:rsidRDefault="00C962AF" w:rsidP="002A1AF7">
            <w:pPr>
              <w:pBdr>
                <w:top w:val="nil"/>
                <w:left w:val="nil"/>
                <w:bottom w:val="nil"/>
                <w:right w:val="nil"/>
                <w:between w:val="nil"/>
              </w:pBdr>
              <w:spacing w:line="276" w:lineRule="auto"/>
              <w:ind w:left="-24" w:right="-33"/>
              <w:jc w:val="center"/>
              <w:rPr>
                <w:rFonts w:eastAsia="Calibri"/>
                <w:b/>
                <w:bCs/>
                <w:color w:val="000000"/>
              </w:rPr>
            </w:pPr>
            <w:r w:rsidRPr="00EF0E1A">
              <w:rPr>
                <w:rFonts w:eastAsia="Calibri"/>
                <w:b/>
                <w:bCs/>
                <w:color w:val="000000"/>
              </w:rPr>
              <w:t>2024</w:t>
            </w:r>
          </w:p>
        </w:tc>
        <w:tc>
          <w:tcPr>
            <w:tcW w:w="1154" w:type="dxa"/>
            <w:shd w:val="clear" w:color="auto" w:fill="C2D69B" w:themeFill="accent3" w:themeFillTint="99"/>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left="-49" w:right="-150"/>
              <w:jc w:val="center"/>
              <w:rPr>
                <w:rFonts w:eastAsia="Calibri"/>
                <w:b/>
                <w:bCs/>
                <w:color w:val="000000"/>
              </w:rPr>
            </w:pPr>
            <w:r w:rsidRPr="00EF0E1A">
              <w:rPr>
                <w:rFonts w:eastAsia="Calibri"/>
                <w:b/>
                <w:bCs/>
                <w:color w:val="000000"/>
              </w:rPr>
              <w:t>Базове значення</w:t>
            </w:r>
          </w:p>
          <w:p w:rsidR="00C962AF" w:rsidRPr="00EF0E1A" w:rsidRDefault="00C962AF" w:rsidP="002A1AF7">
            <w:pPr>
              <w:pBdr>
                <w:top w:val="nil"/>
                <w:left w:val="nil"/>
                <w:bottom w:val="nil"/>
                <w:right w:val="nil"/>
                <w:between w:val="nil"/>
              </w:pBdr>
              <w:spacing w:line="276" w:lineRule="auto"/>
              <w:ind w:left="-49" w:right="-150"/>
              <w:jc w:val="center"/>
              <w:rPr>
                <w:rFonts w:eastAsia="Calibri"/>
                <w:b/>
                <w:bCs/>
                <w:color w:val="000000"/>
              </w:rPr>
            </w:pPr>
            <w:r w:rsidRPr="00EF0E1A">
              <w:rPr>
                <w:rFonts w:eastAsia="Calibri"/>
                <w:b/>
                <w:bCs/>
                <w:color w:val="000000"/>
              </w:rPr>
              <w:t>2025</w:t>
            </w:r>
          </w:p>
        </w:tc>
        <w:tc>
          <w:tcPr>
            <w:tcW w:w="1154" w:type="dxa"/>
            <w:shd w:val="clear" w:color="auto" w:fill="C2D69B" w:themeFill="accent3" w:themeFillTint="99"/>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left="-74" w:right="-1"/>
              <w:jc w:val="center"/>
              <w:rPr>
                <w:rFonts w:eastAsia="Calibri"/>
                <w:b/>
                <w:bCs/>
                <w:color w:val="000000"/>
              </w:rPr>
            </w:pPr>
            <w:r w:rsidRPr="00EF0E1A">
              <w:rPr>
                <w:rFonts w:eastAsia="Calibri"/>
                <w:b/>
                <w:bCs/>
                <w:color w:val="000000"/>
              </w:rPr>
              <w:t>Проміжне значення</w:t>
            </w:r>
          </w:p>
          <w:p w:rsidR="00C962AF" w:rsidRPr="00EF0E1A" w:rsidRDefault="00C962AF" w:rsidP="002A1AF7">
            <w:pPr>
              <w:pBdr>
                <w:top w:val="nil"/>
                <w:left w:val="nil"/>
                <w:bottom w:val="nil"/>
                <w:right w:val="nil"/>
                <w:between w:val="nil"/>
              </w:pBdr>
              <w:spacing w:line="276" w:lineRule="auto"/>
              <w:ind w:left="-74" w:right="-1"/>
              <w:jc w:val="center"/>
              <w:rPr>
                <w:rFonts w:eastAsia="Calibri"/>
                <w:b/>
                <w:bCs/>
                <w:color w:val="000000"/>
              </w:rPr>
            </w:pPr>
            <w:r w:rsidRPr="00EF0E1A">
              <w:rPr>
                <w:rFonts w:eastAsia="Calibri"/>
                <w:b/>
                <w:bCs/>
                <w:color w:val="000000"/>
              </w:rPr>
              <w:t>2026</w:t>
            </w:r>
          </w:p>
        </w:tc>
        <w:tc>
          <w:tcPr>
            <w:tcW w:w="1155" w:type="dxa"/>
            <w:shd w:val="clear" w:color="auto" w:fill="C2D69B" w:themeFill="accent3" w:themeFillTint="99"/>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jc w:val="center"/>
              <w:rPr>
                <w:rFonts w:eastAsia="Calibri"/>
                <w:b/>
                <w:bCs/>
                <w:color w:val="000000"/>
              </w:rPr>
            </w:pPr>
            <w:r w:rsidRPr="00EF0E1A">
              <w:rPr>
                <w:rFonts w:eastAsia="Calibri"/>
                <w:b/>
                <w:bCs/>
                <w:color w:val="000000"/>
              </w:rPr>
              <w:t>Цільове значення</w:t>
            </w:r>
          </w:p>
          <w:p w:rsidR="00C962AF" w:rsidRPr="00EF0E1A" w:rsidRDefault="00C962AF" w:rsidP="002A1AF7">
            <w:pPr>
              <w:pBdr>
                <w:top w:val="nil"/>
                <w:left w:val="nil"/>
                <w:bottom w:val="nil"/>
                <w:right w:val="nil"/>
                <w:between w:val="nil"/>
              </w:pBdr>
              <w:spacing w:line="276" w:lineRule="auto"/>
              <w:jc w:val="center"/>
              <w:rPr>
                <w:rFonts w:eastAsia="Calibri"/>
                <w:b/>
                <w:bCs/>
                <w:color w:val="000000"/>
              </w:rPr>
            </w:pPr>
            <w:r w:rsidRPr="00EF0E1A">
              <w:rPr>
                <w:rFonts w:eastAsia="Calibri"/>
                <w:b/>
                <w:bCs/>
                <w:color w:val="000000"/>
              </w:rPr>
              <w:t>2027</w:t>
            </w:r>
          </w:p>
        </w:tc>
        <w:tc>
          <w:tcPr>
            <w:tcW w:w="2038" w:type="dxa"/>
            <w:shd w:val="clear" w:color="auto" w:fill="C2D69B" w:themeFill="accent3" w:themeFillTint="99"/>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jc w:val="center"/>
              <w:rPr>
                <w:rFonts w:eastAsia="Calibri"/>
                <w:b/>
                <w:bCs/>
                <w:iCs/>
                <w:color w:val="000000"/>
              </w:rPr>
            </w:pPr>
            <w:r w:rsidRPr="00EF0E1A">
              <w:rPr>
                <w:rFonts w:eastAsia="Calibri"/>
                <w:b/>
                <w:bCs/>
                <w:iCs/>
                <w:color w:val="000000"/>
              </w:rPr>
              <w:t>Джерело даних</w:t>
            </w:r>
          </w:p>
        </w:tc>
      </w:tr>
      <w:tr w:rsidR="00C962AF" w:rsidRPr="00EF0E1A" w:rsidTr="007E1D5E">
        <w:trPr>
          <w:trHeight w:val="301"/>
        </w:trPr>
        <w:tc>
          <w:tcPr>
            <w:tcW w:w="14937" w:type="dxa"/>
            <w:gridSpan w:val="10"/>
            <w:shd w:val="clear" w:color="auto" w:fill="76923C" w:themeFill="accent3" w:themeFillShade="BF"/>
            <w:tcMar>
              <w:top w:w="28" w:type="dxa"/>
              <w:left w:w="28" w:type="dxa"/>
              <w:bottom w:w="28" w:type="dxa"/>
              <w:right w:w="28" w:type="dxa"/>
            </w:tcMar>
          </w:tcPr>
          <w:p w:rsidR="00C962AF" w:rsidRPr="002A1AF7" w:rsidRDefault="00C962AF" w:rsidP="00DB1E04">
            <w:pPr>
              <w:pStyle w:val="ae"/>
              <w:numPr>
                <w:ilvl w:val="1"/>
                <w:numId w:val="15"/>
              </w:numPr>
              <w:pBdr>
                <w:top w:val="nil"/>
                <w:left w:val="nil"/>
                <w:bottom w:val="nil"/>
                <w:right w:val="nil"/>
                <w:between w:val="nil"/>
              </w:pBdr>
              <w:spacing w:line="276" w:lineRule="auto"/>
              <w:ind w:left="0" w:right="25" w:firstLine="0"/>
              <w:jc w:val="center"/>
              <w:rPr>
                <w:rFonts w:eastAsia="Calibri"/>
                <w:b/>
                <w:bCs/>
              </w:rPr>
            </w:pPr>
            <w:r w:rsidRPr="002A1AF7">
              <w:rPr>
                <w:b/>
                <w:bCs/>
              </w:rPr>
              <w:t>Конкурентно-спроможна економіка</w:t>
            </w:r>
          </w:p>
        </w:tc>
      </w:tr>
      <w:tr w:rsidR="00C962AF" w:rsidRPr="00EF0E1A" w:rsidTr="00027FFE">
        <w:trPr>
          <w:trHeight w:val="234"/>
        </w:trPr>
        <w:tc>
          <w:tcPr>
            <w:tcW w:w="2013" w:type="dxa"/>
            <w:vMerge w:val="restart"/>
            <w:shd w:val="clear" w:color="auto" w:fill="C2D69B" w:themeFill="accent3" w:themeFillTint="99"/>
            <w:tcMar>
              <w:top w:w="28" w:type="dxa"/>
              <w:left w:w="28" w:type="dxa"/>
              <w:bottom w:w="28" w:type="dxa"/>
              <w:right w:w="28" w:type="dxa"/>
            </w:tcMar>
          </w:tcPr>
          <w:p w:rsidR="00C962AF" w:rsidRPr="00EF0E1A" w:rsidRDefault="00C962AF" w:rsidP="00027FFE">
            <w:pPr>
              <w:widowControl w:val="0"/>
              <w:pBdr>
                <w:top w:val="nil"/>
                <w:left w:val="nil"/>
                <w:bottom w:val="nil"/>
                <w:right w:val="nil"/>
                <w:between w:val="nil"/>
              </w:pBdr>
              <w:spacing w:line="276" w:lineRule="auto"/>
              <w:rPr>
                <w:rFonts w:eastAsia="Calibri"/>
                <w:b/>
              </w:rPr>
            </w:pPr>
            <w:r w:rsidRPr="00EF0E1A">
              <w:t>1.1. Розвиток підприємництва</w:t>
            </w:r>
          </w:p>
        </w:tc>
        <w:tc>
          <w:tcPr>
            <w:tcW w:w="3827" w:type="dxa"/>
            <w:shd w:val="clear" w:color="auto" w:fill="auto"/>
            <w:tcMar>
              <w:top w:w="28" w:type="dxa"/>
              <w:left w:w="28" w:type="dxa"/>
              <w:bottom w:w="28" w:type="dxa"/>
              <w:right w:w="28" w:type="dxa"/>
            </w:tcMar>
          </w:tcPr>
          <w:p w:rsidR="00C962AF" w:rsidRPr="00EF0E1A" w:rsidRDefault="00C962AF" w:rsidP="00027FFE">
            <w:pPr>
              <w:tabs>
                <w:tab w:val="left" w:pos="284"/>
              </w:tabs>
              <w:spacing w:line="276" w:lineRule="auto"/>
              <w:rPr>
                <w:rFonts w:eastAsia="Arial"/>
                <w:color w:val="000000"/>
                <w:lang w:eastAsia="zh-CN"/>
              </w:rPr>
            </w:pPr>
            <w:r w:rsidRPr="00EF0E1A">
              <w:t>Кількість суб’єктів господарювання юридичних осіб зареєстрованих на території громади</w:t>
            </w:r>
          </w:p>
        </w:tc>
        <w:tc>
          <w:tcPr>
            <w:tcW w:w="113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EE0548" w:rsidP="002A1AF7">
            <w:pPr>
              <w:pBdr>
                <w:top w:val="nil"/>
                <w:left w:val="nil"/>
                <w:bottom w:val="nil"/>
                <w:right w:val="nil"/>
                <w:between w:val="nil"/>
              </w:pBdr>
              <w:spacing w:line="276" w:lineRule="auto"/>
              <w:ind w:right="25"/>
              <w:jc w:val="center"/>
              <w:rPr>
                <w:rFonts w:eastAsia="Calibri"/>
                <w:bCs/>
              </w:rPr>
            </w:pPr>
            <w:r w:rsidRPr="00EF0E1A">
              <w:rPr>
                <w:rFonts w:eastAsia="Calibri"/>
                <w:bCs/>
              </w:rPr>
              <w:t>147</w:t>
            </w:r>
          </w:p>
        </w:tc>
        <w:tc>
          <w:tcPr>
            <w:tcW w:w="1186" w:type="dxa"/>
            <w:gridSpan w:val="2"/>
            <w:shd w:val="clear" w:color="auto" w:fill="auto"/>
            <w:tcMar>
              <w:top w:w="28" w:type="dxa"/>
              <w:left w:w="28" w:type="dxa"/>
              <w:bottom w:w="28" w:type="dxa"/>
              <w:right w:w="28" w:type="dxa"/>
            </w:tcMar>
            <w:vAlign w:val="center"/>
          </w:tcPr>
          <w:p w:rsidR="00C962AF" w:rsidRPr="00EF0E1A" w:rsidRDefault="00EE0548" w:rsidP="002A1AF7">
            <w:pPr>
              <w:pBdr>
                <w:top w:val="nil"/>
                <w:left w:val="nil"/>
                <w:bottom w:val="nil"/>
                <w:right w:val="nil"/>
                <w:between w:val="nil"/>
              </w:pBdr>
              <w:spacing w:line="276" w:lineRule="auto"/>
              <w:ind w:right="25"/>
              <w:jc w:val="center"/>
              <w:rPr>
                <w:rFonts w:eastAsia="Calibri"/>
                <w:bCs/>
              </w:rPr>
            </w:pPr>
            <w:r w:rsidRPr="00EF0E1A">
              <w:rPr>
                <w:rFonts w:eastAsia="Calibri"/>
                <w:bCs/>
              </w:rPr>
              <w:t>147</w:t>
            </w:r>
          </w:p>
        </w:tc>
        <w:tc>
          <w:tcPr>
            <w:tcW w:w="1154" w:type="dxa"/>
            <w:shd w:val="clear" w:color="auto" w:fill="auto"/>
            <w:tcMar>
              <w:top w:w="28" w:type="dxa"/>
              <w:left w:w="28" w:type="dxa"/>
              <w:bottom w:w="28" w:type="dxa"/>
              <w:right w:w="28" w:type="dxa"/>
            </w:tcMar>
            <w:vAlign w:val="center"/>
          </w:tcPr>
          <w:p w:rsidR="00C962AF" w:rsidRPr="00EF0E1A" w:rsidRDefault="00EE0548" w:rsidP="002A1AF7">
            <w:pPr>
              <w:pBdr>
                <w:top w:val="nil"/>
                <w:left w:val="nil"/>
                <w:bottom w:val="nil"/>
                <w:right w:val="nil"/>
                <w:between w:val="nil"/>
              </w:pBdr>
              <w:spacing w:line="276" w:lineRule="auto"/>
              <w:ind w:right="25"/>
              <w:jc w:val="center"/>
              <w:rPr>
                <w:rFonts w:eastAsia="Calibri"/>
                <w:bCs/>
              </w:rPr>
            </w:pPr>
            <w:r w:rsidRPr="00EF0E1A">
              <w:rPr>
                <w:rFonts w:eastAsia="Calibri"/>
                <w:bCs/>
              </w:rPr>
              <w:t>152</w:t>
            </w:r>
          </w:p>
        </w:tc>
        <w:tc>
          <w:tcPr>
            <w:tcW w:w="1154" w:type="dxa"/>
            <w:shd w:val="clear" w:color="auto" w:fill="auto"/>
            <w:tcMar>
              <w:top w:w="28" w:type="dxa"/>
              <w:left w:w="28" w:type="dxa"/>
              <w:bottom w:w="28" w:type="dxa"/>
              <w:right w:w="28" w:type="dxa"/>
            </w:tcMar>
            <w:vAlign w:val="center"/>
          </w:tcPr>
          <w:p w:rsidR="00C962AF" w:rsidRPr="00EF0E1A" w:rsidRDefault="00154586" w:rsidP="002A1AF7">
            <w:pPr>
              <w:pBdr>
                <w:top w:val="nil"/>
                <w:left w:val="nil"/>
                <w:bottom w:val="nil"/>
                <w:right w:val="nil"/>
                <w:between w:val="nil"/>
              </w:pBdr>
              <w:spacing w:line="276" w:lineRule="auto"/>
              <w:ind w:right="25"/>
              <w:jc w:val="center"/>
              <w:rPr>
                <w:rFonts w:eastAsia="Calibri"/>
                <w:bCs/>
              </w:rPr>
            </w:pPr>
            <w:r w:rsidRPr="00EF0E1A">
              <w:rPr>
                <w:rFonts w:eastAsia="Calibri"/>
                <w:bCs/>
              </w:rPr>
              <w:t>154</w:t>
            </w:r>
          </w:p>
        </w:tc>
        <w:tc>
          <w:tcPr>
            <w:tcW w:w="1155" w:type="dxa"/>
            <w:shd w:val="clear" w:color="auto" w:fill="auto"/>
            <w:tcMar>
              <w:top w:w="28" w:type="dxa"/>
              <w:left w:w="28" w:type="dxa"/>
              <w:bottom w:w="28" w:type="dxa"/>
              <w:right w:w="28" w:type="dxa"/>
            </w:tcMar>
            <w:vAlign w:val="center"/>
          </w:tcPr>
          <w:p w:rsidR="00C962AF" w:rsidRPr="00EF0E1A" w:rsidRDefault="00154586" w:rsidP="002A1AF7">
            <w:pPr>
              <w:pBdr>
                <w:top w:val="nil"/>
                <w:left w:val="nil"/>
                <w:bottom w:val="nil"/>
                <w:right w:val="nil"/>
                <w:between w:val="nil"/>
              </w:pBdr>
              <w:spacing w:line="276" w:lineRule="auto"/>
              <w:ind w:right="25"/>
              <w:jc w:val="center"/>
              <w:rPr>
                <w:rFonts w:eastAsia="Calibri"/>
                <w:bCs/>
              </w:rPr>
            </w:pPr>
            <w:r w:rsidRPr="00EF0E1A">
              <w:rPr>
                <w:rFonts w:eastAsia="Calibri"/>
                <w:bCs/>
              </w:rPr>
              <w:t>155</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jc w:val="both"/>
              <w:rPr>
                <w:rFonts w:eastAsia="Calibri"/>
                <w:bCs/>
              </w:rPr>
            </w:pPr>
            <w:r w:rsidRPr="00EF0E1A">
              <w:rPr>
                <w:rFonts w:eastAsia="Arial"/>
              </w:rPr>
              <w:t>Дані фінансового відділу</w:t>
            </w:r>
          </w:p>
        </w:tc>
      </w:tr>
      <w:tr w:rsidR="00C962AF" w:rsidRPr="00EF0E1A" w:rsidTr="00027FFE">
        <w:trPr>
          <w:trHeight w:val="413"/>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widowControl w:val="0"/>
              <w:pBdr>
                <w:top w:val="nil"/>
                <w:left w:val="nil"/>
                <w:bottom w:val="nil"/>
                <w:right w:val="nil"/>
                <w:between w:val="nil"/>
              </w:pBdr>
              <w:spacing w:line="276" w:lineRule="auto"/>
              <w:rPr>
                <w:rFonts w:eastAsia="Calibri"/>
                <w:b/>
              </w:rPr>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284"/>
              </w:tabs>
              <w:spacing w:line="276" w:lineRule="auto"/>
              <w:rPr>
                <w:rFonts w:eastAsia="Calibri"/>
                <w:bCs/>
                <w:color w:val="000000"/>
              </w:rPr>
            </w:pPr>
            <w:r w:rsidRPr="00EF0E1A">
              <w:t>Кількість фізичних осіб - підприємців зареєстрованих на території громади</w:t>
            </w:r>
          </w:p>
        </w:tc>
        <w:tc>
          <w:tcPr>
            <w:tcW w:w="113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154586" w:rsidP="002A1AF7">
            <w:pPr>
              <w:pBdr>
                <w:top w:val="nil"/>
                <w:left w:val="nil"/>
                <w:bottom w:val="nil"/>
                <w:right w:val="nil"/>
                <w:between w:val="nil"/>
              </w:pBdr>
              <w:spacing w:line="276" w:lineRule="auto"/>
              <w:ind w:right="25"/>
              <w:jc w:val="center"/>
              <w:rPr>
                <w:rFonts w:eastAsia="Calibri"/>
                <w:bCs/>
              </w:rPr>
            </w:pPr>
            <w:r w:rsidRPr="00EF0E1A">
              <w:rPr>
                <w:rFonts w:eastAsia="Calibri"/>
                <w:bCs/>
              </w:rPr>
              <w:t>263</w:t>
            </w:r>
          </w:p>
        </w:tc>
        <w:tc>
          <w:tcPr>
            <w:tcW w:w="1186" w:type="dxa"/>
            <w:gridSpan w:val="2"/>
            <w:shd w:val="clear" w:color="auto" w:fill="auto"/>
            <w:tcMar>
              <w:top w:w="28" w:type="dxa"/>
              <w:left w:w="28" w:type="dxa"/>
              <w:bottom w:w="28" w:type="dxa"/>
              <w:right w:w="28" w:type="dxa"/>
            </w:tcMar>
            <w:vAlign w:val="center"/>
          </w:tcPr>
          <w:p w:rsidR="00C962AF" w:rsidRPr="00EF0E1A" w:rsidRDefault="00154586" w:rsidP="002A1AF7">
            <w:pPr>
              <w:pBdr>
                <w:top w:val="nil"/>
                <w:left w:val="nil"/>
                <w:bottom w:val="nil"/>
                <w:right w:val="nil"/>
                <w:between w:val="nil"/>
              </w:pBdr>
              <w:spacing w:line="276" w:lineRule="auto"/>
              <w:ind w:right="25"/>
              <w:jc w:val="center"/>
              <w:rPr>
                <w:rFonts w:eastAsia="Calibri"/>
                <w:bCs/>
              </w:rPr>
            </w:pPr>
            <w:r w:rsidRPr="00EF0E1A">
              <w:rPr>
                <w:rFonts w:eastAsia="Calibri"/>
                <w:bCs/>
              </w:rPr>
              <w:t>273</w:t>
            </w:r>
          </w:p>
        </w:tc>
        <w:tc>
          <w:tcPr>
            <w:tcW w:w="1154" w:type="dxa"/>
            <w:shd w:val="clear" w:color="auto" w:fill="auto"/>
            <w:tcMar>
              <w:top w:w="28" w:type="dxa"/>
              <w:left w:w="28" w:type="dxa"/>
              <w:bottom w:w="28" w:type="dxa"/>
              <w:right w:w="28" w:type="dxa"/>
            </w:tcMar>
            <w:vAlign w:val="center"/>
          </w:tcPr>
          <w:p w:rsidR="00C962AF" w:rsidRPr="00EF0E1A" w:rsidRDefault="00154586" w:rsidP="002A1AF7">
            <w:pPr>
              <w:pBdr>
                <w:top w:val="nil"/>
                <w:left w:val="nil"/>
                <w:bottom w:val="nil"/>
                <w:right w:val="nil"/>
                <w:between w:val="nil"/>
              </w:pBdr>
              <w:spacing w:line="276" w:lineRule="auto"/>
              <w:ind w:right="25"/>
              <w:jc w:val="center"/>
              <w:rPr>
                <w:rFonts w:eastAsia="Calibri"/>
                <w:bCs/>
              </w:rPr>
            </w:pPr>
            <w:r w:rsidRPr="00EF0E1A">
              <w:rPr>
                <w:rFonts w:eastAsia="Calibri"/>
                <w:bCs/>
              </w:rPr>
              <w:t>265</w:t>
            </w:r>
          </w:p>
        </w:tc>
        <w:tc>
          <w:tcPr>
            <w:tcW w:w="1154" w:type="dxa"/>
            <w:shd w:val="clear" w:color="auto" w:fill="auto"/>
            <w:tcMar>
              <w:top w:w="28" w:type="dxa"/>
              <w:left w:w="28" w:type="dxa"/>
              <w:bottom w:w="28" w:type="dxa"/>
              <w:right w:w="28" w:type="dxa"/>
            </w:tcMar>
            <w:vAlign w:val="center"/>
          </w:tcPr>
          <w:p w:rsidR="00C962AF" w:rsidRPr="00EF0E1A" w:rsidRDefault="00154586" w:rsidP="002A1AF7">
            <w:pPr>
              <w:pBdr>
                <w:top w:val="nil"/>
                <w:left w:val="nil"/>
                <w:bottom w:val="nil"/>
                <w:right w:val="nil"/>
                <w:between w:val="nil"/>
              </w:pBdr>
              <w:spacing w:line="276" w:lineRule="auto"/>
              <w:ind w:right="25"/>
              <w:jc w:val="center"/>
              <w:rPr>
                <w:rFonts w:eastAsia="Calibri"/>
                <w:bCs/>
              </w:rPr>
            </w:pPr>
            <w:r w:rsidRPr="00EF0E1A">
              <w:rPr>
                <w:rFonts w:eastAsia="Calibri"/>
                <w:bCs/>
              </w:rPr>
              <w:t>270</w:t>
            </w:r>
          </w:p>
        </w:tc>
        <w:tc>
          <w:tcPr>
            <w:tcW w:w="1155" w:type="dxa"/>
            <w:shd w:val="clear" w:color="auto" w:fill="auto"/>
            <w:tcMar>
              <w:top w:w="28" w:type="dxa"/>
              <w:left w:w="28" w:type="dxa"/>
              <w:bottom w:w="28" w:type="dxa"/>
              <w:right w:w="28" w:type="dxa"/>
            </w:tcMar>
            <w:vAlign w:val="center"/>
          </w:tcPr>
          <w:p w:rsidR="00C962AF" w:rsidRPr="00EF0E1A" w:rsidRDefault="00154586" w:rsidP="002A1AF7">
            <w:pPr>
              <w:pBdr>
                <w:top w:val="nil"/>
                <w:left w:val="nil"/>
                <w:bottom w:val="nil"/>
                <w:right w:val="nil"/>
                <w:between w:val="nil"/>
              </w:pBdr>
              <w:spacing w:line="276" w:lineRule="auto"/>
              <w:ind w:right="25"/>
              <w:jc w:val="center"/>
              <w:rPr>
                <w:rFonts w:eastAsia="Calibri"/>
                <w:bCs/>
              </w:rPr>
            </w:pPr>
            <w:r w:rsidRPr="00EF0E1A">
              <w:rPr>
                <w:rFonts w:eastAsia="Calibri"/>
                <w:bCs/>
              </w:rPr>
              <w:t>273</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jc w:val="both"/>
              <w:rPr>
                <w:rFonts w:eastAsia="Calibri"/>
                <w:bCs/>
              </w:rPr>
            </w:pPr>
            <w:r w:rsidRPr="00EF0E1A">
              <w:rPr>
                <w:rFonts w:eastAsia="Arial"/>
              </w:rPr>
              <w:t>Дані фінансового відділу</w:t>
            </w:r>
          </w:p>
        </w:tc>
      </w:tr>
      <w:tr w:rsidR="00C962AF" w:rsidRPr="00EF0E1A" w:rsidTr="00027FFE">
        <w:trPr>
          <w:trHeight w:val="413"/>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widowControl w:val="0"/>
              <w:pBdr>
                <w:top w:val="nil"/>
                <w:left w:val="nil"/>
                <w:bottom w:val="nil"/>
                <w:right w:val="nil"/>
                <w:between w:val="nil"/>
              </w:pBdr>
              <w:spacing w:line="276" w:lineRule="auto"/>
              <w:rPr>
                <w:rFonts w:eastAsia="Calibri"/>
                <w:b/>
              </w:rPr>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284"/>
              </w:tabs>
              <w:spacing w:line="276" w:lineRule="auto"/>
            </w:pPr>
            <w:r w:rsidRPr="00EF0E1A">
              <w:t xml:space="preserve">Темп приросту кількості зареєстрованих суб’єктів </w:t>
            </w:r>
          </w:p>
        </w:tc>
        <w:tc>
          <w:tcPr>
            <w:tcW w:w="113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276" w:type="dxa"/>
            <w:shd w:val="clear" w:color="auto" w:fill="auto"/>
            <w:tcMar>
              <w:top w:w="28" w:type="dxa"/>
              <w:left w:w="28" w:type="dxa"/>
              <w:bottom w:w="28" w:type="dxa"/>
              <w:right w:w="28" w:type="dxa"/>
            </w:tcMar>
            <w:vAlign w:val="center"/>
          </w:tcPr>
          <w:p w:rsidR="00C962AF" w:rsidRPr="00EF0E1A" w:rsidRDefault="00154586" w:rsidP="002A1AF7">
            <w:pPr>
              <w:pBdr>
                <w:top w:val="nil"/>
                <w:left w:val="nil"/>
                <w:bottom w:val="nil"/>
                <w:right w:val="nil"/>
                <w:between w:val="nil"/>
              </w:pBdr>
              <w:spacing w:line="276" w:lineRule="auto"/>
              <w:ind w:right="25"/>
              <w:jc w:val="center"/>
              <w:rPr>
                <w:rFonts w:eastAsia="Calibri"/>
                <w:bCs/>
              </w:rPr>
            </w:pPr>
            <w:r w:rsidRPr="00EF0E1A">
              <w:rPr>
                <w:rFonts w:eastAsia="Calibri"/>
                <w:bCs/>
              </w:rPr>
              <w:t>3</w:t>
            </w:r>
          </w:p>
        </w:tc>
        <w:tc>
          <w:tcPr>
            <w:tcW w:w="1186" w:type="dxa"/>
            <w:gridSpan w:val="2"/>
            <w:shd w:val="clear" w:color="auto" w:fill="auto"/>
            <w:tcMar>
              <w:top w:w="28" w:type="dxa"/>
              <w:left w:w="28" w:type="dxa"/>
              <w:bottom w:w="28" w:type="dxa"/>
              <w:right w:w="28" w:type="dxa"/>
            </w:tcMar>
            <w:vAlign w:val="center"/>
          </w:tcPr>
          <w:p w:rsidR="00C962AF" w:rsidRPr="00EF0E1A" w:rsidRDefault="00154586" w:rsidP="002A1AF7">
            <w:pPr>
              <w:pBdr>
                <w:top w:val="nil"/>
                <w:left w:val="nil"/>
                <w:bottom w:val="nil"/>
                <w:right w:val="nil"/>
                <w:between w:val="nil"/>
              </w:pBdr>
              <w:spacing w:line="276" w:lineRule="auto"/>
              <w:ind w:right="25"/>
              <w:jc w:val="center"/>
              <w:rPr>
                <w:rFonts w:eastAsia="Calibri"/>
                <w:bCs/>
              </w:rPr>
            </w:pPr>
            <w:r w:rsidRPr="00EF0E1A">
              <w:rPr>
                <w:rFonts w:eastAsia="Calibri"/>
                <w:bCs/>
              </w:rPr>
              <w:t>3</w:t>
            </w:r>
          </w:p>
        </w:tc>
        <w:tc>
          <w:tcPr>
            <w:tcW w:w="1154" w:type="dxa"/>
            <w:shd w:val="clear" w:color="auto" w:fill="auto"/>
            <w:tcMar>
              <w:top w:w="28" w:type="dxa"/>
              <w:left w:w="28" w:type="dxa"/>
              <w:bottom w:w="28" w:type="dxa"/>
              <w:right w:w="28" w:type="dxa"/>
            </w:tcMar>
            <w:vAlign w:val="center"/>
          </w:tcPr>
          <w:p w:rsidR="00C962AF" w:rsidRPr="00EF0E1A" w:rsidRDefault="00154586" w:rsidP="002A1AF7">
            <w:pPr>
              <w:pBdr>
                <w:top w:val="nil"/>
                <w:left w:val="nil"/>
                <w:bottom w:val="nil"/>
                <w:right w:val="nil"/>
                <w:between w:val="nil"/>
              </w:pBdr>
              <w:spacing w:line="276" w:lineRule="auto"/>
              <w:ind w:right="25"/>
              <w:jc w:val="center"/>
              <w:rPr>
                <w:rFonts w:eastAsia="Calibri"/>
                <w:bCs/>
              </w:rPr>
            </w:pPr>
            <w:r w:rsidRPr="00EF0E1A">
              <w:rPr>
                <w:rFonts w:eastAsia="Calibri"/>
                <w:bCs/>
              </w:rPr>
              <w:t>-3</w:t>
            </w:r>
          </w:p>
        </w:tc>
        <w:tc>
          <w:tcPr>
            <w:tcW w:w="1154" w:type="dxa"/>
            <w:shd w:val="clear" w:color="auto" w:fill="auto"/>
            <w:tcMar>
              <w:top w:w="28" w:type="dxa"/>
              <w:left w:w="28" w:type="dxa"/>
              <w:bottom w:w="28" w:type="dxa"/>
              <w:right w:w="28" w:type="dxa"/>
            </w:tcMar>
            <w:vAlign w:val="center"/>
          </w:tcPr>
          <w:p w:rsidR="00C962AF" w:rsidRPr="00EF0E1A" w:rsidRDefault="00154586" w:rsidP="002A1AF7">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1155" w:type="dxa"/>
            <w:shd w:val="clear" w:color="auto" w:fill="auto"/>
            <w:tcMar>
              <w:top w:w="28" w:type="dxa"/>
              <w:left w:w="28" w:type="dxa"/>
              <w:bottom w:w="28" w:type="dxa"/>
              <w:right w:w="28" w:type="dxa"/>
            </w:tcMar>
            <w:vAlign w:val="center"/>
          </w:tcPr>
          <w:p w:rsidR="00C962AF" w:rsidRPr="00EF0E1A" w:rsidRDefault="00154586" w:rsidP="002A1AF7">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jc w:val="both"/>
              <w:rPr>
                <w:rFonts w:eastAsia="SimSun"/>
                <w:bCs/>
                <w:kern w:val="1"/>
                <w:lang w:eastAsia="hi-IN" w:bidi="hi-IN"/>
              </w:rPr>
            </w:pPr>
            <w:r w:rsidRPr="00EF0E1A">
              <w:rPr>
                <w:rFonts w:eastAsia="SimSun"/>
                <w:bCs/>
                <w:kern w:val="1"/>
                <w:lang w:eastAsia="hi-IN" w:bidi="hi-IN"/>
              </w:rPr>
              <w:t>Розрахунково</w:t>
            </w:r>
          </w:p>
        </w:tc>
      </w:tr>
      <w:tr w:rsidR="00C962AF" w:rsidRPr="00EF0E1A" w:rsidTr="00027FFE">
        <w:trPr>
          <w:trHeight w:val="451"/>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widowControl w:val="0"/>
              <w:pBdr>
                <w:top w:val="nil"/>
                <w:left w:val="nil"/>
                <w:bottom w:val="nil"/>
                <w:right w:val="nil"/>
                <w:between w:val="nil"/>
              </w:pBdr>
              <w:spacing w:line="276" w:lineRule="auto"/>
              <w:rPr>
                <w:rFonts w:eastAsia="Calibri"/>
                <w:b/>
              </w:rPr>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284"/>
              </w:tabs>
              <w:spacing w:line="276" w:lineRule="auto"/>
              <w:rPr>
                <w:rFonts w:eastAsia="Calibri"/>
                <w:bCs/>
                <w:color w:val="000000"/>
              </w:rPr>
            </w:pPr>
            <w:r w:rsidRPr="00EF0E1A">
              <w:t>Кількість підприємців, які скористалися місцевими/державними програмами підтримки</w:t>
            </w:r>
          </w:p>
        </w:tc>
        <w:tc>
          <w:tcPr>
            <w:tcW w:w="113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8A1E07" w:rsidP="002A1AF7">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86" w:type="dxa"/>
            <w:gridSpan w:val="2"/>
            <w:shd w:val="clear" w:color="auto" w:fill="auto"/>
            <w:tcMar>
              <w:top w:w="28" w:type="dxa"/>
              <w:left w:w="28" w:type="dxa"/>
              <w:bottom w:w="28" w:type="dxa"/>
              <w:right w:w="28" w:type="dxa"/>
            </w:tcMar>
            <w:vAlign w:val="center"/>
          </w:tcPr>
          <w:p w:rsidR="00C962AF" w:rsidRPr="00EF0E1A" w:rsidRDefault="008A1E07" w:rsidP="002A1AF7">
            <w:pPr>
              <w:pBdr>
                <w:top w:val="nil"/>
                <w:left w:val="nil"/>
                <w:bottom w:val="nil"/>
                <w:right w:val="nil"/>
                <w:between w:val="nil"/>
              </w:pBdr>
              <w:spacing w:line="276" w:lineRule="auto"/>
              <w:ind w:right="25"/>
              <w:jc w:val="center"/>
              <w:rPr>
                <w:rFonts w:eastAsia="Calibri"/>
                <w:bCs/>
              </w:rPr>
            </w:pPr>
            <w:r w:rsidRPr="00EF0E1A">
              <w:rPr>
                <w:rFonts w:eastAsia="Calibri"/>
                <w:bCs/>
              </w:rPr>
              <w:t>36</w:t>
            </w:r>
          </w:p>
        </w:tc>
        <w:tc>
          <w:tcPr>
            <w:tcW w:w="1154" w:type="dxa"/>
            <w:shd w:val="clear" w:color="auto" w:fill="auto"/>
            <w:tcMar>
              <w:top w:w="28" w:type="dxa"/>
              <w:left w:w="28" w:type="dxa"/>
              <w:bottom w:w="28" w:type="dxa"/>
              <w:right w:w="28" w:type="dxa"/>
            </w:tcMar>
            <w:vAlign w:val="center"/>
          </w:tcPr>
          <w:p w:rsidR="00C962AF" w:rsidRPr="00EF0E1A" w:rsidRDefault="008A1E07" w:rsidP="002A1AF7">
            <w:pPr>
              <w:pBdr>
                <w:top w:val="nil"/>
                <w:left w:val="nil"/>
                <w:bottom w:val="nil"/>
                <w:right w:val="nil"/>
                <w:between w:val="nil"/>
              </w:pBdr>
              <w:spacing w:line="276" w:lineRule="auto"/>
              <w:ind w:right="25"/>
              <w:jc w:val="center"/>
              <w:rPr>
                <w:rFonts w:eastAsia="Calibri"/>
                <w:bCs/>
              </w:rPr>
            </w:pPr>
            <w:r w:rsidRPr="00EF0E1A">
              <w:rPr>
                <w:rFonts w:eastAsia="Calibri"/>
                <w:bCs/>
              </w:rPr>
              <w:t>36</w:t>
            </w:r>
          </w:p>
        </w:tc>
        <w:tc>
          <w:tcPr>
            <w:tcW w:w="1154" w:type="dxa"/>
            <w:shd w:val="clear" w:color="auto" w:fill="auto"/>
            <w:tcMar>
              <w:top w:w="28" w:type="dxa"/>
              <w:left w:w="28" w:type="dxa"/>
              <w:bottom w:w="28" w:type="dxa"/>
              <w:right w:w="28" w:type="dxa"/>
            </w:tcMar>
            <w:vAlign w:val="center"/>
          </w:tcPr>
          <w:p w:rsidR="00C962AF" w:rsidRPr="00EF0E1A" w:rsidRDefault="008A1E07" w:rsidP="002A1AF7">
            <w:pPr>
              <w:pBdr>
                <w:top w:val="nil"/>
                <w:left w:val="nil"/>
                <w:bottom w:val="nil"/>
                <w:right w:val="nil"/>
                <w:between w:val="nil"/>
              </w:pBdr>
              <w:spacing w:line="276" w:lineRule="auto"/>
              <w:ind w:right="25"/>
              <w:jc w:val="center"/>
              <w:rPr>
                <w:rFonts w:eastAsia="Calibri"/>
                <w:bCs/>
              </w:rPr>
            </w:pPr>
            <w:r w:rsidRPr="00EF0E1A">
              <w:rPr>
                <w:rFonts w:eastAsia="Calibri"/>
                <w:bCs/>
              </w:rPr>
              <w:t>40</w:t>
            </w:r>
          </w:p>
        </w:tc>
        <w:tc>
          <w:tcPr>
            <w:tcW w:w="1155" w:type="dxa"/>
            <w:shd w:val="clear" w:color="auto" w:fill="auto"/>
            <w:tcMar>
              <w:top w:w="28" w:type="dxa"/>
              <w:left w:w="28" w:type="dxa"/>
              <w:bottom w:w="28" w:type="dxa"/>
              <w:right w:w="28" w:type="dxa"/>
            </w:tcMar>
            <w:vAlign w:val="center"/>
          </w:tcPr>
          <w:p w:rsidR="00C962AF" w:rsidRPr="00EF0E1A" w:rsidRDefault="008A1E07" w:rsidP="002A1AF7">
            <w:pPr>
              <w:pBdr>
                <w:top w:val="nil"/>
                <w:left w:val="nil"/>
                <w:bottom w:val="nil"/>
                <w:right w:val="nil"/>
                <w:between w:val="nil"/>
              </w:pBdr>
              <w:spacing w:line="276" w:lineRule="auto"/>
              <w:ind w:right="25"/>
              <w:jc w:val="center"/>
              <w:rPr>
                <w:rFonts w:eastAsia="Calibri"/>
                <w:bCs/>
              </w:rPr>
            </w:pPr>
            <w:r w:rsidRPr="00EF0E1A">
              <w:rPr>
                <w:rFonts w:eastAsia="Calibri"/>
                <w:bCs/>
              </w:rPr>
              <w:t>40</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jc w:val="both"/>
              <w:rPr>
                <w:rFonts w:eastAsia="Calibri"/>
                <w:bCs/>
              </w:rPr>
            </w:pPr>
            <w:r w:rsidRPr="00EF0E1A">
              <w:rPr>
                <w:rFonts w:eastAsia="Calibri"/>
                <w:bCs/>
              </w:rPr>
              <w:t>Фінансові звіти</w:t>
            </w:r>
          </w:p>
        </w:tc>
      </w:tr>
      <w:tr w:rsidR="00C962AF" w:rsidRPr="00EF0E1A" w:rsidTr="00027FFE">
        <w:trPr>
          <w:trHeight w:val="205"/>
        </w:trPr>
        <w:tc>
          <w:tcPr>
            <w:tcW w:w="2013" w:type="dxa"/>
            <w:vMerge w:val="restart"/>
            <w:shd w:val="clear" w:color="auto" w:fill="C2D69B" w:themeFill="accent3" w:themeFillTint="99"/>
            <w:tcMar>
              <w:top w:w="28" w:type="dxa"/>
              <w:left w:w="28" w:type="dxa"/>
              <w:bottom w:w="28" w:type="dxa"/>
              <w:right w:w="28" w:type="dxa"/>
            </w:tcMar>
          </w:tcPr>
          <w:p w:rsidR="00C962AF" w:rsidRPr="00EF0E1A" w:rsidRDefault="00C962AF" w:rsidP="00027FFE">
            <w:pPr>
              <w:widowControl w:val="0"/>
              <w:pBdr>
                <w:top w:val="nil"/>
                <w:left w:val="nil"/>
                <w:bottom w:val="nil"/>
                <w:right w:val="nil"/>
                <w:between w:val="nil"/>
              </w:pBdr>
              <w:spacing w:line="276" w:lineRule="auto"/>
              <w:rPr>
                <w:rFonts w:eastAsia="Calibri"/>
                <w:b/>
              </w:rPr>
            </w:pPr>
            <w:r w:rsidRPr="00EF0E1A">
              <w:t>1.2. Підвищення рівня інвестиційної привабливості</w:t>
            </w:r>
          </w:p>
        </w:tc>
        <w:tc>
          <w:tcPr>
            <w:tcW w:w="3827" w:type="dxa"/>
            <w:shd w:val="clear" w:color="auto" w:fill="auto"/>
            <w:tcMar>
              <w:top w:w="28" w:type="dxa"/>
              <w:left w:w="28" w:type="dxa"/>
              <w:bottom w:w="28" w:type="dxa"/>
              <w:right w:w="28" w:type="dxa"/>
            </w:tcMar>
          </w:tcPr>
          <w:p w:rsidR="00C962AF" w:rsidRPr="00EF0E1A" w:rsidRDefault="00027FFE" w:rsidP="00027FFE">
            <w:pPr>
              <w:tabs>
                <w:tab w:val="left" w:pos="284"/>
              </w:tabs>
              <w:spacing w:line="276" w:lineRule="auto"/>
              <w:rPr>
                <w:rFonts w:eastAsia="Arial"/>
                <w:color w:val="000000"/>
                <w:lang w:eastAsia="zh-CN"/>
              </w:rPr>
            </w:pPr>
            <w:r>
              <w:rPr>
                <w:rFonts w:eastAsia="SimSun"/>
                <w:bCs/>
                <w:color w:val="000000" w:themeColor="text1"/>
                <w:lang w:eastAsia="hi-IN" w:bidi="hi-IN"/>
              </w:rPr>
              <w:t xml:space="preserve">Наявність </w:t>
            </w:r>
            <w:r w:rsidR="00DB1E04">
              <w:rPr>
                <w:rFonts w:eastAsia="SimSun"/>
                <w:bCs/>
                <w:color w:val="000000" w:themeColor="text1"/>
                <w:lang w:eastAsia="hi-IN" w:bidi="hi-IN"/>
              </w:rPr>
              <w:t>інвестиційного паспорта</w:t>
            </w:r>
            <w:r w:rsidR="00C962AF" w:rsidRPr="00EF0E1A">
              <w:rPr>
                <w:rFonts w:eastAsia="SimSun"/>
                <w:bCs/>
                <w:color w:val="000000" w:themeColor="text1"/>
                <w:lang w:eastAsia="hi-IN" w:bidi="hi-IN"/>
              </w:rPr>
              <w:t xml:space="preserve"> громади</w:t>
            </w:r>
          </w:p>
        </w:tc>
        <w:tc>
          <w:tcPr>
            <w:tcW w:w="113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86" w:type="dxa"/>
            <w:gridSpan w:val="2"/>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5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5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5"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jc w:val="both"/>
              <w:rPr>
                <w:rFonts w:eastAsia="Calibri"/>
                <w:bCs/>
              </w:rPr>
            </w:pPr>
            <w:r w:rsidRPr="00EF0E1A">
              <w:rPr>
                <w:rFonts w:eastAsia="Calibri"/>
                <w:bCs/>
              </w:rPr>
              <w:t xml:space="preserve">Офіційний сайт громади </w:t>
            </w:r>
          </w:p>
        </w:tc>
      </w:tr>
      <w:tr w:rsidR="00C962AF" w:rsidRPr="00EF0E1A" w:rsidTr="00027FFE">
        <w:trPr>
          <w:trHeight w:val="205"/>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widowControl w:val="0"/>
              <w:pBdr>
                <w:top w:val="nil"/>
                <w:left w:val="nil"/>
                <w:bottom w:val="nil"/>
                <w:right w:val="nil"/>
                <w:between w:val="nil"/>
              </w:pBdr>
              <w:spacing w:line="276" w:lineRule="auto"/>
            </w:pPr>
          </w:p>
        </w:tc>
        <w:tc>
          <w:tcPr>
            <w:tcW w:w="3827" w:type="dxa"/>
            <w:shd w:val="clear" w:color="auto" w:fill="auto"/>
            <w:tcMar>
              <w:top w:w="28" w:type="dxa"/>
              <w:left w:w="28" w:type="dxa"/>
              <w:bottom w:w="28" w:type="dxa"/>
              <w:right w:w="28" w:type="dxa"/>
            </w:tcMar>
          </w:tcPr>
          <w:p w:rsidR="00C962AF" w:rsidRPr="00EF0E1A" w:rsidRDefault="00C962AF" w:rsidP="00027FFE">
            <w:pPr>
              <w:pStyle w:val="1615"/>
              <w:tabs>
                <w:tab w:val="left" w:pos="284"/>
              </w:tabs>
              <w:spacing w:before="0" w:beforeAutospacing="0" w:after="0" w:afterAutospacing="0" w:line="276" w:lineRule="auto"/>
            </w:pPr>
            <w:r w:rsidRPr="00EF0E1A">
              <w:rPr>
                <w:color w:val="000000"/>
              </w:rPr>
              <w:t>Наявність каталогу виробників місцевої продукції</w:t>
            </w:r>
          </w:p>
        </w:tc>
        <w:tc>
          <w:tcPr>
            <w:tcW w:w="113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86" w:type="dxa"/>
            <w:gridSpan w:val="2"/>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5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5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5"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jc w:val="both"/>
              <w:rPr>
                <w:rFonts w:eastAsia="Calibri"/>
                <w:bCs/>
              </w:rPr>
            </w:pPr>
            <w:r w:rsidRPr="00EF0E1A">
              <w:rPr>
                <w:rFonts w:eastAsia="Calibri"/>
                <w:bCs/>
              </w:rPr>
              <w:t xml:space="preserve">Офіційний сайт громади </w:t>
            </w:r>
          </w:p>
        </w:tc>
      </w:tr>
      <w:tr w:rsidR="00C962AF" w:rsidRPr="00EF0E1A" w:rsidTr="00027FFE">
        <w:trPr>
          <w:trHeight w:val="205"/>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widowControl w:val="0"/>
              <w:pBdr>
                <w:top w:val="nil"/>
                <w:left w:val="nil"/>
                <w:bottom w:val="nil"/>
                <w:right w:val="nil"/>
                <w:between w:val="nil"/>
              </w:pBdr>
              <w:spacing w:line="276" w:lineRule="auto"/>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284"/>
              </w:tabs>
              <w:spacing w:line="276" w:lineRule="auto"/>
              <w:rPr>
                <w:rFonts w:eastAsia="Arial"/>
                <w:color w:val="000000"/>
                <w:lang w:eastAsia="zh-CN"/>
              </w:rPr>
            </w:pPr>
            <w:r w:rsidRPr="00EF0E1A">
              <w:rPr>
                <w:spacing w:val="-8"/>
              </w:rPr>
              <w:t>Кількість інвестиційних пропозицій для залучення бізнесу</w:t>
            </w:r>
          </w:p>
        </w:tc>
        <w:tc>
          <w:tcPr>
            <w:tcW w:w="113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00425F" w:rsidP="002A1AF7">
            <w:pPr>
              <w:pBdr>
                <w:top w:val="nil"/>
                <w:left w:val="nil"/>
                <w:bottom w:val="nil"/>
                <w:right w:val="nil"/>
                <w:between w:val="nil"/>
              </w:pBdr>
              <w:spacing w:line="276" w:lineRule="auto"/>
              <w:ind w:right="25"/>
              <w:jc w:val="center"/>
              <w:rPr>
                <w:rFonts w:eastAsia="Calibri"/>
                <w:bCs/>
              </w:rPr>
            </w:pPr>
            <w:r w:rsidRPr="00EF0E1A">
              <w:rPr>
                <w:rFonts w:eastAsia="Calibri"/>
                <w:bCs/>
              </w:rPr>
              <w:t>4</w:t>
            </w:r>
          </w:p>
        </w:tc>
        <w:tc>
          <w:tcPr>
            <w:tcW w:w="1186" w:type="dxa"/>
            <w:gridSpan w:val="2"/>
            <w:shd w:val="clear" w:color="auto" w:fill="auto"/>
            <w:tcMar>
              <w:top w:w="28" w:type="dxa"/>
              <w:left w:w="28" w:type="dxa"/>
              <w:bottom w:w="28" w:type="dxa"/>
              <w:right w:w="28" w:type="dxa"/>
            </w:tcMar>
            <w:vAlign w:val="center"/>
          </w:tcPr>
          <w:p w:rsidR="00C962AF" w:rsidRPr="00EF0E1A" w:rsidRDefault="0000425F" w:rsidP="002A1AF7">
            <w:pPr>
              <w:pBdr>
                <w:top w:val="nil"/>
                <w:left w:val="nil"/>
                <w:bottom w:val="nil"/>
                <w:right w:val="nil"/>
                <w:between w:val="nil"/>
              </w:pBdr>
              <w:spacing w:line="276" w:lineRule="auto"/>
              <w:ind w:right="25"/>
              <w:jc w:val="center"/>
              <w:rPr>
                <w:rFonts w:eastAsia="Calibri"/>
                <w:bCs/>
              </w:rPr>
            </w:pPr>
            <w:r w:rsidRPr="00EF0E1A">
              <w:rPr>
                <w:rFonts w:eastAsia="Calibri"/>
                <w:bCs/>
              </w:rPr>
              <w:t>6</w:t>
            </w:r>
          </w:p>
        </w:tc>
        <w:tc>
          <w:tcPr>
            <w:tcW w:w="1154" w:type="dxa"/>
            <w:shd w:val="clear" w:color="auto" w:fill="auto"/>
            <w:tcMar>
              <w:top w:w="28" w:type="dxa"/>
              <w:left w:w="28" w:type="dxa"/>
              <w:bottom w:w="28" w:type="dxa"/>
              <w:right w:w="28" w:type="dxa"/>
            </w:tcMar>
            <w:vAlign w:val="center"/>
          </w:tcPr>
          <w:p w:rsidR="00C962AF" w:rsidRPr="00EF0E1A" w:rsidRDefault="0000425F" w:rsidP="002A1AF7">
            <w:pPr>
              <w:pBdr>
                <w:top w:val="nil"/>
                <w:left w:val="nil"/>
                <w:bottom w:val="nil"/>
                <w:right w:val="nil"/>
                <w:between w:val="nil"/>
              </w:pBdr>
              <w:spacing w:line="276" w:lineRule="auto"/>
              <w:ind w:right="25"/>
              <w:jc w:val="center"/>
              <w:rPr>
                <w:rFonts w:eastAsia="Calibri"/>
                <w:bCs/>
              </w:rPr>
            </w:pPr>
            <w:r w:rsidRPr="00EF0E1A">
              <w:rPr>
                <w:rFonts w:eastAsia="Calibri"/>
                <w:bCs/>
              </w:rPr>
              <w:t>8</w:t>
            </w:r>
          </w:p>
        </w:tc>
        <w:tc>
          <w:tcPr>
            <w:tcW w:w="1154" w:type="dxa"/>
            <w:shd w:val="clear" w:color="auto" w:fill="auto"/>
            <w:tcMar>
              <w:top w:w="28" w:type="dxa"/>
              <w:left w:w="28" w:type="dxa"/>
              <w:bottom w:w="28" w:type="dxa"/>
              <w:right w:w="28" w:type="dxa"/>
            </w:tcMar>
            <w:vAlign w:val="center"/>
          </w:tcPr>
          <w:p w:rsidR="00C962AF" w:rsidRPr="00EF0E1A" w:rsidRDefault="0000425F" w:rsidP="002A1AF7">
            <w:pPr>
              <w:pBdr>
                <w:top w:val="nil"/>
                <w:left w:val="nil"/>
                <w:bottom w:val="nil"/>
                <w:right w:val="nil"/>
                <w:between w:val="nil"/>
              </w:pBdr>
              <w:spacing w:line="276" w:lineRule="auto"/>
              <w:ind w:right="25"/>
              <w:jc w:val="center"/>
              <w:rPr>
                <w:rFonts w:eastAsia="Calibri"/>
                <w:bCs/>
              </w:rPr>
            </w:pPr>
            <w:r w:rsidRPr="00EF0E1A">
              <w:rPr>
                <w:rFonts w:eastAsia="Calibri"/>
                <w:bCs/>
              </w:rPr>
              <w:t>10</w:t>
            </w:r>
          </w:p>
        </w:tc>
        <w:tc>
          <w:tcPr>
            <w:tcW w:w="1155" w:type="dxa"/>
            <w:shd w:val="clear" w:color="auto" w:fill="auto"/>
            <w:tcMar>
              <w:top w:w="28" w:type="dxa"/>
              <w:left w:w="28" w:type="dxa"/>
              <w:bottom w:w="28" w:type="dxa"/>
              <w:right w:w="28" w:type="dxa"/>
            </w:tcMar>
            <w:vAlign w:val="center"/>
          </w:tcPr>
          <w:p w:rsidR="00C962AF" w:rsidRPr="00EF0E1A" w:rsidRDefault="0000425F" w:rsidP="002A1AF7">
            <w:pPr>
              <w:pBdr>
                <w:top w:val="nil"/>
                <w:left w:val="nil"/>
                <w:bottom w:val="nil"/>
                <w:right w:val="nil"/>
                <w:between w:val="nil"/>
              </w:pBdr>
              <w:spacing w:line="276" w:lineRule="auto"/>
              <w:ind w:right="25"/>
              <w:jc w:val="center"/>
              <w:rPr>
                <w:rFonts w:eastAsia="Calibri"/>
                <w:bCs/>
              </w:rPr>
            </w:pPr>
            <w:r w:rsidRPr="00EF0E1A">
              <w:rPr>
                <w:rFonts w:eastAsia="Calibri"/>
                <w:bCs/>
              </w:rPr>
              <w:t>15</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jc w:val="both"/>
              <w:rPr>
                <w:rFonts w:eastAsia="Calibri"/>
                <w:bCs/>
              </w:rPr>
            </w:pPr>
            <w:r w:rsidRPr="00EF0E1A">
              <w:rPr>
                <w:rFonts w:eastAsia="Calibri"/>
                <w:bCs/>
              </w:rPr>
              <w:t xml:space="preserve">Офіційний сайт громади </w:t>
            </w:r>
          </w:p>
        </w:tc>
      </w:tr>
      <w:tr w:rsidR="00C962AF" w:rsidRPr="00EF0E1A" w:rsidTr="00027FFE">
        <w:trPr>
          <w:trHeight w:val="205"/>
        </w:trPr>
        <w:tc>
          <w:tcPr>
            <w:tcW w:w="2013" w:type="dxa"/>
            <w:vMerge w:val="restart"/>
            <w:shd w:val="clear" w:color="auto" w:fill="C2D69B" w:themeFill="accent3" w:themeFillTint="99"/>
            <w:tcMar>
              <w:top w:w="28" w:type="dxa"/>
              <w:left w:w="28" w:type="dxa"/>
              <w:bottom w:w="28" w:type="dxa"/>
              <w:right w:w="28" w:type="dxa"/>
            </w:tcMar>
          </w:tcPr>
          <w:p w:rsidR="00C962AF" w:rsidRPr="00EF0E1A" w:rsidRDefault="002A1AF7" w:rsidP="00027FFE">
            <w:pPr>
              <w:widowControl w:val="0"/>
              <w:pBdr>
                <w:top w:val="nil"/>
                <w:left w:val="nil"/>
                <w:bottom w:val="nil"/>
                <w:right w:val="nil"/>
                <w:between w:val="nil"/>
              </w:pBdr>
              <w:spacing w:line="276" w:lineRule="auto"/>
            </w:pPr>
            <w:r>
              <w:t>1.3</w:t>
            </w:r>
            <w:r w:rsidRPr="00EF0E1A">
              <w:t xml:space="preserve">. </w:t>
            </w:r>
            <w:r w:rsidR="00C962AF" w:rsidRPr="002A1AF7">
              <w:t xml:space="preserve">Розвиток </w:t>
            </w:r>
            <w:r w:rsidR="00C962AF" w:rsidRPr="002A1AF7">
              <w:lastRenderedPageBreak/>
              <w:t>сільського господарства</w:t>
            </w:r>
          </w:p>
        </w:tc>
        <w:tc>
          <w:tcPr>
            <w:tcW w:w="3827" w:type="dxa"/>
            <w:shd w:val="clear" w:color="auto" w:fill="auto"/>
            <w:tcMar>
              <w:top w:w="28" w:type="dxa"/>
              <w:left w:w="28" w:type="dxa"/>
              <w:bottom w:w="28" w:type="dxa"/>
              <w:right w:w="28" w:type="dxa"/>
            </w:tcMar>
          </w:tcPr>
          <w:p w:rsidR="00C962AF" w:rsidRPr="00EF0E1A" w:rsidRDefault="00C962AF" w:rsidP="00027FFE">
            <w:pPr>
              <w:tabs>
                <w:tab w:val="left" w:pos="284"/>
              </w:tabs>
              <w:spacing w:line="276" w:lineRule="auto"/>
              <w:rPr>
                <w:rFonts w:eastAsia="Arial"/>
                <w:color w:val="000000"/>
                <w:lang w:eastAsia="zh-CN"/>
              </w:rPr>
            </w:pPr>
            <w:r w:rsidRPr="00EF0E1A">
              <w:lastRenderedPageBreak/>
              <w:t xml:space="preserve">Кількість зареєстрованих </w:t>
            </w:r>
            <w:r w:rsidRPr="00EF0E1A">
              <w:lastRenderedPageBreak/>
              <w:t>сільськогосподарських підприємств та фермерських господарств</w:t>
            </w:r>
          </w:p>
        </w:tc>
        <w:tc>
          <w:tcPr>
            <w:tcW w:w="113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lastRenderedPageBreak/>
              <w:t>Одиниць</w:t>
            </w:r>
          </w:p>
        </w:tc>
        <w:tc>
          <w:tcPr>
            <w:tcW w:w="1276" w:type="dxa"/>
            <w:shd w:val="clear" w:color="auto" w:fill="auto"/>
            <w:tcMar>
              <w:top w:w="28" w:type="dxa"/>
              <w:left w:w="28" w:type="dxa"/>
              <w:bottom w:w="28" w:type="dxa"/>
              <w:right w:w="28" w:type="dxa"/>
            </w:tcMar>
            <w:vAlign w:val="center"/>
          </w:tcPr>
          <w:p w:rsidR="00C962AF" w:rsidRPr="00EF0E1A" w:rsidRDefault="00EE0548" w:rsidP="002A1AF7">
            <w:pPr>
              <w:pBdr>
                <w:top w:val="nil"/>
                <w:left w:val="nil"/>
                <w:bottom w:val="nil"/>
                <w:right w:val="nil"/>
                <w:between w:val="nil"/>
              </w:pBdr>
              <w:spacing w:line="276" w:lineRule="auto"/>
              <w:ind w:right="25"/>
              <w:jc w:val="center"/>
              <w:rPr>
                <w:rFonts w:eastAsia="Calibri"/>
                <w:bCs/>
              </w:rPr>
            </w:pPr>
            <w:r w:rsidRPr="00EF0E1A">
              <w:rPr>
                <w:rFonts w:eastAsia="Calibri"/>
                <w:bCs/>
              </w:rPr>
              <w:t>15</w:t>
            </w:r>
          </w:p>
        </w:tc>
        <w:tc>
          <w:tcPr>
            <w:tcW w:w="1186" w:type="dxa"/>
            <w:gridSpan w:val="2"/>
            <w:shd w:val="clear" w:color="auto" w:fill="auto"/>
            <w:tcMar>
              <w:top w:w="28" w:type="dxa"/>
              <w:left w:w="28" w:type="dxa"/>
              <w:bottom w:w="28" w:type="dxa"/>
              <w:right w:w="28" w:type="dxa"/>
            </w:tcMar>
            <w:vAlign w:val="center"/>
          </w:tcPr>
          <w:p w:rsidR="00C962AF" w:rsidRPr="00EF0E1A" w:rsidRDefault="00EE0548" w:rsidP="002A1AF7">
            <w:pPr>
              <w:pBdr>
                <w:top w:val="nil"/>
                <w:left w:val="nil"/>
                <w:bottom w:val="nil"/>
                <w:right w:val="nil"/>
                <w:between w:val="nil"/>
              </w:pBdr>
              <w:spacing w:line="276" w:lineRule="auto"/>
              <w:ind w:right="25"/>
              <w:jc w:val="center"/>
              <w:rPr>
                <w:rFonts w:eastAsia="Calibri"/>
                <w:bCs/>
              </w:rPr>
            </w:pPr>
            <w:r w:rsidRPr="00EF0E1A">
              <w:rPr>
                <w:rFonts w:eastAsia="Calibri"/>
                <w:bCs/>
              </w:rPr>
              <w:t>16</w:t>
            </w:r>
          </w:p>
        </w:tc>
        <w:tc>
          <w:tcPr>
            <w:tcW w:w="1154" w:type="dxa"/>
            <w:shd w:val="clear" w:color="auto" w:fill="auto"/>
            <w:tcMar>
              <w:top w:w="28" w:type="dxa"/>
              <w:left w:w="28" w:type="dxa"/>
              <w:bottom w:w="28" w:type="dxa"/>
              <w:right w:w="28" w:type="dxa"/>
            </w:tcMar>
            <w:vAlign w:val="center"/>
          </w:tcPr>
          <w:p w:rsidR="00C962AF" w:rsidRPr="00EF0E1A" w:rsidRDefault="00EE0548" w:rsidP="002A1AF7">
            <w:pPr>
              <w:pBdr>
                <w:top w:val="nil"/>
                <w:left w:val="nil"/>
                <w:bottom w:val="nil"/>
                <w:right w:val="nil"/>
                <w:between w:val="nil"/>
              </w:pBdr>
              <w:spacing w:line="276" w:lineRule="auto"/>
              <w:ind w:right="25"/>
              <w:jc w:val="center"/>
              <w:rPr>
                <w:rFonts w:eastAsia="Calibri"/>
                <w:bCs/>
              </w:rPr>
            </w:pPr>
            <w:r w:rsidRPr="00EF0E1A">
              <w:rPr>
                <w:rFonts w:eastAsia="Calibri"/>
                <w:bCs/>
              </w:rPr>
              <w:t>20</w:t>
            </w:r>
          </w:p>
        </w:tc>
        <w:tc>
          <w:tcPr>
            <w:tcW w:w="1154" w:type="dxa"/>
            <w:shd w:val="clear" w:color="auto" w:fill="auto"/>
            <w:tcMar>
              <w:top w:w="28" w:type="dxa"/>
              <w:left w:w="28" w:type="dxa"/>
              <w:bottom w:w="28" w:type="dxa"/>
              <w:right w:w="28" w:type="dxa"/>
            </w:tcMar>
            <w:vAlign w:val="center"/>
          </w:tcPr>
          <w:p w:rsidR="00C962AF" w:rsidRPr="00EF0E1A" w:rsidRDefault="00154586" w:rsidP="002A1AF7">
            <w:pPr>
              <w:pBdr>
                <w:top w:val="nil"/>
                <w:left w:val="nil"/>
                <w:bottom w:val="nil"/>
                <w:right w:val="nil"/>
                <w:between w:val="nil"/>
              </w:pBdr>
              <w:spacing w:line="276" w:lineRule="auto"/>
              <w:ind w:right="25"/>
              <w:jc w:val="center"/>
              <w:rPr>
                <w:rFonts w:eastAsia="Calibri"/>
                <w:bCs/>
              </w:rPr>
            </w:pPr>
            <w:r w:rsidRPr="00EF0E1A">
              <w:rPr>
                <w:rFonts w:eastAsia="Calibri"/>
                <w:bCs/>
              </w:rPr>
              <w:t>21</w:t>
            </w:r>
          </w:p>
        </w:tc>
        <w:tc>
          <w:tcPr>
            <w:tcW w:w="1155" w:type="dxa"/>
            <w:shd w:val="clear" w:color="auto" w:fill="auto"/>
            <w:tcMar>
              <w:top w:w="28" w:type="dxa"/>
              <w:left w:w="28" w:type="dxa"/>
              <w:bottom w:w="28" w:type="dxa"/>
              <w:right w:w="28" w:type="dxa"/>
            </w:tcMar>
            <w:vAlign w:val="center"/>
          </w:tcPr>
          <w:p w:rsidR="00C962AF" w:rsidRPr="00EF0E1A" w:rsidRDefault="00154586" w:rsidP="002A1AF7">
            <w:pPr>
              <w:pBdr>
                <w:top w:val="nil"/>
                <w:left w:val="nil"/>
                <w:bottom w:val="nil"/>
                <w:right w:val="nil"/>
                <w:between w:val="nil"/>
              </w:pBdr>
              <w:spacing w:line="276" w:lineRule="auto"/>
              <w:ind w:right="25"/>
              <w:jc w:val="center"/>
              <w:rPr>
                <w:rFonts w:eastAsia="Calibri"/>
                <w:bCs/>
              </w:rPr>
            </w:pPr>
            <w:r w:rsidRPr="00EF0E1A">
              <w:rPr>
                <w:rFonts w:eastAsia="Calibri"/>
                <w:bCs/>
              </w:rPr>
              <w:t>2</w:t>
            </w:r>
            <w:r w:rsidR="0026035A" w:rsidRPr="00EF0E1A">
              <w:rPr>
                <w:rFonts w:eastAsia="Calibri"/>
                <w:bCs/>
              </w:rPr>
              <w:t>5</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jc w:val="both"/>
              <w:rPr>
                <w:rFonts w:eastAsia="Calibri"/>
                <w:bCs/>
              </w:rPr>
            </w:pPr>
            <w:r w:rsidRPr="00EF0E1A">
              <w:rPr>
                <w:rFonts w:eastAsia="Arial"/>
              </w:rPr>
              <w:t xml:space="preserve">Дані фінансового </w:t>
            </w:r>
            <w:r w:rsidRPr="00EF0E1A">
              <w:rPr>
                <w:rFonts w:eastAsia="Arial"/>
              </w:rPr>
              <w:lastRenderedPageBreak/>
              <w:t>відділу</w:t>
            </w:r>
          </w:p>
        </w:tc>
      </w:tr>
      <w:tr w:rsidR="00C962AF" w:rsidRPr="00EF0E1A" w:rsidTr="00027FFE">
        <w:trPr>
          <w:trHeight w:val="205"/>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widowControl w:val="0"/>
              <w:pBdr>
                <w:top w:val="nil"/>
                <w:left w:val="nil"/>
                <w:bottom w:val="nil"/>
                <w:right w:val="nil"/>
                <w:between w:val="nil"/>
              </w:pBdr>
              <w:spacing w:line="276" w:lineRule="auto"/>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284"/>
              </w:tabs>
              <w:spacing w:line="276" w:lineRule="auto"/>
              <w:rPr>
                <w:rFonts w:eastAsia="Arial"/>
                <w:color w:val="000000"/>
                <w:lang w:eastAsia="zh-CN"/>
              </w:rPr>
            </w:pPr>
            <w:r w:rsidRPr="00EF0E1A">
              <w:t>Частка аграрного сектору в структурі економіки громади</w:t>
            </w:r>
          </w:p>
        </w:tc>
        <w:tc>
          <w:tcPr>
            <w:tcW w:w="1134" w:type="dxa"/>
            <w:shd w:val="clear" w:color="auto" w:fill="auto"/>
            <w:tcMar>
              <w:top w:w="28" w:type="dxa"/>
              <w:left w:w="28" w:type="dxa"/>
              <w:bottom w:w="28" w:type="dxa"/>
              <w:right w:w="28" w:type="dxa"/>
            </w:tcMar>
            <w:vAlign w:val="center"/>
          </w:tcPr>
          <w:p w:rsidR="00C962AF" w:rsidRPr="00EF0E1A" w:rsidRDefault="0026035A" w:rsidP="002A1AF7">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276" w:type="dxa"/>
            <w:shd w:val="clear" w:color="auto" w:fill="auto"/>
            <w:tcMar>
              <w:top w:w="28" w:type="dxa"/>
              <w:left w:w="28" w:type="dxa"/>
              <w:bottom w:w="28" w:type="dxa"/>
              <w:right w:w="28" w:type="dxa"/>
            </w:tcMar>
            <w:vAlign w:val="center"/>
          </w:tcPr>
          <w:p w:rsidR="00C962AF" w:rsidRPr="00EF0E1A" w:rsidRDefault="0026035A" w:rsidP="002A1AF7">
            <w:pPr>
              <w:pBdr>
                <w:top w:val="nil"/>
                <w:left w:val="nil"/>
                <w:bottom w:val="nil"/>
                <w:right w:val="nil"/>
                <w:between w:val="nil"/>
              </w:pBdr>
              <w:spacing w:line="276" w:lineRule="auto"/>
              <w:ind w:right="25"/>
              <w:jc w:val="center"/>
              <w:rPr>
                <w:rFonts w:eastAsia="Calibri"/>
                <w:bCs/>
              </w:rPr>
            </w:pPr>
            <w:r w:rsidRPr="00EF0E1A">
              <w:rPr>
                <w:rFonts w:eastAsia="Calibri"/>
                <w:bCs/>
              </w:rPr>
              <w:t>4</w:t>
            </w:r>
          </w:p>
        </w:tc>
        <w:tc>
          <w:tcPr>
            <w:tcW w:w="1186" w:type="dxa"/>
            <w:gridSpan w:val="2"/>
            <w:shd w:val="clear" w:color="auto" w:fill="auto"/>
            <w:tcMar>
              <w:top w:w="28" w:type="dxa"/>
              <w:left w:w="28" w:type="dxa"/>
              <w:bottom w:w="28" w:type="dxa"/>
              <w:right w:w="28" w:type="dxa"/>
            </w:tcMar>
            <w:vAlign w:val="center"/>
          </w:tcPr>
          <w:p w:rsidR="00C962AF" w:rsidRPr="00EF0E1A" w:rsidRDefault="0026035A" w:rsidP="002A1AF7">
            <w:pPr>
              <w:pBdr>
                <w:top w:val="nil"/>
                <w:left w:val="nil"/>
                <w:bottom w:val="nil"/>
                <w:right w:val="nil"/>
                <w:between w:val="nil"/>
              </w:pBdr>
              <w:spacing w:line="276" w:lineRule="auto"/>
              <w:ind w:right="25"/>
              <w:jc w:val="center"/>
              <w:rPr>
                <w:rFonts w:eastAsia="Calibri"/>
                <w:bCs/>
              </w:rPr>
            </w:pPr>
            <w:r w:rsidRPr="00EF0E1A">
              <w:rPr>
                <w:rFonts w:eastAsia="Calibri"/>
                <w:bCs/>
              </w:rPr>
              <w:t>4</w:t>
            </w:r>
          </w:p>
        </w:tc>
        <w:tc>
          <w:tcPr>
            <w:tcW w:w="1154" w:type="dxa"/>
            <w:shd w:val="clear" w:color="auto" w:fill="auto"/>
            <w:tcMar>
              <w:top w:w="28" w:type="dxa"/>
              <w:left w:w="28" w:type="dxa"/>
              <w:bottom w:w="28" w:type="dxa"/>
              <w:right w:w="28" w:type="dxa"/>
            </w:tcMar>
            <w:vAlign w:val="center"/>
          </w:tcPr>
          <w:p w:rsidR="00C962AF" w:rsidRPr="00EF0E1A" w:rsidRDefault="0026035A" w:rsidP="002A1AF7">
            <w:pPr>
              <w:pBdr>
                <w:top w:val="nil"/>
                <w:left w:val="nil"/>
                <w:bottom w:val="nil"/>
                <w:right w:val="nil"/>
                <w:between w:val="nil"/>
              </w:pBdr>
              <w:spacing w:line="276" w:lineRule="auto"/>
              <w:ind w:right="25"/>
              <w:jc w:val="center"/>
              <w:rPr>
                <w:rFonts w:eastAsia="Calibri"/>
                <w:bCs/>
              </w:rPr>
            </w:pPr>
            <w:r w:rsidRPr="00EF0E1A">
              <w:rPr>
                <w:rFonts w:eastAsia="Calibri"/>
                <w:bCs/>
              </w:rPr>
              <w:t>5</w:t>
            </w:r>
          </w:p>
        </w:tc>
        <w:tc>
          <w:tcPr>
            <w:tcW w:w="1154" w:type="dxa"/>
            <w:shd w:val="clear" w:color="auto" w:fill="auto"/>
            <w:tcMar>
              <w:top w:w="28" w:type="dxa"/>
              <w:left w:w="28" w:type="dxa"/>
              <w:bottom w:w="28" w:type="dxa"/>
              <w:right w:w="28" w:type="dxa"/>
            </w:tcMar>
            <w:vAlign w:val="center"/>
          </w:tcPr>
          <w:p w:rsidR="00C962AF" w:rsidRPr="00EF0E1A" w:rsidRDefault="0026035A" w:rsidP="002A1AF7">
            <w:pPr>
              <w:pBdr>
                <w:top w:val="nil"/>
                <w:left w:val="nil"/>
                <w:bottom w:val="nil"/>
                <w:right w:val="nil"/>
                <w:between w:val="nil"/>
              </w:pBdr>
              <w:spacing w:line="276" w:lineRule="auto"/>
              <w:ind w:right="25"/>
              <w:jc w:val="center"/>
              <w:rPr>
                <w:rFonts w:eastAsia="Calibri"/>
                <w:bCs/>
              </w:rPr>
            </w:pPr>
            <w:r w:rsidRPr="00EF0E1A">
              <w:rPr>
                <w:rFonts w:eastAsia="Calibri"/>
                <w:bCs/>
              </w:rPr>
              <w:t>5</w:t>
            </w:r>
          </w:p>
        </w:tc>
        <w:tc>
          <w:tcPr>
            <w:tcW w:w="1155" w:type="dxa"/>
            <w:shd w:val="clear" w:color="auto" w:fill="auto"/>
            <w:tcMar>
              <w:top w:w="28" w:type="dxa"/>
              <w:left w:w="28" w:type="dxa"/>
              <w:bottom w:w="28" w:type="dxa"/>
              <w:right w:w="28" w:type="dxa"/>
            </w:tcMar>
            <w:vAlign w:val="center"/>
          </w:tcPr>
          <w:p w:rsidR="00C962AF" w:rsidRPr="00EF0E1A" w:rsidRDefault="0026035A" w:rsidP="002A1AF7">
            <w:pPr>
              <w:pBdr>
                <w:top w:val="nil"/>
                <w:left w:val="nil"/>
                <w:bottom w:val="nil"/>
                <w:right w:val="nil"/>
                <w:between w:val="nil"/>
              </w:pBdr>
              <w:spacing w:line="276" w:lineRule="auto"/>
              <w:ind w:right="25"/>
              <w:jc w:val="center"/>
              <w:rPr>
                <w:rFonts w:eastAsia="Calibri"/>
                <w:bCs/>
              </w:rPr>
            </w:pPr>
            <w:r w:rsidRPr="00EF0E1A">
              <w:rPr>
                <w:rFonts w:eastAsia="Calibri"/>
                <w:bCs/>
              </w:rPr>
              <w:t>6</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jc w:val="both"/>
              <w:rPr>
                <w:rFonts w:eastAsia="Calibri"/>
                <w:bCs/>
              </w:rPr>
            </w:pPr>
            <w:r w:rsidRPr="00EF0E1A">
              <w:rPr>
                <w:rFonts w:eastAsia="Arial"/>
              </w:rPr>
              <w:t>Дані фінансового відділу</w:t>
            </w:r>
          </w:p>
        </w:tc>
      </w:tr>
      <w:tr w:rsidR="00C962AF" w:rsidRPr="00EF0E1A" w:rsidTr="00027FFE">
        <w:trPr>
          <w:trHeight w:val="205"/>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widowControl w:val="0"/>
              <w:pBdr>
                <w:top w:val="nil"/>
                <w:left w:val="nil"/>
                <w:bottom w:val="nil"/>
                <w:right w:val="nil"/>
                <w:between w:val="nil"/>
              </w:pBdr>
              <w:spacing w:line="276" w:lineRule="auto"/>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284"/>
              </w:tabs>
              <w:spacing w:line="276" w:lineRule="auto"/>
              <w:rPr>
                <w:rFonts w:eastAsia="Arial"/>
                <w:color w:val="000000"/>
                <w:lang w:eastAsia="zh-CN"/>
              </w:rPr>
            </w:pPr>
            <w:r w:rsidRPr="00EF0E1A">
              <w:t>Кількість суб’єктів, які скористалися місцевими/державними програмами підтримки</w:t>
            </w:r>
          </w:p>
        </w:tc>
        <w:tc>
          <w:tcPr>
            <w:tcW w:w="113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p w:rsidR="00C962AF" w:rsidRPr="00EF0E1A" w:rsidRDefault="00C962AF" w:rsidP="002A1AF7">
            <w:pPr>
              <w:pBdr>
                <w:top w:val="nil"/>
                <w:left w:val="nil"/>
                <w:bottom w:val="nil"/>
                <w:right w:val="nil"/>
                <w:between w:val="nil"/>
              </w:pBdr>
              <w:spacing w:line="276" w:lineRule="auto"/>
              <w:ind w:right="25"/>
              <w:jc w:val="center"/>
              <w:rPr>
                <w:rFonts w:eastAsia="Calibri"/>
                <w:bCs/>
              </w:rPr>
            </w:pPr>
          </w:p>
        </w:tc>
        <w:tc>
          <w:tcPr>
            <w:tcW w:w="1276" w:type="dxa"/>
            <w:shd w:val="clear" w:color="auto" w:fill="auto"/>
            <w:tcMar>
              <w:top w:w="28" w:type="dxa"/>
              <w:left w:w="28" w:type="dxa"/>
              <w:bottom w:w="28" w:type="dxa"/>
              <w:right w:w="28" w:type="dxa"/>
            </w:tcMar>
            <w:vAlign w:val="center"/>
          </w:tcPr>
          <w:p w:rsidR="00C962AF" w:rsidRPr="00EF0E1A" w:rsidRDefault="00154586" w:rsidP="002A1AF7">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86" w:type="dxa"/>
            <w:gridSpan w:val="2"/>
            <w:shd w:val="clear" w:color="auto" w:fill="auto"/>
            <w:tcMar>
              <w:top w:w="28" w:type="dxa"/>
              <w:left w:w="28" w:type="dxa"/>
              <w:bottom w:w="28" w:type="dxa"/>
              <w:right w:w="28" w:type="dxa"/>
            </w:tcMar>
            <w:vAlign w:val="center"/>
          </w:tcPr>
          <w:p w:rsidR="00C962AF" w:rsidRPr="00EF0E1A" w:rsidRDefault="00154586" w:rsidP="002A1AF7">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54" w:type="dxa"/>
            <w:shd w:val="clear" w:color="auto" w:fill="auto"/>
            <w:tcMar>
              <w:top w:w="28" w:type="dxa"/>
              <w:left w:w="28" w:type="dxa"/>
              <w:bottom w:w="28" w:type="dxa"/>
              <w:right w:w="28" w:type="dxa"/>
            </w:tcMar>
            <w:vAlign w:val="center"/>
          </w:tcPr>
          <w:p w:rsidR="00C962AF" w:rsidRPr="00EF0E1A" w:rsidRDefault="00154586" w:rsidP="002A1AF7">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54" w:type="dxa"/>
            <w:shd w:val="clear" w:color="auto" w:fill="auto"/>
            <w:tcMar>
              <w:top w:w="28" w:type="dxa"/>
              <w:left w:w="28" w:type="dxa"/>
              <w:bottom w:w="28" w:type="dxa"/>
              <w:right w:w="28" w:type="dxa"/>
            </w:tcMar>
            <w:vAlign w:val="center"/>
          </w:tcPr>
          <w:p w:rsidR="00C962AF" w:rsidRPr="00EF0E1A" w:rsidRDefault="00154586" w:rsidP="002A1AF7">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5" w:type="dxa"/>
            <w:shd w:val="clear" w:color="auto" w:fill="auto"/>
            <w:tcMar>
              <w:top w:w="28" w:type="dxa"/>
              <w:left w:w="28" w:type="dxa"/>
              <w:bottom w:w="28" w:type="dxa"/>
              <w:right w:w="28" w:type="dxa"/>
            </w:tcMar>
            <w:vAlign w:val="center"/>
          </w:tcPr>
          <w:p w:rsidR="00C962AF" w:rsidRPr="00EF0E1A" w:rsidRDefault="00154586" w:rsidP="002A1AF7">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jc w:val="both"/>
              <w:rPr>
                <w:rFonts w:eastAsia="Calibri"/>
                <w:bCs/>
              </w:rPr>
            </w:pPr>
            <w:r w:rsidRPr="00EF0E1A">
              <w:rPr>
                <w:rFonts w:eastAsia="Calibri"/>
                <w:bCs/>
              </w:rPr>
              <w:t>Дані суб’єктів господарської діяльності</w:t>
            </w:r>
          </w:p>
        </w:tc>
      </w:tr>
      <w:tr w:rsidR="00C962AF" w:rsidRPr="002A1AF7" w:rsidTr="00027FFE">
        <w:trPr>
          <w:trHeight w:val="114"/>
        </w:trPr>
        <w:tc>
          <w:tcPr>
            <w:tcW w:w="14937" w:type="dxa"/>
            <w:gridSpan w:val="10"/>
            <w:shd w:val="clear" w:color="auto" w:fill="4F6228" w:themeFill="accent3" w:themeFillShade="80"/>
            <w:tcMar>
              <w:top w:w="28" w:type="dxa"/>
              <w:left w:w="28" w:type="dxa"/>
              <w:bottom w:w="28" w:type="dxa"/>
              <w:right w:w="28" w:type="dxa"/>
            </w:tcMar>
          </w:tcPr>
          <w:p w:rsidR="00C962AF" w:rsidRPr="002A1AF7" w:rsidRDefault="00C962AF" w:rsidP="00DB1E04">
            <w:pPr>
              <w:pStyle w:val="ae"/>
              <w:numPr>
                <w:ilvl w:val="1"/>
                <w:numId w:val="15"/>
              </w:numPr>
              <w:spacing w:line="276" w:lineRule="auto"/>
              <w:ind w:left="0" w:right="25" w:firstLine="0"/>
              <w:jc w:val="center"/>
              <w:rPr>
                <w:b/>
                <w:bCs/>
              </w:rPr>
            </w:pPr>
            <w:r w:rsidRPr="002A1AF7">
              <w:rPr>
                <w:b/>
                <w:bCs/>
              </w:rPr>
              <w:t>Розвиток соціальної сфери</w:t>
            </w:r>
          </w:p>
        </w:tc>
      </w:tr>
      <w:tr w:rsidR="00C962AF" w:rsidRPr="00EF0E1A" w:rsidTr="00027FFE">
        <w:trPr>
          <w:trHeight w:val="114"/>
        </w:trPr>
        <w:tc>
          <w:tcPr>
            <w:tcW w:w="2013" w:type="dxa"/>
            <w:vMerge w:val="restart"/>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r w:rsidRPr="00EF0E1A">
              <w:rPr>
                <w:rFonts w:eastAsia="Arial"/>
                <w:color w:val="000000"/>
              </w:rPr>
              <w:t xml:space="preserve">2.1. </w:t>
            </w:r>
            <w:r w:rsidRPr="00EF0E1A">
              <w:t>Розвиток мережі соціальних послуг</w:t>
            </w:r>
            <w:r w:rsidRPr="00EF0E1A">
              <w:rPr>
                <w:rFonts w:eastAsia="Arial"/>
                <w:color w:val="000000"/>
              </w:rPr>
              <w:t xml:space="preserve"> </w:t>
            </w:r>
          </w:p>
        </w:tc>
        <w:tc>
          <w:tcPr>
            <w:tcW w:w="3827" w:type="dxa"/>
            <w:shd w:val="clear" w:color="auto" w:fill="auto"/>
            <w:tcMar>
              <w:top w:w="28" w:type="dxa"/>
              <w:left w:w="28" w:type="dxa"/>
              <w:bottom w:w="28" w:type="dxa"/>
              <w:right w:w="28" w:type="dxa"/>
            </w:tcMar>
          </w:tcPr>
          <w:p w:rsidR="00C962AF" w:rsidRPr="00EF0E1A" w:rsidRDefault="00C962AF" w:rsidP="00027FFE">
            <w:pPr>
              <w:tabs>
                <w:tab w:val="num" w:pos="0"/>
                <w:tab w:val="left" w:pos="251"/>
              </w:tabs>
              <w:spacing w:line="276" w:lineRule="auto"/>
              <w:ind w:hanging="11"/>
            </w:pPr>
            <w:r w:rsidRPr="00EF0E1A">
              <w:t>Кількість надавачів соціальних послуг</w:t>
            </w:r>
          </w:p>
        </w:tc>
        <w:tc>
          <w:tcPr>
            <w:tcW w:w="113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AA5EF9" w:rsidP="002A1AF7">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86" w:type="dxa"/>
            <w:gridSpan w:val="2"/>
            <w:shd w:val="clear" w:color="auto" w:fill="FFFFFF"/>
            <w:tcMar>
              <w:top w:w="28" w:type="dxa"/>
              <w:left w:w="28" w:type="dxa"/>
              <w:bottom w:w="28" w:type="dxa"/>
              <w:right w:w="28" w:type="dxa"/>
            </w:tcMar>
            <w:vAlign w:val="center"/>
          </w:tcPr>
          <w:p w:rsidR="00C962AF" w:rsidRPr="00EF0E1A" w:rsidRDefault="00AA5EF9" w:rsidP="002A1AF7">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4" w:type="dxa"/>
            <w:shd w:val="clear" w:color="auto" w:fill="FFFFFF"/>
            <w:tcMar>
              <w:top w:w="28" w:type="dxa"/>
              <w:left w:w="28" w:type="dxa"/>
              <w:bottom w:w="28" w:type="dxa"/>
              <w:right w:w="28" w:type="dxa"/>
            </w:tcMar>
            <w:vAlign w:val="center"/>
          </w:tcPr>
          <w:p w:rsidR="00C962AF" w:rsidRPr="00EF0E1A" w:rsidRDefault="00AA5EF9" w:rsidP="002A1AF7">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4" w:type="dxa"/>
            <w:shd w:val="clear" w:color="auto" w:fill="FFFFFF"/>
            <w:tcMar>
              <w:top w:w="28" w:type="dxa"/>
              <w:left w:w="28" w:type="dxa"/>
              <w:bottom w:w="28" w:type="dxa"/>
              <w:right w:w="28" w:type="dxa"/>
            </w:tcMar>
            <w:vAlign w:val="center"/>
          </w:tcPr>
          <w:p w:rsidR="00C962AF" w:rsidRPr="00EF0E1A" w:rsidRDefault="00AA5EF9" w:rsidP="002A1AF7">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1155" w:type="dxa"/>
            <w:shd w:val="clear" w:color="auto" w:fill="FFFFFF"/>
            <w:tcMar>
              <w:top w:w="28" w:type="dxa"/>
              <w:left w:w="28" w:type="dxa"/>
              <w:bottom w:w="28" w:type="dxa"/>
              <w:right w:w="28" w:type="dxa"/>
            </w:tcMar>
            <w:vAlign w:val="center"/>
          </w:tcPr>
          <w:p w:rsidR="00C962AF" w:rsidRPr="00EF0E1A" w:rsidRDefault="00AA5EF9" w:rsidP="002A1AF7">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відділу з соціально-гуманітаних питань</w:t>
            </w:r>
          </w:p>
        </w:tc>
      </w:tr>
      <w:tr w:rsidR="00C962AF" w:rsidRPr="00EF0E1A" w:rsidTr="00027FFE">
        <w:trPr>
          <w:trHeight w:val="651"/>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284"/>
              </w:tabs>
              <w:spacing w:line="276" w:lineRule="auto"/>
              <w:rPr>
                <w:rFonts w:eastAsia="Arial"/>
                <w:color w:val="000000"/>
                <w:lang w:eastAsia="zh-CN"/>
              </w:rPr>
            </w:pPr>
            <w:r w:rsidRPr="00EF0E1A">
              <w:t>Кількість видів соціальних послуг доступних у громаді</w:t>
            </w:r>
          </w:p>
        </w:tc>
        <w:tc>
          <w:tcPr>
            <w:tcW w:w="113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AA5EF9" w:rsidP="002A1AF7">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86" w:type="dxa"/>
            <w:gridSpan w:val="2"/>
            <w:shd w:val="clear" w:color="auto" w:fill="FFFFFF"/>
            <w:tcMar>
              <w:top w:w="28" w:type="dxa"/>
              <w:left w:w="28" w:type="dxa"/>
              <w:bottom w:w="28" w:type="dxa"/>
              <w:right w:w="28" w:type="dxa"/>
            </w:tcMar>
            <w:vAlign w:val="center"/>
          </w:tcPr>
          <w:p w:rsidR="00C962AF" w:rsidRPr="00EF0E1A" w:rsidRDefault="00AA5EF9" w:rsidP="002A1AF7">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4" w:type="dxa"/>
            <w:shd w:val="clear" w:color="auto" w:fill="FFFFFF"/>
            <w:tcMar>
              <w:top w:w="28" w:type="dxa"/>
              <w:left w:w="28" w:type="dxa"/>
              <w:bottom w:w="28" w:type="dxa"/>
              <w:right w:w="28" w:type="dxa"/>
            </w:tcMar>
            <w:vAlign w:val="center"/>
          </w:tcPr>
          <w:p w:rsidR="00C962AF" w:rsidRPr="00EF0E1A" w:rsidRDefault="00AA5EF9" w:rsidP="002A1AF7">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4" w:type="dxa"/>
            <w:shd w:val="clear" w:color="auto" w:fill="FFFFFF"/>
            <w:tcMar>
              <w:top w:w="28" w:type="dxa"/>
              <w:left w:w="28" w:type="dxa"/>
              <w:bottom w:w="28" w:type="dxa"/>
              <w:right w:w="28" w:type="dxa"/>
            </w:tcMar>
            <w:vAlign w:val="center"/>
          </w:tcPr>
          <w:p w:rsidR="00C962AF" w:rsidRPr="00EF0E1A" w:rsidRDefault="00AA5EF9" w:rsidP="002A1AF7">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1155" w:type="dxa"/>
            <w:shd w:val="clear" w:color="auto" w:fill="FFFFFF"/>
            <w:tcMar>
              <w:top w:w="28" w:type="dxa"/>
              <w:left w:w="28" w:type="dxa"/>
              <w:bottom w:w="28" w:type="dxa"/>
              <w:right w:w="28" w:type="dxa"/>
            </w:tcMar>
            <w:vAlign w:val="center"/>
          </w:tcPr>
          <w:p w:rsidR="00C962AF" w:rsidRPr="00EF0E1A" w:rsidRDefault="00AA5EF9" w:rsidP="002A1AF7">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відділу з соціально-гуманітаних питань</w:t>
            </w:r>
          </w:p>
        </w:tc>
      </w:tr>
      <w:tr w:rsidR="00C962AF" w:rsidRPr="00EF0E1A" w:rsidTr="00027FFE">
        <w:trPr>
          <w:trHeight w:val="651"/>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284"/>
              </w:tabs>
              <w:spacing w:line="276" w:lineRule="auto"/>
            </w:pPr>
            <w:r w:rsidRPr="00EF0E1A">
              <w:t>Частка жителів громади, що мають доступ до базових соціальних послуг</w:t>
            </w:r>
          </w:p>
        </w:tc>
        <w:tc>
          <w:tcPr>
            <w:tcW w:w="113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276" w:type="dxa"/>
            <w:shd w:val="clear" w:color="auto" w:fill="auto"/>
            <w:tcMar>
              <w:top w:w="28" w:type="dxa"/>
              <w:left w:w="28" w:type="dxa"/>
              <w:bottom w:w="28" w:type="dxa"/>
              <w:right w:w="28" w:type="dxa"/>
            </w:tcMar>
            <w:vAlign w:val="center"/>
          </w:tcPr>
          <w:p w:rsidR="00C962AF" w:rsidRPr="00EF0E1A" w:rsidRDefault="00AA5EF9" w:rsidP="002A1AF7">
            <w:pPr>
              <w:pBdr>
                <w:top w:val="nil"/>
                <w:left w:val="nil"/>
                <w:bottom w:val="nil"/>
                <w:right w:val="nil"/>
                <w:between w:val="nil"/>
              </w:pBdr>
              <w:spacing w:line="276" w:lineRule="auto"/>
              <w:ind w:right="25"/>
              <w:jc w:val="center"/>
              <w:rPr>
                <w:rFonts w:eastAsia="Calibri"/>
                <w:bCs/>
              </w:rPr>
            </w:pPr>
            <w:r w:rsidRPr="00EF0E1A">
              <w:rPr>
                <w:rFonts w:eastAsia="Calibri"/>
                <w:bCs/>
              </w:rPr>
              <w:t>10</w:t>
            </w:r>
          </w:p>
        </w:tc>
        <w:tc>
          <w:tcPr>
            <w:tcW w:w="1186" w:type="dxa"/>
            <w:gridSpan w:val="2"/>
            <w:shd w:val="clear" w:color="auto" w:fill="FFFFFF"/>
            <w:tcMar>
              <w:top w:w="28" w:type="dxa"/>
              <w:left w:w="28" w:type="dxa"/>
              <w:bottom w:w="28" w:type="dxa"/>
              <w:right w:w="28" w:type="dxa"/>
            </w:tcMar>
            <w:vAlign w:val="center"/>
          </w:tcPr>
          <w:p w:rsidR="00C962AF" w:rsidRPr="00EF0E1A" w:rsidRDefault="00AA5EF9" w:rsidP="002A1AF7">
            <w:pPr>
              <w:pBdr>
                <w:top w:val="nil"/>
                <w:left w:val="nil"/>
                <w:bottom w:val="nil"/>
                <w:right w:val="nil"/>
                <w:between w:val="nil"/>
              </w:pBdr>
              <w:spacing w:line="276" w:lineRule="auto"/>
              <w:ind w:right="25"/>
              <w:jc w:val="center"/>
              <w:rPr>
                <w:rFonts w:eastAsia="Calibri"/>
                <w:bCs/>
              </w:rPr>
            </w:pPr>
            <w:r w:rsidRPr="00EF0E1A">
              <w:rPr>
                <w:rFonts w:eastAsia="Calibri"/>
                <w:bCs/>
              </w:rPr>
              <w:t>10</w:t>
            </w:r>
          </w:p>
        </w:tc>
        <w:tc>
          <w:tcPr>
            <w:tcW w:w="1154" w:type="dxa"/>
            <w:shd w:val="clear" w:color="auto" w:fill="FFFFFF"/>
            <w:tcMar>
              <w:top w:w="28" w:type="dxa"/>
              <w:left w:w="28" w:type="dxa"/>
              <w:bottom w:w="28" w:type="dxa"/>
              <w:right w:w="28" w:type="dxa"/>
            </w:tcMar>
            <w:vAlign w:val="center"/>
          </w:tcPr>
          <w:p w:rsidR="00C962AF" w:rsidRPr="00EF0E1A" w:rsidRDefault="00AA5EF9" w:rsidP="002A1AF7">
            <w:pPr>
              <w:pBdr>
                <w:top w:val="nil"/>
                <w:left w:val="nil"/>
                <w:bottom w:val="nil"/>
                <w:right w:val="nil"/>
                <w:between w:val="nil"/>
              </w:pBdr>
              <w:spacing w:line="276" w:lineRule="auto"/>
              <w:ind w:right="25"/>
              <w:jc w:val="center"/>
              <w:rPr>
                <w:rFonts w:eastAsia="Calibri"/>
                <w:bCs/>
              </w:rPr>
            </w:pPr>
            <w:r w:rsidRPr="00EF0E1A">
              <w:rPr>
                <w:rFonts w:eastAsia="Calibri"/>
                <w:bCs/>
              </w:rPr>
              <w:t>10</w:t>
            </w:r>
          </w:p>
        </w:tc>
        <w:tc>
          <w:tcPr>
            <w:tcW w:w="1154" w:type="dxa"/>
            <w:shd w:val="clear" w:color="auto" w:fill="FFFFFF"/>
            <w:tcMar>
              <w:top w:w="28" w:type="dxa"/>
              <w:left w:w="28" w:type="dxa"/>
              <w:bottom w:w="28" w:type="dxa"/>
              <w:right w:w="28" w:type="dxa"/>
            </w:tcMar>
            <w:vAlign w:val="center"/>
          </w:tcPr>
          <w:p w:rsidR="00C962AF" w:rsidRPr="00EF0E1A" w:rsidRDefault="00AA5EF9" w:rsidP="002A1AF7">
            <w:pPr>
              <w:pBdr>
                <w:top w:val="nil"/>
                <w:left w:val="nil"/>
                <w:bottom w:val="nil"/>
                <w:right w:val="nil"/>
                <w:between w:val="nil"/>
              </w:pBdr>
              <w:spacing w:line="276" w:lineRule="auto"/>
              <w:ind w:right="25"/>
              <w:jc w:val="center"/>
              <w:rPr>
                <w:rFonts w:eastAsia="Calibri"/>
                <w:bCs/>
              </w:rPr>
            </w:pPr>
            <w:r w:rsidRPr="00EF0E1A">
              <w:rPr>
                <w:rFonts w:eastAsia="Calibri"/>
                <w:bCs/>
              </w:rPr>
              <w:t>40</w:t>
            </w:r>
          </w:p>
        </w:tc>
        <w:tc>
          <w:tcPr>
            <w:tcW w:w="1155" w:type="dxa"/>
            <w:shd w:val="clear" w:color="auto" w:fill="FFFFFF"/>
            <w:tcMar>
              <w:top w:w="28" w:type="dxa"/>
              <w:left w:w="28" w:type="dxa"/>
              <w:bottom w:w="28" w:type="dxa"/>
              <w:right w:w="28" w:type="dxa"/>
            </w:tcMar>
            <w:vAlign w:val="center"/>
          </w:tcPr>
          <w:p w:rsidR="00C962AF" w:rsidRPr="00EF0E1A" w:rsidRDefault="00AA5EF9" w:rsidP="002A1AF7">
            <w:pPr>
              <w:pBdr>
                <w:top w:val="nil"/>
                <w:left w:val="nil"/>
                <w:bottom w:val="nil"/>
                <w:right w:val="nil"/>
                <w:between w:val="nil"/>
              </w:pBdr>
              <w:spacing w:line="276" w:lineRule="auto"/>
              <w:ind w:right="25"/>
              <w:jc w:val="center"/>
              <w:rPr>
                <w:rFonts w:eastAsia="Calibri"/>
                <w:bCs/>
              </w:rPr>
            </w:pPr>
            <w:r w:rsidRPr="00EF0E1A">
              <w:rPr>
                <w:rFonts w:eastAsia="Calibri"/>
                <w:bCs/>
              </w:rPr>
              <w:t>50</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відділу з соціально-гуманітаних питань</w:t>
            </w:r>
          </w:p>
        </w:tc>
      </w:tr>
      <w:tr w:rsidR="00C962AF" w:rsidRPr="00EF0E1A" w:rsidTr="00027FFE">
        <w:trPr>
          <w:trHeight w:val="646"/>
        </w:trPr>
        <w:tc>
          <w:tcPr>
            <w:tcW w:w="2013" w:type="dxa"/>
            <w:vMerge w:val="restart"/>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color w:val="000000"/>
              </w:rPr>
            </w:pPr>
            <w:r w:rsidRPr="00EF0E1A">
              <w:rPr>
                <w:rFonts w:eastAsia="Arial"/>
                <w:color w:val="000000"/>
              </w:rPr>
              <w:t xml:space="preserve">2.2. </w:t>
            </w:r>
            <w:r w:rsidRPr="00EF0E1A">
              <w:t>Забезпечення житлом дітей-</w:t>
            </w:r>
            <w:r w:rsidRPr="00EF0E1A">
              <w:lastRenderedPageBreak/>
              <w:t>сиріт та осіб із їх числа</w:t>
            </w:r>
          </w:p>
        </w:tc>
        <w:tc>
          <w:tcPr>
            <w:tcW w:w="3827" w:type="dxa"/>
            <w:shd w:val="clear" w:color="auto" w:fill="auto"/>
            <w:tcMar>
              <w:top w:w="28" w:type="dxa"/>
              <w:left w:w="28" w:type="dxa"/>
              <w:bottom w:w="28" w:type="dxa"/>
              <w:right w:w="28" w:type="dxa"/>
            </w:tcMar>
          </w:tcPr>
          <w:p w:rsidR="00C962AF" w:rsidRPr="00EF0E1A" w:rsidRDefault="00C962AF" w:rsidP="00027FFE">
            <w:pPr>
              <w:tabs>
                <w:tab w:val="left" w:pos="284"/>
              </w:tabs>
              <w:spacing w:line="276" w:lineRule="auto"/>
              <w:rPr>
                <w:rFonts w:eastAsia="Calibri"/>
                <w:bCs/>
              </w:rPr>
            </w:pPr>
            <w:r w:rsidRPr="00EF0E1A">
              <w:lastRenderedPageBreak/>
              <w:t>Кількість дітей-сиріт та осіб з їх числа, забезпечених житлом</w:t>
            </w:r>
          </w:p>
        </w:tc>
        <w:tc>
          <w:tcPr>
            <w:tcW w:w="113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86" w:type="dxa"/>
            <w:gridSpan w:val="2"/>
            <w:shd w:val="clear" w:color="auto" w:fill="FFFFFF"/>
            <w:tcMar>
              <w:top w:w="28" w:type="dxa"/>
              <w:left w:w="28" w:type="dxa"/>
              <w:bottom w:w="28" w:type="dxa"/>
              <w:right w:w="28" w:type="dxa"/>
            </w:tcMar>
            <w:vAlign w:val="center"/>
          </w:tcPr>
          <w:p w:rsidR="00C962AF" w:rsidRPr="00EF0E1A" w:rsidRDefault="00AA5EF9" w:rsidP="002A1AF7">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4" w:type="dxa"/>
            <w:shd w:val="clear" w:color="auto" w:fill="FFFFFF"/>
            <w:tcMar>
              <w:top w:w="28" w:type="dxa"/>
              <w:left w:w="28" w:type="dxa"/>
              <w:bottom w:w="28" w:type="dxa"/>
              <w:right w:w="28" w:type="dxa"/>
            </w:tcMar>
            <w:vAlign w:val="center"/>
          </w:tcPr>
          <w:p w:rsidR="00C962AF" w:rsidRPr="00EF0E1A" w:rsidRDefault="00AA5EF9" w:rsidP="002A1AF7">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4" w:type="dxa"/>
            <w:shd w:val="clear" w:color="auto" w:fill="FFFFFF"/>
            <w:tcMar>
              <w:top w:w="28" w:type="dxa"/>
              <w:left w:w="28" w:type="dxa"/>
              <w:bottom w:w="28" w:type="dxa"/>
              <w:right w:w="28" w:type="dxa"/>
            </w:tcMar>
            <w:vAlign w:val="center"/>
          </w:tcPr>
          <w:p w:rsidR="00C962AF" w:rsidRPr="00EF0E1A" w:rsidRDefault="00AA5EF9" w:rsidP="002A1AF7">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1155" w:type="dxa"/>
            <w:shd w:val="clear" w:color="auto" w:fill="FFFFFF"/>
            <w:tcMar>
              <w:top w:w="28" w:type="dxa"/>
              <w:left w:w="28" w:type="dxa"/>
              <w:bottom w:w="28" w:type="dxa"/>
              <w:right w:w="28" w:type="dxa"/>
            </w:tcMar>
            <w:vAlign w:val="center"/>
          </w:tcPr>
          <w:p w:rsidR="00C962AF" w:rsidRPr="00EF0E1A" w:rsidRDefault="00AA5EF9" w:rsidP="002A1AF7">
            <w:pPr>
              <w:pBdr>
                <w:top w:val="nil"/>
                <w:left w:val="nil"/>
                <w:bottom w:val="nil"/>
                <w:right w:val="nil"/>
                <w:between w:val="nil"/>
              </w:pBdr>
              <w:spacing w:line="276" w:lineRule="auto"/>
              <w:ind w:right="25"/>
              <w:jc w:val="center"/>
              <w:rPr>
                <w:rFonts w:eastAsia="Calibri"/>
                <w:bCs/>
              </w:rPr>
            </w:pPr>
            <w:r w:rsidRPr="00EF0E1A">
              <w:rPr>
                <w:rFonts w:eastAsia="Calibri"/>
                <w:bCs/>
              </w:rPr>
              <w:t>3</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Служби у справах дітей</w:t>
            </w:r>
          </w:p>
        </w:tc>
      </w:tr>
      <w:tr w:rsidR="00C962AF" w:rsidRPr="00EF0E1A" w:rsidTr="00027FFE">
        <w:trPr>
          <w:trHeight w:val="894"/>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284"/>
              </w:tabs>
              <w:spacing w:line="276" w:lineRule="auto"/>
            </w:pPr>
            <w:r w:rsidRPr="00EF0E1A">
              <w:t>Частка забезпечених житлом дітей-сиріт від загальної кількості тих, що перебувають на обіку</w:t>
            </w:r>
          </w:p>
        </w:tc>
        <w:tc>
          <w:tcPr>
            <w:tcW w:w="113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276"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100</w:t>
            </w:r>
          </w:p>
        </w:tc>
        <w:tc>
          <w:tcPr>
            <w:tcW w:w="1186" w:type="dxa"/>
            <w:gridSpan w:val="2"/>
            <w:shd w:val="clear" w:color="auto" w:fill="FFFFFF"/>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100</w:t>
            </w:r>
          </w:p>
        </w:tc>
        <w:tc>
          <w:tcPr>
            <w:tcW w:w="1154" w:type="dxa"/>
            <w:shd w:val="clear" w:color="auto" w:fill="FFFFFF"/>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100</w:t>
            </w:r>
          </w:p>
        </w:tc>
        <w:tc>
          <w:tcPr>
            <w:tcW w:w="1154" w:type="dxa"/>
            <w:shd w:val="clear" w:color="auto" w:fill="FFFFFF"/>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100</w:t>
            </w:r>
          </w:p>
        </w:tc>
        <w:tc>
          <w:tcPr>
            <w:tcW w:w="1155" w:type="dxa"/>
            <w:shd w:val="clear" w:color="auto" w:fill="FFFFFF"/>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100</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Служби у справах дітей</w:t>
            </w:r>
          </w:p>
        </w:tc>
      </w:tr>
      <w:tr w:rsidR="00C962AF" w:rsidRPr="00EF0E1A" w:rsidTr="00027FFE">
        <w:trPr>
          <w:trHeight w:val="479"/>
        </w:trPr>
        <w:tc>
          <w:tcPr>
            <w:tcW w:w="2013" w:type="dxa"/>
            <w:vMerge w:val="restart"/>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r w:rsidRPr="00EF0E1A">
              <w:t>2.3</w:t>
            </w:r>
            <w:r w:rsidR="002A1AF7">
              <w:t>.</w:t>
            </w:r>
            <w:r w:rsidRPr="00EF0E1A">
              <w:t xml:space="preserve"> Підтримка людей похилого віку та осіб з інвалідністю</w:t>
            </w:r>
          </w:p>
        </w:tc>
        <w:tc>
          <w:tcPr>
            <w:tcW w:w="3827" w:type="dxa"/>
            <w:shd w:val="clear" w:color="auto" w:fill="auto"/>
            <w:tcMar>
              <w:top w:w="28" w:type="dxa"/>
              <w:left w:w="28" w:type="dxa"/>
              <w:bottom w:w="28" w:type="dxa"/>
              <w:right w:w="28" w:type="dxa"/>
            </w:tcMar>
          </w:tcPr>
          <w:p w:rsidR="00C962AF" w:rsidRPr="00EF0E1A" w:rsidRDefault="00C962AF" w:rsidP="00027FFE">
            <w:pPr>
              <w:tabs>
                <w:tab w:val="left" w:pos="284"/>
              </w:tabs>
              <w:spacing w:line="276" w:lineRule="auto"/>
              <w:rPr>
                <w:rFonts w:eastAsia="Arial"/>
                <w:color w:val="000000"/>
                <w:lang w:eastAsia="zh-CN"/>
              </w:rPr>
            </w:pPr>
            <w:r w:rsidRPr="00EF0E1A">
              <w:t>Кількість осіб похилого віку та осіб з інвалідністю, які отримують соціальні послуги</w:t>
            </w:r>
          </w:p>
        </w:tc>
        <w:tc>
          <w:tcPr>
            <w:tcW w:w="113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8A1E07" w:rsidP="002A1AF7">
            <w:pPr>
              <w:pBdr>
                <w:top w:val="nil"/>
                <w:left w:val="nil"/>
                <w:bottom w:val="nil"/>
                <w:right w:val="nil"/>
                <w:between w:val="nil"/>
              </w:pBdr>
              <w:spacing w:line="276" w:lineRule="auto"/>
              <w:ind w:right="25"/>
              <w:jc w:val="center"/>
              <w:rPr>
                <w:rFonts w:eastAsia="Calibri"/>
                <w:bCs/>
              </w:rPr>
            </w:pPr>
            <w:r w:rsidRPr="00EF0E1A">
              <w:rPr>
                <w:rFonts w:eastAsia="Calibri"/>
                <w:bCs/>
              </w:rPr>
              <w:t>56</w:t>
            </w:r>
          </w:p>
        </w:tc>
        <w:tc>
          <w:tcPr>
            <w:tcW w:w="1186" w:type="dxa"/>
            <w:gridSpan w:val="2"/>
            <w:shd w:val="clear" w:color="auto" w:fill="FFFFFF"/>
            <w:tcMar>
              <w:top w:w="28" w:type="dxa"/>
              <w:left w:w="28" w:type="dxa"/>
              <w:bottom w:w="28" w:type="dxa"/>
              <w:right w:w="28" w:type="dxa"/>
            </w:tcMar>
            <w:vAlign w:val="center"/>
          </w:tcPr>
          <w:p w:rsidR="00C962AF" w:rsidRPr="00EF0E1A" w:rsidRDefault="0026035A" w:rsidP="002A1AF7">
            <w:pPr>
              <w:pBdr>
                <w:top w:val="nil"/>
                <w:left w:val="nil"/>
                <w:bottom w:val="nil"/>
                <w:right w:val="nil"/>
                <w:between w:val="nil"/>
              </w:pBdr>
              <w:spacing w:line="276" w:lineRule="auto"/>
              <w:ind w:right="25"/>
              <w:jc w:val="center"/>
              <w:rPr>
                <w:rFonts w:eastAsia="Calibri"/>
                <w:bCs/>
              </w:rPr>
            </w:pPr>
            <w:r w:rsidRPr="00EF0E1A">
              <w:rPr>
                <w:rFonts w:eastAsia="Calibri"/>
                <w:bCs/>
              </w:rPr>
              <w:t>41</w:t>
            </w:r>
          </w:p>
        </w:tc>
        <w:tc>
          <w:tcPr>
            <w:tcW w:w="1154" w:type="dxa"/>
            <w:shd w:val="clear" w:color="auto" w:fill="FFFFFF"/>
            <w:tcMar>
              <w:top w:w="28" w:type="dxa"/>
              <w:left w:w="28" w:type="dxa"/>
              <w:bottom w:w="28" w:type="dxa"/>
              <w:right w:w="28" w:type="dxa"/>
            </w:tcMar>
            <w:vAlign w:val="center"/>
          </w:tcPr>
          <w:p w:rsidR="00C962AF" w:rsidRPr="00EF0E1A" w:rsidRDefault="008A1E07" w:rsidP="002A1AF7">
            <w:pPr>
              <w:pBdr>
                <w:top w:val="nil"/>
                <w:left w:val="nil"/>
                <w:bottom w:val="nil"/>
                <w:right w:val="nil"/>
                <w:between w:val="nil"/>
              </w:pBdr>
              <w:spacing w:line="276" w:lineRule="auto"/>
              <w:ind w:right="25"/>
              <w:jc w:val="center"/>
              <w:rPr>
                <w:rFonts w:eastAsia="Calibri"/>
                <w:bCs/>
              </w:rPr>
            </w:pPr>
            <w:r w:rsidRPr="00EF0E1A">
              <w:rPr>
                <w:rFonts w:eastAsia="Calibri"/>
                <w:bCs/>
              </w:rPr>
              <w:t>53</w:t>
            </w:r>
          </w:p>
        </w:tc>
        <w:tc>
          <w:tcPr>
            <w:tcW w:w="1154" w:type="dxa"/>
            <w:shd w:val="clear" w:color="auto" w:fill="FFFFFF"/>
            <w:tcMar>
              <w:top w:w="28" w:type="dxa"/>
              <w:left w:w="28" w:type="dxa"/>
              <w:bottom w:w="28" w:type="dxa"/>
              <w:right w:w="28" w:type="dxa"/>
            </w:tcMar>
            <w:vAlign w:val="center"/>
          </w:tcPr>
          <w:p w:rsidR="00C962AF" w:rsidRPr="00EF0E1A" w:rsidRDefault="008A1E07" w:rsidP="002A1AF7">
            <w:pPr>
              <w:pBdr>
                <w:top w:val="nil"/>
                <w:left w:val="nil"/>
                <w:bottom w:val="nil"/>
                <w:right w:val="nil"/>
                <w:between w:val="nil"/>
              </w:pBdr>
              <w:spacing w:line="276" w:lineRule="auto"/>
              <w:ind w:right="25"/>
              <w:jc w:val="center"/>
              <w:rPr>
                <w:rFonts w:eastAsia="Calibri"/>
                <w:bCs/>
              </w:rPr>
            </w:pPr>
            <w:r w:rsidRPr="00EF0E1A">
              <w:rPr>
                <w:rFonts w:eastAsia="Calibri"/>
                <w:bCs/>
              </w:rPr>
              <w:t>55</w:t>
            </w:r>
          </w:p>
        </w:tc>
        <w:tc>
          <w:tcPr>
            <w:tcW w:w="1155" w:type="dxa"/>
            <w:shd w:val="clear" w:color="auto" w:fill="FFFFFF"/>
            <w:tcMar>
              <w:top w:w="28" w:type="dxa"/>
              <w:left w:w="28" w:type="dxa"/>
              <w:bottom w:w="28" w:type="dxa"/>
              <w:right w:w="28" w:type="dxa"/>
            </w:tcMar>
            <w:vAlign w:val="center"/>
          </w:tcPr>
          <w:p w:rsidR="00C962AF" w:rsidRPr="00EF0E1A" w:rsidRDefault="008A1E07" w:rsidP="002A1AF7">
            <w:pPr>
              <w:pBdr>
                <w:top w:val="nil"/>
                <w:left w:val="nil"/>
                <w:bottom w:val="nil"/>
                <w:right w:val="nil"/>
                <w:between w:val="nil"/>
              </w:pBdr>
              <w:spacing w:line="276" w:lineRule="auto"/>
              <w:ind w:right="25"/>
              <w:jc w:val="center"/>
              <w:rPr>
                <w:rFonts w:eastAsia="Calibri"/>
                <w:bCs/>
              </w:rPr>
            </w:pPr>
            <w:r w:rsidRPr="00EF0E1A">
              <w:rPr>
                <w:rFonts w:eastAsia="Calibri"/>
                <w:bCs/>
              </w:rPr>
              <w:t>57</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відділу з соціально-гуманітаних питань</w:t>
            </w:r>
          </w:p>
        </w:tc>
      </w:tr>
      <w:tr w:rsidR="00C962AF" w:rsidRPr="00EF0E1A" w:rsidTr="00027FFE">
        <w:trPr>
          <w:trHeight w:val="338"/>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284"/>
              </w:tabs>
              <w:spacing w:line="276" w:lineRule="auto"/>
              <w:rPr>
                <w:rFonts w:eastAsia="Arial"/>
                <w:color w:val="000000"/>
                <w:lang w:eastAsia="zh-CN"/>
              </w:rPr>
            </w:pPr>
            <w:r w:rsidRPr="00EF0E1A">
              <w:t>Частка охоплення допомогою осіб похилого віку та осіб з інвалідністю від загальної кількості осіб відповідної категорії</w:t>
            </w:r>
          </w:p>
        </w:tc>
        <w:tc>
          <w:tcPr>
            <w:tcW w:w="113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276" w:type="dxa"/>
            <w:shd w:val="clear" w:color="auto" w:fill="auto"/>
            <w:tcMar>
              <w:top w:w="28" w:type="dxa"/>
              <w:left w:w="28" w:type="dxa"/>
              <w:bottom w:w="28" w:type="dxa"/>
              <w:right w:w="28" w:type="dxa"/>
            </w:tcMar>
            <w:vAlign w:val="center"/>
          </w:tcPr>
          <w:p w:rsidR="00C962AF" w:rsidRPr="00EF0E1A" w:rsidRDefault="00EE0548" w:rsidP="002A1AF7">
            <w:pPr>
              <w:pBdr>
                <w:top w:val="nil"/>
                <w:left w:val="nil"/>
                <w:bottom w:val="nil"/>
                <w:right w:val="nil"/>
                <w:between w:val="nil"/>
              </w:pBdr>
              <w:spacing w:line="276" w:lineRule="auto"/>
              <w:ind w:right="25"/>
              <w:jc w:val="center"/>
              <w:rPr>
                <w:rFonts w:eastAsia="Calibri"/>
                <w:bCs/>
              </w:rPr>
            </w:pPr>
            <w:r w:rsidRPr="00EF0E1A">
              <w:rPr>
                <w:rFonts w:eastAsia="Calibri"/>
                <w:bCs/>
              </w:rPr>
              <w:t>90</w:t>
            </w:r>
          </w:p>
        </w:tc>
        <w:tc>
          <w:tcPr>
            <w:tcW w:w="1186" w:type="dxa"/>
            <w:gridSpan w:val="2"/>
            <w:shd w:val="clear" w:color="auto" w:fill="FFFFFF"/>
            <w:tcMar>
              <w:top w:w="28" w:type="dxa"/>
              <w:left w:w="28" w:type="dxa"/>
              <w:bottom w:w="28" w:type="dxa"/>
              <w:right w:w="28" w:type="dxa"/>
            </w:tcMar>
            <w:vAlign w:val="center"/>
          </w:tcPr>
          <w:p w:rsidR="00C962AF" w:rsidRPr="00EF0E1A" w:rsidRDefault="00EE0548" w:rsidP="002A1AF7">
            <w:pPr>
              <w:pBdr>
                <w:top w:val="nil"/>
                <w:left w:val="nil"/>
                <w:bottom w:val="nil"/>
                <w:right w:val="nil"/>
                <w:between w:val="nil"/>
              </w:pBdr>
              <w:spacing w:line="276" w:lineRule="auto"/>
              <w:ind w:right="25"/>
              <w:jc w:val="center"/>
              <w:rPr>
                <w:rFonts w:eastAsia="Calibri"/>
                <w:bCs/>
              </w:rPr>
            </w:pPr>
            <w:r w:rsidRPr="00EF0E1A">
              <w:rPr>
                <w:rFonts w:eastAsia="Calibri"/>
                <w:bCs/>
              </w:rPr>
              <w:t>90</w:t>
            </w:r>
          </w:p>
        </w:tc>
        <w:tc>
          <w:tcPr>
            <w:tcW w:w="1154" w:type="dxa"/>
            <w:shd w:val="clear" w:color="auto" w:fill="FFFFFF"/>
            <w:tcMar>
              <w:top w:w="28" w:type="dxa"/>
              <w:left w:w="28" w:type="dxa"/>
              <w:bottom w:w="28" w:type="dxa"/>
              <w:right w:w="28" w:type="dxa"/>
            </w:tcMar>
            <w:vAlign w:val="center"/>
          </w:tcPr>
          <w:p w:rsidR="00C962AF" w:rsidRPr="00EF0E1A" w:rsidRDefault="00EE0548" w:rsidP="002A1AF7">
            <w:pPr>
              <w:pBdr>
                <w:top w:val="nil"/>
                <w:left w:val="nil"/>
                <w:bottom w:val="nil"/>
                <w:right w:val="nil"/>
                <w:between w:val="nil"/>
              </w:pBdr>
              <w:spacing w:line="276" w:lineRule="auto"/>
              <w:ind w:right="25"/>
              <w:jc w:val="center"/>
              <w:rPr>
                <w:rFonts w:eastAsia="Calibri"/>
                <w:bCs/>
              </w:rPr>
            </w:pPr>
            <w:r w:rsidRPr="00EF0E1A">
              <w:rPr>
                <w:rFonts w:eastAsia="Calibri"/>
                <w:bCs/>
              </w:rPr>
              <w:t>95</w:t>
            </w:r>
          </w:p>
        </w:tc>
        <w:tc>
          <w:tcPr>
            <w:tcW w:w="1154" w:type="dxa"/>
            <w:shd w:val="clear" w:color="auto" w:fill="FFFFFF"/>
            <w:tcMar>
              <w:top w:w="28" w:type="dxa"/>
              <w:left w:w="28" w:type="dxa"/>
              <w:bottom w:w="28" w:type="dxa"/>
              <w:right w:w="28" w:type="dxa"/>
            </w:tcMar>
            <w:vAlign w:val="center"/>
          </w:tcPr>
          <w:p w:rsidR="00C962AF" w:rsidRPr="00EF0E1A" w:rsidRDefault="00EE0548" w:rsidP="002A1AF7">
            <w:pPr>
              <w:pBdr>
                <w:top w:val="nil"/>
                <w:left w:val="nil"/>
                <w:bottom w:val="nil"/>
                <w:right w:val="nil"/>
                <w:between w:val="nil"/>
              </w:pBdr>
              <w:spacing w:line="276" w:lineRule="auto"/>
              <w:ind w:right="25"/>
              <w:jc w:val="center"/>
              <w:rPr>
                <w:rFonts w:eastAsia="Calibri"/>
                <w:bCs/>
              </w:rPr>
            </w:pPr>
            <w:r w:rsidRPr="00EF0E1A">
              <w:rPr>
                <w:rFonts w:eastAsia="Calibri"/>
                <w:bCs/>
              </w:rPr>
              <w:t>95</w:t>
            </w:r>
          </w:p>
        </w:tc>
        <w:tc>
          <w:tcPr>
            <w:tcW w:w="1155" w:type="dxa"/>
            <w:shd w:val="clear" w:color="auto" w:fill="FFFFFF"/>
            <w:tcMar>
              <w:top w:w="28" w:type="dxa"/>
              <w:left w:w="28" w:type="dxa"/>
              <w:bottom w:w="28" w:type="dxa"/>
              <w:right w:w="28" w:type="dxa"/>
            </w:tcMar>
            <w:vAlign w:val="center"/>
          </w:tcPr>
          <w:p w:rsidR="00C962AF" w:rsidRPr="00EF0E1A" w:rsidRDefault="008A1E07" w:rsidP="002A1AF7">
            <w:pPr>
              <w:pBdr>
                <w:top w:val="nil"/>
                <w:left w:val="nil"/>
                <w:bottom w:val="nil"/>
                <w:right w:val="nil"/>
                <w:between w:val="nil"/>
              </w:pBdr>
              <w:spacing w:line="276" w:lineRule="auto"/>
              <w:ind w:right="25"/>
              <w:jc w:val="center"/>
              <w:rPr>
                <w:rFonts w:eastAsia="Calibri"/>
                <w:bCs/>
              </w:rPr>
            </w:pPr>
            <w:r w:rsidRPr="00EF0E1A">
              <w:rPr>
                <w:rFonts w:eastAsia="Calibri"/>
                <w:bCs/>
              </w:rPr>
              <w:t>100</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відділу з соціально-гуманітаних питань</w:t>
            </w:r>
          </w:p>
        </w:tc>
      </w:tr>
      <w:tr w:rsidR="00C962AF" w:rsidRPr="00EF0E1A" w:rsidTr="00027FFE">
        <w:trPr>
          <w:trHeight w:val="35"/>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284"/>
              </w:tabs>
              <w:spacing w:line="276" w:lineRule="auto"/>
              <w:rPr>
                <w:rFonts w:eastAsia="Arial"/>
                <w:color w:val="000000"/>
                <w:lang w:eastAsia="zh-CN"/>
              </w:rPr>
            </w:pPr>
            <w:r w:rsidRPr="00EF0E1A">
              <w:t>Кількість наданих адресних допомог</w:t>
            </w:r>
          </w:p>
        </w:tc>
        <w:tc>
          <w:tcPr>
            <w:tcW w:w="113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8A1E07" w:rsidP="002A1AF7">
            <w:pPr>
              <w:pBdr>
                <w:top w:val="nil"/>
                <w:left w:val="nil"/>
                <w:bottom w:val="nil"/>
                <w:right w:val="nil"/>
                <w:between w:val="nil"/>
              </w:pBdr>
              <w:spacing w:line="276" w:lineRule="auto"/>
              <w:ind w:right="25"/>
              <w:jc w:val="center"/>
              <w:rPr>
                <w:rFonts w:eastAsia="Calibri"/>
                <w:bCs/>
              </w:rPr>
            </w:pPr>
            <w:r w:rsidRPr="00EF0E1A">
              <w:rPr>
                <w:rFonts w:eastAsia="Calibri"/>
                <w:bCs/>
              </w:rPr>
              <w:t>56</w:t>
            </w:r>
          </w:p>
        </w:tc>
        <w:tc>
          <w:tcPr>
            <w:tcW w:w="1186" w:type="dxa"/>
            <w:gridSpan w:val="2"/>
            <w:shd w:val="clear" w:color="auto" w:fill="FFFFFF"/>
            <w:tcMar>
              <w:top w:w="28" w:type="dxa"/>
              <w:left w:w="28" w:type="dxa"/>
              <w:bottom w:w="28" w:type="dxa"/>
              <w:right w:w="28" w:type="dxa"/>
            </w:tcMar>
            <w:vAlign w:val="center"/>
          </w:tcPr>
          <w:p w:rsidR="00C962AF" w:rsidRPr="00EF0E1A" w:rsidRDefault="008A1E07" w:rsidP="002A1AF7">
            <w:pPr>
              <w:pBdr>
                <w:top w:val="nil"/>
                <w:left w:val="nil"/>
                <w:bottom w:val="nil"/>
                <w:right w:val="nil"/>
                <w:between w:val="nil"/>
              </w:pBdr>
              <w:spacing w:line="276" w:lineRule="auto"/>
              <w:ind w:right="25"/>
              <w:jc w:val="center"/>
              <w:rPr>
                <w:rFonts w:eastAsia="Calibri"/>
                <w:bCs/>
              </w:rPr>
            </w:pPr>
            <w:r w:rsidRPr="00EF0E1A">
              <w:rPr>
                <w:rFonts w:eastAsia="Calibri"/>
                <w:bCs/>
              </w:rPr>
              <w:t>41</w:t>
            </w:r>
          </w:p>
        </w:tc>
        <w:tc>
          <w:tcPr>
            <w:tcW w:w="1154" w:type="dxa"/>
            <w:shd w:val="clear" w:color="auto" w:fill="FFFFFF"/>
            <w:tcMar>
              <w:top w:w="28" w:type="dxa"/>
              <w:left w:w="28" w:type="dxa"/>
              <w:bottom w:w="28" w:type="dxa"/>
              <w:right w:w="28" w:type="dxa"/>
            </w:tcMar>
            <w:vAlign w:val="center"/>
          </w:tcPr>
          <w:p w:rsidR="00C962AF" w:rsidRPr="00EF0E1A" w:rsidRDefault="008A1E07" w:rsidP="002A1AF7">
            <w:pPr>
              <w:pBdr>
                <w:top w:val="nil"/>
                <w:left w:val="nil"/>
                <w:bottom w:val="nil"/>
                <w:right w:val="nil"/>
                <w:between w:val="nil"/>
              </w:pBdr>
              <w:spacing w:line="276" w:lineRule="auto"/>
              <w:ind w:right="25"/>
              <w:jc w:val="center"/>
              <w:rPr>
                <w:rFonts w:eastAsia="Calibri"/>
                <w:bCs/>
              </w:rPr>
            </w:pPr>
            <w:r w:rsidRPr="00EF0E1A">
              <w:rPr>
                <w:rFonts w:eastAsia="Calibri"/>
                <w:bCs/>
              </w:rPr>
              <w:t>53</w:t>
            </w:r>
          </w:p>
        </w:tc>
        <w:tc>
          <w:tcPr>
            <w:tcW w:w="1154" w:type="dxa"/>
            <w:shd w:val="clear" w:color="auto" w:fill="FFFFFF"/>
            <w:tcMar>
              <w:top w:w="28" w:type="dxa"/>
              <w:left w:w="28" w:type="dxa"/>
              <w:bottom w:w="28" w:type="dxa"/>
              <w:right w:w="28" w:type="dxa"/>
            </w:tcMar>
            <w:vAlign w:val="center"/>
          </w:tcPr>
          <w:p w:rsidR="00C962AF" w:rsidRPr="00EF0E1A" w:rsidRDefault="008A1E07" w:rsidP="002A1AF7">
            <w:pPr>
              <w:pBdr>
                <w:top w:val="nil"/>
                <w:left w:val="nil"/>
                <w:bottom w:val="nil"/>
                <w:right w:val="nil"/>
                <w:between w:val="nil"/>
              </w:pBdr>
              <w:spacing w:line="276" w:lineRule="auto"/>
              <w:ind w:right="25"/>
              <w:jc w:val="center"/>
              <w:rPr>
                <w:rFonts w:eastAsia="Calibri"/>
                <w:bCs/>
              </w:rPr>
            </w:pPr>
            <w:r w:rsidRPr="00EF0E1A">
              <w:rPr>
                <w:rFonts w:eastAsia="Calibri"/>
                <w:bCs/>
              </w:rPr>
              <w:t>55</w:t>
            </w:r>
          </w:p>
        </w:tc>
        <w:tc>
          <w:tcPr>
            <w:tcW w:w="1155" w:type="dxa"/>
            <w:shd w:val="clear" w:color="auto" w:fill="FFFFFF"/>
            <w:tcMar>
              <w:top w:w="28" w:type="dxa"/>
              <w:left w:w="28" w:type="dxa"/>
              <w:bottom w:w="28" w:type="dxa"/>
              <w:right w:w="28" w:type="dxa"/>
            </w:tcMar>
            <w:vAlign w:val="center"/>
          </w:tcPr>
          <w:p w:rsidR="00C962AF" w:rsidRPr="00EF0E1A" w:rsidRDefault="008A1E07" w:rsidP="002A1AF7">
            <w:pPr>
              <w:pBdr>
                <w:top w:val="nil"/>
                <w:left w:val="nil"/>
                <w:bottom w:val="nil"/>
                <w:right w:val="nil"/>
                <w:between w:val="nil"/>
              </w:pBdr>
              <w:spacing w:line="276" w:lineRule="auto"/>
              <w:ind w:right="25"/>
              <w:jc w:val="center"/>
              <w:rPr>
                <w:rFonts w:eastAsia="Calibri"/>
                <w:bCs/>
              </w:rPr>
            </w:pPr>
            <w:r w:rsidRPr="00EF0E1A">
              <w:rPr>
                <w:rFonts w:eastAsia="Calibri"/>
                <w:bCs/>
              </w:rPr>
              <w:t>57</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відділу фінансово-господарського забезпечення</w:t>
            </w:r>
          </w:p>
        </w:tc>
      </w:tr>
      <w:tr w:rsidR="00C962AF" w:rsidRPr="00EF0E1A" w:rsidTr="00027FFE">
        <w:trPr>
          <w:trHeight w:val="35"/>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C962AF" w:rsidRPr="00EF0E1A" w:rsidRDefault="00C962AF" w:rsidP="00027FFE">
            <w:pPr>
              <w:pStyle w:val="af3"/>
              <w:widowControl/>
              <w:tabs>
                <w:tab w:val="left" w:pos="0"/>
              </w:tabs>
              <w:spacing w:after="0" w:line="276" w:lineRule="auto"/>
              <w:rPr>
                <w:color w:val="121212"/>
              </w:rPr>
            </w:pPr>
            <w:r w:rsidRPr="00EF0E1A">
              <w:t xml:space="preserve">Кількість створених установ для підтримки людей похилого віку та осіб з інвалідністю, в т.ч. співпраця з установами інших територіальних громад. </w:t>
            </w:r>
          </w:p>
        </w:tc>
        <w:tc>
          <w:tcPr>
            <w:tcW w:w="113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EE0548" w:rsidP="002A1AF7">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86" w:type="dxa"/>
            <w:gridSpan w:val="2"/>
            <w:shd w:val="clear" w:color="auto" w:fill="FFFFFF"/>
            <w:tcMar>
              <w:top w:w="28" w:type="dxa"/>
              <w:left w:w="28" w:type="dxa"/>
              <w:bottom w:w="28" w:type="dxa"/>
              <w:right w:w="28" w:type="dxa"/>
            </w:tcMar>
            <w:vAlign w:val="center"/>
          </w:tcPr>
          <w:p w:rsidR="00C962AF" w:rsidRPr="00EF0E1A" w:rsidRDefault="00EE0548" w:rsidP="002A1AF7">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54" w:type="dxa"/>
            <w:shd w:val="clear" w:color="auto" w:fill="FFFFFF"/>
            <w:tcMar>
              <w:top w:w="28" w:type="dxa"/>
              <w:left w:w="28" w:type="dxa"/>
              <w:bottom w:w="28" w:type="dxa"/>
              <w:right w:w="28" w:type="dxa"/>
            </w:tcMar>
            <w:vAlign w:val="center"/>
          </w:tcPr>
          <w:p w:rsidR="00C962AF" w:rsidRPr="00EF0E1A" w:rsidRDefault="00EE0548" w:rsidP="002A1AF7">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54" w:type="dxa"/>
            <w:shd w:val="clear" w:color="auto" w:fill="FFFFFF"/>
            <w:tcMar>
              <w:top w:w="28" w:type="dxa"/>
              <w:left w:w="28" w:type="dxa"/>
              <w:bottom w:w="28" w:type="dxa"/>
              <w:right w:w="28" w:type="dxa"/>
            </w:tcMar>
            <w:vAlign w:val="center"/>
          </w:tcPr>
          <w:p w:rsidR="00C962AF" w:rsidRPr="00EF0E1A" w:rsidRDefault="00EE0548" w:rsidP="002A1AF7">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5" w:type="dxa"/>
            <w:shd w:val="clear" w:color="auto" w:fill="FFFFFF"/>
            <w:tcMar>
              <w:top w:w="28" w:type="dxa"/>
              <w:left w:w="28" w:type="dxa"/>
              <w:bottom w:w="28" w:type="dxa"/>
              <w:right w:w="28" w:type="dxa"/>
            </w:tcMar>
            <w:vAlign w:val="center"/>
          </w:tcPr>
          <w:p w:rsidR="00C962AF" w:rsidRPr="00EF0E1A" w:rsidRDefault="00EE0548" w:rsidP="002A1AF7">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відділу з соціально-гуманітаних питань</w:t>
            </w:r>
          </w:p>
        </w:tc>
      </w:tr>
      <w:tr w:rsidR="00C962AF" w:rsidRPr="00EF0E1A" w:rsidTr="00027FFE">
        <w:trPr>
          <w:trHeight w:val="35"/>
        </w:trPr>
        <w:tc>
          <w:tcPr>
            <w:tcW w:w="2013" w:type="dxa"/>
            <w:vMerge w:val="restart"/>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r w:rsidRPr="00EF0E1A">
              <w:t>2.4.</w:t>
            </w:r>
            <w:r w:rsidR="002A1AF7">
              <w:t xml:space="preserve"> </w:t>
            </w:r>
            <w:r w:rsidRPr="00EF0E1A">
              <w:t>Підтримка внутрішньо</w:t>
            </w:r>
            <w:r w:rsidR="002A1AF7">
              <w:t xml:space="preserve"> </w:t>
            </w:r>
            <w:r w:rsidRPr="00EF0E1A">
              <w:t>переміщених осіб</w:t>
            </w:r>
          </w:p>
        </w:tc>
        <w:tc>
          <w:tcPr>
            <w:tcW w:w="3827" w:type="dxa"/>
            <w:shd w:val="clear" w:color="auto" w:fill="auto"/>
            <w:tcMar>
              <w:top w:w="28" w:type="dxa"/>
              <w:left w:w="28" w:type="dxa"/>
              <w:bottom w:w="28" w:type="dxa"/>
              <w:right w:w="28" w:type="dxa"/>
            </w:tcMar>
          </w:tcPr>
          <w:p w:rsidR="00C962AF" w:rsidRPr="00EF0E1A" w:rsidRDefault="00C962AF" w:rsidP="00027FFE">
            <w:pPr>
              <w:pStyle w:val="af3"/>
              <w:widowControl/>
              <w:tabs>
                <w:tab w:val="left" w:pos="0"/>
              </w:tabs>
              <w:spacing w:after="0" w:line="276" w:lineRule="auto"/>
              <w:ind w:hanging="11"/>
            </w:pPr>
            <w:r w:rsidRPr="00EF0E1A">
              <w:t>Кількість відновлених та модернізованих приміщень для розміщення ВПО</w:t>
            </w:r>
          </w:p>
        </w:tc>
        <w:tc>
          <w:tcPr>
            <w:tcW w:w="113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A252C0" w:rsidP="002A1AF7">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86" w:type="dxa"/>
            <w:gridSpan w:val="2"/>
            <w:shd w:val="clear" w:color="auto" w:fill="auto"/>
            <w:tcMar>
              <w:top w:w="28" w:type="dxa"/>
              <w:left w:w="28" w:type="dxa"/>
              <w:bottom w:w="28" w:type="dxa"/>
              <w:right w:w="28" w:type="dxa"/>
            </w:tcMar>
            <w:vAlign w:val="center"/>
          </w:tcPr>
          <w:p w:rsidR="00C962AF" w:rsidRPr="00EF0E1A" w:rsidRDefault="00A252C0" w:rsidP="002A1AF7">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4" w:type="dxa"/>
            <w:shd w:val="clear" w:color="auto" w:fill="auto"/>
            <w:tcMar>
              <w:top w:w="28" w:type="dxa"/>
              <w:left w:w="28" w:type="dxa"/>
              <w:bottom w:w="28" w:type="dxa"/>
              <w:right w:w="28" w:type="dxa"/>
            </w:tcMar>
            <w:vAlign w:val="center"/>
          </w:tcPr>
          <w:p w:rsidR="00C962AF" w:rsidRPr="00EF0E1A" w:rsidRDefault="00A252C0" w:rsidP="002A1AF7">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4" w:type="dxa"/>
            <w:shd w:val="clear" w:color="auto" w:fill="auto"/>
            <w:tcMar>
              <w:top w:w="28" w:type="dxa"/>
              <w:left w:w="28" w:type="dxa"/>
              <w:bottom w:w="28" w:type="dxa"/>
              <w:right w:w="28" w:type="dxa"/>
            </w:tcMar>
            <w:vAlign w:val="center"/>
          </w:tcPr>
          <w:p w:rsidR="00C962AF" w:rsidRPr="00EF0E1A" w:rsidRDefault="00A252C0" w:rsidP="002A1AF7">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5" w:type="dxa"/>
            <w:shd w:val="clear" w:color="auto" w:fill="auto"/>
            <w:tcMar>
              <w:top w:w="28" w:type="dxa"/>
              <w:left w:w="28" w:type="dxa"/>
              <w:bottom w:w="28" w:type="dxa"/>
              <w:right w:w="28" w:type="dxa"/>
            </w:tcMar>
            <w:vAlign w:val="center"/>
          </w:tcPr>
          <w:p w:rsidR="00C962AF" w:rsidRPr="00EF0E1A" w:rsidRDefault="00A252C0" w:rsidP="002A1AF7">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 xml:space="preserve">Дані відділу з соціально-гуманітаних </w:t>
            </w:r>
            <w:r w:rsidRPr="00EF0E1A">
              <w:rPr>
                <w:rFonts w:eastAsia="Calibri"/>
                <w:bCs/>
              </w:rPr>
              <w:lastRenderedPageBreak/>
              <w:t>питань</w:t>
            </w:r>
          </w:p>
        </w:tc>
      </w:tr>
      <w:tr w:rsidR="00C962AF" w:rsidRPr="00EF0E1A" w:rsidTr="00027FFE">
        <w:trPr>
          <w:trHeight w:val="35"/>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284"/>
              </w:tabs>
              <w:spacing w:line="276" w:lineRule="auto"/>
              <w:rPr>
                <w:rFonts w:eastAsia="Arial"/>
                <w:color w:val="000000"/>
                <w:lang w:eastAsia="zh-CN"/>
              </w:rPr>
            </w:pPr>
            <w:r w:rsidRPr="00EF0E1A">
              <w:t>Кількість наданих адресних допомог особам з числа ВПО</w:t>
            </w:r>
          </w:p>
        </w:tc>
        <w:tc>
          <w:tcPr>
            <w:tcW w:w="113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p w:rsidR="00C962AF" w:rsidRPr="00EF0E1A" w:rsidRDefault="00C962AF" w:rsidP="002A1AF7">
            <w:pPr>
              <w:pBdr>
                <w:top w:val="nil"/>
                <w:left w:val="nil"/>
                <w:bottom w:val="nil"/>
                <w:right w:val="nil"/>
                <w:between w:val="nil"/>
              </w:pBdr>
              <w:spacing w:line="276" w:lineRule="auto"/>
              <w:ind w:right="25"/>
              <w:jc w:val="center"/>
              <w:rPr>
                <w:rFonts w:eastAsia="Calibri"/>
                <w:bCs/>
              </w:rPr>
            </w:pPr>
          </w:p>
        </w:tc>
        <w:tc>
          <w:tcPr>
            <w:tcW w:w="1276" w:type="dxa"/>
            <w:shd w:val="clear" w:color="auto" w:fill="auto"/>
            <w:tcMar>
              <w:top w:w="28" w:type="dxa"/>
              <w:left w:w="28" w:type="dxa"/>
              <w:bottom w:w="28" w:type="dxa"/>
              <w:right w:w="28" w:type="dxa"/>
            </w:tcMar>
            <w:vAlign w:val="center"/>
          </w:tcPr>
          <w:p w:rsidR="00C962AF" w:rsidRPr="00EF0E1A" w:rsidRDefault="00A252C0" w:rsidP="002A1AF7">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1186" w:type="dxa"/>
            <w:gridSpan w:val="2"/>
            <w:shd w:val="clear" w:color="auto" w:fill="FFFFFF"/>
            <w:tcMar>
              <w:top w:w="28" w:type="dxa"/>
              <w:left w:w="28" w:type="dxa"/>
              <w:bottom w:w="28" w:type="dxa"/>
              <w:right w:w="28" w:type="dxa"/>
            </w:tcMar>
            <w:vAlign w:val="center"/>
          </w:tcPr>
          <w:p w:rsidR="00C962AF" w:rsidRPr="00EF0E1A" w:rsidRDefault="00A252C0" w:rsidP="002A1AF7">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1154" w:type="dxa"/>
            <w:shd w:val="clear" w:color="auto" w:fill="FFFFFF"/>
            <w:tcMar>
              <w:top w:w="28" w:type="dxa"/>
              <w:left w:w="28" w:type="dxa"/>
              <w:bottom w:w="28" w:type="dxa"/>
              <w:right w:w="28" w:type="dxa"/>
            </w:tcMar>
            <w:vAlign w:val="center"/>
          </w:tcPr>
          <w:p w:rsidR="00C962AF" w:rsidRPr="00EF0E1A" w:rsidRDefault="00A252C0" w:rsidP="002A1AF7">
            <w:pPr>
              <w:pBdr>
                <w:top w:val="nil"/>
                <w:left w:val="nil"/>
                <w:bottom w:val="nil"/>
                <w:right w:val="nil"/>
                <w:between w:val="nil"/>
              </w:pBdr>
              <w:spacing w:line="276" w:lineRule="auto"/>
              <w:ind w:right="25"/>
              <w:jc w:val="center"/>
              <w:rPr>
                <w:rFonts w:eastAsia="Calibri"/>
                <w:bCs/>
              </w:rPr>
            </w:pPr>
            <w:r w:rsidRPr="00EF0E1A">
              <w:rPr>
                <w:rFonts w:eastAsia="Calibri"/>
                <w:bCs/>
              </w:rPr>
              <w:t>4</w:t>
            </w:r>
          </w:p>
        </w:tc>
        <w:tc>
          <w:tcPr>
            <w:tcW w:w="1154" w:type="dxa"/>
            <w:shd w:val="clear" w:color="auto" w:fill="FFFFFF"/>
            <w:tcMar>
              <w:top w:w="28" w:type="dxa"/>
              <w:left w:w="28" w:type="dxa"/>
              <w:bottom w:w="28" w:type="dxa"/>
              <w:right w:w="28" w:type="dxa"/>
            </w:tcMar>
            <w:vAlign w:val="center"/>
          </w:tcPr>
          <w:p w:rsidR="00C962AF" w:rsidRPr="00EF0E1A" w:rsidRDefault="00A252C0" w:rsidP="002A1AF7">
            <w:pPr>
              <w:pBdr>
                <w:top w:val="nil"/>
                <w:left w:val="nil"/>
                <w:bottom w:val="nil"/>
                <w:right w:val="nil"/>
                <w:between w:val="nil"/>
              </w:pBdr>
              <w:spacing w:line="276" w:lineRule="auto"/>
              <w:ind w:right="25"/>
              <w:jc w:val="center"/>
              <w:rPr>
                <w:rFonts w:eastAsia="Calibri"/>
                <w:bCs/>
              </w:rPr>
            </w:pPr>
            <w:r w:rsidRPr="00EF0E1A">
              <w:rPr>
                <w:rFonts w:eastAsia="Calibri"/>
                <w:bCs/>
              </w:rPr>
              <w:t>4</w:t>
            </w:r>
          </w:p>
        </w:tc>
        <w:tc>
          <w:tcPr>
            <w:tcW w:w="1155" w:type="dxa"/>
            <w:shd w:val="clear" w:color="auto" w:fill="FFFFFF"/>
            <w:tcMar>
              <w:top w:w="28" w:type="dxa"/>
              <w:left w:w="28" w:type="dxa"/>
              <w:bottom w:w="28" w:type="dxa"/>
              <w:right w:w="28" w:type="dxa"/>
            </w:tcMar>
            <w:vAlign w:val="center"/>
          </w:tcPr>
          <w:p w:rsidR="00C962AF" w:rsidRPr="00EF0E1A" w:rsidRDefault="00A252C0" w:rsidP="002A1AF7">
            <w:pPr>
              <w:pBdr>
                <w:top w:val="nil"/>
                <w:left w:val="nil"/>
                <w:bottom w:val="nil"/>
                <w:right w:val="nil"/>
                <w:between w:val="nil"/>
              </w:pBdr>
              <w:spacing w:line="276" w:lineRule="auto"/>
              <w:ind w:right="25"/>
              <w:jc w:val="center"/>
              <w:rPr>
                <w:rFonts w:eastAsia="Calibri"/>
                <w:bCs/>
              </w:rPr>
            </w:pPr>
            <w:r w:rsidRPr="00EF0E1A">
              <w:rPr>
                <w:rFonts w:eastAsia="Calibri"/>
                <w:bCs/>
              </w:rPr>
              <w:t>4</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відділу фінансово-господарської діяльності</w:t>
            </w:r>
          </w:p>
        </w:tc>
      </w:tr>
      <w:tr w:rsidR="00C962AF" w:rsidRPr="00EF0E1A" w:rsidTr="00027FFE">
        <w:trPr>
          <w:trHeight w:val="35"/>
        </w:trPr>
        <w:tc>
          <w:tcPr>
            <w:tcW w:w="2013" w:type="dxa"/>
            <w:vMerge w:val="restart"/>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r w:rsidRPr="00EF0E1A">
              <w:t>2</w:t>
            </w:r>
            <w:r w:rsidRPr="00EF0E1A">
              <w:rPr>
                <w:shd w:val="clear" w:color="auto" w:fill="C2D69B" w:themeFill="accent3" w:themeFillTint="99"/>
              </w:rPr>
              <w:t>.5.</w:t>
            </w:r>
            <w:r w:rsidR="002A1AF7">
              <w:rPr>
                <w:shd w:val="clear" w:color="auto" w:fill="C2D69B" w:themeFill="accent3" w:themeFillTint="99"/>
              </w:rPr>
              <w:t xml:space="preserve"> </w:t>
            </w:r>
            <w:r w:rsidRPr="00EF0E1A">
              <w:rPr>
                <w:shd w:val="clear" w:color="auto" w:fill="C2D69B" w:themeFill="accent3" w:themeFillTint="99"/>
              </w:rPr>
              <w:t>Підтримка ветеранів</w:t>
            </w:r>
          </w:p>
        </w:tc>
        <w:tc>
          <w:tcPr>
            <w:tcW w:w="3827" w:type="dxa"/>
            <w:shd w:val="clear" w:color="auto" w:fill="auto"/>
            <w:tcMar>
              <w:top w:w="28" w:type="dxa"/>
              <w:left w:w="28" w:type="dxa"/>
              <w:bottom w:w="28" w:type="dxa"/>
              <w:right w:w="28" w:type="dxa"/>
            </w:tcMar>
          </w:tcPr>
          <w:p w:rsidR="00C962AF" w:rsidRPr="00EF0E1A" w:rsidRDefault="00C962AF" w:rsidP="00027FFE">
            <w:pPr>
              <w:tabs>
                <w:tab w:val="left" w:pos="284"/>
              </w:tabs>
              <w:spacing w:line="276" w:lineRule="auto"/>
              <w:rPr>
                <w:rFonts w:eastAsia="Arial"/>
                <w:color w:val="000000"/>
                <w:lang w:eastAsia="zh-CN"/>
              </w:rPr>
            </w:pPr>
            <w:r w:rsidRPr="00EF0E1A">
              <w:t>Кількість ветеранів, охоплених соціальними послугами</w:t>
            </w:r>
          </w:p>
        </w:tc>
        <w:tc>
          <w:tcPr>
            <w:tcW w:w="113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EE0548" w:rsidP="002A1AF7">
            <w:pPr>
              <w:pBdr>
                <w:top w:val="nil"/>
                <w:left w:val="nil"/>
                <w:bottom w:val="nil"/>
                <w:right w:val="nil"/>
                <w:between w:val="nil"/>
              </w:pBdr>
              <w:spacing w:line="276" w:lineRule="auto"/>
              <w:ind w:right="25"/>
              <w:jc w:val="center"/>
              <w:rPr>
                <w:rFonts w:eastAsia="Calibri"/>
                <w:bCs/>
              </w:rPr>
            </w:pPr>
            <w:r w:rsidRPr="00EF0E1A">
              <w:rPr>
                <w:rFonts w:eastAsia="Calibri"/>
                <w:bCs/>
              </w:rPr>
              <w:t>110</w:t>
            </w:r>
          </w:p>
        </w:tc>
        <w:tc>
          <w:tcPr>
            <w:tcW w:w="1186" w:type="dxa"/>
            <w:gridSpan w:val="2"/>
            <w:shd w:val="clear" w:color="auto" w:fill="FFFFFF"/>
            <w:tcMar>
              <w:top w:w="28" w:type="dxa"/>
              <w:left w:w="28" w:type="dxa"/>
              <w:bottom w:w="28" w:type="dxa"/>
              <w:right w:w="28" w:type="dxa"/>
            </w:tcMar>
            <w:vAlign w:val="center"/>
          </w:tcPr>
          <w:p w:rsidR="00C962AF" w:rsidRPr="00EF0E1A" w:rsidRDefault="00EE0548" w:rsidP="002A1AF7">
            <w:pPr>
              <w:pBdr>
                <w:top w:val="nil"/>
                <w:left w:val="nil"/>
                <w:bottom w:val="nil"/>
                <w:right w:val="nil"/>
                <w:between w:val="nil"/>
              </w:pBdr>
              <w:spacing w:line="276" w:lineRule="auto"/>
              <w:ind w:right="25"/>
              <w:jc w:val="center"/>
              <w:rPr>
                <w:rFonts w:eastAsia="Calibri"/>
                <w:bCs/>
              </w:rPr>
            </w:pPr>
            <w:r w:rsidRPr="00EF0E1A">
              <w:rPr>
                <w:rFonts w:eastAsia="Calibri"/>
                <w:bCs/>
              </w:rPr>
              <w:t>120</w:t>
            </w:r>
          </w:p>
        </w:tc>
        <w:tc>
          <w:tcPr>
            <w:tcW w:w="1154" w:type="dxa"/>
            <w:shd w:val="clear" w:color="auto" w:fill="FFFFFF"/>
            <w:tcMar>
              <w:top w:w="28" w:type="dxa"/>
              <w:left w:w="28" w:type="dxa"/>
              <w:bottom w:w="28" w:type="dxa"/>
              <w:right w:w="28" w:type="dxa"/>
            </w:tcMar>
            <w:vAlign w:val="center"/>
          </w:tcPr>
          <w:p w:rsidR="00C962AF" w:rsidRPr="00EF0E1A" w:rsidRDefault="00EE0548" w:rsidP="002A1AF7">
            <w:pPr>
              <w:pBdr>
                <w:top w:val="nil"/>
                <w:left w:val="nil"/>
                <w:bottom w:val="nil"/>
                <w:right w:val="nil"/>
                <w:between w:val="nil"/>
              </w:pBdr>
              <w:spacing w:line="276" w:lineRule="auto"/>
              <w:ind w:right="25"/>
              <w:jc w:val="center"/>
              <w:rPr>
                <w:rFonts w:eastAsia="Calibri"/>
                <w:bCs/>
              </w:rPr>
            </w:pPr>
            <w:r w:rsidRPr="00EF0E1A">
              <w:rPr>
                <w:rFonts w:eastAsia="Calibri"/>
                <w:bCs/>
              </w:rPr>
              <w:t>80</w:t>
            </w:r>
          </w:p>
        </w:tc>
        <w:tc>
          <w:tcPr>
            <w:tcW w:w="1154" w:type="dxa"/>
            <w:shd w:val="clear" w:color="auto" w:fill="FFFFFF"/>
            <w:tcMar>
              <w:top w:w="28" w:type="dxa"/>
              <w:left w:w="28" w:type="dxa"/>
              <w:bottom w:w="28" w:type="dxa"/>
              <w:right w:w="28" w:type="dxa"/>
            </w:tcMar>
            <w:vAlign w:val="center"/>
          </w:tcPr>
          <w:p w:rsidR="00C962AF" w:rsidRPr="00EF0E1A" w:rsidRDefault="00EE0548" w:rsidP="002A1AF7">
            <w:pPr>
              <w:pBdr>
                <w:top w:val="nil"/>
                <w:left w:val="nil"/>
                <w:bottom w:val="nil"/>
                <w:right w:val="nil"/>
                <w:between w:val="nil"/>
              </w:pBdr>
              <w:spacing w:line="276" w:lineRule="auto"/>
              <w:ind w:right="25"/>
              <w:jc w:val="center"/>
              <w:rPr>
                <w:rFonts w:eastAsia="Calibri"/>
                <w:bCs/>
              </w:rPr>
            </w:pPr>
            <w:r w:rsidRPr="00EF0E1A">
              <w:rPr>
                <w:rFonts w:eastAsia="Calibri"/>
                <w:bCs/>
              </w:rPr>
              <w:t>120</w:t>
            </w:r>
          </w:p>
        </w:tc>
        <w:tc>
          <w:tcPr>
            <w:tcW w:w="1155" w:type="dxa"/>
            <w:shd w:val="clear" w:color="auto" w:fill="FFFFFF"/>
            <w:tcMar>
              <w:top w:w="28" w:type="dxa"/>
              <w:left w:w="28" w:type="dxa"/>
              <w:bottom w:w="28" w:type="dxa"/>
              <w:right w:w="28" w:type="dxa"/>
            </w:tcMar>
            <w:vAlign w:val="center"/>
          </w:tcPr>
          <w:p w:rsidR="00C962AF" w:rsidRPr="00EF0E1A" w:rsidRDefault="00EE0548" w:rsidP="002A1AF7">
            <w:pPr>
              <w:pBdr>
                <w:top w:val="nil"/>
                <w:left w:val="nil"/>
                <w:bottom w:val="nil"/>
                <w:right w:val="nil"/>
                <w:between w:val="nil"/>
              </w:pBdr>
              <w:spacing w:line="276" w:lineRule="auto"/>
              <w:ind w:right="25"/>
              <w:jc w:val="center"/>
              <w:rPr>
                <w:rFonts w:eastAsia="Calibri"/>
                <w:bCs/>
              </w:rPr>
            </w:pPr>
            <w:r w:rsidRPr="00EF0E1A">
              <w:rPr>
                <w:rFonts w:eastAsia="Calibri"/>
                <w:bCs/>
              </w:rPr>
              <w:t>225</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відділу з соціально-гуманітаних питань</w:t>
            </w:r>
          </w:p>
        </w:tc>
      </w:tr>
      <w:tr w:rsidR="00C962AF" w:rsidRPr="00EF0E1A" w:rsidTr="00027FFE">
        <w:trPr>
          <w:trHeight w:val="35"/>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284"/>
              </w:tabs>
              <w:spacing w:line="276" w:lineRule="auto"/>
              <w:rPr>
                <w:rFonts w:eastAsia="Arial"/>
                <w:color w:val="000000"/>
                <w:lang w:eastAsia="zh-CN"/>
              </w:rPr>
            </w:pPr>
            <w:r w:rsidRPr="00EF0E1A">
              <w:t>Частка ветеранів, охоплених соціальними послугами від загальної кількості</w:t>
            </w:r>
          </w:p>
        </w:tc>
        <w:tc>
          <w:tcPr>
            <w:tcW w:w="113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276" w:type="dxa"/>
            <w:shd w:val="clear" w:color="auto" w:fill="auto"/>
            <w:tcMar>
              <w:top w:w="28" w:type="dxa"/>
              <w:left w:w="28" w:type="dxa"/>
              <w:bottom w:w="28" w:type="dxa"/>
              <w:right w:w="28" w:type="dxa"/>
            </w:tcMar>
            <w:vAlign w:val="center"/>
          </w:tcPr>
          <w:p w:rsidR="00C962AF" w:rsidRPr="00EF0E1A" w:rsidRDefault="00EE0548" w:rsidP="002A1AF7">
            <w:pPr>
              <w:pBdr>
                <w:top w:val="nil"/>
                <w:left w:val="nil"/>
                <w:bottom w:val="nil"/>
                <w:right w:val="nil"/>
                <w:between w:val="nil"/>
              </w:pBdr>
              <w:spacing w:line="276" w:lineRule="auto"/>
              <w:ind w:right="25"/>
              <w:jc w:val="center"/>
              <w:rPr>
                <w:rFonts w:eastAsia="Calibri"/>
                <w:bCs/>
              </w:rPr>
            </w:pPr>
            <w:r w:rsidRPr="00EF0E1A">
              <w:rPr>
                <w:rFonts w:eastAsia="Calibri"/>
                <w:bCs/>
              </w:rPr>
              <w:t>48</w:t>
            </w:r>
          </w:p>
        </w:tc>
        <w:tc>
          <w:tcPr>
            <w:tcW w:w="1186" w:type="dxa"/>
            <w:gridSpan w:val="2"/>
            <w:shd w:val="clear" w:color="auto" w:fill="FFFFFF"/>
            <w:tcMar>
              <w:top w:w="28" w:type="dxa"/>
              <w:left w:w="28" w:type="dxa"/>
              <w:bottom w:w="28" w:type="dxa"/>
              <w:right w:w="28" w:type="dxa"/>
            </w:tcMar>
            <w:vAlign w:val="center"/>
          </w:tcPr>
          <w:p w:rsidR="00C962AF" w:rsidRPr="00EF0E1A" w:rsidRDefault="00EE0548" w:rsidP="002A1AF7">
            <w:pPr>
              <w:pBdr>
                <w:top w:val="nil"/>
                <w:left w:val="nil"/>
                <w:bottom w:val="nil"/>
                <w:right w:val="nil"/>
                <w:between w:val="nil"/>
              </w:pBdr>
              <w:spacing w:line="276" w:lineRule="auto"/>
              <w:ind w:right="25"/>
              <w:jc w:val="center"/>
              <w:rPr>
                <w:rFonts w:eastAsia="Calibri"/>
                <w:bCs/>
              </w:rPr>
            </w:pPr>
            <w:r w:rsidRPr="00EF0E1A">
              <w:rPr>
                <w:rFonts w:eastAsia="Calibri"/>
                <w:bCs/>
              </w:rPr>
              <w:t>53</w:t>
            </w:r>
          </w:p>
        </w:tc>
        <w:tc>
          <w:tcPr>
            <w:tcW w:w="1154" w:type="dxa"/>
            <w:shd w:val="clear" w:color="auto" w:fill="FFFFFF"/>
            <w:tcMar>
              <w:top w:w="28" w:type="dxa"/>
              <w:left w:w="28" w:type="dxa"/>
              <w:bottom w:w="28" w:type="dxa"/>
              <w:right w:w="28" w:type="dxa"/>
            </w:tcMar>
            <w:vAlign w:val="center"/>
          </w:tcPr>
          <w:p w:rsidR="00C962AF" w:rsidRPr="00EF0E1A" w:rsidRDefault="00EE0548" w:rsidP="002A1AF7">
            <w:pPr>
              <w:pBdr>
                <w:top w:val="nil"/>
                <w:left w:val="nil"/>
                <w:bottom w:val="nil"/>
                <w:right w:val="nil"/>
                <w:between w:val="nil"/>
              </w:pBdr>
              <w:spacing w:line="276" w:lineRule="auto"/>
              <w:ind w:right="25"/>
              <w:jc w:val="center"/>
              <w:rPr>
                <w:rFonts w:eastAsia="Calibri"/>
                <w:bCs/>
              </w:rPr>
            </w:pPr>
            <w:r w:rsidRPr="00EF0E1A">
              <w:rPr>
                <w:rFonts w:eastAsia="Calibri"/>
                <w:bCs/>
              </w:rPr>
              <w:t>40</w:t>
            </w:r>
          </w:p>
        </w:tc>
        <w:tc>
          <w:tcPr>
            <w:tcW w:w="1154" w:type="dxa"/>
            <w:shd w:val="clear" w:color="auto" w:fill="FFFFFF"/>
            <w:tcMar>
              <w:top w:w="28" w:type="dxa"/>
              <w:left w:w="28" w:type="dxa"/>
              <w:bottom w:w="28" w:type="dxa"/>
              <w:right w:w="28" w:type="dxa"/>
            </w:tcMar>
            <w:vAlign w:val="center"/>
          </w:tcPr>
          <w:p w:rsidR="00C962AF" w:rsidRPr="00EF0E1A" w:rsidRDefault="00EE0548" w:rsidP="002A1AF7">
            <w:pPr>
              <w:pBdr>
                <w:top w:val="nil"/>
                <w:left w:val="nil"/>
                <w:bottom w:val="nil"/>
                <w:right w:val="nil"/>
                <w:between w:val="nil"/>
              </w:pBdr>
              <w:spacing w:line="276" w:lineRule="auto"/>
              <w:ind w:right="25"/>
              <w:jc w:val="center"/>
              <w:rPr>
                <w:rFonts w:eastAsia="Calibri"/>
                <w:bCs/>
              </w:rPr>
            </w:pPr>
            <w:r w:rsidRPr="00EF0E1A">
              <w:rPr>
                <w:rFonts w:eastAsia="Calibri"/>
                <w:bCs/>
              </w:rPr>
              <w:t>53</w:t>
            </w:r>
          </w:p>
        </w:tc>
        <w:tc>
          <w:tcPr>
            <w:tcW w:w="1155" w:type="dxa"/>
            <w:shd w:val="clear" w:color="auto" w:fill="FFFFFF"/>
            <w:tcMar>
              <w:top w:w="28" w:type="dxa"/>
              <w:left w:w="28" w:type="dxa"/>
              <w:bottom w:w="28" w:type="dxa"/>
              <w:right w:w="28" w:type="dxa"/>
            </w:tcMar>
            <w:vAlign w:val="center"/>
          </w:tcPr>
          <w:p w:rsidR="00C962AF" w:rsidRPr="00EF0E1A" w:rsidRDefault="00EE0548" w:rsidP="002A1AF7">
            <w:pPr>
              <w:pBdr>
                <w:top w:val="nil"/>
                <w:left w:val="nil"/>
                <w:bottom w:val="nil"/>
                <w:right w:val="nil"/>
                <w:between w:val="nil"/>
              </w:pBdr>
              <w:spacing w:line="276" w:lineRule="auto"/>
              <w:ind w:right="25"/>
              <w:jc w:val="center"/>
              <w:rPr>
                <w:rFonts w:eastAsia="Calibri"/>
                <w:bCs/>
              </w:rPr>
            </w:pPr>
            <w:r w:rsidRPr="00EF0E1A">
              <w:rPr>
                <w:rFonts w:eastAsia="Calibri"/>
                <w:bCs/>
              </w:rPr>
              <w:t>100</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відділу з соціально-гуманітаних питань</w:t>
            </w:r>
          </w:p>
        </w:tc>
      </w:tr>
      <w:tr w:rsidR="00C962AF" w:rsidRPr="00EF0E1A" w:rsidTr="00027FFE">
        <w:trPr>
          <w:trHeight w:val="35"/>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284"/>
              </w:tabs>
              <w:spacing w:line="276" w:lineRule="auto"/>
              <w:rPr>
                <w:rFonts w:eastAsia="Arial"/>
                <w:color w:val="000000"/>
                <w:lang w:eastAsia="zh-CN"/>
              </w:rPr>
            </w:pPr>
            <w:r w:rsidRPr="00EF0E1A">
              <w:t>Кількість наданних  адресних допомог</w:t>
            </w:r>
          </w:p>
        </w:tc>
        <w:tc>
          <w:tcPr>
            <w:tcW w:w="1134" w:type="dxa"/>
            <w:shd w:val="clear" w:color="auto" w:fill="auto"/>
            <w:tcMar>
              <w:top w:w="28" w:type="dxa"/>
              <w:left w:w="28" w:type="dxa"/>
              <w:bottom w:w="28" w:type="dxa"/>
              <w:right w:w="28" w:type="dxa"/>
            </w:tcMar>
            <w:vAlign w:val="center"/>
          </w:tcPr>
          <w:p w:rsidR="00C962AF" w:rsidRPr="00EF0E1A" w:rsidRDefault="00C962AF" w:rsidP="002A1AF7">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A252C0" w:rsidP="002A1AF7">
            <w:pPr>
              <w:pBdr>
                <w:top w:val="nil"/>
                <w:left w:val="nil"/>
                <w:bottom w:val="nil"/>
                <w:right w:val="nil"/>
                <w:between w:val="nil"/>
              </w:pBdr>
              <w:spacing w:line="276" w:lineRule="auto"/>
              <w:ind w:right="25"/>
              <w:jc w:val="center"/>
              <w:rPr>
                <w:rFonts w:eastAsia="Calibri"/>
                <w:bCs/>
              </w:rPr>
            </w:pPr>
            <w:r w:rsidRPr="00EF0E1A">
              <w:rPr>
                <w:rFonts w:eastAsia="Calibri"/>
                <w:bCs/>
              </w:rPr>
              <w:t>194</w:t>
            </w:r>
          </w:p>
        </w:tc>
        <w:tc>
          <w:tcPr>
            <w:tcW w:w="1186" w:type="dxa"/>
            <w:gridSpan w:val="2"/>
            <w:shd w:val="clear" w:color="auto" w:fill="FFFFFF"/>
            <w:tcMar>
              <w:top w:w="28" w:type="dxa"/>
              <w:left w:w="28" w:type="dxa"/>
              <w:bottom w:w="28" w:type="dxa"/>
              <w:right w:w="28" w:type="dxa"/>
            </w:tcMar>
            <w:vAlign w:val="center"/>
          </w:tcPr>
          <w:p w:rsidR="00C962AF" w:rsidRPr="00EF0E1A" w:rsidRDefault="00A252C0" w:rsidP="002A1AF7">
            <w:pPr>
              <w:pBdr>
                <w:top w:val="nil"/>
                <w:left w:val="nil"/>
                <w:bottom w:val="nil"/>
                <w:right w:val="nil"/>
                <w:between w:val="nil"/>
              </w:pBdr>
              <w:spacing w:line="276" w:lineRule="auto"/>
              <w:ind w:right="25"/>
              <w:jc w:val="center"/>
              <w:rPr>
                <w:rFonts w:eastAsia="Calibri"/>
                <w:bCs/>
              </w:rPr>
            </w:pPr>
            <w:r w:rsidRPr="00EF0E1A">
              <w:rPr>
                <w:rFonts w:eastAsia="Calibri"/>
                <w:bCs/>
              </w:rPr>
              <w:t>265</w:t>
            </w:r>
          </w:p>
        </w:tc>
        <w:tc>
          <w:tcPr>
            <w:tcW w:w="1154" w:type="dxa"/>
            <w:shd w:val="clear" w:color="auto" w:fill="FFFFFF"/>
            <w:tcMar>
              <w:top w:w="28" w:type="dxa"/>
              <w:left w:w="28" w:type="dxa"/>
              <w:bottom w:w="28" w:type="dxa"/>
              <w:right w:w="28" w:type="dxa"/>
            </w:tcMar>
            <w:vAlign w:val="center"/>
          </w:tcPr>
          <w:p w:rsidR="00C962AF" w:rsidRPr="00EF0E1A" w:rsidRDefault="00A252C0" w:rsidP="002A1AF7">
            <w:pPr>
              <w:pBdr>
                <w:top w:val="nil"/>
                <w:left w:val="nil"/>
                <w:bottom w:val="nil"/>
                <w:right w:val="nil"/>
                <w:between w:val="nil"/>
              </w:pBdr>
              <w:spacing w:line="276" w:lineRule="auto"/>
              <w:ind w:right="25"/>
              <w:jc w:val="center"/>
              <w:rPr>
                <w:rFonts w:eastAsia="Calibri"/>
                <w:bCs/>
              </w:rPr>
            </w:pPr>
            <w:r w:rsidRPr="00EF0E1A">
              <w:rPr>
                <w:rFonts w:eastAsia="Calibri"/>
                <w:bCs/>
              </w:rPr>
              <w:t>247</w:t>
            </w:r>
          </w:p>
        </w:tc>
        <w:tc>
          <w:tcPr>
            <w:tcW w:w="1154" w:type="dxa"/>
            <w:shd w:val="clear" w:color="auto" w:fill="FFFFFF"/>
            <w:tcMar>
              <w:top w:w="28" w:type="dxa"/>
              <w:left w:w="28" w:type="dxa"/>
              <w:bottom w:w="28" w:type="dxa"/>
              <w:right w:w="28" w:type="dxa"/>
            </w:tcMar>
            <w:vAlign w:val="center"/>
          </w:tcPr>
          <w:p w:rsidR="00C962AF" w:rsidRPr="00EF0E1A" w:rsidRDefault="00A252C0" w:rsidP="002A1AF7">
            <w:pPr>
              <w:pBdr>
                <w:top w:val="nil"/>
                <w:left w:val="nil"/>
                <w:bottom w:val="nil"/>
                <w:right w:val="nil"/>
                <w:between w:val="nil"/>
              </w:pBdr>
              <w:spacing w:line="276" w:lineRule="auto"/>
              <w:ind w:right="25"/>
              <w:jc w:val="center"/>
              <w:rPr>
                <w:rFonts w:eastAsia="Calibri"/>
                <w:bCs/>
              </w:rPr>
            </w:pPr>
            <w:r w:rsidRPr="00EF0E1A">
              <w:rPr>
                <w:rFonts w:eastAsia="Calibri"/>
                <w:bCs/>
              </w:rPr>
              <w:t>270</w:t>
            </w:r>
          </w:p>
        </w:tc>
        <w:tc>
          <w:tcPr>
            <w:tcW w:w="1155" w:type="dxa"/>
            <w:shd w:val="clear" w:color="auto" w:fill="FFFFFF"/>
            <w:tcMar>
              <w:top w:w="28" w:type="dxa"/>
              <w:left w:w="28" w:type="dxa"/>
              <w:bottom w:w="28" w:type="dxa"/>
              <w:right w:w="28" w:type="dxa"/>
            </w:tcMar>
            <w:vAlign w:val="center"/>
          </w:tcPr>
          <w:p w:rsidR="00C962AF" w:rsidRPr="00EF0E1A" w:rsidRDefault="00A252C0" w:rsidP="002A1AF7">
            <w:pPr>
              <w:pBdr>
                <w:top w:val="nil"/>
                <w:left w:val="nil"/>
                <w:bottom w:val="nil"/>
                <w:right w:val="nil"/>
                <w:between w:val="nil"/>
              </w:pBdr>
              <w:spacing w:line="276" w:lineRule="auto"/>
              <w:ind w:right="25"/>
              <w:jc w:val="center"/>
              <w:rPr>
                <w:rFonts w:eastAsia="Calibri"/>
                <w:bCs/>
              </w:rPr>
            </w:pPr>
            <w:r w:rsidRPr="00EF0E1A">
              <w:rPr>
                <w:rFonts w:eastAsia="Calibri"/>
                <w:bCs/>
              </w:rPr>
              <w:t>300</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відділу фінансово-господарського забезпечення</w:t>
            </w:r>
          </w:p>
        </w:tc>
      </w:tr>
      <w:tr w:rsidR="00C962AF" w:rsidRPr="00EF0E1A" w:rsidTr="00027FFE">
        <w:trPr>
          <w:trHeight w:val="42"/>
        </w:trPr>
        <w:tc>
          <w:tcPr>
            <w:tcW w:w="14937" w:type="dxa"/>
            <w:gridSpan w:val="10"/>
            <w:shd w:val="clear" w:color="auto" w:fill="76923C" w:themeFill="accent3" w:themeFillShade="BF"/>
            <w:tcMar>
              <w:top w:w="28" w:type="dxa"/>
              <w:left w:w="28" w:type="dxa"/>
              <w:bottom w:w="28" w:type="dxa"/>
              <w:right w:w="28" w:type="dxa"/>
            </w:tcMar>
          </w:tcPr>
          <w:p w:rsidR="00C962AF" w:rsidRPr="00EF0E1A" w:rsidRDefault="00C962AF" w:rsidP="00DB1E04">
            <w:pPr>
              <w:pBdr>
                <w:top w:val="nil"/>
                <w:left w:val="nil"/>
                <w:bottom w:val="nil"/>
                <w:right w:val="nil"/>
                <w:between w:val="nil"/>
              </w:pBdr>
              <w:spacing w:line="276" w:lineRule="auto"/>
              <w:ind w:right="25"/>
              <w:jc w:val="center"/>
              <w:rPr>
                <w:rFonts w:eastAsia="Calibri"/>
                <w:bCs/>
                <w:color w:val="FFFFFF"/>
              </w:rPr>
            </w:pPr>
            <w:r w:rsidRPr="00EF0E1A">
              <w:rPr>
                <w:rFonts w:eastAsia="Arial"/>
                <w:b/>
                <w:bCs/>
                <w:color w:val="000000" w:themeColor="text1"/>
              </w:rPr>
              <w:t>3.</w:t>
            </w:r>
            <w:r w:rsidRPr="00EF0E1A">
              <w:rPr>
                <w:rFonts w:eastAsia="Arial"/>
                <w:color w:val="FFFFFF"/>
              </w:rPr>
              <w:t xml:space="preserve"> </w:t>
            </w:r>
            <w:r w:rsidRPr="00EF0E1A">
              <w:rPr>
                <w:b/>
              </w:rPr>
              <w:t>Якісне життя</w:t>
            </w:r>
          </w:p>
        </w:tc>
      </w:tr>
      <w:tr w:rsidR="00027FFE" w:rsidRPr="00EF0E1A" w:rsidTr="00027FFE">
        <w:trPr>
          <w:trHeight w:val="627"/>
        </w:trPr>
        <w:tc>
          <w:tcPr>
            <w:tcW w:w="2013" w:type="dxa"/>
            <w:vMerge w:val="restart"/>
            <w:shd w:val="clear" w:color="auto" w:fill="C2D69B" w:themeFill="accent3" w:themeFillTint="99"/>
            <w:tcMar>
              <w:top w:w="28" w:type="dxa"/>
              <w:left w:w="28" w:type="dxa"/>
              <w:bottom w:w="28" w:type="dxa"/>
              <w:right w:w="28" w:type="dxa"/>
            </w:tcMar>
          </w:tcPr>
          <w:p w:rsidR="00027FFE" w:rsidRPr="00EF0E1A" w:rsidRDefault="00027FFE" w:rsidP="00027FFE">
            <w:pPr>
              <w:spacing w:line="276" w:lineRule="auto"/>
              <w:rPr>
                <w:color w:val="000000"/>
              </w:rPr>
            </w:pPr>
            <w:r w:rsidRPr="00EF0E1A">
              <w:rPr>
                <w:rFonts w:eastAsia="Arial"/>
                <w:color w:val="000000"/>
              </w:rPr>
              <w:t>3.1</w:t>
            </w:r>
            <w:r>
              <w:rPr>
                <w:rFonts w:eastAsia="Arial"/>
                <w:color w:val="000000"/>
              </w:rPr>
              <w:t>.</w:t>
            </w:r>
            <w:r w:rsidRPr="00EF0E1A">
              <w:t xml:space="preserve"> Покращення якості медичних послуг та охорони здоров’я</w:t>
            </w:r>
          </w:p>
        </w:tc>
        <w:tc>
          <w:tcPr>
            <w:tcW w:w="3827" w:type="dxa"/>
            <w:shd w:val="clear" w:color="auto" w:fill="auto"/>
            <w:tcMar>
              <w:top w:w="28" w:type="dxa"/>
              <w:left w:w="28" w:type="dxa"/>
              <w:bottom w:w="28" w:type="dxa"/>
              <w:right w:w="28" w:type="dxa"/>
            </w:tcMar>
          </w:tcPr>
          <w:p w:rsidR="00027FFE" w:rsidRPr="00EF0E1A" w:rsidRDefault="00027FFE" w:rsidP="00027FFE">
            <w:pPr>
              <w:widowControl w:val="0"/>
              <w:tabs>
                <w:tab w:val="left" w:pos="416"/>
              </w:tabs>
              <w:spacing w:line="276" w:lineRule="auto"/>
            </w:pPr>
            <w:r w:rsidRPr="00EF0E1A">
              <w:t>Кількість пакетів медичних послуг, на які укладені договори з НСЗУ за Програмою медичних гарантій</w:t>
            </w:r>
          </w:p>
        </w:tc>
        <w:tc>
          <w:tcPr>
            <w:tcW w:w="1134" w:type="dxa"/>
            <w:shd w:val="clear" w:color="auto" w:fill="auto"/>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86" w:type="dxa"/>
            <w:gridSpan w:val="2"/>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4"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4"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5"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2038" w:type="dxa"/>
            <w:shd w:val="clear" w:color="auto" w:fill="auto"/>
            <w:tcMar>
              <w:top w:w="28" w:type="dxa"/>
              <w:left w:w="28" w:type="dxa"/>
              <w:bottom w:w="28" w:type="dxa"/>
              <w:right w:w="28" w:type="dxa"/>
            </w:tcMar>
          </w:tcPr>
          <w:p w:rsidR="00027FFE" w:rsidRPr="00EF0E1A" w:rsidRDefault="00027FFE" w:rsidP="00EF0E1A">
            <w:pPr>
              <w:pBdr>
                <w:top w:val="nil"/>
                <w:left w:val="nil"/>
                <w:bottom w:val="nil"/>
                <w:right w:val="nil"/>
                <w:between w:val="nil"/>
              </w:pBdr>
              <w:spacing w:line="276" w:lineRule="auto"/>
              <w:ind w:right="25"/>
              <w:jc w:val="both"/>
              <w:rPr>
                <w:rFonts w:eastAsia="Calibri"/>
                <w:bCs/>
              </w:rPr>
            </w:pPr>
            <w:r w:rsidRPr="00EF0E1A">
              <w:rPr>
                <w:rFonts w:eastAsia="Calibri"/>
                <w:bCs/>
              </w:rPr>
              <w:t>Дані КНП  «ЦПМСД ТСР»</w:t>
            </w:r>
          </w:p>
        </w:tc>
      </w:tr>
      <w:tr w:rsidR="00027FFE" w:rsidRPr="00EF0E1A" w:rsidTr="00027FFE">
        <w:trPr>
          <w:trHeight w:val="389"/>
        </w:trPr>
        <w:tc>
          <w:tcPr>
            <w:tcW w:w="2013" w:type="dxa"/>
            <w:vMerge/>
            <w:shd w:val="clear" w:color="auto" w:fill="C2D69B" w:themeFill="accent3" w:themeFillTint="99"/>
            <w:tcMar>
              <w:top w:w="28" w:type="dxa"/>
              <w:left w:w="28" w:type="dxa"/>
              <w:bottom w:w="28" w:type="dxa"/>
              <w:right w:w="28" w:type="dxa"/>
            </w:tcMar>
          </w:tcPr>
          <w:p w:rsidR="00027FFE" w:rsidRPr="00EF0E1A" w:rsidRDefault="00027FFE"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027FFE" w:rsidRPr="00EF0E1A" w:rsidRDefault="00027FFE" w:rsidP="00027FFE">
            <w:pPr>
              <w:tabs>
                <w:tab w:val="left" w:pos="709"/>
              </w:tabs>
              <w:spacing w:line="276" w:lineRule="auto"/>
              <w:rPr>
                <w:rFonts w:eastAsia="Calibri"/>
                <w:bCs/>
              </w:rPr>
            </w:pPr>
            <w:r w:rsidRPr="00EF0E1A">
              <w:t>Кількість відремонтованих приміщень приміщень</w:t>
            </w:r>
          </w:p>
        </w:tc>
        <w:tc>
          <w:tcPr>
            <w:tcW w:w="1134" w:type="dxa"/>
            <w:shd w:val="clear" w:color="auto" w:fill="auto"/>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86" w:type="dxa"/>
            <w:gridSpan w:val="2"/>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54"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54"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5"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2038" w:type="dxa"/>
            <w:shd w:val="clear" w:color="auto" w:fill="auto"/>
            <w:tcMar>
              <w:top w:w="28" w:type="dxa"/>
              <w:left w:w="28" w:type="dxa"/>
              <w:bottom w:w="28" w:type="dxa"/>
              <w:right w:w="28" w:type="dxa"/>
            </w:tcMar>
          </w:tcPr>
          <w:p w:rsidR="00027FFE" w:rsidRPr="00EF0E1A" w:rsidRDefault="00027FFE" w:rsidP="00EF0E1A">
            <w:pPr>
              <w:pBdr>
                <w:top w:val="nil"/>
                <w:left w:val="nil"/>
                <w:bottom w:val="nil"/>
                <w:right w:val="nil"/>
                <w:between w:val="nil"/>
              </w:pBdr>
              <w:spacing w:line="276" w:lineRule="auto"/>
              <w:ind w:right="25"/>
              <w:jc w:val="both"/>
              <w:rPr>
                <w:rFonts w:eastAsia="Calibri"/>
                <w:bCs/>
              </w:rPr>
            </w:pPr>
            <w:r w:rsidRPr="00EF0E1A">
              <w:rPr>
                <w:rFonts w:eastAsia="Calibri"/>
                <w:bCs/>
              </w:rPr>
              <w:t xml:space="preserve">Дані КНП  «ЦПМСД ТСР» </w:t>
            </w:r>
          </w:p>
        </w:tc>
      </w:tr>
      <w:tr w:rsidR="00027FFE" w:rsidRPr="00EF0E1A" w:rsidTr="00027FFE">
        <w:trPr>
          <w:trHeight w:val="627"/>
        </w:trPr>
        <w:tc>
          <w:tcPr>
            <w:tcW w:w="2013" w:type="dxa"/>
            <w:vMerge/>
            <w:shd w:val="clear" w:color="auto" w:fill="C2D69B" w:themeFill="accent3" w:themeFillTint="99"/>
            <w:tcMar>
              <w:top w:w="28" w:type="dxa"/>
              <w:left w:w="28" w:type="dxa"/>
              <w:bottom w:w="28" w:type="dxa"/>
              <w:right w:w="28" w:type="dxa"/>
            </w:tcMar>
          </w:tcPr>
          <w:p w:rsidR="00027FFE" w:rsidRPr="00EF0E1A" w:rsidRDefault="00027FFE"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027FFE" w:rsidRPr="00EF0E1A" w:rsidRDefault="00027FFE" w:rsidP="00027FFE">
            <w:pPr>
              <w:tabs>
                <w:tab w:val="left" w:pos="709"/>
              </w:tabs>
              <w:spacing w:line="276" w:lineRule="auto"/>
              <w:rPr>
                <w:rFonts w:eastAsia="Calibri"/>
                <w:bCs/>
              </w:rPr>
            </w:pPr>
            <w:r w:rsidRPr="00EF0E1A">
              <w:t>Кількість придбаного сучасного медичного обладнання</w:t>
            </w:r>
          </w:p>
        </w:tc>
        <w:tc>
          <w:tcPr>
            <w:tcW w:w="1134" w:type="dxa"/>
            <w:shd w:val="clear" w:color="auto" w:fill="auto"/>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1186" w:type="dxa"/>
            <w:gridSpan w:val="2"/>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1154"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54"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1155"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2038" w:type="dxa"/>
            <w:shd w:val="clear" w:color="auto" w:fill="auto"/>
            <w:tcMar>
              <w:top w:w="28" w:type="dxa"/>
              <w:left w:w="28" w:type="dxa"/>
              <w:bottom w:w="28" w:type="dxa"/>
              <w:right w:w="28" w:type="dxa"/>
            </w:tcMar>
          </w:tcPr>
          <w:p w:rsidR="00027FFE" w:rsidRPr="00EF0E1A" w:rsidRDefault="00027FFE" w:rsidP="00EF0E1A">
            <w:pPr>
              <w:pBdr>
                <w:top w:val="nil"/>
                <w:left w:val="nil"/>
                <w:bottom w:val="nil"/>
                <w:right w:val="nil"/>
                <w:between w:val="nil"/>
              </w:pBdr>
              <w:spacing w:line="276" w:lineRule="auto"/>
              <w:ind w:right="25"/>
              <w:jc w:val="both"/>
              <w:rPr>
                <w:rFonts w:eastAsia="Calibri"/>
                <w:bCs/>
              </w:rPr>
            </w:pPr>
            <w:r w:rsidRPr="00EF0E1A">
              <w:rPr>
                <w:rFonts w:eastAsia="Calibri"/>
                <w:bCs/>
              </w:rPr>
              <w:t>Дані КНП  «ЦПМСД ТСР»</w:t>
            </w:r>
          </w:p>
        </w:tc>
      </w:tr>
      <w:tr w:rsidR="00027FFE" w:rsidRPr="00EF0E1A" w:rsidTr="00027FFE">
        <w:trPr>
          <w:trHeight w:val="627"/>
        </w:trPr>
        <w:tc>
          <w:tcPr>
            <w:tcW w:w="2013" w:type="dxa"/>
            <w:vMerge/>
            <w:shd w:val="clear" w:color="auto" w:fill="C2D69B" w:themeFill="accent3" w:themeFillTint="99"/>
            <w:tcMar>
              <w:top w:w="28" w:type="dxa"/>
              <w:left w:w="28" w:type="dxa"/>
              <w:bottom w:w="28" w:type="dxa"/>
              <w:right w:w="28" w:type="dxa"/>
            </w:tcMar>
          </w:tcPr>
          <w:p w:rsidR="00027FFE" w:rsidRPr="00EF0E1A" w:rsidRDefault="00027FFE"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027FFE" w:rsidRPr="00EF0E1A" w:rsidRDefault="00027FFE" w:rsidP="00027FFE">
            <w:pPr>
              <w:tabs>
                <w:tab w:val="left" w:pos="709"/>
              </w:tabs>
              <w:spacing w:line="276" w:lineRule="auto"/>
            </w:pPr>
            <w:r w:rsidRPr="00EF0E1A">
              <w:t>Частка населення, яке отримує послугу первинної медико-санітарної допомоги у громаді</w:t>
            </w:r>
          </w:p>
        </w:tc>
        <w:tc>
          <w:tcPr>
            <w:tcW w:w="1134" w:type="dxa"/>
            <w:shd w:val="clear" w:color="auto" w:fill="auto"/>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276" w:type="dxa"/>
            <w:shd w:val="clear" w:color="auto" w:fill="auto"/>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70</w:t>
            </w:r>
          </w:p>
        </w:tc>
        <w:tc>
          <w:tcPr>
            <w:tcW w:w="1186" w:type="dxa"/>
            <w:gridSpan w:val="2"/>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72</w:t>
            </w:r>
          </w:p>
        </w:tc>
        <w:tc>
          <w:tcPr>
            <w:tcW w:w="1154"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68</w:t>
            </w:r>
          </w:p>
        </w:tc>
        <w:tc>
          <w:tcPr>
            <w:tcW w:w="1154"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70</w:t>
            </w:r>
          </w:p>
        </w:tc>
        <w:tc>
          <w:tcPr>
            <w:tcW w:w="1155"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72</w:t>
            </w:r>
          </w:p>
        </w:tc>
        <w:tc>
          <w:tcPr>
            <w:tcW w:w="2038" w:type="dxa"/>
            <w:shd w:val="clear" w:color="auto" w:fill="auto"/>
            <w:tcMar>
              <w:top w:w="28" w:type="dxa"/>
              <w:left w:w="28" w:type="dxa"/>
              <w:bottom w:w="28" w:type="dxa"/>
              <w:right w:w="28" w:type="dxa"/>
            </w:tcMar>
          </w:tcPr>
          <w:p w:rsidR="00027FFE" w:rsidRPr="00EF0E1A" w:rsidRDefault="00027FFE" w:rsidP="00EF0E1A">
            <w:pPr>
              <w:pBdr>
                <w:top w:val="nil"/>
                <w:left w:val="nil"/>
                <w:bottom w:val="nil"/>
                <w:right w:val="nil"/>
                <w:between w:val="nil"/>
              </w:pBdr>
              <w:spacing w:line="276" w:lineRule="auto"/>
              <w:ind w:right="25"/>
              <w:jc w:val="both"/>
              <w:rPr>
                <w:rFonts w:eastAsia="Calibri"/>
                <w:bCs/>
              </w:rPr>
            </w:pPr>
            <w:r w:rsidRPr="00EF0E1A">
              <w:rPr>
                <w:rFonts w:eastAsia="Calibri"/>
                <w:bCs/>
              </w:rPr>
              <w:t>Дані КНП  «ЦПМСД ТСР»</w:t>
            </w:r>
          </w:p>
        </w:tc>
      </w:tr>
      <w:tr w:rsidR="00027FFE" w:rsidRPr="00EF0E1A" w:rsidTr="00DB1E04">
        <w:trPr>
          <w:trHeight w:val="587"/>
        </w:trPr>
        <w:tc>
          <w:tcPr>
            <w:tcW w:w="2013" w:type="dxa"/>
            <w:vMerge w:val="restart"/>
            <w:shd w:val="clear" w:color="auto" w:fill="C2D69B" w:themeFill="accent3" w:themeFillTint="99"/>
            <w:tcMar>
              <w:top w:w="28" w:type="dxa"/>
              <w:left w:w="28" w:type="dxa"/>
              <w:bottom w:w="28" w:type="dxa"/>
              <w:right w:w="28" w:type="dxa"/>
            </w:tcMar>
          </w:tcPr>
          <w:p w:rsidR="00027FFE" w:rsidRPr="00EF0E1A" w:rsidRDefault="00027FFE" w:rsidP="00027FFE">
            <w:pPr>
              <w:spacing w:line="276" w:lineRule="auto"/>
              <w:rPr>
                <w:rFonts w:eastAsia="Arial"/>
                <w:color w:val="000000"/>
              </w:rPr>
            </w:pPr>
            <w:r w:rsidRPr="00EF0E1A">
              <w:rPr>
                <w:rFonts w:eastAsia="Arial"/>
                <w:color w:val="000000"/>
              </w:rPr>
              <w:t>3.2.</w:t>
            </w:r>
            <w:r>
              <w:rPr>
                <w:rFonts w:eastAsia="Arial"/>
                <w:color w:val="000000"/>
              </w:rPr>
              <w:t xml:space="preserve"> </w:t>
            </w:r>
            <w:r w:rsidRPr="00EF0E1A">
              <w:t>Розвиток освіти</w:t>
            </w:r>
            <w:r w:rsidRPr="00EF0E1A">
              <w:rPr>
                <w:rFonts w:eastAsia="Arial"/>
                <w:color w:val="000000"/>
              </w:rPr>
              <w:t xml:space="preserve"> </w:t>
            </w:r>
          </w:p>
        </w:tc>
        <w:tc>
          <w:tcPr>
            <w:tcW w:w="3827" w:type="dxa"/>
            <w:shd w:val="clear" w:color="auto" w:fill="auto"/>
            <w:tcMar>
              <w:top w:w="28" w:type="dxa"/>
              <w:left w:w="28" w:type="dxa"/>
              <w:bottom w:w="28" w:type="dxa"/>
              <w:right w:w="28" w:type="dxa"/>
            </w:tcMar>
          </w:tcPr>
          <w:p w:rsidR="00027FFE" w:rsidRPr="00DB1E04" w:rsidRDefault="00027FFE" w:rsidP="00DB1E04">
            <w:pPr>
              <w:spacing w:line="276" w:lineRule="auto"/>
              <w:ind w:right="25"/>
              <w:rPr>
                <w:rFonts w:eastAsia="Calibri"/>
                <w:bCs/>
              </w:rPr>
            </w:pPr>
            <w:r w:rsidRPr="00DB1E04">
              <w:rPr>
                <w:rFonts w:eastAsia="Calibri"/>
                <w:bCs/>
              </w:rPr>
              <w:t>Кількість оновлених, відремонтованих, модернізованих об’єктів освітньої інфраструктури</w:t>
            </w:r>
          </w:p>
        </w:tc>
        <w:tc>
          <w:tcPr>
            <w:tcW w:w="1134" w:type="dxa"/>
            <w:shd w:val="clear" w:color="auto" w:fill="auto"/>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7</w:t>
            </w:r>
          </w:p>
        </w:tc>
        <w:tc>
          <w:tcPr>
            <w:tcW w:w="1186" w:type="dxa"/>
            <w:gridSpan w:val="2"/>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8</w:t>
            </w:r>
          </w:p>
        </w:tc>
        <w:tc>
          <w:tcPr>
            <w:tcW w:w="1154"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9</w:t>
            </w:r>
          </w:p>
        </w:tc>
        <w:tc>
          <w:tcPr>
            <w:tcW w:w="1154"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11</w:t>
            </w:r>
          </w:p>
        </w:tc>
        <w:tc>
          <w:tcPr>
            <w:tcW w:w="1155"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12</w:t>
            </w:r>
          </w:p>
        </w:tc>
        <w:tc>
          <w:tcPr>
            <w:tcW w:w="2038" w:type="dxa"/>
            <w:shd w:val="clear" w:color="auto" w:fill="auto"/>
            <w:tcMar>
              <w:top w:w="28" w:type="dxa"/>
              <w:left w:w="28" w:type="dxa"/>
              <w:bottom w:w="28" w:type="dxa"/>
              <w:right w:w="28" w:type="dxa"/>
            </w:tcMar>
          </w:tcPr>
          <w:p w:rsidR="00027FFE" w:rsidRPr="00EF0E1A" w:rsidRDefault="00027FFE" w:rsidP="00EF0E1A">
            <w:pPr>
              <w:pBdr>
                <w:top w:val="nil"/>
                <w:left w:val="nil"/>
                <w:bottom w:val="nil"/>
                <w:right w:val="nil"/>
                <w:between w:val="nil"/>
              </w:pBdr>
              <w:spacing w:line="276" w:lineRule="auto"/>
              <w:ind w:right="25"/>
              <w:jc w:val="both"/>
              <w:rPr>
                <w:rFonts w:eastAsia="Calibri"/>
                <w:bCs/>
              </w:rPr>
            </w:pPr>
            <w:r w:rsidRPr="00EF0E1A">
              <w:rPr>
                <w:rFonts w:eastAsia="Calibri"/>
                <w:bCs/>
              </w:rPr>
              <w:t xml:space="preserve">Дані відділу освіти </w:t>
            </w:r>
          </w:p>
        </w:tc>
      </w:tr>
      <w:tr w:rsidR="00027FFE" w:rsidRPr="00EF0E1A" w:rsidTr="00DB1E04">
        <w:trPr>
          <w:trHeight w:val="587"/>
        </w:trPr>
        <w:tc>
          <w:tcPr>
            <w:tcW w:w="2013" w:type="dxa"/>
            <w:vMerge/>
            <w:shd w:val="clear" w:color="auto" w:fill="C2D69B" w:themeFill="accent3" w:themeFillTint="99"/>
            <w:tcMar>
              <w:top w:w="28" w:type="dxa"/>
              <w:left w:w="28" w:type="dxa"/>
              <w:bottom w:w="28" w:type="dxa"/>
              <w:right w:w="28" w:type="dxa"/>
            </w:tcMar>
          </w:tcPr>
          <w:p w:rsidR="00027FFE" w:rsidRPr="00EF0E1A" w:rsidRDefault="00027FFE"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027FFE" w:rsidRPr="00DB1E04" w:rsidRDefault="00027FFE" w:rsidP="00DB1E04">
            <w:pPr>
              <w:spacing w:line="276" w:lineRule="auto"/>
              <w:ind w:right="25"/>
              <w:rPr>
                <w:rFonts w:eastAsia="Calibri"/>
                <w:bCs/>
              </w:rPr>
            </w:pPr>
            <w:r w:rsidRPr="00DB1E04">
              <w:rPr>
                <w:rFonts w:eastAsia="Calibri"/>
                <w:bCs/>
              </w:rPr>
              <w:t>Кількість придбаного сучасного обладнання</w:t>
            </w:r>
          </w:p>
        </w:tc>
        <w:tc>
          <w:tcPr>
            <w:tcW w:w="1134" w:type="dxa"/>
            <w:shd w:val="clear" w:color="auto" w:fill="auto"/>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86" w:type="dxa"/>
            <w:gridSpan w:val="2"/>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29</w:t>
            </w:r>
          </w:p>
        </w:tc>
        <w:tc>
          <w:tcPr>
            <w:tcW w:w="1154"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16</w:t>
            </w:r>
          </w:p>
        </w:tc>
        <w:tc>
          <w:tcPr>
            <w:tcW w:w="1154"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22</w:t>
            </w:r>
          </w:p>
        </w:tc>
        <w:tc>
          <w:tcPr>
            <w:tcW w:w="1155"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28</w:t>
            </w:r>
          </w:p>
        </w:tc>
        <w:tc>
          <w:tcPr>
            <w:tcW w:w="2038" w:type="dxa"/>
            <w:shd w:val="clear" w:color="auto" w:fill="auto"/>
            <w:tcMar>
              <w:top w:w="28" w:type="dxa"/>
              <w:left w:w="28" w:type="dxa"/>
              <w:bottom w:w="28" w:type="dxa"/>
              <w:right w:w="28" w:type="dxa"/>
            </w:tcMar>
          </w:tcPr>
          <w:p w:rsidR="00027FFE" w:rsidRPr="00EF0E1A" w:rsidRDefault="00027FFE" w:rsidP="00EF0E1A">
            <w:pPr>
              <w:pBdr>
                <w:top w:val="nil"/>
                <w:left w:val="nil"/>
                <w:bottom w:val="nil"/>
                <w:right w:val="nil"/>
                <w:between w:val="nil"/>
              </w:pBdr>
              <w:spacing w:line="276" w:lineRule="auto"/>
              <w:ind w:right="25"/>
              <w:jc w:val="both"/>
              <w:rPr>
                <w:rFonts w:eastAsia="Calibri"/>
                <w:bCs/>
              </w:rPr>
            </w:pPr>
            <w:r w:rsidRPr="00EF0E1A">
              <w:rPr>
                <w:rFonts w:eastAsia="Calibri"/>
                <w:bCs/>
              </w:rPr>
              <w:t>Дані відділу освіти Тростянецької сільської ради»</w:t>
            </w:r>
          </w:p>
        </w:tc>
      </w:tr>
      <w:tr w:rsidR="00027FFE" w:rsidRPr="00EF0E1A" w:rsidTr="00DB1E04">
        <w:trPr>
          <w:trHeight w:val="206"/>
        </w:trPr>
        <w:tc>
          <w:tcPr>
            <w:tcW w:w="2013" w:type="dxa"/>
            <w:vMerge/>
            <w:shd w:val="clear" w:color="auto" w:fill="C2D69B" w:themeFill="accent3" w:themeFillTint="99"/>
            <w:tcMar>
              <w:top w:w="28" w:type="dxa"/>
              <w:left w:w="28" w:type="dxa"/>
              <w:bottom w:w="28" w:type="dxa"/>
              <w:right w:w="28" w:type="dxa"/>
            </w:tcMar>
          </w:tcPr>
          <w:p w:rsidR="00027FFE" w:rsidRPr="00EF0E1A" w:rsidRDefault="00027FFE"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027FFE" w:rsidRPr="00DB1E04" w:rsidRDefault="00027FFE" w:rsidP="00DB1E04">
            <w:pPr>
              <w:spacing w:line="276" w:lineRule="auto"/>
              <w:ind w:right="25"/>
              <w:rPr>
                <w:rFonts w:eastAsia="Calibri"/>
                <w:bCs/>
              </w:rPr>
            </w:pPr>
            <w:r w:rsidRPr="00DB1E04">
              <w:rPr>
                <w:rFonts w:eastAsia="Calibri"/>
                <w:bCs/>
              </w:rPr>
              <w:t>Кількість шкіл, облаштованих системою протипожежний захисту</w:t>
            </w:r>
          </w:p>
        </w:tc>
        <w:tc>
          <w:tcPr>
            <w:tcW w:w="1134" w:type="dxa"/>
            <w:shd w:val="clear" w:color="auto" w:fill="auto"/>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86" w:type="dxa"/>
            <w:gridSpan w:val="2"/>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4"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4"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3</w:t>
            </w:r>
          </w:p>
        </w:tc>
        <w:tc>
          <w:tcPr>
            <w:tcW w:w="1155"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6</w:t>
            </w:r>
          </w:p>
        </w:tc>
        <w:tc>
          <w:tcPr>
            <w:tcW w:w="2038" w:type="dxa"/>
            <w:shd w:val="clear" w:color="auto" w:fill="auto"/>
            <w:tcMar>
              <w:top w:w="28" w:type="dxa"/>
              <w:left w:w="28" w:type="dxa"/>
              <w:bottom w:w="28" w:type="dxa"/>
              <w:right w:w="28" w:type="dxa"/>
            </w:tcMar>
          </w:tcPr>
          <w:p w:rsidR="00027FFE" w:rsidRPr="00EF0E1A" w:rsidRDefault="00027FFE" w:rsidP="00EF0E1A">
            <w:pPr>
              <w:pBdr>
                <w:top w:val="nil"/>
                <w:left w:val="nil"/>
                <w:bottom w:val="nil"/>
                <w:right w:val="nil"/>
                <w:between w:val="nil"/>
              </w:pBdr>
              <w:spacing w:line="276" w:lineRule="auto"/>
              <w:ind w:right="25"/>
              <w:jc w:val="both"/>
              <w:rPr>
                <w:rFonts w:eastAsia="Calibri"/>
                <w:bCs/>
              </w:rPr>
            </w:pPr>
            <w:r w:rsidRPr="00EF0E1A">
              <w:rPr>
                <w:rFonts w:eastAsia="Calibri"/>
                <w:bCs/>
              </w:rPr>
              <w:t>Дані відділу освіти Тростянецької сільської ради</w:t>
            </w:r>
          </w:p>
        </w:tc>
      </w:tr>
      <w:tr w:rsidR="00027FFE" w:rsidRPr="00EF0E1A" w:rsidTr="00DB1E04">
        <w:trPr>
          <w:trHeight w:val="794"/>
        </w:trPr>
        <w:tc>
          <w:tcPr>
            <w:tcW w:w="2013" w:type="dxa"/>
            <w:vMerge/>
            <w:shd w:val="clear" w:color="auto" w:fill="C2D69B" w:themeFill="accent3" w:themeFillTint="99"/>
            <w:tcMar>
              <w:top w:w="28" w:type="dxa"/>
              <w:left w:w="28" w:type="dxa"/>
              <w:bottom w:w="28" w:type="dxa"/>
              <w:right w:w="28" w:type="dxa"/>
            </w:tcMar>
          </w:tcPr>
          <w:p w:rsidR="00027FFE" w:rsidRPr="00EF0E1A" w:rsidRDefault="00027FFE" w:rsidP="00027FFE">
            <w:pPr>
              <w:spacing w:line="276" w:lineRule="auto"/>
              <w:rPr>
                <w:rFonts w:eastAsia="Arial"/>
                <w:color w:val="000000"/>
              </w:rPr>
            </w:pPr>
          </w:p>
        </w:tc>
        <w:tc>
          <w:tcPr>
            <w:tcW w:w="3827" w:type="dxa"/>
            <w:tcBorders>
              <w:bottom w:val="single" w:sz="4" w:space="0" w:color="auto"/>
            </w:tcBorders>
            <w:shd w:val="clear" w:color="auto" w:fill="auto"/>
            <w:tcMar>
              <w:top w:w="28" w:type="dxa"/>
              <w:left w:w="28" w:type="dxa"/>
              <w:bottom w:w="28" w:type="dxa"/>
              <w:right w:w="28" w:type="dxa"/>
            </w:tcMar>
          </w:tcPr>
          <w:p w:rsidR="00027FFE" w:rsidRPr="00DB1E04" w:rsidRDefault="00027FFE" w:rsidP="00DB1E04">
            <w:pPr>
              <w:spacing w:line="276" w:lineRule="auto"/>
              <w:ind w:right="25"/>
              <w:rPr>
                <w:rFonts w:eastAsia="Calibri"/>
                <w:bCs/>
              </w:rPr>
            </w:pPr>
            <w:r w:rsidRPr="00DB1E04">
              <w:rPr>
                <w:rFonts w:eastAsia="Calibri"/>
                <w:bCs/>
              </w:rPr>
              <w:t>Кількість шкіл з оновленими їдальнями (харчоблоками)</w:t>
            </w:r>
          </w:p>
        </w:tc>
        <w:tc>
          <w:tcPr>
            <w:tcW w:w="1134" w:type="dxa"/>
            <w:shd w:val="clear" w:color="auto" w:fill="auto"/>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86" w:type="dxa"/>
            <w:gridSpan w:val="2"/>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3</w:t>
            </w:r>
          </w:p>
        </w:tc>
        <w:tc>
          <w:tcPr>
            <w:tcW w:w="1154"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3</w:t>
            </w:r>
          </w:p>
        </w:tc>
        <w:tc>
          <w:tcPr>
            <w:tcW w:w="1154"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4</w:t>
            </w:r>
          </w:p>
        </w:tc>
        <w:tc>
          <w:tcPr>
            <w:tcW w:w="1155"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6</w:t>
            </w:r>
          </w:p>
        </w:tc>
        <w:tc>
          <w:tcPr>
            <w:tcW w:w="2038" w:type="dxa"/>
            <w:shd w:val="clear" w:color="auto" w:fill="auto"/>
            <w:tcMar>
              <w:top w:w="28" w:type="dxa"/>
              <w:left w:w="28" w:type="dxa"/>
              <w:bottom w:w="28" w:type="dxa"/>
              <w:right w:w="28" w:type="dxa"/>
            </w:tcMar>
          </w:tcPr>
          <w:p w:rsidR="00027FFE" w:rsidRPr="00EF0E1A" w:rsidRDefault="00027FFE" w:rsidP="00EF0E1A">
            <w:pPr>
              <w:pBdr>
                <w:top w:val="nil"/>
                <w:left w:val="nil"/>
                <w:bottom w:val="nil"/>
                <w:right w:val="nil"/>
                <w:between w:val="nil"/>
              </w:pBdr>
              <w:spacing w:line="276" w:lineRule="auto"/>
              <w:ind w:right="25"/>
              <w:jc w:val="both"/>
              <w:rPr>
                <w:rFonts w:eastAsia="Calibri"/>
                <w:bCs/>
              </w:rPr>
            </w:pPr>
            <w:r w:rsidRPr="00EF0E1A">
              <w:rPr>
                <w:rFonts w:eastAsia="Calibri"/>
                <w:bCs/>
              </w:rPr>
              <w:t>Дані відділу освіти Тростянецької сільської ради</w:t>
            </w:r>
          </w:p>
        </w:tc>
      </w:tr>
      <w:tr w:rsidR="00027FFE" w:rsidRPr="00EF0E1A" w:rsidTr="00DB1E04">
        <w:trPr>
          <w:trHeight w:val="584"/>
        </w:trPr>
        <w:tc>
          <w:tcPr>
            <w:tcW w:w="2013" w:type="dxa"/>
            <w:vMerge/>
            <w:shd w:val="clear" w:color="auto" w:fill="C2D69B" w:themeFill="accent3" w:themeFillTint="99"/>
            <w:tcMar>
              <w:top w:w="28" w:type="dxa"/>
              <w:left w:w="28" w:type="dxa"/>
              <w:bottom w:w="28" w:type="dxa"/>
              <w:right w:w="28" w:type="dxa"/>
            </w:tcMar>
          </w:tcPr>
          <w:p w:rsidR="00027FFE" w:rsidRPr="00EF0E1A" w:rsidRDefault="00027FFE" w:rsidP="00027FFE">
            <w:pPr>
              <w:spacing w:line="276" w:lineRule="auto"/>
              <w:rPr>
                <w:rFonts w:eastAsia="Arial"/>
                <w:color w:val="000000"/>
              </w:rPr>
            </w:pPr>
          </w:p>
        </w:tc>
        <w:tc>
          <w:tcPr>
            <w:tcW w:w="3827" w:type="dxa"/>
            <w:tcBorders>
              <w:bottom w:val="single" w:sz="4" w:space="0" w:color="auto"/>
            </w:tcBorders>
            <w:shd w:val="clear" w:color="auto" w:fill="auto"/>
            <w:tcMar>
              <w:top w:w="28" w:type="dxa"/>
              <w:left w:w="28" w:type="dxa"/>
              <w:bottom w:w="28" w:type="dxa"/>
              <w:right w:w="28" w:type="dxa"/>
            </w:tcMar>
          </w:tcPr>
          <w:p w:rsidR="00027FFE" w:rsidRPr="00DB1E04" w:rsidRDefault="00027FFE" w:rsidP="00DB1E04">
            <w:pPr>
              <w:spacing w:line="276" w:lineRule="auto"/>
              <w:ind w:right="25"/>
              <w:rPr>
                <w:rFonts w:eastAsia="Calibri"/>
                <w:bCs/>
              </w:rPr>
            </w:pPr>
            <w:r w:rsidRPr="00DB1E04">
              <w:rPr>
                <w:rFonts w:eastAsia="Calibri"/>
                <w:bCs/>
              </w:rPr>
              <w:t>Кількість шкіл з впровадженими заходами з енергозбереження</w:t>
            </w:r>
          </w:p>
        </w:tc>
        <w:tc>
          <w:tcPr>
            <w:tcW w:w="1134" w:type="dxa"/>
            <w:tcBorders>
              <w:bottom w:val="single" w:sz="4" w:space="0" w:color="auto"/>
            </w:tcBorders>
            <w:shd w:val="clear" w:color="auto" w:fill="auto"/>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tcBorders>
              <w:bottom w:val="single" w:sz="4" w:space="0" w:color="auto"/>
            </w:tcBorders>
            <w:shd w:val="clear" w:color="auto" w:fill="auto"/>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86" w:type="dxa"/>
            <w:gridSpan w:val="2"/>
            <w:tcBorders>
              <w:bottom w:val="single" w:sz="4" w:space="0" w:color="auto"/>
            </w:tcBorders>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54" w:type="dxa"/>
            <w:tcBorders>
              <w:bottom w:val="single" w:sz="4" w:space="0" w:color="auto"/>
            </w:tcBorders>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4" w:type="dxa"/>
            <w:tcBorders>
              <w:bottom w:val="single" w:sz="4" w:space="0" w:color="auto"/>
            </w:tcBorders>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1155" w:type="dxa"/>
            <w:tcBorders>
              <w:bottom w:val="single" w:sz="4" w:space="0" w:color="auto"/>
            </w:tcBorders>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3</w:t>
            </w:r>
          </w:p>
        </w:tc>
        <w:tc>
          <w:tcPr>
            <w:tcW w:w="2038" w:type="dxa"/>
            <w:tcBorders>
              <w:bottom w:val="single" w:sz="4" w:space="0" w:color="auto"/>
            </w:tcBorders>
            <w:shd w:val="clear" w:color="auto" w:fill="auto"/>
            <w:tcMar>
              <w:top w:w="28" w:type="dxa"/>
              <w:left w:w="28" w:type="dxa"/>
              <w:bottom w:w="28" w:type="dxa"/>
              <w:right w:w="28" w:type="dxa"/>
            </w:tcMar>
          </w:tcPr>
          <w:p w:rsidR="00027FFE" w:rsidRPr="00EF0E1A" w:rsidRDefault="00027FFE" w:rsidP="00EF0E1A">
            <w:pPr>
              <w:pBdr>
                <w:top w:val="nil"/>
                <w:left w:val="nil"/>
                <w:bottom w:val="nil"/>
                <w:right w:val="nil"/>
                <w:between w:val="nil"/>
              </w:pBdr>
              <w:spacing w:line="276" w:lineRule="auto"/>
              <w:ind w:right="25"/>
              <w:jc w:val="both"/>
              <w:rPr>
                <w:rFonts w:eastAsia="Calibri"/>
                <w:bCs/>
              </w:rPr>
            </w:pPr>
            <w:r w:rsidRPr="00EF0E1A">
              <w:rPr>
                <w:rFonts w:eastAsia="Calibri"/>
                <w:bCs/>
              </w:rPr>
              <w:t>Дані відділу освіти Тростянецької сільської ради</w:t>
            </w:r>
          </w:p>
        </w:tc>
      </w:tr>
      <w:tr w:rsidR="00027FFE" w:rsidRPr="00EF0E1A" w:rsidTr="00DB1E04">
        <w:trPr>
          <w:trHeight w:val="420"/>
        </w:trPr>
        <w:tc>
          <w:tcPr>
            <w:tcW w:w="2013" w:type="dxa"/>
            <w:vMerge/>
            <w:shd w:val="clear" w:color="auto" w:fill="C2D69B" w:themeFill="accent3" w:themeFillTint="99"/>
            <w:tcMar>
              <w:top w:w="28" w:type="dxa"/>
              <w:left w:w="28" w:type="dxa"/>
              <w:bottom w:w="28" w:type="dxa"/>
              <w:right w:w="28" w:type="dxa"/>
            </w:tcMar>
          </w:tcPr>
          <w:p w:rsidR="00027FFE" w:rsidRPr="00EF0E1A" w:rsidRDefault="00027FFE" w:rsidP="00027FFE">
            <w:pPr>
              <w:spacing w:line="276" w:lineRule="auto"/>
              <w:rPr>
                <w:rFonts w:eastAsia="Arial"/>
                <w:color w:val="000000"/>
              </w:rPr>
            </w:pPr>
          </w:p>
        </w:tc>
        <w:tc>
          <w:tcPr>
            <w:tcW w:w="3827" w:type="dxa"/>
            <w:tcBorders>
              <w:bottom w:val="single" w:sz="4" w:space="0" w:color="auto"/>
            </w:tcBorders>
            <w:shd w:val="clear" w:color="auto" w:fill="auto"/>
            <w:tcMar>
              <w:top w:w="28" w:type="dxa"/>
              <w:left w:w="28" w:type="dxa"/>
              <w:bottom w:w="28" w:type="dxa"/>
              <w:right w:w="28" w:type="dxa"/>
            </w:tcMar>
          </w:tcPr>
          <w:p w:rsidR="00027FFE" w:rsidRPr="00DB1E04" w:rsidRDefault="00027FFE" w:rsidP="00DB1E04">
            <w:pPr>
              <w:spacing w:line="276" w:lineRule="auto"/>
              <w:ind w:right="25"/>
              <w:rPr>
                <w:rFonts w:eastAsia="Calibri"/>
                <w:bCs/>
              </w:rPr>
            </w:pPr>
            <w:r w:rsidRPr="00DB1E04">
              <w:rPr>
                <w:rFonts w:eastAsia="Calibri"/>
                <w:bCs/>
              </w:rPr>
              <w:t>Кількість шкіл з оновленими спортзалами</w:t>
            </w:r>
          </w:p>
        </w:tc>
        <w:tc>
          <w:tcPr>
            <w:tcW w:w="1134" w:type="dxa"/>
            <w:tcBorders>
              <w:bottom w:val="single" w:sz="4" w:space="0" w:color="auto"/>
            </w:tcBorders>
            <w:shd w:val="clear" w:color="auto" w:fill="auto"/>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tcBorders>
              <w:bottom w:val="single" w:sz="4" w:space="0" w:color="auto"/>
            </w:tcBorders>
            <w:shd w:val="clear" w:color="auto" w:fill="auto"/>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86" w:type="dxa"/>
            <w:gridSpan w:val="2"/>
            <w:tcBorders>
              <w:bottom w:val="single" w:sz="4" w:space="0" w:color="auto"/>
            </w:tcBorders>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54" w:type="dxa"/>
            <w:tcBorders>
              <w:bottom w:val="single" w:sz="4" w:space="0" w:color="auto"/>
            </w:tcBorders>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4" w:type="dxa"/>
            <w:tcBorders>
              <w:bottom w:val="single" w:sz="4" w:space="0" w:color="auto"/>
            </w:tcBorders>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1155" w:type="dxa"/>
            <w:tcBorders>
              <w:bottom w:val="single" w:sz="4" w:space="0" w:color="auto"/>
            </w:tcBorders>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3</w:t>
            </w:r>
          </w:p>
        </w:tc>
        <w:tc>
          <w:tcPr>
            <w:tcW w:w="2038" w:type="dxa"/>
            <w:tcBorders>
              <w:bottom w:val="single" w:sz="4" w:space="0" w:color="auto"/>
            </w:tcBorders>
            <w:shd w:val="clear" w:color="auto" w:fill="auto"/>
            <w:tcMar>
              <w:top w:w="28" w:type="dxa"/>
              <w:left w:w="28" w:type="dxa"/>
              <w:bottom w:w="28" w:type="dxa"/>
              <w:right w:w="28" w:type="dxa"/>
            </w:tcMar>
          </w:tcPr>
          <w:p w:rsidR="00027FFE" w:rsidRPr="00EF0E1A" w:rsidRDefault="00027FFE" w:rsidP="00EF0E1A">
            <w:pPr>
              <w:pBdr>
                <w:top w:val="nil"/>
                <w:left w:val="nil"/>
                <w:bottom w:val="nil"/>
                <w:right w:val="nil"/>
                <w:between w:val="nil"/>
              </w:pBdr>
              <w:spacing w:line="276" w:lineRule="auto"/>
              <w:ind w:right="25"/>
              <w:jc w:val="both"/>
              <w:rPr>
                <w:rFonts w:eastAsia="Calibri"/>
                <w:bCs/>
              </w:rPr>
            </w:pPr>
            <w:r w:rsidRPr="00EF0E1A">
              <w:rPr>
                <w:rFonts w:eastAsia="Calibri"/>
                <w:bCs/>
              </w:rPr>
              <w:t>Дані відділу освіти Тростянецької сільської ради</w:t>
            </w:r>
          </w:p>
        </w:tc>
      </w:tr>
      <w:tr w:rsidR="00027FFE" w:rsidRPr="00EF0E1A" w:rsidTr="00DB1E04">
        <w:trPr>
          <w:trHeight w:val="345"/>
        </w:trPr>
        <w:tc>
          <w:tcPr>
            <w:tcW w:w="2013" w:type="dxa"/>
            <w:vMerge/>
            <w:shd w:val="clear" w:color="auto" w:fill="C2D69B" w:themeFill="accent3" w:themeFillTint="99"/>
            <w:tcMar>
              <w:top w:w="28" w:type="dxa"/>
              <w:left w:w="28" w:type="dxa"/>
              <w:bottom w:w="28" w:type="dxa"/>
              <w:right w:w="28" w:type="dxa"/>
            </w:tcMar>
          </w:tcPr>
          <w:p w:rsidR="00027FFE" w:rsidRPr="00EF0E1A" w:rsidRDefault="00027FFE" w:rsidP="00027FFE">
            <w:pPr>
              <w:spacing w:line="276" w:lineRule="auto"/>
              <w:rPr>
                <w:rFonts w:eastAsia="Arial"/>
                <w:color w:val="000000"/>
              </w:rPr>
            </w:pPr>
          </w:p>
        </w:tc>
        <w:tc>
          <w:tcPr>
            <w:tcW w:w="3827" w:type="dxa"/>
            <w:tcBorders>
              <w:bottom w:val="single" w:sz="4" w:space="0" w:color="auto"/>
            </w:tcBorders>
            <w:shd w:val="clear" w:color="auto" w:fill="auto"/>
            <w:tcMar>
              <w:top w:w="28" w:type="dxa"/>
              <w:left w:w="28" w:type="dxa"/>
              <w:bottom w:w="28" w:type="dxa"/>
              <w:right w:w="28" w:type="dxa"/>
            </w:tcMar>
          </w:tcPr>
          <w:p w:rsidR="00027FFE" w:rsidRPr="00DB1E04" w:rsidRDefault="00027FFE" w:rsidP="00DB1E04">
            <w:pPr>
              <w:spacing w:line="276" w:lineRule="auto"/>
              <w:ind w:right="25"/>
              <w:rPr>
                <w:rFonts w:eastAsia="Calibri"/>
                <w:bCs/>
              </w:rPr>
            </w:pPr>
            <w:r w:rsidRPr="00DB1E04">
              <w:rPr>
                <w:rFonts w:eastAsia="Calibri"/>
                <w:bCs/>
              </w:rPr>
              <w:t xml:space="preserve">Кількість шкіл з оновленими захисними спорудами цивільного захисту (укриттями) </w:t>
            </w:r>
          </w:p>
        </w:tc>
        <w:tc>
          <w:tcPr>
            <w:tcW w:w="1134" w:type="dxa"/>
            <w:shd w:val="clear" w:color="auto" w:fill="auto"/>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Одниць</w:t>
            </w:r>
          </w:p>
        </w:tc>
        <w:tc>
          <w:tcPr>
            <w:tcW w:w="1276" w:type="dxa"/>
            <w:shd w:val="clear" w:color="auto" w:fill="auto"/>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86" w:type="dxa"/>
            <w:gridSpan w:val="2"/>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1154"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1154"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3</w:t>
            </w:r>
          </w:p>
        </w:tc>
        <w:tc>
          <w:tcPr>
            <w:tcW w:w="1155"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3</w:t>
            </w:r>
          </w:p>
        </w:tc>
        <w:tc>
          <w:tcPr>
            <w:tcW w:w="2038" w:type="dxa"/>
            <w:shd w:val="clear" w:color="auto" w:fill="auto"/>
            <w:tcMar>
              <w:top w:w="28" w:type="dxa"/>
              <w:left w:w="28" w:type="dxa"/>
              <w:bottom w:w="28" w:type="dxa"/>
              <w:right w:w="28" w:type="dxa"/>
            </w:tcMar>
          </w:tcPr>
          <w:p w:rsidR="00027FFE" w:rsidRPr="00EF0E1A" w:rsidRDefault="00027FFE" w:rsidP="00EF0E1A">
            <w:pPr>
              <w:pBdr>
                <w:top w:val="nil"/>
                <w:left w:val="nil"/>
                <w:bottom w:val="nil"/>
                <w:right w:val="nil"/>
                <w:between w:val="nil"/>
              </w:pBdr>
              <w:spacing w:line="276" w:lineRule="auto"/>
              <w:ind w:right="25"/>
              <w:jc w:val="both"/>
              <w:rPr>
                <w:rFonts w:eastAsia="Calibri"/>
                <w:bCs/>
              </w:rPr>
            </w:pPr>
            <w:r w:rsidRPr="00EF0E1A">
              <w:rPr>
                <w:rFonts w:eastAsia="Calibri"/>
                <w:bCs/>
              </w:rPr>
              <w:t>Дані відділу освіти Тростянецької сільської ради</w:t>
            </w:r>
          </w:p>
        </w:tc>
      </w:tr>
      <w:tr w:rsidR="00027FFE" w:rsidRPr="00EF0E1A" w:rsidTr="00DB1E04">
        <w:trPr>
          <w:trHeight w:val="345"/>
        </w:trPr>
        <w:tc>
          <w:tcPr>
            <w:tcW w:w="2013" w:type="dxa"/>
            <w:vMerge/>
            <w:shd w:val="clear" w:color="auto" w:fill="C2D69B" w:themeFill="accent3" w:themeFillTint="99"/>
            <w:tcMar>
              <w:top w:w="28" w:type="dxa"/>
              <w:left w:w="28" w:type="dxa"/>
              <w:bottom w:w="28" w:type="dxa"/>
              <w:right w:w="28" w:type="dxa"/>
            </w:tcMar>
          </w:tcPr>
          <w:p w:rsidR="00027FFE" w:rsidRPr="00EF0E1A" w:rsidRDefault="00027FFE" w:rsidP="00027FFE">
            <w:pPr>
              <w:spacing w:line="276" w:lineRule="auto"/>
              <w:rPr>
                <w:rFonts w:eastAsia="Arial"/>
                <w:color w:val="000000"/>
              </w:rPr>
            </w:pPr>
          </w:p>
        </w:tc>
        <w:tc>
          <w:tcPr>
            <w:tcW w:w="3827" w:type="dxa"/>
            <w:tcBorders>
              <w:bottom w:val="single" w:sz="4" w:space="0" w:color="auto"/>
            </w:tcBorders>
            <w:shd w:val="clear" w:color="auto" w:fill="auto"/>
            <w:tcMar>
              <w:top w:w="28" w:type="dxa"/>
              <w:left w:w="28" w:type="dxa"/>
              <w:bottom w:w="28" w:type="dxa"/>
              <w:right w:w="28" w:type="dxa"/>
            </w:tcMar>
          </w:tcPr>
          <w:p w:rsidR="00027FFE" w:rsidRPr="00DB1E04" w:rsidRDefault="00027FFE" w:rsidP="00DB1E04">
            <w:pPr>
              <w:spacing w:line="276" w:lineRule="auto"/>
              <w:ind w:right="25"/>
              <w:rPr>
                <w:rFonts w:eastAsia="Calibri"/>
                <w:bCs/>
              </w:rPr>
            </w:pPr>
            <w:r w:rsidRPr="00DB1E04">
              <w:rPr>
                <w:rFonts w:eastAsia="Calibri"/>
                <w:bCs/>
              </w:rPr>
              <w:t>Частка дітей, охоплена дошкільною освітою</w:t>
            </w:r>
          </w:p>
        </w:tc>
        <w:tc>
          <w:tcPr>
            <w:tcW w:w="1134" w:type="dxa"/>
            <w:shd w:val="clear" w:color="auto" w:fill="auto"/>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276" w:type="dxa"/>
            <w:shd w:val="clear" w:color="auto" w:fill="auto"/>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65</w:t>
            </w:r>
          </w:p>
        </w:tc>
        <w:tc>
          <w:tcPr>
            <w:tcW w:w="1186" w:type="dxa"/>
            <w:gridSpan w:val="2"/>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68</w:t>
            </w:r>
          </w:p>
        </w:tc>
        <w:tc>
          <w:tcPr>
            <w:tcW w:w="1154"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61</w:t>
            </w:r>
          </w:p>
        </w:tc>
        <w:tc>
          <w:tcPr>
            <w:tcW w:w="1154"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70</w:t>
            </w:r>
          </w:p>
        </w:tc>
        <w:tc>
          <w:tcPr>
            <w:tcW w:w="1155"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70</w:t>
            </w:r>
          </w:p>
        </w:tc>
        <w:tc>
          <w:tcPr>
            <w:tcW w:w="2038" w:type="dxa"/>
            <w:shd w:val="clear" w:color="auto" w:fill="auto"/>
            <w:tcMar>
              <w:top w:w="28" w:type="dxa"/>
              <w:left w:w="28" w:type="dxa"/>
              <w:bottom w:w="28" w:type="dxa"/>
              <w:right w:w="28" w:type="dxa"/>
            </w:tcMar>
          </w:tcPr>
          <w:p w:rsidR="00027FFE" w:rsidRPr="00EF0E1A" w:rsidRDefault="00027FFE" w:rsidP="00EF0E1A">
            <w:pPr>
              <w:pBdr>
                <w:top w:val="nil"/>
                <w:left w:val="nil"/>
                <w:bottom w:val="nil"/>
                <w:right w:val="nil"/>
                <w:between w:val="nil"/>
              </w:pBdr>
              <w:spacing w:line="276" w:lineRule="auto"/>
              <w:ind w:right="25"/>
              <w:jc w:val="both"/>
              <w:rPr>
                <w:rFonts w:eastAsia="Calibri"/>
                <w:bCs/>
              </w:rPr>
            </w:pPr>
            <w:r w:rsidRPr="00EF0E1A">
              <w:rPr>
                <w:rFonts w:eastAsia="Calibri"/>
                <w:bCs/>
              </w:rPr>
              <w:t>Дані відділу освіти Тростянецької сільської ради</w:t>
            </w:r>
          </w:p>
        </w:tc>
      </w:tr>
      <w:tr w:rsidR="00027FFE" w:rsidRPr="00EF0E1A" w:rsidTr="00DB1E04">
        <w:trPr>
          <w:trHeight w:val="345"/>
        </w:trPr>
        <w:tc>
          <w:tcPr>
            <w:tcW w:w="2013" w:type="dxa"/>
            <w:vMerge/>
            <w:shd w:val="clear" w:color="auto" w:fill="C2D69B" w:themeFill="accent3" w:themeFillTint="99"/>
            <w:tcMar>
              <w:top w:w="28" w:type="dxa"/>
              <w:left w:w="28" w:type="dxa"/>
              <w:bottom w:w="28" w:type="dxa"/>
              <w:right w:w="28" w:type="dxa"/>
            </w:tcMar>
          </w:tcPr>
          <w:p w:rsidR="00027FFE" w:rsidRPr="00EF0E1A" w:rsidRDefault="00027FFE" w:rsidP="00027FFE">
            <w:pPr>
              <w:spacing w:line="276" w:lineRule="auto"/>
              <w:rPr>
                <w:rFonts w:eastAsia="Arial"/>
                <w:color w:val="000000"/>
              </w:rPr>
            </w:pPr>
          </w:p>
        </w:tc>
        <w:tc>
          <w:tcPr>
            <w:tcW w:w="3827" w:type="dxa"/>
            <w:tcBorders>
              <w:bottom w:val="single" w:sz="4" w:space="0" w:color="auto"/>
            </w:tcBorders>
            <w:shd w:val="clear" w:color="auto" w:fill="auto"/>
            <w:tcMar>
              <w:top w:w="28" w:type="dxa"/>
              <w:left w:w="28" w:type="dxa"/>
              <w:bottom w:w="28" w:type="dxa"/>
              <w:right w:w="28" w:type="dxa"/>
            </w:tcMar>
          </w:tcPr>
          <w:p w:rsidR="00027FFE" w:rsidRPr="00DB1E04" w:rsidRDefault="00027FFE" w:rsidP="00DB1E04">
            <w:pPr>
              <w:spacing w:line="276" w:lineRule="auto"/>
              <w:ind w:right="25"/>
              <w:rPr>
                <w:rFonts w:eastAsia="Calibri"/>
                <w:bCs/>
              </w:rPr>
            </w:pPr>
            <w:r w:rsidRPr="00DB1E04">
              <w:rPr>
                <w:rFonts w:eastAsia="Calibri"/>
                <w:bCs/>
              </w:rPr>
              <w:t>Частка учнів, охоплених загальною середньою освітою</w:t>
            </w:r>
          </w:p>
        </w:tc>
        <w:tc>
          <w:tcPr>
            <w:tcW w:w="1134" w:type="dxa"/>
            <w:shd w:val="clear" w:color="auto" w:fill="auto"/>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276" w:type="dxa"/>
            <w:shd w:val="clear" w:color="auto" w:fill="auto"/>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97</w:t>
            </w:r>
          </w:p>
        </w:tc>
        <w:tc>
          <w:tcPr>
            <w:tcW w:w="1186" w:type="dxa"/>
            <w:gridSpan w:val="2"/>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98</w:t>
            </w:r>
          </w:p>
        </w:tc>
        <w:tc>
          <w:tcPr>
            <w:tcW w:w="1154"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98</w:t>
            </w:r>
          </w:p>
        </w:tc>
        <w:tc>
          <w:tcPr>
            <w:tcW w:w="1154"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99</w:t>
            </w:r>
          </w:p>
        </w:tc>
        <w:tc>
          <w:tcPr>
            <w:tcW w:w="1155" w:type="dxa"/>
            <w:shd w:val="clear" w:color="auto" w:fill="FFFFFF"/>
            <w:tcMar>
              <w:top w:w="28" w:type="dxa"/>
              <w:left w:w="28" w:type="dxa"/>
              <w:bottom w:w="28" w:type="dxa"/>
              <w:right w:w="28" w:type="dxa"/>
            </w:tcMar>
            <w:vAlign w:val="center"/>
          </w:tcPr>
          <w:p w:rsidR="00027FFE" w:rsidRPr="00EF0E1A" w:rsidRDefault="00027FFE" w:rsidP="00027FFE">
            <w:pPr>
              <w:pBdr>
                <w:top w:val="nil"/>
                <w:left w:val="nil"/>
                <w:bottom w:val="nil"/>
                <w:right w:val="nil"/>
                <w:between w:val="nil"/>
              </w:pBdr>
              <w:spacing w:line="276" w:lineRule="auto"/>
              <w:ind w:right="25"/>
              <w:jc w:val="center"/>
              <w:rPr>
                <w:rFonts w:eastAsia="Calibri"/>
                <w:bCs/>
              </w:rPr>
            </w:pPr>
            <w:r w:rsidRPr="00EF0E1A">
              <w:rPr>
                <w:rFonts w:eastAsia="Calibri"/>
                <w:bCs/>
              </w:rPr>
              <w:t>100</w:t>
            </w:r>
          </w:p>
        </w:tc>
        <w:tc>
          <w:tcPr>
            <w:tcW w:w="2038" w:type="dxa"/>
            <w:shd w:val="clear" w:color="auto" w:fill="auto"/>
            <w:tcMar>
              <w:top w:w="28" w:type="dxa"/>
              <w:left w:w="28" w:type="dxa"/>
              <w:bottom w:w="28" w:type="dxa"/>
              <w:right w:w="28" w:type="dxa"/>
            </w:tcMar>
          </w:tcPr>
          <w:p w:rsidR="00027FFE" w:rsidRPr="00EF0E1A" w:rsidRDefault="00027FFE" w:rsidP="00EF0E1A">
            <w:pPr>
              <w:pBdr>
                <w:top w:val="nil"/>
                <w:left w:val="nil"/>
                <w:bottom w:val="nil"/>
                <w:right w:val="nil"/>
                <w:between w:val="nil"/>
              </w:pBdr>
              <w:spacing w:line="276" w:lineRule="auto"/>
              <w:ind w:right="25"/>
              <w:jc w:val="both"/>
              <w:rPr>
                <w:rFonts w:eastAsia="Calibri"/>
                <w:bCs/>
              </w:rPr>
            </w:pPr>
            <w:r w:rsidRPr="00EF0E1A">
              <w:rPr>
                <w:rFonts w:eastAsia="Calibri"/>
                <w:bCs/>
              </w:rPr>
              <w:t>Дані відділу освіти Тростянецької сільської ради</w:t>
            </w:r>
          </w:p>
        </w:tc>
      </w:tr>
      <w:tr w:rsidR="00C962AF" w:rsidRPr="00EF0E1A" w:rsidTr="00DB1E04">
        <w:trPr>
          <w:trHeight w:val="587"/>
        </w:trPr>
        <w:tc>
          <w:tcPr>
            <w:tcW w:w="2013" w:type="dxa"/>
            <w:vMerge w:val="restart"/>
            <w:shd w:val="clear" w:color="auto" w:fill="C2D69B" w:themeFill="accent3" w:themeFillTint="99"/>
            <w:tcMar>
              <w:top w:w="28" w:type="dxa"/>
              <w:left w:w="28" w:type="dxa"/>
              <w:bottom w:w="28" w:type="dxa"/>
              <w:right w:w="28" w:type="dxa"/>
            </w:tcMar>
          </w:tcPr>
          <w:p w:rsidR="00C962AF" w:rsidRPr="00EF0E1A" w:rsidRDefault="00027FFE" w:rsidP="00027FFE">
            <w:pPr>
              <w:spacing w:line="276" w:lineRule="auto"/>
              <w:rPr>
                <w:rFonts w:eastAsia="Arial"/>
                <w:color w:val="000000"/>
              </w:rPr>
            </w:pPr>
            <w:r>
              <w:rPr>
                <w:rFonts w:eastAsia="Arial"/>
                <w:color w:val="000000"/>
              </w:rPr>
              <w:t xml:space="preserve">3.3. </w:t>
            </w:r>
            <w:r w:rsidR="00C962AF" w:rsidRPr="00EF0E1A">
              <w:rPr>
                <w:rFonts w:eastAsia="Calibri"/>
                <w:color w:val="000000"/>
                <w:lang w:eastAsia="ru-RU"/>
              </w:rPr>
              <w:t>Дозвілля (спорт, культура, простори, активності)</w:t>
            </w:r>
          </w:p>
        </w:tc>
        <w:tc>
          <w:tcPr>
            <w:tcW w:w="3827" w:type="dxa"/>
            <w:tcBorders>
              <w:top w:val="single" w:sz="4" w:space="0" w:color="auto"/>
            </w:tcBorders>
            <w:shd w:val="clear" w:color="auto" w:fill="auto"/>
            <w:tcMar>
              <w:top w:w="28" w:type="dxa"/>
              <w:left w:w="28" w:type="dxa"/>
              <w:bottom w:w="28" w:type="dxa"/>
              <w:right w:w="28" w:type="dxa"/>
            </w:tcMar>
          </w:tcPr>
          <w:p w:rsidR="00C962AF" w:rsidRPr="00DB1E04" w:rsidRDefault="00C962AF" w:rsidP="00DB1E04">
            <w:pPr>
              <w:spacing w:line="276" w:lineRule="auto"/>
              <w:ind w:right="25"/>
              <w:rPr>
                <w:rFonts w:eastAsia="Calibri"/>
                <w:bCs/>
              </w:rPr>
            </w:pPr>
            <w:r w:rsidRPr="00DB1E04">
              <w:rPr>
                <w:rFonts w:eastAsia="Calibri"/>
                <w:bCs/>
              </w:rPr>
              <w:t>Кількість оновлених приміщень, матеріально-технічної бази культурних установ</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00425F" w:rsidP="00027FFE">
            <w:pPr>
              <w:pBdr>
                <w:top w:val="nil"/>
                <w:left w:val="nil"/>
                <w:bottom w:val="nil"/>
                <w:right w:val="nil"/>
                <w:between w:val="nil"/>
              </w:pBdr>
              <w:spacing w:line="276" w:lineRule="auto"/>
              <w:ind w:right="25"/>
              <w:jc w:val="center"/>
              <w:rPr>
                <w:rFonts w:eastAsia="Calibri"/>
                <w:bCs/>
              </w:rPr>
            </w:pPr>
            <w:r w:rsidRPr="00EF0E1A">
              <w:rPr>
                <w:rFonts w:eastAsia="Calibri"/>
                <w:bCs/>
              </w:rPr>
              <w:t>6</w:t>
            </w:r>
          </w:p>
        </w:tc>
        <w:tc>
          <w:tcPr>
            <w:tcW w:w="1186" w:type="dxa"/>
            <w:gridSpan w:val="2"/>
            <w:shd w:val="clear" w:color="auto" w:fill="FFFFFF"/>
            <w:tcMar>
              <w:top w:w="28" w:type="dxa"/>
              <w:left w:w="28" w:type="dxa"/>
              <w:bottom w:w="28" w:type="dxa"/>
              <w:right w:w="28" w:type="dxa"/>
            </w:tcMar>
            <w:vAlign w:val="center"/>
          </w:tcPr>
          <w:p w:rsidR="00C962AF" w:rsidRPr="00EF0E1A" w:rsidRDefault="0000425F" w:rsidP="00027FFE">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1154" w:type="dxa"/>
            <w:shd w:val="clear" w:color="auto" w:fill="FFFFFF"/>
            <w:tcMar>
              <w:top w:w="28" w:type="dxa"/>
              <w:left w:w="28" w:type="dxa"/>
              <w:bottom w:w="28" w:type="dxa"/>
              <w:right w:w="28" w:type="dxa"/>
            </w:tcMar>
            <w:vAlign w:val="center"/>
          </w:tcPr>
          <w:p w:rsidR="00C962AF" w:rsidRPr="00EF0E1A" w:rsidRDefault="0000425F"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54" w:type="dxa"/>
            <w:shd w:val="clear" w:color="auto" w:fill="FFFFFF"/>
            <w:tcMar>
              <w:top w:w="28" w:type="dxa"/>
              <w:left w:w="28" w:type="dxa"/>
              <w:bottom w:w="28" w:type="dxa"/>
              <w:right w:w="28" w:type="dxa"/>
            </w:tcMar>
            <w:vAlign w:val="center"/>
          </w:tcPr>
          <w:p w:rsidR="00C962AF" w:rsidRPr="00EF0E1A" w:rsidRDefault="0000425F" w:rsidP="00027FFE">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1155" w:type="dxa"/>
            <w:shd w:val="clear" w:color="auto" w:fill="FFFFFF"/>
            <w:tcMar>
              <w:top w:w="28" w:type="dxa"/>
              <w:left w:w="28" w:type="dxa"/>
              <w:bottom w:w="28" w:type="dxa"/>
              <w:right w:w="28" w:type="dxa"/>
            </w:tcMar>
            <w:vAlign w:val="center"/>
          </w:tcPr>
          <w:p w:rsidR="00C962AF" w:rsidRPr="00EF0E1A" w:rsidRDefault="0000425F" w:rsidP="00027FFE">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jc w:val="both"/>
              <w:rPr>
                <w:rFonts w:eastAsia="Calibri"/>
                <w:bCs/>
              </w:rPr>
            </w:pPr>
            <w:r w:rsidRPr="00EF0E1A">
              <w:rPr>
                <w:rFonts w:eastAsia="Calibri"/>
                <w:bCs/>
              </w:rPr>
              <w:t>Дані відділу культури, туризму, молоді та спорту та інформаційної політики</w:t>
            </w:r>
          </w:p>
        </w:tc>
      </w:tr>
      <w:tr w:rsidR="00C962AF" w:rsidRPr="00EF0E1A" w:rsidTr="00DB1E04">
        <w:trPr>
          <w:trHeight w:val="153"/>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C962AF" w:rsidRPr="00DB1E04" w:rsidRDefault="00C962AF" w:rsidP="00DB1E04">
            <w:pPr>
              <w:spacing w:line="276" w:lineRule="auto"/>
              <w:ind w:right="25"/>
              <w:rPr>
                <w:rFonts w:eastAsia="Calibri"/>
                <w:bCs/>
              </w:rPr>
            </w:pPr>
            <w:r w:rsidRPr="00DB1E04">
              <w:rPr>
                <w:rFonts w:eastAsia="Calibri"/>
                <w:bCs/>
              </w:rPr>
              <w:t>Кількість заходів у галузі культура</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AA5EF9" w:rsidP="00027FFE">
            <w:pPr>
              <w:pBdr>
                <w:top w:val="nil"/>
                <w:left w:val="nil"/>
                <w:bottom w:val="nil"/>
                <w:right w:val="nil"/>
                <w:between w:val="nil"/>
              </w:pBdr>
              <w:spacing w:line="276" w:lineRule="auto"/>
              <w:ind w:right="25"/>
              <w:jc w:val="center"/>
              <w:rPr>
                <w:rFonts w:eastAsia="Calibri"/>
                <w:bCs/>
              </w:rPr>
            </w:pPr>
            <w:r w:rsidRPr="00EF0E1A">
              <w:rPr>
                <w:rFonts w:eastAsia="Calibri"/>
                <w:bCs/>
              </w:rPr>
              <w:t>2357</w:t>
            </w:r>
          </w:p>
        </w:tc>
        <w:tc>
          <w:tcPr>
            <w:tcW w:w="1186" w:type="dxa"/>
            <w:gridSpan w:val="2"/>
            <w:shd w:val="clear" w:color="auto" w:fill="FFFFFF"/>
            <w:tcMar>
              <w:top w:w="28" w:type="dxa"/>
              <w:left w:w="28" w:type="dxa"/>
              <w:bottom w:w="28" w:type="dxa"/>
              <w:right w:w="28" w:type="dxa"/>
            </w:tcMar>
            <w:vAlign w:val="center"/>
          </w:tcPr>
          <w:p w:rsidR="00C962AF" w:rsidRPr="00EF0E1A" w:rsidRDefault="00AA5EF9" w:rsidP="00027FFE">
            <w:pPr>
              <w:pBdr>
                <w:top w:val="nil"/>
                <w:left w:val="nil"/>
                <w:bottom w:val="nil"/>
                <w:right w:val="nil"/>
                <w:between w:val="nil"/>
              </w:pBdr>
              <w:spacing w:line="276" w:lineRule="auto"/>
              <w:ind w:right="25"/>
              <w:jc w:val="center"/>
              <w:rPr>
                <w:rFonts w:eastAsia="Calibri"/>
                <w:bCs/>
              </w:rPr>
            </w:pPr>
            <w:r w:rsidRPr="00EF0E1A">
              <w:rPr>
                <w:rFonts w:eastAsia="Calibri"/>
                <w:bCs/>
              </w:rPr>
              <w:t>2517</w:t>
            </w:r>
          </w:p>
        </w:tc>
        <w:tc>
          <w:tcPr>
            <w:tcW w:w="1154" w:type="dxa"/>
            <w:shd w:val="clear" w:color="auto" w:fill="FFFFFF"/>
            <w:tcMar>
              <w:top w:w="28" w:type="dxa"/>
              <w:left w:w="28" w:type="dxa"/>
              <w:bottom w:w="28" w:type="dxa"/>
              <w:right w:w="28" w:type="dxa"/>
            </w:tcMar>
            <w:vAlign w:val="center"/>
          </w:tcPr>
          <w:p w:rsidR="00C962AF" w:rsidRPr="00EF0E1A" w:rsidRDefault="00AA5EF9" w:rsidP="00027FFE">
            <w:pPr>
              <w:pBdr>
                <w:top w:val="nil"/>
                <w:left w:val="nil"/>
                <w:bottom w:val="nil"/>
                <w:right w:val="nil"/>
                <w:between w:val="nil"/>
              </w:pBdr>
              <w:spacing w:line="276" w:lineRule="auto"/>
              <w:ind w:right="25"/>
              <w:jc w:val="center"/>
              <w:rPr>
                <w:rFonts w:eastAsia="Calibri"/>
                <w:bCs/>
              </w:rPr>
            </w:pPr>
            <w:r w:rsidRPr="00EF0E1A">
              <w:rPr>
                <w:rFonts w:eastAsia="Calibri"/>
                <w:bCs/>
              </w:rPr>
              <w:t>2602</w:t>
            </w:r>
          </w:p>
        </w:tc>
        <w:tc>
          <w:tcPr>
            <w:tcW w:w="1154" w:type="dxa"/>
            <w:shd w:val="clear" w:color="auto" w:fill="FFFFFF"/>
            <w:tcMar>
              <w:top w:w="28" w:type="dxa"/>
              <w:left w:w="28" w:type="dxa"/>
              <w:bottom w:w="28" w:type="dxa"/>
              <w:right w:w="28" w:type="dxa"/>
            </w:tcMar>
            <w:vAlign w:val="center"/>
          </w:tcPr>
          <w:p w:rsidR="00C962AF" w:rsidRPr="00EF0E1A" w:rsidRDefault="00AA5EF9" w:rsidP="00027FFE">
            <w:pPr>
              <w:pBdr>
                <w:top w:val="nil"/>
                <w:left w:val="nil"/>
                <w:bottom w:val="nil"/>
                <w:right w:val="nil"/>
                <w:between w:val="nil"/>
              </w:pBdr>
              <w:spacing w:line="276" w:lineRule="auto"/>
              <w:ind w:right="25"/>
              <w:jc w:val="center"/>
              <w:rPr>
                <w:rFonts w:eastAsia="Calibri"/>
                <w:bCs/>
              </w:rPr>
            </w:pPr>
            <w:r w:rsidRPr="00EF0E1A">
              <w:rPr>
                <w:rFonts w:eastAsia="Calibri"/>
                <w:bCs/>
              </w:rPr>
              <w:t>2643</w:t>
            </w:r>
          </w:p>
        </w:tc>
        <w:tc>
          <w:tcPr>
            <w:tcW w:w="1155" w:type="dxa"/>
            <w:shd w:val="clear" w:color="auto" w:fill="FFFFFF"/>
            <w:tcMar>
              <w:top w:w="28" w:type="dxa"/>
              <w:left w:w="28" w:type="dxa"/>
              <w:bottom w:w="28" w:type="dxa"/>
              <w:right w:w="28" w:type="dxa"/>
            </w:tcMar>
            <w:vAlign w:val="center"/>
          </w:tcPr>
          <w:p w:rsidR="00C962AF" w:rsidRPr="00EF0E1A" w:rsidRDefault="00AA5EF9" w:rsidP="00027FFE">
            <w:pPr>
              <w:pBdr>
                <w:top w:val="nil"/>
                <w:left w:val="nil"/>
                <w:bottom w:val="nil"/>
                <w:right w:val="nil"/>
                <w:between w:val="nil"/>
              </w:pBdr>
              <w:spacing w:line="276" w:lineRule="auto"/>
              <w:ind w:right="25"/>
              <w:jc w:val="center"/>
              <w:rPr>
                <w:rFonts w:eastAsia="Calibri"/>
                <w:bCs/>
              </w:rPr>
            </w:pPr>
            <w:r w:rsidRPr="00EF0E1A">
              <w:rPr>
                <w:rFonts w:eastAsia="Calibri"/>
                <w:bCs/>
              </w:rPr>
              <w:t>2699</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jc w:val="both"/>
              <w:rPr>
                <w:rFonts w:eastAsia="Calibri"/>
                <w:bCs/>
              </w:rPr>
            </w:pPr>
            <w:r w:rsidRPr="00EF0E1A">
              <w:rPr>
                <w:rFonts w:eastAsia="Calibri"/>
                <w:bCs/>
              </w:rPr>
              <w:t>Дані відділу культури, туризму, молоді та спорту та інформаційної політики</w:t>
            </w:r>
          </w:p>
        </w:tc>
      </w:tr>
      <w:tr w:rsidR="00C962AF" w:rsidRPr="00EF0E1A" w:rsidTr="00DB1E04">
        <w:trPr>
          <w:trHeight w:val="587"/>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C962AF" w:rsidRPr="00DB1E04" w:rsidRDefault="00C962AF" w:rsidP="00DB1E04">
            <w:pPr>
              <w:spacing w:line="276" w:lineRule="auto"/>
              <w:ind w:right="25"/>
              <w:rPr>
                <w:rFonts w:eastAsia="Calibri"/>
                <w:bCs/>
              </w:rPr>
            </w:pPr>
            <w:r w:rsidRPr="00DB1E04">
              <w:rPr>
                <w:rFonts w:eastAsia="Calibri"/>
                <w:bCs/>
              </w:rPr>
              <w:t>Частка відвідувачів від загальної кількості населення</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276" w:type="dxa"/>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90</w:t>
            </w:r>
          </w:p>
        </w:tc>
        <w:tc>
          <w:tcPr>
            <w:tcW w:w="1186" w:type="dxa"/>
            <w:gridSpan w:val="2"/>
            <w:shd w:val="clear" w:color="auto" w:fill="FFFFFF"/>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92</w:t>
            </w:r>
          </w:p>
        </w:tc>
        <w:tc>
          <w:tcPr>
            <w:tcW w:w="1154" w:type="dxa"/>
            <w:shd w:val="clear" w:color="auto" w:fill="FFFFFF"/>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93</w:t>
            </w:r>
          </w:p>
        </w:tc>
        <w:tc>
          <w:tcPr>
            <w:tcW w:w="1154" w:type="dxa"/>
            <w:shd w:val="clear" w:color="auto" w:fill="FFFFFF"/>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94</w:t>
            </w:r>
          </w:p>
        </w:tc>
        <w:tc>
          <w:tcPr>
            <w:tcW w:w="1155" w:type="dxa"/>
            <w:shd w:val="clear" w:color="auto" w:fill="FFFFFF"/>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95</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jc w:val="both"/>
              <w:rPr>
                <w:rFonts w:eastAsia="Calibri"/>
                <w:bCs/>
              </w:rPr>
            </w:pPr>
            <w:r w:rsidRPr="00EF0E1A">
              <w:rPr>
                <w:rFonts w:eastAsia="Calibri"/>
                <w:bCs/>
              </w:rPr>
              <w:t xml:space="preserve">Дані відділу культури, </w:t>
            </w:r>
            <w:r w:rsidRPr="00EF0E1A">
              <w:rPr>
                <w:rFonts w:eastAsia="Calibri"/>
                <w:bCs/>
              </w:rPr>
              <w:lastRenderedPageBreak/>
              <w:t>туризму, молоді та спорту та інформаційної політики</w:t>
            </w:r>
          </w:p>
        </w:tc>
      </w:tr>
      <w:tr w:rsidR="00C962AF" w:rsidRPr="00EF0E1A" w:rsidTr="00DB1E04">
        <w:trPr>
          <w:trHeight w:val="612"/>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C962AF" w:rsidRPr="00DB1E04" w:rsidRDefault="00C962AF" w:rsidP="00DB1E04">
            <w:pPr>
              <w:spacing w:line="276" w:lineRule="auto"/>
              <w:ind w:right="25"/>
              <w:rPr>
                <w:rFonts w:eastAsia="Calibri"/>
                <w:bCs/>
              </w:rPr>
            </w:pPr>
            <w:r w:rsidRPr="00DB1E04">
              <w:rPr>
                <w:rFonts w:eastAsia="Calibri"/>
                <w:bCs/>
              </w:rPr>
              <w:t>Кількість оновлених спортивних споруд</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A252C0"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86" w:type="dxa"/>
            <w:gridSpan w:val="2"/>
            <w:shd w:val="clear" w:color="auto" w:fill="auto"/>
            <w:tcMar>
              <w:top w:w="28" w:type="dxa"/>
              <w:left w:w="28" w:type="dxa"/>
              <w:bottom w:w="28" w:type="dxa"/>
              <w:right w:w="28" w:type="dxa"/>
            </w:tcMar>
            <w:vAlign w:val="center"/>
          </w:tcPr>
          <w:p w:rsidR="00C962AF" w:rsidRPr="00EF0E1A" w:rsidRDefault="00A252C0"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4" w:type="dxa"/>
            <w:shd w:val="clear" w:color="auto" w:fill="auto"/>
            <w:tcMar>
              <w:top w:w="28" w:type="dxa"/>
              <w:left w:w="28" w:type="dxa"/>
              <w:bottom w:w="28" w:type="dxa"/>
              <w:right w:w="28" w:type="dxa"/>
            </w:tcMar>
            <w:vAlign w:val="center"/>
          </w:tcPr>
          <w:p w:rsidR="00C962AF" w:rsidRPr="00EF0E1A" w:rsidRDefault="00A252C0"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4" w:type="dxa"/>
            <w:shd w:val="clear" w:color="auto" w:fill="auto"/>
            <w:tcMar>
              <w:top w:w="28" w:type="dxa"/>
              <w:left w:w="28" w:type="dxa"/>
              <w:bottom w:w="28" w:type="dxa"/>
              <w:right w:w="28" w:type="dxa"/>
            </w:tcMar>
            <w:vAlign w:val="center"/>
          </w:tcPr>
          <w:p w:rsidR="00C962AF" w:rsidRPr="00EF0E1A" w:rsidRDefault="00A252C0" w:rsidP="00027FFE">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1155" w:type="dxa"/>
            <w:shd w:val="clear" w:color="auto" w:fill="auto"/>
            <w:tcMar>
              <w:top w:w="28" w:type="dxa"/>
              <w:left w:w="28" w:type="dxa"/>
              <w:bottom w:w="28" w:type="dxa"/>
              <w:right w:w="28" w:type="dxa"/>
            </w:tcMar>
            <w:vAlign w:val="center"/>
          </w:tcPr>
          <w:p w:rsidR="00C962AF" w:rsidRPr="00EF0E1A" w:rsidRDefault="00A252C0" w:rsidP="00027FFE">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jc w:val="both"/>
              <w:rPr>
                <w:rFonts w:eastAsia="Calibri"/>
                <w:bCs/>
              </w:rPr>
            </w:pPr>
            <w:r w:rsidRPr="00EF0E1A">
              <w:rPr>
                <w:rFonts w:eastAsia="Calibri"/>
                <w:bCs/>
              </w:rPr>
              <w:t>Дані відділу культури, туризму, молоді та спорту та інформаційної політики</w:t>
            </w:r>
          </w:p>
        </w:tc>
      </w:tr>
      <w:tr w:rsidR="00C962AF" w:rsidRPr="00EF0E1A" w:rsidTr="00DB1E04">
        <w:trPr>
          <w:trHeight w:val="509"/>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C962AF" w:rsidRPr="00DB1E04" w:rsidRDefault="00C962AF" w:rsidP="00DB1E04">
            <w:pPr>
              <w:spacing w:line="276" w:lineRule="auto"/>
              <w:ind w:right="25"/>
              <w:rPr>
                <w:rFonts w:eastAsia="Calibri"/>
                <w:bCs/>
              </w:rPr>
            </w:pPr>
            <w:r w:rsidRPr="00DB1E04">
              <w:rPr>
                <w:rFonts w:eastAsia="Calibri"/>
                <w:bCs/>
              </w:rPr>
              <w:t xml:space="preserve">Кількість спортивних заходів </w:t>
            </w:r>
          </w:p>
        </w:tc>
        <w:tc>
          <w:tcPr>
            <w:tcW w:w="1134" w:type="dxa"/>
            <w:shd w:val="clear" w:color="auto" w:fill="auto"/>
            <w:tcMar>
              <w:top w:w="28" w:type="dxa"/>
              <w:left w:w="28" w:type="dxa"/>
              <w:bottom w:w="28" w:type="dxa"/>
              <w:right w:w="28" w:type="dxa"/>
            </w:tcMar>
            <w:vAlign w:val="center"/>
          </w:tcPr>
          <w:p w:rsidR="00C962AF" w:rsidRPr="00EF0E1A" w:rsidRDefault="00C962AF" w:rsidP="00DB1E04">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217</w:t>
            </w:r>
          </w:p>
        </w:tc>
        <w:tc>
          <w:tcPr>
            <w:tcW w:w="1186" w:type="dxa"/>
            <w:gridSpan w:val="2"/>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262</w:t>
            </w:r>
          </w:p>
        </w:tc>
        <w:tc>
          <w:tcPr>
            <w:tcW w:w="1154" w:type="dxa"/>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270</w:t>
            </w:r>
          </w:p>
        </w:tc>
        <w:tc>
          <w:tcPr>
            <w:tcW w:w="1154" w:type="dxa"/>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279</w:t>
            </w:r>
          </w:p>
        </w:tc>
        <w:tc>
          <w:tcPr>
            <w:tcW w:w="1155" w:type="dxa"/>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285</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jc w:val="both"/>
              <w:rPr>
                <w:rFonts w:eastAsia="Calibri"/>
                <w:bCs/>
              </w:rPr>
            </w:pPr>
            <w:r w:rsidRPr="00EF0E1A">
              <w:rPr>
                <w:rFonts w:eastAsia="Calibri"/>
                <w:bCs/>
              </w:rPr>
              <w:t>Дані відділу культури, туризму, молоді та спорту та інформаційної політики</w:t>
            </w:r>
          </w:p>
        </w:tc>
      </w:tr>
      <w:tr w:rsidR="00C962AF" w:rsidRPr="00EF0E1A" w:rsidTr="00DB1E04">
        <w:trPr>
          <w:trHeight w:val="437"/>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C962AF" w:rsidRPr="00DB1E04" w:rsidRDefault="00C962AF" w:rsidP="00DB1E04">
            <w:pPr>
              <w:spacing w:line="276" w:lineRule="auto"/>
              <w:ind w:right="25"/>
              <w:rPr>
                <w:rFonts w:eastAsia="Calibri"/>
                <w:bCs/>
              </w:rPr>
            </w:pPr>
            <w:r w:rsidRPr="00DB1E04">
              <w:rPr>
                <w:rFonts w:eastAsia="Calibri"/>
                <w:bCs/>
              </w:rPr>
              <w:t>Частка відвідувачів від загальної кількості населення</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276" w:type="dxa"/>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40</w:t>
            </w:r>
          </w:p>
        </w:tc>
        <w:tc>
          <w:tcPr>
            <w:tcW w:w="1186" w:type="dxa"/>
            <w:gridSpan w:val="2"/>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45</w:t>
            </w:r>
          </w:p>
        </w:tc>
        <w:tc>
          <w:tcPr>
            <w:tcW w:w="1154" w:type="dxa"/>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46</w:t>
            </w:r>
          </w:p>
        </w:tc>
        <w:tc>
          <w:tcPr>
            <w:tcW w:w="1154" w:type="dxa"/>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47</w:t>
            </w:r>
          </w:p>
        </w:tc>
        <w:tc>
          <w:tcPr>
            <w:tcW w:w="1155" w:type="dxa"/>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48</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jc w:val="both"/>
              <w:rPr>
                <w:rFonts w:eastAsia="Calibri"/>
                <w:bCs/>
              </w:rPr>
            </w:pPr>
            <w:r w:rsidRPr="00EF0E1A">
              <w:rPr>
                <w:rFonts w:eastAsia="Calibri"/>
                <w:bCs/>
              </w:rPr>
              <w:t>Дані відділу культури, туризму, молоді та спорту та інформаційної політики</w:t>
            </w:r>
          </w:p>
        </w:tc>
      </w:tr>
      <w:tr w:rsidR="00C962AF" w:rsidRPr="00EF0E1A" w:rsidTr="00DB1E04">
        <w:trPr>
          <w:trHeight w:val="405"/>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C962AF" w:rsidRPr="00DB1E04" w:rsidRDefault="00C962AF" w:rsidP="00DB1E04">
            <w:pPr>
              <w:spacing w:line="276" w:lineRule="auto"/>
              <w:ind w:right="25"/>
              <w:rPr>
                <w:rFonts w:eastAsia="Calibri"/>
                <w:bCs/>
              </w:rPr>
            </w:pPr>
            <w:r w:rsidRPr="00DB1E04">
              <w:rPr>
                <w:rFonts w:eastAsia="Calibri"/>
                <w:bCs/>
              </w:rPr>
              <w:t xml:space="preserve">Кількість оновлених приміщень, </w:t>
            </w:r>
            <w:r w:rsidRPr="00DB1E04">
              <w:rPr>
                <w:rFonts w:eastAsia="Calibri"/>
                <w:bCs/>
              </w:rPr>
              <w:lastRenderedPageBreak/>
              <w:t>матеріально-технічної бази молодіжного центру</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lastRenderedPageBreak/>
              <w:t>Одиниць</w:t>
            </w:r>
          </w:p>
        </w:tc>
        <w:tc>
          <w:tcPr>
            <w:tcW w:w="1276" w:type="dxa"/>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86" w:type="dxa"/>
            <w:gridSpan w:val="2"/>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54" w:type="dxa"/>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54" w:type="dxa"/>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5" w:type="dxa"/>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jc w:val="both"/>
              <w:rPr>
                <w:rFonts w:eastAsia="Calibri"/>
                <w:bCs/>
              </w:rPr>
            </w:pPr>
            <w:r w:rsidRPr="00EF0E1A">
              <w:rPr>
                <w:rFonts w:eastAsia="Calibri"/>
                <w:bCs/>
              </w:rPr>
              <w:t xml:space="preserve">Дані КУ </w:t>
            </w:r>
            <w:r w:rsidRPr="00EF0E1A">
              <w:rPr>
                <w:rFonts w:eastAsia="Calibri"/>
                <w:bCs/>
              </w:rPr>
              <w:lastRenderedPageBreak/>
              <w:t>«Тростянецький молодіжний центр»</w:t>
            </w:r>
          </w:p>
        </w:tc>
      </w:tr>
      <w:tr w:rsidR="00C962AF" w:rsidRPr="00EF0E1A" w:rsidTr="00DB1E04">
        <w:trPr>
          <w:trHeight w:val="360"/>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C962AF" w:rsidRPr="00DB1E04" w:rsidRDefault="00C962AF" w:rsidP="00DB1E04">
            <w:pPr>
              <w:spacing w:line="276" w:lineRule="auto"/>
              <w:ind w:right="25"/>
              <w:rPr>
                <w:rFonts w:eastAsia="Calibri"/>
                <w:bCs/>
              </w:rPr>
            </w:pPr>
            <w:r w:rsidRPr="00DB1E04">
              <w:rPr>
                <w:rFonts w:eastAsia="Calibri"/>
                <w:bCs/>
              </w:rPr>
              <w:t>Кількість заходів у галузі молодіжна політика</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1863</w:t>
            </w:r>
          </w:p>
        </w:tc>
        <w:tc>
          <w:tcPr>
            <w:tcW w:w="1186" w:type="dxa"/>
            <w:gridSpan w:val="2"/>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1951</w:t>
            </w:r>
          </w:p>
        </w:tc>
        <w:tc>
          <w:tcPr>
            <w:tcW w:w="1154" w:type="dxa"/>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1989</w:t>
            </w:r>
          </w:p>
        </w:tc>
        <w:tc>
          <w:tcPr>
            <w:tcW w:w="1154" w:type="dxa"/>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2002</w:t>
            </w:r>
          </w:p>
        </w:tc>
        <w:tc>
          <w:tcPr>
            <w:tcW w:w="1155" w:type="dxa"/>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2025</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jc w:val="both"/>
              <w:rPr>
                <w:rFonts w:eastAsia="Calibri"/>
                <w:bCs/>
              </w:rPr>
            </w:pPr>
            <w:r w:rsidRPr="00EF0E1A">
              <w:rPr>
                <w:rFonts w:eastAsia="Calibri"/>
                <w:bCs/>
              </w:rPr>
              <w:t>Дані КУ «Тростянецький молодіжний центр»</w:t>
            </w:r>
          </w:p>
        </w:tc>
      </w:tr>
      <w:tr w:rsidR="00C962AF" w:rsidRPr="00EF0E1A" w:rsidTr="00DB1E04">
        <w:trPr>
          <w:trHeight w:val="405"/>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C962AF" w:rsidRPr="00DB1E04" w:rsidRDefault="00C962AF" w:rsidP="00DB1E04">
            <w:pPr>
              <w:spacing w:line="276" w:lineRule="auto"/>
              <w:ind w:right="25"/>
              <w:rPr>
                <w:rFonts w:eastAsia="Calibri"/>
                <w:bCs/>
              </w:rPr>
            </w:pPr>
            <w:r w:rsidRPr="00DB1E04">
              <w:rPr>
                <w:rFonts w:eastAsia="Calibri"/>
                <w:bCs/>
              </w:rPr>
              <w:t>Частка відвідувачів від загальної кількості населення</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276" w:type="dxa"/>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30</w:t>
            </w:r>
          </w:p>
        </w:tc>
        <w:tc>
          <w:tcPr>
            <w:tcW w:w="1186" w:type="dxa"/>
            <w:gridSpan w:val="2"/>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40</w:t>
            </w:r>
          </w:p>
        </w:tc>
        <w:tc>
          <w:tcPr>
            <w:tcW w:w="1154" w:type="dxa"/>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41</w:t>
            </w:r>
          </w:p>
        </w:tc>
        <w:tc>
          <w:tcPr>
            <w:tcW w:w="1154" w:type="dxa"/>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42</w:t>
            </w:r>
          </w:p>
        </w:tc>
        <w:tc>
          <w:tcPr>
            <w:tcW w:w="1155" w:type="dxa"/>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44</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jc w:val="both"/>
              <w:rPr>
                <w:rFonts w:eastAsia="Calibri"/>
                <w:bCs/>
              </w:rPr>
            </w:pPr>
            <w:r w:rsidRPr="00EF0E1A">
              <w:rPr>
                <w:rFonts w:eastAsia="Calibri"/>
                <w:bCs/>
              </w:rPr>
              <w:t>Дані КУ «Тростянецький молодіжний центр»</w:t>
            </w:r>
          </w:p>
        </w:tc>
      </w:tr>
      <w:tr w:rsidR="00C962AF" w:rsidRPr="00EF0E1A" w:rsidTr="00027FFE">
        <w:trPr>
          <w:trHeight w:val="215"/>
        </w:trPr>
        <w:tc>
          <w:tcPr>
            <w:tcW w:w="14937" w:type="dxa"/>
            <w:gridSpan w:val="10"/>
            <w:shd w:val="clear" w:color="auto" w:fill="76923C" w:themeFill="accent3" w:themeFillShade="BF"/>
            <w:tcMar>
              <w:top w:w="28" w:type="dxa"/>
              <w:left w:w="28" w:type="dxa"/>
              <w:bottom w:w="28" w:type="dxa"/>
              <w:right w:w="28" w:type="dxa"/>
            </w:tcMa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Arial"/>
                <w:b/>
                <w:bCs/>
                <w:color w:val="000000" w:themeColor="text1"/>
              </w:rPr>
              <w:t>4.</w:t>
            </w:r>
            <w:r w:rsidRPr="00EF0E1A">
              <w:rPr>
                <w:rFonts w:eastAsia="Arial"/>
                <w:color w:val="000000" w:themeColor="text1"/>
              </w:rPr>
              <w:t xml:space="preserve"> </w:t>
            </w:r>
            <w:r w:rsidRPr="00EF0E1A">
              <w:rPr>
                <w:b/>
                <w:bCs/>
              </w:rPr>
              <w:t>Туристична привабливість</w:t>
            </w:r>
          </w:p>
        </w:tc>
      </w:tr>
      <w:tr w:rsidR="00C962AF" w:rsidRPr="00EF0E1A" w:rsidTr="00027FFE">
        <w:trPr>
          <w:trHeight w:val="834"/>
        </w:trPr>
        <w:tc>
          <w:tcPr>
            <w:tcW w:w="2013" w:type="dxa"/>
            <w:vMerge w:val="restart"/>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color w:val="000000"/>
              </w:rPr>
            </w:pPr>
            <w:r w:rsidRPr="00EF0E1A">
              <w:rPr>
                <w:rFonts w:eastAsia="Arial"/>
                <w:color w:val="000000"/>
              </w:rPr>
              <w:t xml:space="preserve">4.1. </w:t>
            </w:r>
            <w:r w:rsidRPr="00EF0E1A">
              <w:t>Розвиток туристичної інфраструктури</w:t>
            </w:r>
          </w:p>
        </w:tc>
        <w:tc>
          <w:tcPr>
            <w:tcW w:w="3827" w:type="dxa"/>
            <w:shd w:val="clear" w:color="auto" w:fill="auto"/>
            <w:tcMar>
              <w:top w:w="28" w:type="dxa"/>
              <w:left w:w="28" w:type="dxa"/>
              <w:bottom w:w="28" w:type="dxa"/>
              <w:right w:w="28" w:type="dxa"/>
            </w:tcMar>
          </w:tcPr>
          <w:p w:rsidR="00C962AF" w:rsidRPr="00EF0E1A" w:rsidRDefault="00C962AF" w:rsidP="00027FFE">
            <w:pPr>
              <w:tabs>
                <w:tab w:val="num" w:pos="562"/>
              </w:tabs>
              <w:spacing w:line="276" w:lineRule="auto"/>
              <w:ind w:hanging="11"/>
            </w:pPr>
            <w:r w:rsidRPr="00EF0E1A">
              <w:t>Кількість створених та облаштуваних туристичних маршрутів і зон відпочинку</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86" w:type="dxa"/>
            <w:gridSpan w:val="2"/>
            <w:shd w:val="clear" w:color="auto" w:fill="FFFFFF"/>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4" w:type="dxa"/>
            <w:shd w:val="clear" w:color="auto" w:fill="FFFFFF"/>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4" w:type="dxa"/>
            <w:shd w:val="clear" w:color="auto" w:fill="FFFFFF"/>
            <w:tcMar>
              <w:top w:w="28" w:type="dxa"/>
              <w:left w:w="28" w:type="dxa"/>
              <w:bottom w:w="28" w:type="dxa"/>
              <w:right w:w="28" w:type="dxa"/>
            </w:tcMar>
            <w:vAlign w:val="center"/>
          </w:tcPr>
          <w:p w:rsidR="00C962AF" w:rsidRPr="00EF0E1A" w:rsidRDefault="0000425F" w:rsidP="00027FFE">
            <w:pPr>
              <w:pBdr>
                <w:top w:val="nil"/>
                <w:left w:val="nil"/>
                <w:bottom w:val="nil"/>
                <w:right w:val="nil"/>
                <w:between w:val="nil"/>
              </w:pBdr>
              <w:spacing w:line="276" w:lineRule="auto"/>
              <w:ind w:right="25"/>
              <w:jc w:val="center"/>
              <w:rPr>
                <w:rFonts w:eastAsia="Calibri"/>
                <w:bCs/>
              </w:rPr>
            </w:pPr>
            <w:r w:rsidRPr="00EF0E1A">
              <w:rPr>
                <w:rFonts w:eastAsia="Calibri"/>
                <w:bCs/>
              </w:rPr>
              <w:t>3</w:t>
            </w:r>
          </w:p>
        </w:tc>
        <w:tc>
          <w:tcPr>
            <w:tcW w:w="1155" w:type="dxa"/>
            <w:shd w:val="clear" w:color="auto" w:fill="FFFFFF"/>
            <w:tcMar>
              <w:top w:w="28" w:type="dxa"/>
              <w:left w:w="28" w:type="dxa"/>
              <w:bottom w:w="28" w:type="dxa"/>
              <w:right w:w="28" w:type="dxa"/>
            </w:tcMar>
            <w:vAlign w:val="center"/>
          </w:tcPr>
          <w:p w:rsidR="00C962AF" w:rsidRPr="00EF0E1A" w:rsidRDefault="0000425F" w:rsidP="00027FFE">
            <w:pPr>
              <w:pBdr>
                <w:top w:val="nil"/>
                <w:left w:val="nil"/>
                <w:bottom w:val="nil"/>
                <w:right w:val="nil"/>
                <w:between w:val="nil"/>
              </w:pBdr>
              <w:spacing w:line="276" w:lineRule="auto"/>
              <w:ind w:right="25"/>
              <w:jc w:val="center"/>
              <w:rPr>
                <w:rFonts w:eastAsia="Calibri"/>
                <w:bCs/>
              </w:rPr>
            </w:pPr>
            <w:r w:rsidRPr="00EF0E1A">
              <w:rPr>
                <w:rFonts w:eastAsia="Calibri"/>
                <w:bCs/>
              </w:rPr>
              <w:t>5</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jc w:val="both"/>
              <w:rPr>
                <w:rFonts w:eastAsia="Calibri"/>
                <w:bCs/>
              </w:rPr>
            </w:pPr>
            <w:r w:rsidRPr="00EF0E1A">
              <w:rPr>
                <w:rFonts w:eastAsia="Calibri"/>
                <w:bCs/>
              </w:rPr>
              <w:t>Дані відділу культури, туризму, молоді та спорту та інформаційної політики</w:t>
            </w:r>
          </w:p>
        </w:tc>
      </w:tr>
      <w:tr w:rsidR="00C962AF" w:rsidRPr="00EF0E1A" w:rsidTr="00027FFE">
        <w:trPr>
          <w:trHeight w:val="1133"/>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567"/>
              </w:tabs>
              <w:spacing w:line="276" w:lineRule="auto"/>
            </w:pPr>
            <w:r w:rsidRPr="00EF0E1A">
              <w:t>Кількість створених місць паркування, навігації , санітарних зон</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86" w:type="dxa"/>
            <w:gridSpan w:val="2"/>
            <w:shd w:val="clear" w:color="auto" w:fill="FFFFFF"/>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54" w:type="dxa"/>
            <w:shd w:val="clear" w:color="auto" w:fill="FFFFFF"/>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54" w:type="dxa"/>
            <w:shd w:val="clear" w:color="auto" w:fill="FFFFFF"/>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55" w:type="dxa"/>
            <w:shd w:val="clear" w:color="auto" w:fill="FFFFFF"/>
            <w:tcMar>
              <w:top w:w="28" w:type="dxa"/>
              <w:left w:w="28" w:type="dxa"/>
              <w:bottom w:w="28" w:type="dxa"/>
              <w:right w:w="28" w:type="dxa"/>
            </w:tcMar>
            <w:vAlign w:val="center"/>
          </w:tcPr>
          <w:p w:rsidR="00C962AF" w:rsidRPr="00EF0E1A" w:rsidRDefault="00EE0548"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jc w:val="both"/>
              <w:rPr>
                <w:rFonts w:eastAsia="Calibri"/>
                <w:bCs/>
              </w:rPr>
            </w:pPr>
            <w:r w:rsidRPr="00EF0E1A">
              <w:rPr>
                <w:rFonts w:eastAsia="Calibri"/>
                <w:bCs/>
              </w:rPr>
              <w:t xml:space="preserve">Дані відділу культури, туризму, молоді та спорту та інформаційної </w:t>
            </w:r>
            <w:r w:rsidRPr="00EF0E1A">
              <w:rPr>
                <w:rFonts w:eastAsia="Calibri"/>
                <w:bCs/>
              </w:rPr>
              <w:lastRenderedPageBreak/>
              <w:t>політики</w:t>
            </w:r>
          </w:p>
        </w:tc>
      </w:tr>
      <w:tr w:rsidR="00C962AF" w:rsidRPr="00EF0E1A" w:rsidTr="00027FFE">
        <w:trPr>
          <w:trHeight w:val="251"/>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567"/>
              </w:tabs>
              <w:spacing w:line="276" w:lineRule="auto"/>
            </w:pPr>
            <w:r w:rsidRPr="00EF0E1A">
              <w:t>Кількість встановлених туристичних вказівників, інформаційних стендів і карт</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36</w:t>
            </w:r>
          </w:p>
        </w:tc>
        <w:tc>
          <w:tcPr>
            <w:tcW w:w="1186" w:type="dxa"/>
            <w:gridSpan w:val="2"/>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36</w:t>
            </w:r>
          </w:p>
        </w:tc>
        <w:tc>
          <w:tcPr>
            <w:tcW w:w="1154" w:type="dxa"/>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36</w:t>
            </w:r>
          </w:p>
        </w:tc>
        <w:tc>
          <w:tcPr>
            <w:tcW w:w="1154" w:type="dxa"/>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40</w:t>
            </w:r>
          </w:p>
        </w:tc>
        <w:tc>
          <w:tcPr>
            <w:tcW w:w="1155" w:type="dxa"/>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45</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jc w:val="both"/>
              <w:rPr>
                <w:rFonts w:eastAsia="Calibri"/>
                <w:bCs/>
              </w:rPr>
            </w:pPr>
            <w:r w:rsidRPr="00EF0E1A">
              <w:rPr>
                <w:rFonts w:eastAsia="Calibri"/>
                <w:bCs/>
              </w:rPr>
              <w:t>Дані відділу культури, туризму, молоді та спорту та інформаційної політики</w:t>
            </w:r>
          </w:p>
        </w:tc>
      </w:tr>
      <w:tr w:rsidR="00C962AF" w:rsidRPr="00EF0E1A" w:rsidTr="00027FFE">
        <w:trPr>
          <w:trHeight w:val="429"/>
        </w:trPr>
        <w:tc>
          <w:tcPr>
            <w:tcW w:w="2013" w:type="dxa"/>
            <w:vMerge w:val="restart"/>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r w:rsidRPr="00EF0E1A">
              <w:t>4.2.</w:t>
            </w:r>
            <w:r w:rsidR="00027FFE">
              <w:t xml:space="preserve"> </w:t>
            </w:r>
            <w:r w:rsidRPr="00EF0E1A">
              <w:t>Популяризація туристичного потенціалу громади</w:t>
            </w:r>
          </w:p>
        </w:tc>
        <w:tc>
          <w:tcPr>
            <w:tcW w:w="3827" w:type="dxa"/>
            <w:shd w:val="clear" w:color="auto" w:fill="auto"/>
            <w:tcMar>
              <w:top w:w="28" w:type="dxa"/>
              <w:left w:w="28" w:type="dxa"/>
              <w:bottom w:w="28" w:type="dxa"/>
              <w:right w:w="28" w:type="dxa"/>
            </w:tcMar>
          </w:tcPr>
          <w:p w:rsidR="00C962AF" w:rsidRPr="00EF0E1A" w:rsidRDefault="00C962AF" w:rsidP="00027FFE">
            <w:pPr>
              <w:tabs>
                <w:tab w:val="left" w:pos="567"/>
              </w:tabs>
              <w:spacing w:line="276" w:lineRule="auto"/>
              <w:rPr>
                <w:rFonts w:eastAsia="Arial"/>
                <w:color w:val="000000"/>
                <w:lang w:eastAsia="zh-CN"/>
              </w:rPr>
            </w:pPr>
            <w:r w:rsidRPr="00EF0E1A">
              <w:t>Розроблення та впровадження бренду громади</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276" w:type="dxa"/>
            <w:shd w:val="clear" w:color="auto" w:fill="auto"/>
            <w:tcMar>
              <w:top w:w="28" w:type="dxa"/>
              <w:left w:w="28" w:type="dxa"/>
              <w:bottom w:w="28" w:type="dxa"/>
              <w:right w:w="28" w:type="dxa"/>
            </w:tcMar>
            <w:vAlign w:val="center"/>
          </w:tcPr>
          <w:p w:rsidR="00C962AF" w:rsidRPr="00EF0E1A" w:rsidRDefault="0000425F"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186" w:type="dxa"/>
            <w:gridSpan w:val="2"/>
            <w:shd w:val="clear" w:color="auto" w:fill="FFFFFF"/>
            <w:tcMar>
              <w:top w:w="28" w:type="dxa"/>
              <w:left w:w="28" w:type="dxa"/>
              <w:bottom w:w="28" w:type="dxa"/>
              <w:right w:w="28" w:type="dxa"/>
            </w:tcMar>
            <w:vAlign w:val="center"/>
          </w:tcPr>
          <w:p w:rsidR="00C962AF" w:rsidRPr="00EF0E1A" w:rsidRDefault="0000425F"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154" w:type="dxa"/>
            <w:shd w:val="clear" w:color="auto" w:fill="FFFFFF"/>
            <w:tcMar>
              <w:top w:w="28" w:type="dxa"/>
              <w:left w:w="28" w:type="dxa"/>
              <w:bottom w:w="28" w:type="dxa"/>
              <w:right w:w="28" w:type="dxa"/>
            </w:tcMar>
            <w:vAlign w:val="center"/>
          </w:tcPr>
          <w:p w:rsidR="00C962AF" w:rsidRPr="00EF0E1A" w:rsidRDefault="0000425F"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154" w:type="dxa"/>
            <w:shd w:val="clear" w:color="auto" w:fill="FFFFFF"/>
            <w:tcMar>
              <w:top w:w="28" w:type="dxa"/>
              <w:left w:w="28" w:type="dxa"/>
              <w:bottom w:w="28" w:type="dxa"/>
              <w:right w:w="28" w:type="dxa"/>
            </w:tcMar>
            <w:vAlign w:val="center"/>
          </w:tcPr>
          <w:p w:rsidR="00C962AF" w:rsidRPr="00EF0E1A" w:rsidRDefault="0000425F"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155" w:type="dxa"/>
            <w:shd w:val="clear" w:color="auto" w:fill="FFFFFF"/>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2038" w:type="dxa"/>
            <w:shd w:val="clear" w:color="auto" w:fill="auto"/>
            <w:tcMar>
              <w:top w:w="28" w:type="dxa"/>
              <w:left w:w="28" w:type="dxa"/>
              <w:bottom w:w="28" w:type="dxa"/>
              <w:right w:w="28" w:type="dxa"/>
            </w:tcMar>
          </w:tcPr>
          <w:p w:rsidR="00C962AF" w:rsidRPr="00EF0E1A" w:rsidRDefault="00C962AF" w:rsidP="00EF0E1A">
            <w:pPr>
              <w:spacing w:line="276" w:lineRule="auto"/>
            </w:pPr>
            <w:r w:rsidRPr="00EF0E1A">
              <w:rPr>
                <w:rFonts w:eastAsia="Calibri"/>
                <w:bCs/>
              </w:rPr>
              <w:t>Дані відділу культури, туризму, молоді та спорту та інформаційної політики</w:t>
            </w:r>
          </w:p>
        </w:tc>
      </w:tr>
      <w:tr w:rsidR="00C962AF" w:rsidRPr="00EF0E1A" w:rsidTr="00027FFE">
        <w:trPr>
          <w:trHeight w:val="763"/>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567"/>
              </w:tabs>
              <w:spacing w:line="276" w:lineRule="auto"/>
              <w:rPr>
                <w:rFonts w:eastAsia="Arial"/>
                <w:color w:val="000000"/>
                <w:lang w:eastAsia="zh-CN"/>
              </w:rPr>
            </w:pPr>
            <w:r w:rsidRPr="00EF0E1A">
              <w:t>Кількість проведення рекламних кампаній, фестивалів, туристичних подій</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276" w:type="dxa"/>
            <w:shd w:val="clear" w:color="auto" w:fill="auto"/>
            <w:tcMar>
              <w:top w:w="28" w:type="dxa"/>
              <w:left w:w="28" w:type="dxa"/>
              <w:bottom w:w="28" w:type="dxa"/>
              <w:right w:w="28" w:type="dxa"/>
            </w:tcMar>
            <w:vAlign w:val="center"/>
          </w:tcPr>
          <w:p w:rsidR="00C962AF" w:rsidRPr="00EF0E1A" w:rsidRDefault="0000425F" w:rsidP="00027FFE">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1186" w:type="dxa"/>
            <w:gridSpan w:val="2"/>
            <w:shd w:val="clear" w:color="auto" w:fill="FFFFFF"/>
            <w:tcMar>
              <w:top w:w="28" w:type="dxa"/>
              <w:left w:w="28" w:type="dxa"/>
              <w:bottom w:w="28" w:type="dxa"/>
              <w:right w:w="28" w:type="dxa"/>
            </w:tcMar>
            <w:vAlign w:val="center"/>
          </w:tcPr>
          <w:p w:rsidR="00C962AF" w:rsidRPr="00EF0E1A" w:rsidRDefault="0000425F" w:rsidP="00027FFE">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1154" w:type="dxa"/>
            <w:shd w:val="clear" w:color="auto" w:fill="FFFFFF"/>
            <w:tcMar>
              <w:top w:w="28" w:type="dxa"/>
              <w:left w:w="28" w:type="dxa"/>
              <w:bottom w:w="28" w:type="dxa"/>
              <w:right w:w="28" w:type="dxa"/>
            </w:tcMar>
            <w:vAlign w:val="center"/>
          </w:tcPr>
          <w:p w:rsidR="00C962AF" w:rsidRPr="00EF0E1A" w:rsidRDefault="0000425F" w:rsidP="00027FFE">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1154" w:type="dxa"/>
            <w:shd w:val="clear" w:color="auto" w:fill="FFFFFF"/>
            <w:tcMar>
              <w:top w:w="28" w:type="dxa"/>
              <w:left w:w="28" w:type="dxa"/>
              <w:bottom w:w="28" w:type="dxa"/>
              <w:right w:w="28" w:type="dxa"/>
            </w:tcMar>
            <w:vAlign w:val="center"/>
          </w:tcPr>
          <w:p w:rsidR="00C962AF" w:rsidRPr="00EF0E1A" w:rsidRDefault="0000425F" w:rsidP="00027FFE">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1155" w:type="dxa"/>
            <w:shd w:val="clear" w:color="auto" w:fill="FFFFFF"/>
            <w:tcMar>
              <w:top w:w="28" w:type="dxa"/>
              <w:left w:w="28" w:type="dxa"/>
              <w:bottom w:w="28" w:type="dxa"/>
              <w:right w:w="28" w:type="dxa"/>
            </w:tcMar>
            <w:vAlign w:val="center"/>
          </w:tcPr>
          <w:p w:rsidR="00C962AF" w:rsidRPr="00EF0E1A" w:rsidRDefault="0000425F" w:rsidP="00027FFE">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2038" w:type="dxa"/>
            <w:shd w:val="clear" w:color="auto" w:fill="auto"/>
            <w:tcMar>
              <w:top w:w="28" w:type="dxa"/>
              <w:left w:w="28" w:type="dxa"/>
              <w:bottom w:w="28" w:type="dxa"/>
              <w:right w:w="28" w:type="dxa"/>
            </w:tcMar>
          </w:tcPr>
          <w:p w:rsidR="00C962AF" w:rsidRPr="00EF0E1A" w:rsidRDefault="00C962AF" w:rsidP="00EF0E1A">
            <w:pPr>
              <w:spacing w:line="276" w:lineRule="auto"/>
            </w:pPr>
            <w:r w:rsidRPr="00EF0E1A">
              <w:rPr>
                <w:rFonts w:eastAsia="Calibri"/>
                <w:bCs/>
              </w:rPr>
              <w:t>Дані відділу культури, туризму, молоді та спорту та інформаційної політики</w:t>
            </w:r>
          </w:p>
        </w:tc>
      </w:tr>
      <w:tr w:rsidR="00C962AF" w:rsidRPr="00EF0E1A" w:rsidTr="00027FFE">
        <w:trPr>
          <w:trHeight w:val="651"/>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567"/>
              </w:tabs>
              <w:spacing w:line="276" w:lineRule="auto"/>
              <w:rPr>
                <w:rFonts w:eastAsia="Arial"/>
                <w:color w:val="000000"/>
                <w:lang w:eastAsia="zh-CN"/>
              </w:rPr>
            </w:pPr>
            <w:r w:rsidRPr="00EF0E1A">
              <w:t>Створення офіційного туристичного сайту або онлайн-платформи</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276" w:type="dxa"/>
            <w:shd w:val="clear" w:color="auto" w:fill="auto"/>
            <w:tcMar>
              <w:top w:w="28" w:type="dxa"/>
              <w:left w:w="28" w:type="dxa"/>
              <w:bottom w:w="28" w:type="dxa"/>
              <w:right w:w="28" w:type="dxa"/>
            </w:tcMar>
            <w:vAlign w:val="center"/>
          </w:tcPr>
          <w:p w:rsidR="00C962AF" w:rsidRPr="00EF0E1A" w:rsidRDefault="0000425F"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186" w:type="dxa"/>
            <w:gridSpan w:val="2"/>
            <w:shd w:val="clear" w:color="auto" w:fill="FFFFFF"/>
            <w:tcMar>
              <w:top w:w="28" w:type="dxa"/>
              <w:left w:w="28" w:type="dxa"/>
              <w:bottom w:w="28" w:type="dxa"/>
              <w:right w:w="28" w:type="dxa"/>
            </w:tcMar>
            <w:vAlign w:val="center"/>
          </w:tcPr>
          <w:p w:rsidR="00C962AF" w:rsidRPr="00EF0E1A" w:rsidRDefault="0000425F"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154" w:type="dxa"/>
            <w:shd w:val="clear" w:color="auto" w:fill="FFFFFF"/>
            <w:tcMar>
              <w:top w:w="28" w:type="dxa"/>
              <w:left w:w="28" w:type="dxa"/>
              <w:bottom w:w="28" w:type="dxa"/>
              <w:right w:w="28" w:type="dxa"/>
            </w:tcMar>
            <w:vAlign w:val="center"/>
          </w:tcPr>
          <w:p w:rsidR="00C962AF" w:rsidRPr="00EF0E1A" w:rsidRDefault="0000425F"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154" w:type="dxa"/>
            <w:shd w:val="clear" w:color="auto" w:fill="FFFFFF"/>
            <w:tcMar>
              <w:top w:w="28" w:type="dxa"/>
              <w:left w:w="28" w:type="dxa"/>
              <w:bottom w:w="28" w:type="dxa"/>
              <w:right w:w="28" w:type="dxa"/>
            </w:tcMar>
            <w:vAlign w:val="center"/>
          </w:tcPr>
          <w:p w:rsidR="00C962AF" w:rsidRPr="00EF0E1A" w:rsidRDefault="0000425F"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155" w:type="dxa"/>
            <w:shd w:val="clear" w:color="auto" w:fill="FFFFFF"/>
            <w:tcMar>
              <w:top w:w="28" w:type="dxa"/>
              <w:left w:w="28" w:type="dxa"/>
              <w:bottom w:w="28" w:type="dxa"/>
              <w:right w:w="28" w:type="dxa"/>
            </w:tcMar>
            <w:vAlign w:val="center"/>
          </w:tcPr>
          <w:p w:rsidR="00C962AF" w:rsidRPr="00EF0E1A" w:rsidRDefault="0000425F"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2038" w:type="dxa"/>
            <w:shd w:val="clear" w:color="auto" w:fill="auto"/>
            <w:tcMar>
              <w:top w:w="28" w:type="dxa"/>
              <w:left w:w="28" w:type="dxa"/>
              <w:bottom w:w="28" w:type="dxa"/>
              <w:right w:w="28" w:type="dxa"/>
            </w:tcMar>
          </w:tcPr>
          <w:p w:rsidR="00C962AF" w:rsidRPr="00EF0E1A" w:rsidRDefault="00C962AF" w:rsidP="00EF0E1A">
            <w:pPr>
              <w:spacing w:line="276" w:lineRule="auto"/>
            </w:pPr>
            <w:r w:rsidRPr="00EF0E1A">
              <w:rPr>
                <w:rFonts w:eastAsia="Calibri"/>
                <w:bCs/>
              </w:rPr>
              <w:t xml:space="preserve">Дані відділу культури, туризму, молоді та спорту та інформаційної </w:t>
            </w:r>
            <w:r w:rsidRPr="00EF0E1A">
              <w:rPr>
                <w:rFonts w:eastAsia="Calibri"/>
                <w:bCs/>
              </w:rPr>
              <w:lastRenderedPageBreak/>
              <w:t>політики</w:t>
            </w:r>
          </w:p>
        </w:tc>
      </w:tr>
      <w:tr w:rsidR="00C962AF" w:rsidRPr="00EF0E1A" w:rsidTr="00027FFE">
        <w:trPr>
          <w:trHeight w:val="516"/>
        </w:trPr>
        <w:tc>
          <w:tcPr>
            <w:tcW w:w="2013" w:type="dxa"/>
            <w:vMerge w:val="restart"/>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color w:val="000000"/>
              </w:rPr>
            </w:pPr>
            <w:r w:rsidRPr="00EF0E1A">
              <w:rPr>
                <w:rFonts w:eastAsia="Arial"/>
                <w:color w:val="000000"/>
              </w:rPr>
              <w:lastRenderedPageBreak/>
              <w:t>4.3.</w:t>
            </w:r>
            <w:r w:rsidR="00027FFE">
              <w:rPr>
                <w:rFonts w:eastAsia="Arial"/>
                <w:color w:val="000000"/>
              </w:rPr>
              <w:t xml:space="preserve"> </w:t>
            </w:r>
            <w:r w:rsidRPr="00EF0E1A">
              <w:t>Збереження і використання природних та культурних ресурсів</w:t>
            </w:r>
          </w:p>
        </w:tc>
        <w:tc>
          <w:tcPr>
            <w:tcW w:w="3827" w:type="dxa"/>
            <w:shd w:val="clear" w:color="auto" w:fill="auto"/>
            <w:tcMar>
              <w:top w:w="28" w:type="dxa"/>
              <w:left w:w="28" w:type="dxa"/>
              <w:bottom w:w="28" w:type="dxa"/>
              <w:right w:w="28" w:type="dxa"/>
            </w:tcMar>
          </w:tcPr>
          <w:p w:rsidR="00C962AF" w:rsidRPr="00EF0E1A" w:rsidRDefault="00C962AF" w:rsidP="00DB1172">
            <w:pPr>
              <w:tabs>
                <w:tab w:val="left" w:pos="709"/>
                <w:tab w:val="left" w:pos="851"/>
              </w:tabs>
              <w:spacing w:line="276" w:lineRule="auto"/>
              <w:rPr>
                <w:rFonts w:eastAsia="Arial"/>
                <w:color w:val="000000"/>
                <w:lang w:eastAsia="zh-CN"/>
              </w:rPr>
            </w:pPr>
            <w:r w:rsidRPr="00EF0E1A">
              <w:t>Кількість паспортизованих об’єктів історико-культурної спадщини</w:t>
            </w:r>
            <w:r w:rsidRPr="00EF0E1A">
              <w:rPr>
                <w:rFonts w:eastAsia="Arial"/>
                <w:color w:val="000000"/>
                <w:lang w:eastAsia="zh-CN"/>
              </w:rPr>
              <w:t xml:space="preserve"> </w:t>
            </w:r>
          </w:p>
        </w:tc>
        <w:tc>
          <w:tcPr>
            <w:tcW w:w="1134" w:type="dxa"/>
            <w:shd w:val="clear" w:color="auto" w:fill="auto"/>
            <w:tcMar>
              <w:top w:w="28" w:type="dxa"/>
              <w:left w:w="28" w:type="dxa"/>
              <w:bottom w:w="28" w:type="dxa"/>
              <w:right w:w="28" w:type="dxa"/>
            </w:tcMar>
            <w:vAlign w:val="center"/>
          </w:tcPr>
          <w:p w:rsidR="00C962AF" w:rsidRPr="00EF0E1A" w:rsidRDefault="00C962AF" w:rsidP="00027FFE">
            <w:pPr>
              <w:spacing w:line="276" w:lineRule="auto"/>
              <w:jc w:val="center"/>
              <w:rPr>
                <w:rFonts w:eastAsia="Calibri"/>
              </w:rPr>
            </w:pPr>
            <w:r w:rsidRPr="00EF0E1A">
              <w:rPr>
                <w:rFonts w:eastAsia="Calibri"/>
              </w:rPr>
              <w:t>Одиниць</w:t>
            </w:r>
          </w:p>
        </w:tc>
        <w:tc>
          <w:tcPr>
            <w:tcW w:w="1276" w:type="dxa"/>
            <w:shd w:val="clear" w:color="auto" w:fill="auto"/>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12</w:t>
            </w:r>
          </w:p>
        </w:tc>
        <w:tc>
          <w:tcPr>
            <w:tcW w:w="1186" w:type="dxa"/>
            <w:gridSpan w:val="2"/>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12</w:t>
            </w:r>
          </w:p>
        </w:tc>
        <w:tc>
          <w:tcPr>
            <w:tcW w:w="1154" w:type="dxa"/>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12</w:t>
            </w:r>
          </w:p>
        </w:tc>
        <w:tc>
          <w:tcPr>
            <w:tcW w:w="1154" w:type="dxa"/>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15</w:t>
            </w:r>
          </w:p>
        </w:tc>
        <w:tc>
          <w:tcPr>
            <w:tcW w:w="1155" w:type="dxa"/>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17</w:t>
            </w:r>
          </w:p>
        </w:tc>
        <w:tc>
          <w:tcPr>
            <w:tcW w:w="2038" w:type="dxa"/>
            <w:shd w:val="clear" w:color="auto" w:fill="auto"/>
            <w:tcMar>
              <w:top w:w="28" w:type="dxa"/>
              <w:left w:w="28" w:type="dxa"/>
              <w:bottom w:w="28" w:type="dxa"/>
              <w:right w:w="28" w:type="dxa"/>
            </w:tcMar>
          </w:tcPr>
          <w:p w:rsidR="00C962AF" w:rsidRPr="00EF0E1A" w:rsidRDefault="00C962AF" w:rsidP="00EF0E1A">
            <w:pPr>
              <w:spacing w:line="276" w:lineRule="auto"/>
            </w:pPr>
            <w:r w:rsidRPr="00EF0E1A">
              <w:rPr>
                <w:rFonts w:eastAsia="Calibri"/>
                <w:bCs/>
              </w:rPr>
              <w:t>Дані відділу культури, туризму, молоді та спорту та інформаційної політики</w:t>
            </w:r>
          </w:p>
        </w:tc>
      </w:tr>
      <w:tr w:rsidR="00C962AF" w:rsidRPr="00EF0E1A" w:rsidTr="00027FFE">
        <w:trPr>
          <w:trHeight w:val="445"/>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709"/>
                <w:tab w:val="left" w:pos="851"/>
              </w:tabs>
              <w:spacing w:line="276" w:lineRule="auto"/>
              <w:rPr>
                <w:rFonts w:eastAsia="Arial"/>
                <w:color w:val="000000"/>
                <w:lang w:eastAsia="zh-CN"/>
              </w:rPr>
            </w:pPr>
            <w:r w:rsidRPr="00EF0E1A">
              <w:rPr>
                <w:spacing w:val="-6"/>
              </w:rPr>
              <w:t>Кількість  туристично-рекреаційних об’єктів</w:t>
            </w:r>
          </w:p>
        </w:tc>
        <w:tc>
          <w:tcPr>
            <w:tcW w:w="1134" w:type="dxa"/>
            <w:shd w:val="clear" w:color="auto" w:fill="auto"/>
            <w:tcMar>
              <w:top w:w="28" w:type="dxa"/>
              <w:left w:w="28" w:type="dxa"/>
              <w:bottom w:w="28" w:type="dxa"/>
              <w:right w:w="28" w:type="dxa"/>
            </w:tcMar>
            <w:vAlign w:val="center"/>
          </w:tcPr>
          <w:p w:rsidR="00C962AF" w:rsidRPr="00EF0E1A" w:rsidRDefault="00C962AF" w:rsidP="00027FFE">
            <w:pPr>
              <w:spacing w:line="276" w:lineRule="auto"/>
              <w:jc w:val="center"/>
              <w:rPr>
                <w:rFonts w:eastAsia="Calibri"/>
              </w:rPr>
            </w:pPr>
            <w:r w:rsidRPr="00EF0E1A">
              <w:rPr>
                <w:rFonts w:eastAsia="Calibri"/>
              </w:rPr>
              <w:t>Одиниць</w:t>
            </w:r>
          </w:p>
        </w:tc>
        <w:tc>
          <w:tcPr>
            <w:tcW w:w="1276" w:type="dxa"/>
            <w:shd w:val="clear" w:color="auto" w:fill="auto"/>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22</w:t>
            </w:r>
          </w:p>
        </w:tc>
        <w:tc>
          <w:tcPr>
            <w:tcW w:w="1186" w:type="dxa"/>
            <w:gridSpan w:val="2"/>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24</w:t>
            </w:r>
          </w:p>
        </w:tc>
        <w:tc>
          <w:tcPr>
            <w:tcW w:w="1154" w:type="dxa"/>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25</w:t>
            </w:r>
          </w:p>
        </w:tc>
        <w:tc>
          <w:tcPr>
            <w:tcW w:w="1154" w:type="dxa"/>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25</w:t>
            </w:r>
          </w:p>
        </w:tc>
        <w:tc>
          <w:tcPr>
            <w:tcW w:w="1155" w:type="dxa"/>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25</w:t>
            </w:r>
          </w:p>
        </w:tc>
        <w:tc>
          <w:tcPr>
            <w:tcW w:w="2038" w:type="dxa"/>
            <w:shd w:val="clear" w:color="auto" w:fill="auto"/>
            <w:tcMar>
              <w:top w:w="28" w:type="dxa"/>
              <w:left w:w="28" w:type="dxa"/>
              <w:bottom w:w="28" w:type="dxa"/>
              <w:right w:w="28" w:type="dxa"/>
            </w:tcMar>
          </w:tcPr>
          <w:p w:rsidR="00C962AF" w:rsidRPr="00EF0E1A" w:rsidRDefault="00C962AF" w:rsidP="00EF0E1A">
            <w:pPr>
              <w:spacing w:line="276" w:lineRule="auto"/>
            </w:pPr>
            <w:r w:rsidRPr="00EF0E1A">
              <w:rPr>
                <w:rFonts w:eastAsia="Calibri"/>
                <w:bCs/>
              </w:rPr>
              <w:t>Дані відділу культури, туризму, молоді та спорту та інформаційної політики</w:t>
            </w:r>
          </w:p>
        </w:tc>
      </w:tr>
      <w:tr w:rsidR="00C962AF" w:rsidRPr="00EF0E1A" w:rsidTr="00027FFE">
        <w:trPr>
          <w:trHeight w:val="510"/>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709"/>
                <w:tab w:val="left" w:pos="851"/>
              </w:tabs>
              <w:spacing w:line="276" w:lineRule="auto"/>
              <w:rPr>
                <w:rFonts w:eastAsia="Arial"/>
                <w:color w:val="000000"/>
                <w:lang w:eastAsia="zh-CN"/>
              </w:rPr>
            </w:pPr>
            <w:r w:rsidRPr="00EF0E1A">
              <w:t>Кількість відроджених  традиційних місцевих ремесел та історико-культурних ареалів</w:t>
            </w:r>
          </w:p>
        </w:tc>
        <w:tc>
          <w:tcPr>
            <w:tcW w:w="1134" w:type="dxa"/>
            <w:shd w:val="clear" w:color="auto" w:fill="auto"/>
            <w:tcMar>
              <w:top w:w="28" w:type="dxa"/>
              <w:left w:w="28" w:type="dxa"/>
              <w:bottom w:w="28" w:type="dxa"/>
              <w:right w:w="28" w:type="dxa"/>
            </w:tcMar>
            <w:vAlign w:val="center"/>
          </w:tcPr>
          <w:p w:rsidR="00C962AF" w:rsidRPr="00EF0E1A" w:rsidRDefault="00C962AF" w:rsidP="00027FFE">
            <w:pPr>
              <w:spacing w:line="276" w:lineRule="auto"/>
              <w:jc w:val="center"/>
              <w:rPr>
                <w:rFonts w:eastAsia="Calibri"/>
              </w:rPr>
            </w:pPr>
            <w:r w:rsidRPr="00EF0E1A">
              <w:rPr>
                <w:rFonts w:eastAsia="Calibri"/>
              </w:rPr>
              <w:t>Одиниць</w:t>
            </w:r>
          </w:p>
        </w:tc>
        <w:tc>
          <w:tcPr>
            <w:tcW w:w="1276" w:type="dxa"/>
            <w:shd w:val="clear" w:color="auto" w:fill="auto"/>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86" w:type="dxa"/>
            <w:gridSpan w:val="2"/>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54" w:type="dxa"/>
            <w:shd w:val="clear" w:color="auto" w:fill="FFFFFF"/>
            <w:tcMar>
              <w:top w:w="28" w:type="dxa"/>
              <w:left w:w="28" w:type="dxa"/>
              <w:bottom w:w="28" w:type="dxa"/>
              <w:right w:w="28" w:type="dxa"/>
            </w:tcMar>
            <w:vAlign w:val="center"/>
          </w:tcPr>
          <w:p w:rsidR="00C962AF" w:rsidRPr="00EF0E1A" w:rsidRDefault="0000425F"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4" w:type="dxa"/>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1155" w:type="dxa"/>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jc w:val="both"/>
              <w:rPr>
                <w:rFonts w:eastAsia="Calibri"/>
                <w:bCs/>
              </w:rPr>
            </w:pPr>
            <w:r w:rsidRPr="00EF0E1A">
              <w:rPr>
                <w:rFonts w:eastAsia="Calibri"/>
                <w:bCs/>
              </w:rPr>
              <w:t>Дані відділу культури, туризму, молоді та спорту та інформаційної політики</w:t>
            </w:r>
          </w:p>
        </w:tc>
      </w:tr>
      <w:tr w:rsidR="00C962AF" w:rsidRPr="00EF0E1A" w:rsidTr="00027FFE">
        <w:trPr>
          <w:trHeight w:val="519"/>
        </w:trPr>
        <w:tc>
          <w:tcPr>
            <w:tcW w:w="2013" w:type="dxa"/>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0000"/>
              </w:rPr>
            </w:pPr>
            <w:r w:rsidRPr="00EF0E1A">
              <w:t>4.4.</w:t>
            </w:r>
            <w:r w:rsidR="00027FFE">
              <w:t xml:space="preserve"> </w:t>
            </w:r>
            <w:r w:rsidRPr="00EF0E1A">
              <w:t>Підтримка підприємництва та зайнятості у туристичній сфері</w:t>
            </w:r>
          </w:p>
        </w:tc>
        <w:tc>
          <w:tcPr>
            <w:tcW w:w="3827" w:type="dxa"/>
            <w:shd w:val="clear" w:color="auto" w:fill="auto"/>
            <w:tcMar>
              <w:top w:w="28" w:type="dxa"/>
              <w:left w:w="28" w:type="dxa"/>
              <w:bottom w:w="28" w:type="dxa"/>
              <w:right w:w="28" w:type="dxa"/>
            </w:tcMar>
          </w:tcPr>
          <w:p w:rsidR="00C962AF" w:rsidRPr="00EF0E1A" w:rsidRDefault="00C962AF" w:rsidP="00027FFE">
            <w:pPr>
              <w:tabs>
                <w:tab w:val="left" w:pos="709"/>
                <w:tab w:val="left" w:pos="851"/>
              </w:tabs>
              <w:spacing w:line="276" w:lineRule="auto"/>
            </w:pPr>
            <w:r w:rsidRPr="00EF0E1A">
              <w:t>Кількість місцевих стимулів створення нових бізнесів у сфері туризму</w:t>
            </w:r>
          </w:p>
        </w:tc>
        <w:tc>
          <w:tcPr>
            <w:tcW w:w="1134" w:type="dxa"/>
            <w:shd w:val="clear" w:color="auto" w:fill="auto"/>
            <w:tcMar>
              <w:top w:w="28" w:type="dxa"/>
              <w:left w:w="28" w:type="dxa"/>
              <w:bottom w:w="28" w:type="dxa"/>
              <w:right w:w="28" w:type="dxa"/>
            </w:tcMar>
            <w:vAlign w:val="center"/>
          </w:tcPr>
          <w:p w:rsidR="00C962AF" w:rsidRPr="00EF0E1A" w:rsidRDefault="00C962AF" w:rsidP="00027FFE">
            <w:pPr>
              <w:spacing w:line="276" w:lineRule="auto"/>
              <w:jc w:val="center"/>
              <w:rPr>
                <w:rFonts w:eastAsia="Calibri"/>
              </w:rPr>
            </w:pPr>
            <w:r w:rsidRPr="00EF0E1A">
              <w:rPr>
                <w:rFonts w:eastAsia="Calibri"/>
              </w:rPr>
              <w:t>Одиниць</w:t>
            </w:r>
          </w:p>
        </w:tc>
        <w:tc>
          <w:tcPr>
            <w:tcW w:w="1276" w:type="dxa"/>
            <w:shd w:val="clear" w:color="auto" w:fill="auto"/>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86" w:type="dxa"/>
            <w:gridSpan w:val="2"/>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54" w:type="dxa"/>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54" w:type="dxa"/>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5" w:type="dxa"/>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jc w:val="both"/>
              <w:rPr>
                <w:rFonts w:eastAsia="Calibri"/>
                <w:bCs/>
              </w:rPr>
            </w:pPr>
            <w:r w:rsidRPr="00EF0E1A">
              <w:rPr>
                <w:rFonts w:eastAsia="Calibri"/>
                <w:bCs/>
              </w:rPr>
              <w:t xml:space="preserve">Дані відділу культури, туризму, молоді та спорту та інформаційної </w:t>
            </w:r>
            <w:r w:rsidRPr="00EF0E1A">
              <w:rPr>
                <w:rFonts w:eastAsia="Calibri"/>
                <w:bCs/>
              </w:rPr>
              <w:lastRenderedPageBreak/>
              <w:t>політики</w:t>
            </w:r>
          </w:p>
        </w:tc>
      </w:tr>
      <w:tr w:rsidR="00C962AF" w:rsidRPr="00EF0E1A" w:rsidTr="00027FFE">
        <w:trPr>
          <w:trHeight w:val="257"/>
        </w:trPr>
        <w:tc>
          <w:tcPr>
            <w:tcW w:w="14937" w:type="dxa"/>
            <w:gridSpan w:val="10"/>
            <w:shd w:val="clear" w:color="auto" w:fill="76923C" w:themeFill="accent3" w:themeFillShade="BF"/>
            <w:tcMar>
              <w:top w:w="28" w:type="dxa"/>
              <w:left w:w="28" w:type="dxa"/>
              <w:bottom w:w="28" w:type="dxa"/>
              <w:right w:w="28" w:type="dxa"/>
            </w:tcMar>
          </w:tcPr>
          <w:p w:rsidR="00C962AF" w:rsidRPr="00027FFE" w:rsidRDefault="00C962AF" w:rsidP="00027FFE">
            <w:pPr>
              <w:pStyle w:val="ae"/>
              <w:numPr>
                <w:ilvl w:val="2"/>
                <w:numId w:val="29"/>
              </w:numPr>
              <w:pBdr>
                <w:top w:val="nil"/>
                <w:left w:val="nil"/>
                <w:bottom w:val="nil"/>
                <w:right w:val="nil"/>
                <w:between w:val="nil"/>
              </w:pBdr>
              <w:spacing w:line="276" w:lineRule="auto"/>
              <w:ind w:left="0" w:right="25" w:firstLine="0"/>
              <w:jc w:val="center"/>
              <w:rPr>
                <w:rFonts w:eastAsia="Calibri"/>
                <w:b/>
                <w:color w:val="FFFFFF"/>
              </w:rPr>
            </w:pPr>
            <w:r w:rsidRPr="00027FFE">
              <w:rPr>
                <w:b/>
                <w:bCs/>
              </w:rPr>
              <w:lastRenderedPageBreak/>
              <w:t>Чисте довкілля</w:t>
            </w:r>
          </w:p>
        </w:tc>
      </w:tr>
      <w:tr w:rsidR="00C962AF" w:rsidRPr="00EF0E1A" w:rsidTr="00027FFE">
        <w:trPr>
          <w:trHeight w:val="844"/>
        </w:trPr>
        <w:tc>
          <w:tcPr>
            <w:tcW w:w="2013" w:type="dxa"/>
            <w:vMerge w:val="restart"/>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color w:val="0067B9"/>
              </w:rPr>
            </w:pPr>
            <w:r w:rsidRPr="00EF0E1A">
              <w:rPr>
                <w:rFonts w:eastAsia="Arial"/>
                <w:color w:val="000000"/>
              </w:rPr>
              <w:t>5.1</w:t>
            </w:r>
            <w:r w:rsidR="00027FFE">
              <w:rPr>
                <w:rFonts w:eastAsia="Arial"/>
                <w:color w:val="000000"/>
              </w:rPr>
              <w:t>.</w:t>
            </w:r>
            <w:r w:rsidRPr="00EF0E1A">
              <w:t xml:space="preserve"> Управління побутовими відходами</w:t>
            </w:r>
          </w:p>
        </w:tc>
        <w:tc>
          <w:tcPr>
            <w:tcW w:w="3827" w:type="dxa"/>
            <w:shd w:val="clear" w:color="auto" w:fill="auto"/>
            <w:tcMar>
              <w:top w:w="28" w:type="dxa"/>
              <w:left w:w="28" w:type="dxa"/>
              <w:bottom w:w="28" w:type="dxa"/>
              <w:right w:w="28" w:type="dxa"/>
            </w:tcMar>
          </w:tcPr>
          <w:p w:rsidR="00C962AF" w:rsidRPr="00EF0E1A" w:rsidRDefault="00C962AF" w:rsidP="00027FFE">
            <w:pPr>
              <w:tabs>
                <w:tab w:val="left" w:pos="709"/>
              </w:tabs>
              <w:spacing w:line="276" w:lineRule="auto"/>
              <w:ind w:left="-2013" w:firstLine="2013"/>
              <w:rPr>
                <w:rFonts w:eastAsia="Arial"/>
                <w:lang w:eastAsia="zh-CN"/>
              </w:rPr>
            </w:pPr>
            <w:r w:rsidRPr="00EF0E1A">
              <w:t>Кількість придбаної спеціалізованої техніки</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86" w:type="dxa"/>
            <w:gridSpan w:val="2"/>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tabs>
                <w:tab w:val="left" w:pos="468"/>
                <w:tab w:val="center" w:pos="552"/>
              </w:tabs>
              <w:spacing w:line="276" w:lineRule="auto"/>
              <w:ind w:right="25"/>
              <w:jc w:val="center"/>
              <w:rPr>
                <w:rFonts w:eastAsia="Calibri"/>
                <w:bCs/>
              </w:rPr>
            </w:pPr>
            <w:r w:rsidRPr="00EF0E1A">
              <w:rPr>
                <w:rFonts w:eastAsia="Calibri"/>
                <w:bCs/>
              </w:rPr>
              <w:t>1</w:t>
            </w:r>
          </w:p>
        </w:tc>
        <w:tc>
          <w:tcPr>
            <w:tcW w:w="1154"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w:t>
            </w:r>
          </w:p>
        </w:tc>
        <w:tc>
          <w:tcPr>
            <w:tcW w:w="1154"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2</w:t>
            </w:r>
          </w:p>
        </w:tc>
        <w:tc>
          <w:tcPr>
            <w:tcW w:w="1155"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2</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КП «Тростянецьке ТЖКУ»</w:t>
            </w:r>
          </w:p>
        </w:tc>
      </w:tr>
      <w:tr w:rsidR="00C962AF" w:rsidRPr="00EF0E1A" w:rsidTr="00027FFE">
        <w:trPr>
          <w:trHeight w:val="509"/>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b/>
                <w:bCs/>
                <w:color w:val="0067B9"/>
              </w:rPr>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709"/>
              </w:tabs>
              <w:spacing w:line="276" w:lineRule="auto"/>
              <w:rPr>
                <w:rFonts w:eastAsia="Arial"/>
                <w:color w:val="000000"/>
                <w:lang w:eastAsia="zh-CN"/>
              </w:rPr>
            </w:pPr>
            <w:r w:rsidRPr="00EF0E1A">
              <w:t>Впровадження системи роздільного збирання та сортування відходів</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rPr>
              <w:t>+/-</w:t>
            </w:r>
          </w:p>
        </w:tc>
        <w:tc>
          <w:tcPr>
            <w:tcW w:w="1276"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186" w:type="dxa"/>
            <w:gridSpan w:val="2"/>
            <w:shd w:val="clear" w:color="auto" w:fill="FFFFFF"/>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154" w:type="dxa"/>
            <w:shd w:val="clear" w:color="auto" w:fill="FFFFFF"/>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rPr>
              <w:t>+</w:t>
            </w:r>
          </w:p>
        </w:tc>
        <w:tc>
          <w:tcPr>
            <w:tcW w:w="1154" w:type="dxa"/>
            <w:shd w:val="clear" w:color="auto" w:fill="FFFFFF"/>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rPr>
              <w:t>+</w:t>
            </w:r>
          </w:p>
        </w:tc>
        <w:tc>
          <w:tcPr>
            <w:tcW w:w="1155" w:type="dxa"/>
            <w:shd w:val="clear" w:color="auto" w:fill="FFFFFF"/>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rPr>
              <w:t>+</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КП «Тростянецьке ТЖКУ»</w:t>
            </w:r>
          </w:p>
        </w:tc>
      </w:tr>
      <w:tr w:rsidR="00C962AF" w:rsidRPr="00EF0E1A" w:rsidTr="00027FFE">
        <w:trPr>
          <w:trHeight w:val="300"/>
        </w:trPr>
        <w:tc>
          <w:tcPr>
            <w:tcW w:w="2013" w:type="dxa"/>
            <w:vMerge w:val="restart"/>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b/>
                <w:bCs/>
                <w:color w:val="0067B9"/>
              </w:rPr>
            </w:pPr>
            <w:r w:rsidRPr="00EF0E1A">
              <w:t>5.2</w:t>
            </w:r>
            <w:r w:rsidR="00027FFE">
              <w:t>.</w:t>
            </w:r>
            <w:r w:rsidRPr="00EF0E1A">
              <w:t xml:space="preserve"> Збереження та відновлення природних ресурсів громади</w:t>
            </w:r>
          </w:p>
        </w:tc>
        <w:tc>
          <w:tcPr>
            <w:tcW w:w="3827" w:type="dxa"/>
            <w:shd w:val="clear" w:color="auto" w:fill="auto"/>
            <w:tcMar>
              <w:top w:w="28" w:type="dxa"/>
              <w:left w:w="28" w:type="dxa"/>
              <w:bottom w:w="28" w:type="dxa"/>
              <w:right w:w="28" w:type="dxa"/>
            </w:tcMar>
          </w:tcPr>
          <w:p w:rsidR="00C962AF" w:rsidRPr="00EF0E1A" w:rsidRDefault="00C962AF" w:rsidP="00027FFE">
            <w:pPr>
              <w:tabs>
                <w:tab w:val="left" w:pos="709"/>
              </w:tabs>
              <w:spacing w:line="276" w:lineRule="auto"/>
              <w:rPr>
                <w:rFonts w:eastAsia="Arial"/>
                <w:color w:val="000000"/>
                <w:lang w:eastAsia="zh-CN"/>
              </w:rPr>
            </w:pPr>
            <w:r w:rsidRPr="00EF0E1A">
              <w:t>Кількість проведених заходів з охорони водних об’єктів, лісів, парків і зелених зон</w:t>
            </w:r>
          </w:p>
        </w:tc>
        <w:tc>
          <w:tcPr>
            <w:tcW w:w="1134" w:type="dxa"/>
            <w:shd w:val="clear" w:color="auto" w:fill="auto"/>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86" w:type="dxa"/>
            <w:gridSpan w:val="2"/>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54" w:type="dxa"/>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0</w:t>
            </w:r>
          </w:p>
        </w:tc>
        <w:tc>
          <w:tcPr>
            <w:tcW w:w="1154" w:type="dxa"/>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w:t>
            </w:r>
          </w:p>
        </w:tc>
        <w:tc>
          <w:tcPr>
            <w:tcW w:w="1155" w:type="dxa"/>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2</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ОМС</w:t>
            </w:r>
          </w:p>
        </w:tc>
      </w:tr>
      <w:tr w:rsidR="00C962AF" w:rsidRPr="00EF0E1A" w:rsidTr="00027FFE">
        <w:trPr>
          <w:trHeight w:val="435"/>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pPr>
          </w:p>
        </w:tc>
        <w:tc>
          <w:tcPr>
            <w:tcW w:w="3827" w:type="dxa"/>
            <w:shd w:val="clear" w:color="auto" w:fill="auto"/>
            <w:tcMar>
              <w:top w:w="28" w:type="dxa"/>
              <w:left w:w="28" w:type="dxa"/>
              <w:bottom w:w="28" w:type="dxa"/>
              <w:right w:w="28" w:type="dxa"/>
            </w:tcMar>
          </w:tcPr>
          <w:p w:rsidR="00C962AF" w:rsidRPr="00EF0E1A" w:rsidRDefault="00C962AF" w:rsidP="00027FFE">
            <w:pPr>
              <w:pStyle w:val="Default"/>
              <w:spacing w:line="276" w:lineRule="auto"/>
              <w:ind w:hanging="11"/>
              <w:rPr>
                <w:rFonts w:ascii="Times New Roman" w:hAnsi="Times New Roman" w:cs="Times New Roman"/>
              </w:rPr>
            </w:pPr>
            <w:r w:rsidRPr="00027FFE">
              <w:rPr>
                <w:rFonts w:ascii="Times New Roman" w:hAnsi="Times New Roman" w:cs="Times New Roman"/>
                <w:lang w:val="uk-UA"/>
              </w:rPr>
              <w:t>Кількість лікв</w:t>
            </w:r>
            <w:r w:rsidRPr="00EF0E1A">
              <w:rPr>
                <w:rFonts w:ascii="Times New Roman" w:hAnsi="Times New Roman" w:cs="Times New Roman"/>
              </w:rPr>
              <w:t>ідованих несанкціонованих</w:t>
            </w:r>
            <w:r w:rsidR="00BD6764" w:rsidRPr="00EF0E1A">
              <w:rPr>
                <w:rFonts w:ascii="Times New Roman" w:hAnsi="Times New Roman" w:cs="Times New Roman"/>
                <w:lang w:val="uk-UA"/>
              </w:rPr>
              <w:t xml:space="preserve"> </w:t>
            </w:r>
            <w:r w:rsidRPr="00EF0E1A">
              <w:rPr>
                <w:rFonts w:ascii="Times New Roman" w:hAnsi="Times New Roman" w:cs="Times New Roman"/>
              </w:rPr>
              <w:t>сміттєзвалищ</w:t>
            </w:r>
          </w:p>
        </w:tc>
        <w:tc>
          <w:tcPr>
            <w:tcW w:w="1134" w:type="dxa"/>
            <w:shd w:val="clear" w:color="auto" w:fill="auto"/>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3</w:t>
            </w:r>
          </w:p>
        </w:tc>
        <w:tc>
          <w:tcPr>
            <w:tcW w:w="1186" w:type="dxa"/>
            <w:gridSpan w:val="2"/>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3</w:t>
            </w:r>
          </w:p>
        </w:tc>
        <w:tc>
          <w:tcPr>
            <w:tcW w:w="1154"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3</w:t>
            </w:r>
          </w:p>
        </w:tc>
        <w:tc>
          <w:tcPr>
            <w:tcW w:w="1154"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5</w:t>
            </w:r>
          </w:p>
        </w:tc>
        <w:tc>
          <w:tcPr>
            <w:tcW w:w="1155"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6</w:t>
            </w:r>
          </w:p>
        </w:tc>
        <w:tc>
          <w:tcPr>
            <w:tcW w:w="2038" w:type="dxa"/>
            <w:shd w:val="clear" w:color="auto" w:fill="auto"/>
            <w:tcMar>
              <w:top w:w="28" w:type="dxa"/>
              <w:left w:w="28" w:type="dxa"/>
              <w:bottom w:w="28" w:type="dxa"/>
              <w:right w:w="28" w:type="dxa"/>
            </w:tcMar>
          </w:tcPr>
          <w:p w:rsidR="00C962AF" w:rsidRPr="00EF0E1A" w:rsidRDefault="00C962AF" w:rsidP="00027FFE">
            <w:pPr>
              <w:pBdr>
                <w:top w:val="nil"/>
                <w:left w:val="nil"/>
                <w:bottom w:val="nil"/>
                <w:right w:val="nil"/>
                <w:between w:val="nil"/>
              </w:pBdr>
              <w:spacing w:line="276" w:lineRule="auto"/>
              <w:ind w:right="25"/>
              <w:rPr>
                <w:rFonts w:eastAsia="Calibri"/>
                <w:bCs/>
              </w:rPr>
            </w:pPr>
            <w:r w:rsidRPr="00EF0E1A">
              <w:rPr>
                <w:rFonts w:eastAsia="Calibri"/>
                <w:bCs/>
              </w:rPr>
              <w:t>Дані КП «Тростянецьке ТЖКУ»</w:t>
            </w:r>
          </w:p>
        </w:tc>
      </w:tr>
      <w:tr w:rsidR="00C962AF" w:rsidRPr="00EF0E1A" w:rsidTr="00027FFE">
        <w:trPr>
          <w:trHeight w:val="270"/>
        </w:trPr>
        <w:tc>
          <w:tcPr>
            <w:tcW w:w="2013" w:type="dxa"/>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Arial"/>
                <w:b/>
                <w:bCs/>
                <w:color w:val="0067B9"/>
              </w:rPr>
            </w:pPr>
            <w:r w:rsidRPr="00EF0E1A">
              <w:t>5.3</w:t>
            </w:r>
            <w:r w:rsidR="00027FFE">
              <w:t>.</w:t>
            </w:r>
            <w:r w:rsidRPr="00EF0E1A">
              <w:t xml:space="preserve"> Підвищення екологічної свідомості населення</w:t>
            </w:r>
          </w:p>
        </w:tc>
        <w:tc>
          <w:tcPr>
            <w:tcW w:w="3827" w:type="dxa"/>
            <w:shd w:val="clear" w:color="auto" w:fill="auto"/>
            <w:tcMar>
              <w:top w:w="28" w:type="dxa"/>
              <w:left w:w="28" w:type="dxa"/>
              <w:bottom w:w="28" w:type="dxa"/>
              <w:right w:w="28" w:type="dxa"/>
            </w:tcMar>
          </w:tcPr>
          <w:p w:rsidR="00C962AF" w:rsidRPr="00EF0E1A" w:rsidRDefault="00C962AF" w:rsidP="00027FFE">
            <w:pPr>
              <w:tabs>
                <w:tab w:val="left" w:pos="709"/>
              </w:tabs>
              <w:spacing w:line="276" w:lineRule="auto"/>
              <w:rPr>
                <w:rFonts w:eastAsia="Arial"/>
                <w:color w:val="000000"/>
                <w:lang w:eastAsia="zh-CN"/>
              </w:rPr>
            </w:pPr>
            <w:r w:rsidRPr="00EF0E1A">
              <w:t>Кількість проведених освітніх кампаній, конкурсів, шкільних проектів</w:t>
            </w:r>
          </w:p>
        </w:tc>
        <w:tc>
          <w:tcPr>
            <w:tcW w:w="1134" w:type="dxa"/>
            <w:shd w:val="clear" w:color="auto" w:fill="auto"/>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86" w:type="dxa"/>
            <w:gridSpan w:val="2"/>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54" w:type="dxa"/>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w:t>
            </w:r>
          </w:p>
        </w:tc>
        <w:tc>
          <w:tcPr>
            <w:tcW w:w="1154" w:type="dxa"/>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w:t>
            </w:r>
          </w:p>
        </w:tc>
        <w:tc>
          <w:tcPr>
            <w:tcW w:w="1155" w:type="dxa"/>
            <w:shd w:val="clear" w:color="auto" w:fill="FFFFFF"/>
            <w:tcMar>
              <w:top w:w="28" w:type="dxa"/>
              <w:left w:w="28" w:type="dxa"/>
              <w:bottom w:w="28" w:type="dxa"/>
              <w:right w:w="28" w:type="dxa"/>
            </w:tcMar>
            <w:vAlign w:val="center"/>
          </w:tcPr>
          <w:p w:rsidR="00C962AF" w:rsidRPr="00EF0E1A" w:rsidRDefault="00BD6764"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ОМС</w:t>
            </w:r>
          </w:p>
        </w:tc>
      </w:tr>
      <w:tr w:rsidR="00C962AF" w:rsidRPr="00027FFE" w:rsidTr="00027FFE">
        <w:trPr>
          <w:trHeight w:val="219"/>
        </w:trPr>
        <w:tc>
          <w:tcPr>
            <w:tcW w:w="14937" w:type="dxa"/>
            <w:gridSpan w:val="10"/>
            <w:shd w:val="clear" w:color="auto" w:fill="76923C" w:themeFill="accent3" w:themeFillShade="BF"/>
            <w:tcMar>
              <w:top w:w="28" w:type="dxa"/>
              <w:left w:w="28" w:type="dxa"/>
              <w:bottom w:w="28" w:type="dxa"/>
              <w:right w:w="28" w:type="dxa"/>
            </w:tcMar>
          </w:tcPr>
          <w:p w:rsidR="00C962AF" w:rsidRPr="00027FFE" w:rsidRDefault="00C962AF" w:rsidP="00027FFE">
            <w:pPr>
              <w:pStyle w:val="ae"/>
              <w:numPr>
                <w:ilvl w:val="2"/>
                <w:numId w:val="29"/>
              </w:numPr>
              <w:pBdr>
                <w:top w:val="nil"/>
                <w:left w:val="nil"/>
                <w:bottom w:val="nil"/>
                <w:right w:val="nil"/>
                <w:between w:val="nil"/>
              </w:pBdr>
              <w:spacing w:line="276" w:lineRule="auto"/>
              <w:ind w:left="0" w:right="25" w:firstLine="0"/>
              <w:jc w:val="center"/>
              <w:rPr>
                <w:b/>
                <w:bCs/>
              </w:rPr>
            </w:pPr>
            <w:r w:rsidRPr="00EF0E1A">
              <w:rPr>
                <w:b/>
                <w:bCs/>
              </w:rPr>
              <w:t>Муніципальна інфраструктура та послуги</w:t>
            </w:r>
          </w:p>
        </w:tc>
      </w:tr>
      <w:tr w:rsidR="00C962AF" w:rsidRPr="00EF0E1A" w:rsidTr="00027FFE">
        <w:trPr>
          <w:trHeight w:val="270"/>
        </w:trPr>
        <w:tc>
          <w:tcPr>
            <w:tcW w:w="2013" w:type="dxa"/>
            <w:vMerge w:val="restart"/>
            <w:shd w:val="clear" w:color="auto" w:fill="C2D69B" w:themeFill="accent3" w:themeFillTint="99"/>
            <w:tcMar>
              <w:top w:w="28" w:type="dxa"/>
              <w:left w:w="28" w:type="dxa"/>
              <w:bottom w:w="28" w:type="dxa"/>
              <w:right w:w="28" w:type="dxa"/>
            </w:tcMar>
          </w:tcPr>
          <w:p w:rsidR="00C962AF" w:rsidRPr="00EF0E1A" w:rsidRDefault="00C962AF" w:rsidP="00027FFE">
            <w:pPr>
              <w:tabs>
                <w:tab w:val="num" w:pos="461"/>
              </w:tabs>
              <w:spacing w:line="276" w:lineRule="auto"/>
              <w:ind w:hanging="11"/>
            </w:pPr>
            <w:r w:rsidRPr="00EF0E1A">
              <w:t>6.1</w:t>
            </w:r>
            <w:r w:rsidR="00027FFE">
              <w:t>.</w:t>
            </w:r>
            <w:r w:rsidRPr="00EF0E1A">
              <w:t xml:space="preserve"> Модернізація та розвиток інженерної </w:t>
            </w:r>
            <w:r w:rsidRPr="00EF0E1A">
              <w:lastRenderedPageBreak/>
              <w:t>інфраструктури</w:t>
            </w:r>
          </w:p>
        </w:tc>
        <w:tc>
          <w:tcPr>
            <w:tcW w:w="3827" w:type="dxa"/>
            <w:shd w:val="clear" w:color="auto" w:fill="auto"/>
            <w:tcMar>
              <w:top w:w="28" w:type="dxa"/>
              <w:left w:w="28" w:type="dxa"/>
              <w:bottom w:w="28" w:type="dxa"/>
              <w:right w:w="28" w:type="dxa"/>
            </w:tcMar>
          </w:tcPr>
          <w:p w:rsidR="00C962AF" w:rsidRPr="00EF0E1A" w:rsidRDefault="00C962AF" w:rsidP="00027FFE">
            <w:pPr>
              <w:tabs>
                <w:tab w:val="left" w:pos="709"/>
              </w:tabs>
              <w:spacing w:line="276" w:lineRule="auto"/>
              <w:rPr>
                <w:rFonts w:eastAsia="Arial"/>
                <w:color w:val="000000"/>
                <w:lang w:eastAsia="zh-CN"/>
              </w:rPr>
            </w:pPr>
            <w:r w:rsidRPr="00EF0E1A">
              <w:lastRenderedPageBreak/>
              <w:t xml:space="preserve">Кількість збудованих, реконструюваних та зремонтованих систем водопостачання і </w:t>
            </w:r>
            <w:r w:rsidRPr="00EF0E1A">
              <w:lastRenderedPageBreak/>
              <w:t>водовідведення</w:t>
            </w:r>
          </w:p>
        </w:tc>
        <w:tc>
          <w:tcPr>
            <w:tcW w:w="1134" w:type="dxa"/>
            <w:shd w:val="clear" w:color="auto" w:fill="auto"/>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lastRenderedPageBreak/>
              <w:t>Одиниць</w:t>
            </w:r>
          </w:p>
        </w:tc>
        <w:tc>
          <w:tcPr>
            <w:tcW w:w="1276" w:type="dxa"/>
            <w:shd w:val="clear" w:color="auto" w:fill="auto"/>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1134"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1206" w:type="dxa"/>
            <w:gridSpan w:val="2"/>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2</w:t>
            </w:r>
          </w:p>
        </w:tc>
        <w:tc>
          <w:tcPr>
            <w:tcW w:w="1154"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2</w:t>
            </w:r>
          </w:p>
        </w:tc>
        <w:tc>
          <w:tcPr>
            <w:tcW w:w="1155"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2</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 xml:space="preserve">Дані відділу фінансово-господарського </w:t>
            </w:r>
            <w:r w:rsidRPr="00EF0E1A">
              <w:rPr>
                <w:rFonts w:eastAsia="Calibri"/>
                <w:bCs/>
              </w:rPr>
              <w:lastRenderedPageBreak/>
              <w:t>забезпечення</w:t>
            </w:r>
          </w:p>
        </w:tc>
      </w:tr>
      <w:tr w:rsidR="00C962AF" w:rsidRPr="00EF0E1A" w:rsidTr="00027FFE">
        <w:trPr>
          <w:trHeight w:val="270"/>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tabs>
                <w:tab w:val="num" w:pos="461"/>
              </w:tabs>
              <w:spacing w:line="276" w:lineRule="auto"/>
              <w:ind w:hanging="11"/>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709"/>
              </w:tabs>
              <w:spacing w:line="276" w:lineRule="auto"/>
              <w:rPr>
                <w:rFonts w:eastAsia="Arial"/>
                <w:color w:val="000000"/>
                <w:lang w:eastAsia="zh-CN"/>
              </w:rPr>
            </w:pPr>
            <w:r w:rsidRPr="00EF0E1A">
              <w:t>Кількість замінених застарілих мереж, насосних станцій, збудованих нових свердловин і резервуарів</w:t>
            </w:r>
          </w:p>
        </w:tc>
        <w:tc>
          <w:tcPr>
            <w:tcW w:w="1134" w:type="dxa"/>
            <w:shd w:val="clear" w:color="auto" w:fill="auto"/>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34"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206" w:type="dxa"/>
            <w:gridSpan w:val="2"/>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w:t>
            </w:r>
          </w:p>
        </w:tc>
        <w:tc>
          <w:tcPr>
            <w:tcW w:w="1154"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w:t>
            </w:r>
          </w:p>
        </w:tc>
        <w:tc>
          <w:tcPr>
            <w:tcW w:w="1155"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відділу фінансово-господарського забезпечення</w:t>
            </w:r>
          </w:p>
        </w:tc>
      </w:tr>
      <w:tr w:rsidR="00C962AF" w:rsidRPr="00EF0E1A" w:rsidTr="00027FFE">
        <w:trPr>
          <w:trHeight w:val="555"/>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tabs>
                <w:tab w:val="num" w:pos="461"/>
              </w:tabs>
              <w:spacing w:line="276" w:lineRule="auto"/>
              <w:ind w:hanging="11"/>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709"/>
              </w:tabs>
              <w:spacing w:line="276" w:lineRule="auto"/>
              <w:rPr>
                <w:rFonts w:eastAsia="Arial"/>
                <w:color w:val="000000"/>
                <w:lang w:eastAsia="zh-CN"/>
              </w:rPr>
            </w:pPr>
            <w:r w:rsidRPr="00EF0E1A">
              <w:t>кількість систем електро- та теплопостачання із впровадженням енергоощадних технологій</w:t>
            </w:r>
          </w:p>
        </w:tc>
        <w:tc>
          <w:tcPr>
            <w:tcW w:w="1134" w:type="dxa"/>
            <w:shd w:val="clear" w:color="auto" w:fill="auto"/>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34"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206" w:type="dxa"/>
            <w:gridSpan w:val="2"/>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w:t>
            </w:r>
          </w:p>
        </w:tc>
        <w:tc>
          <w:tcPr>
            <w:tcW w:w="1154"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w:t>
            </w:r>
          </w:p>
        </w:tc>
        <w:tc>
          <w:tcPr>
            <w:tcW w:w="1155"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відділу фінансово-господарського забезпечення</w:t>
            </w:r>
          </w:p>
        </w:tc>
      </w:tr>
      <w:tr w:rsidR="00C962AF" w:rsidRPr="00EF0E1A" w:rsidTr="00027FFE">
        <w:trPr>
          <w:trHeight w:val="210"/>
        </w:trPr>
        <w:tc>
          <w:tcPr>
            <w:tcW w:w="2013" w:type="dxa"/>
            <w:vMerge w:val="restart"/>
            <w:shd w:val="clear" w:color="auto" w:fill="C2D69B" w:themeFill="accent3" w:themeFillTint="99"/>
            <w:tcMar>
              <w:top w:w="28" w:type="dxa"/>
              <w:left w:w="28" w:type="dxa"/>
              <w:bottom w:w="28" w:type="dxa"/>
              <w:right w:w="28" w:type="dxa"/>
            </w:tcMar>
          </w:tcPr>
          <w:p w:rsidR="00C962AF" w:rsidRPr="00EF0E1A" w:rsidRDefault="00027FFE" w:rsidP="00027FFE">
            <w:pPr>
              <w:spacing w:line="276" w:lineRule="auto"/>
            </w:pPr>
            <w:r>
              <w:t xml:space="preserve">6.2. </w:t>
            </w:r>
            <w:r w:rsidR="00C962AF" w:rsidRPr="00EF0E1A">
              <w:t>Поліпшення транспортної та дорожньої інфраструктури</w:t>
            </w:r>
          </w:p>
          <w:p w:rsidR="00C962AF" w:rsidRPr="00EF0E1A" w:rsidRDefault="00C962AF" w:rsidP="00027FFE">
            <w:pPr>
              <w:spacing w:line="276" w:lineRule="auto"/>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709"/>
              </w:tabs>
              <w:spacing w:line="276" w:lineRule="auto"/>
              <w:rPr>
                <w:rFonts w:eastAsia="Arial"/>
                <w:color w:val="000000"/>
                <w:lang w:eastAsia="zh-CN"/>
              </w:rPr>
            </w:pPr>
            <w:r w:rsidRPr="00EF0E1A">
              <w:t>Кількість доріг місцевого значення, тротуарів, на яких проведено ремонтні роботи</w:t>
            </w:r>
          </w:p>
        </w:tc>
        <w:tc>
          <w:tcPr>
            <w:tcW w:w="1134" w:type="dxa"/>
            <w:shd w:val="clear" w:color="auto" w:fill="auto"/>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16</w:t>
            </w:r>
          </w:p>
        </w:tc>
        <w:tc>
          <w:tcPr>
            <w:tcW w:w="1134"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19</w:t>
            </w:r>
          </w:p>
        </w:tc>
        <w:tc>
          <w:tcPr>
            <w:tcW w:w="1206" w:type="dxa"/>
            <w:gridSpan w:val="2"/>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20</w:t>
            </w:r>
          </w:p>
        </w:tc>
        <w:tc>
          <w:tcPr>
            <w:tcW w:w="1154"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20</w:t>
            </w:r>
          </w:p>
        </w:tc>
        <w:tc>
          <w:tcPr>
            <w:tcW w:w="1155"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20</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відділу фінансово-господарського забезпечення</w:t>
            </w:r>
          </w:p>
        </w:tc>
      </w:tr>
      <w:tr w:rsidR="00C962AF" w:rsidRPr="00EF0E1A" w:rsidTr="00027FFE">
        <w:trPr>
          <w:trHeight w:val="435"/>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709"/>
              </w:tabs>
              <w:spacing w:line="276" w:lineRule="auto"/>
              <w:rPr>
                <w:rFonts w:eastAsia="Arial"/>
                <w:color w:val="000000"/>
                <w:lang w:eastAsia="zh-CN"/>
              </w:rPr>
            </w:pPr>
            <w:r w:rsidRPr="00EF0E1A">
              <w:t>Кількість облаштованих зупинок, пішохідних переходів, вело доріжок</w:t>
            </w:r>
          </w:p>
        </w:tc>
        <w:tc>
          <w:tcPr>
            <w:tcW w:w="1134" w:type="dxa"/>
            <w:shd w:val="clear" w:color="auto" w:fill="auto"/>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34"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206" w:type="dxa"/>
            <w:gridSpan w:val="2"/>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w:t>
            </w:r>
          </w:p>
        </w:tc>
        <w:tc>
          <w:tcPr>
            <w:tcW w:w="1154"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2</w:t>
            </w:r>
          </w:p>
        </w:tc>
        <w:tc>
          <w:tcPr>
            <w:tcW w:w="1155"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2</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відділу фінансово-господарського забезпечення</w:t>
            </w:r>
          </w:p>
        </w:tc>
      </w:tr>
      <w:tr w:rsidR="00C962AF" w:rsidRPr="00EF0E1A" w:rsidTr="00027FFE">
        <w:trPr>
          <w:trHeight w:val="180"/>
        </w:trPr>
        <w:tc>
          <w:tcPr>
            <w:tcW w:w="2013" w:type="dxa"/>
            <w:vMerge w:val="restart"/>
            <w:shd w:val="clear" w:color="auto" w:fill="C2D69B" w:themeFill="accent3" w:themeFillTint="99"/>
            <w:tcMar>
              <w:top w:w="28" w:type="dxa"/>
              <w:left w:w="28" w:type="dxa"/>
              <w:bottom w:w="28" w:type="dxa"/>
              <w:right w:w="28" w:type="dxa"/>
            </w:tcMar>
          </w:tcPr>
          <w:p w:rsidR="00C962AF" w:rsidRPr="00EF0E1A" w:rsidRDefault="00C962AF" w:rsidP="00027FFE">
            <w:pPr>
              <w:tabs>
                <w:tab w:val="num" w:pos="461"/>
              </w:tabs>
              <w:spacing w:line="276" w:lineRule="auto"/>
              <w:ind w:hanging="11"/>
            </w:pPr>
            <w:r w:rsidRPr="00EF0E1A">
              <w:rPr>
                <w:spacing w:val="-6"/>
              </w:rPr>
              <w:t>6.3.</w:t>
            </w:r>
            <w:r w:rsidR="00027FFE">
              <w:rPr>
                <w:spacing w:val="-6"/>
              </w:rPr>
              <w:t xml:space="preserve"> </w:t>
            </w:r>
            <w:r w:rsidRPr="00EF0E1A">
              <w:t>Впровадження енергоефективних та «розумних» рішень</w:t>
            </w:r>
          </w:p>
        </w:tc>
        <w:tc>
          <w:tcPr>
            <w:tcW w:w="3827" w:type="dxa"/>
            <w:shd w:val="clear" w:color="auto" w:fill="auto"/>
            <w:tcMar>
              <w:top w:w="28" w:type="dxa"/>
              <w:left w:w="28" w:type="dxa"/>
              <w:bottom w:w="28" w:type="dxa"/>
              <w:right w:w="28" w:type="dxa"/>
            </w:tcMar>
          </w:tcPr>
          <w:p w:rsidR="00C962AF" w:rsidRPr="00EF0E1A" w:rsidRDefault="00C962AF" w:rsidP="00027FFE">
            <w:pPr>
              <w:spacing w:line="276" w:lineRule="auto"/>
            </w:pPr>
            <w:r w:rsidRPr="00EF0E1A">
              <w:t xml:space="preserve">Кількість реалізованих енергоефективних проектів </w:t>
            </w:r>
          </w:p>
        </w:tc>
        <w:tc>
          <w:tcPr>
            <w:tcW w:w="1134" w:type="dxa"/>
            <w:shd w:val="clear" w:color="auto" w:fill="auto"/>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34"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206" w:type="dxa"/>
            <w:gridSpan w:val="2"/>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w:t>
            </w:r>
          </w:p>
        </w:tc>
        <w:tc>
          <w:tcPr>
            <w:tcW w:w="1154"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w:t>
            </w:r>
          </w:p>
        </w:tc>
        <w:tc>
          <w:tcPr>
            <w:tcW w:w="1155"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ОМС</w:t>
            </w:r>
          </w:p>
        </w:tc>
      </w:tr>
      <w:tr w:rsidR="00C962AF" w:rsidRPr="00EF0E1A" w:rsidTr="00027FFE">
        <w:trPr>
          <w:trHeight w:val="120"/>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tabs>
                <w:tab w:val="num" w:pos="461"/>
              </w:tabs>
              <w:spacing w:line="276" w:lineRule="auto"/>
              <w:ind w:hanging="11"/>
              <w:rPr>
                <w:spacing w:val="-6"/>
              </w:rPr>
            </w:pPr>
          </w:p>
        </w:tc>
        <w:tc>
          <w:tcPr>
            <w:tcW w:w="3827" w:type="dxa"/>
            <w:shd w:val="clear" w:color="auto" w:fill="auto"/>
            <w:tcMar>
              <w:top w:w="28" w:type="dxa"/>
              <w:left w:w="28" w:type="dxa"/>
              <w:bottom w:w="28" w:type="dxa"/>
              <w:right w:w="28" w:type="dxa"/>
            </w:tcMar>
          </w:tcPr>
          <w:p w:rsidR="00C962AF" w:rsidRPr="00EF0E1A" w:rsidRDefault="00C962AF" w:rsidP="00027FFE">
            <w:pPr>
              <w:spacing w:line="276" w:lineRule="auto"/>
            </w:pPr>
            <w:r w:rsidRPr="00EF0E1A">
              <w:t>Кількість будівель з впровадженою системою «розумного» обліку споживання енергоносіїв</w:t>
            </w:r>
          </w:p>
        </w:tc>
        <w:tc>
          <w:tcPr>
            <w:tcW w:w="1134" w:type="dxa"/>
            <w:shd w:val="clear" w:color="auto" w:fill="auto"/>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7</w:t>
            </w:r>
          </w:p>
        </w:tc>
        <w:tc>
          <w:tcPr>
            <w:tcW w:w="1134"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7</w:t>
            </w:r>
          </w:p>
        </w:tc>
        <w:tc>
          <w:tcPr>
            <w:tcW w:w="1206" w:type="dxa"/>
            <w:gridSpan w:val="2"/>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7</w:t>
            </w:r>
          </w:p>
        </w:tc>
        <w:tc>
          <w:tcPr>
            <w:tcW w:w="1154"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15</w:t>
            </w:r>
          </w:p>
        </w:tc>
        <w:tc>
          <w:tcPr>
            <w:tcW w:w="1155"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15</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ОМС</w:t>
            </w:r>
          </w:p>
        </w:tc>
      </w:tr>
      <w:tr w:rsidR="00C962AF" w:rsidRPr="00EF0E1A" w:rsidTr="00027FFE">
        <w:trPr>
          <w:trHeight w:val="120"/>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tabs>
                <w:tab w:val="num" w:pos="461"/>
              </w:tabs>
              <w:spacing w:line="276" w:lineRule="auto"/>
              <w:ind w:hanging="11"/>
              <w:rPr>
                <w:spacing w:val="-6"/>
              </w:rPr>
            </w:pPr>
          </w:p>
        </w:tc>
        <w:tc>
          <w:tcPr>
            <w:tcW w:w="3827" w:type="dxa"/>
            <w:shd w:val="clear" w:color="auto" w:fill="auto"/>
            <w:tcMar>
              <w:top w:w="28" w:type="dxa"/>
              <w:left w:w="28" w:type="dxa"/>
              <w:bottom w:w="28" w:type="dxa"/>
              <w:right w:w="28" w:type="dxa"/>
            </w:tcMar>
          </w:tcPr>
          <w:p w:rsidR="00C962AF" w:rsidRPr="00EF0E1A" w:rsidRDefault="00C962AF" w:rsidP="00027FFE">
            <w:pPr>
              <w:spacing w:line="276" w:lineRule="auto"/>
            </w:pPr>
            <w:r w:rsidRPr="00EF0E1A">
              <w:t xml:space="preserve">Частка вуличного освітлення, </w:t>
            </w:r>
            <w:r w:rsidRPr="00EF0E1A">
              <w:lastRenderedPageBreak/>
              <w:t xml:space="preserve">обладнаного </w:t>
            </w:r>
            <w:r w:rsidRPr="00EF0E1A">
              <w:rPr>
                <w:lang w:val="en-US"/>
              </w:rPr>
              <w:t>LED</w:t>
            </w:r>
            <w:r w:rsidRPr="00EF0E1A">
              <w:t xml:space="preserve"> світильниками</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lastRenderedPageBreak/>
              <w:t>%</w:t>
            </w:r>
          </w:p>
        </w:tc>
        <w:tc>
          <w:tcPr>
            <w:tcW w:w="1276" w:type="dxa"/>
            <w:shd w:val="clear" w:color="auto" w:fill="auto"/>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30</w:t>
            </w:r>
          </w:p>
        </w:tc>
        <w:tc>
          <w:tcPr>
            <w:tcW w:w="1134"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40</w:t>
            </w:r>
          </w:p>
        </w:tc>
        <w:tc>
          <w:tcPr>
            <w:tcW w:w="1206" w:type="dxa"/>
            <w:gridSpan w:val="2"/>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50</w:t>
            </w:r>
          </w:p>
        </w:tc>
        <w:tc>
          <w:tcPr>
            <w:tcW w:w="1154"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70</w:t>
            </w:r>
          </w:p>
        </w:tc>
        <w:tc>
          <w:tcPr>
            <w:tcW w:w="1155"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100</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ОМС</w:t>
            </w:r>
          </w:p>
        </w:tc>
      </w:tr>
      <w:tr w:rsidR="00031A90" w:rsidRPr="00EF0E1A" w:rsidTr="00027FFE">
        <w:trPr>
          <w:trHeight w:val="1351"/>
        </w:trPr>
        <w:tc>
          <w:tcPr>
            <w:tcW w:w="2013" w:type="dxa"/>
            <w:shd w:val="clear" w:color="auto" w:fill="C2D69B" w:themeFill="accent3" w:themeFillTint="99"/>
            <w:tcMar>
              <w:top w:w="28" w:type="dxa"/>
              <w:left w:w="28" w:type="dxa"/>
              <w:bottom w:w="28" w:type="dxa"/>
              <w:right w:w="28" w:type="dxa"/>
            </w:tcMar>
          </w:tcPr>
          <w:p w:rsidR="00031A90" w:rsidRPr="00EF0E1A" w:rsidRDefault="00031A90" w:rsidP="00027FFE">
            <w:pPr>
              <w:tabs>
                <w:tab w:val="num" w:pos="461"/>
              </w:tabs>
              <w:spacing w:line="276" w:lineRule="auto"/>
              <w:ind w:hanging="11"/>
              <w:rPr>
                <w:spacing w:val="-6"/>
              </w:rPr>
            </w:pPr>
            <w:r w:rsidRPr="00EF0E1A">
              <w:t>6</w:t>
            </w:r>
            <w:r w:rsidRPr="00EF0E1A">
              <w:rPr>
                <w:shd w:val="clear" w:color="auto" w:fill="C2D69B" w:themeFill="accent3" w:themeFillTint="99"/>
              </w:rPr>
              <w:t>.4.</w:t>
            </w:r>
            <w:r w:rsidR="00027FFE">
              <w:rPr>
                <w:shd w:val="clear" w:color="auto" w:fill="C2D69B" w:themeFill="accent3" w:themeFillTint="99"/>
              </w:rPr>
              <w:t xml:space="preserve"> </w:t>
            </w:r>
            <w:r w:rsidRPr="00EF0E1A">
              <w:rPr>
                <w:shd w:val="clear" w:color="auto" w:fill="C2D69B" w:themeFill="accent3" w:themeFillTint="99"/>
              </w:rPr>
              <w:t>Підвищення якості комунальних послуг</w:t>
            </w:r>
          </w:p>
        </w:tc>
        <w:tc>
          <w:tcPr>
            <w:tcW w:w="3827" w:type="dxa"/>
            <w:shd w:val="clear" w:color="auto" w:fill="auto"/>
            <w:tcMar>
              <w:top w:w="28" w:type="dxa"/>
              <w:left w:w="28" w:type="dxa"/>
              <w:bottom w:w="28" w:type="dxa"/>
              <w:right w:w="28" w:type="dxa"/>
            </w:tcMar>
          </w:tcPr>
          <w:p w:rsidR="00031A90" w:rsidRPr="00EF0E1A" w:rsidRDefault="00031A90" w:rsidP="00027FFE">
            <w:pPr>
              <w:tabs>
                <w:tab w:val="left" w:pos="709"/>
              </w:tabs>
              <w:spacing w:line="276" w:lineRule="auto"/>
              <w:rPr>
                <w:rFonts w:eastAsia="Arial"/>
                <w:color w:val="000000"/>
                <w:lang w:eastAsia="zh-CN"/>
              </w:rPr>
            </w:pPr>
            <w:r w:rsidRPr="00EF0E1A">
              <w:t>Кількість придбаної  комунальної техніки та обладнання</w:t>
            </w:r>
          </w:p>
        </w:tc>
        <w:tc>
          <w:tcPr>
            <w:tcW w:w="1134" w:type="dxa"/>
            <w:shd w:val="clear" w:color="auto" w:fill="auto"/>
            <w:tcMar>
              <w:top w:w="28" w:type="dxa"/>
              <w:left w:w="28" w:type="dxa"/>
              <w:bottom w:w="28" w:type="dxa"/>
              <w:right w:w="28" w:type="dxa"/>
            </w:tcMar>
            <w:vAlign w:val="center"/>
          </w:tcPr>
          <w:p w:rsidR="00031A90"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031A90"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2</w:t>
            </w:r>
          </w:p>
        </w:tc>
        <w:tc>
          <w:tcPr>
            <w:tcW w:w="1134" w:type="dxa"/>
            <w:shd w:val="clear" w:color="auto" w:fill="FFFFFF"/>
            <w:tcMar>
              <w:top w:w="28" w:type="dxa"/>
              <w:left w:w="28" w:type="dxa"/>
              <w:bottom w:w="28" w:type="dxa"/>
              <w:right w:w="28" w:type="dxa"/>
            </w:tcMar>
            <w:vAlign w:val="center"/>
          </w:tcPr>
          <w:p w:rsidR="00031A90"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3</w:t>
            </w:r>
          </w:p>
        </w:tc>
        <w:tc>
          <w:tcPr>
            <w:tcW w:w="1206" w:type="dxa"/>
            <w:gridSpan w:val="2"/>
            <w:shd w:val="clear" w:color="auto" w:fill="FFFFFF"/>
            <w:tcMar>
              <w:top w:w="28" w:type="dxa"/>
              <w:left w:w="28" w:type="dxa"/>
              <w:bottom w:w="28" w:type="dxa"/>
              <w:right w:w="28" w:type="dxa"/>
            </w:tcMar>
            <w:vAlign w:val="center"/>
          </w:tcPr>
          <w:p w:rsidR="00031A90"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3</w:t>
            </w:r>
          </w:p>
        </w:tc>
        <w:tc>
          <w:tcPr>
            <w:tcW w:w="1154" w:type="dxa"/>
            <w:shd w:val="clear" w:color="auto" w:fill="FFFFFF"/>
            <w:tcMar>
              <w:top w:w="28" w:type="dxa"/>
              <w:left w:w="28" w:type="dxa"/>
              <w:bottom w:w="28" w:type="dxa"/>
              <w:right w:w="28" w:type="dxa"/>
            </w:tcMar>
            <w:vAlign w:val="center"/>
          </w:tcPr>
          <w:p w:rsidR="00031A90"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4</w:t>
            </w:r>
          </w:p>
        </w:tc>
        <w:tc>
          <w:tcPr>
            <w:tcW w:w="1155" w:type="dxa"/>
            <w:shd w:val="clear" w:color="auto" w:fill="FFFFFF"/>
            <w:tcMar>
              <w:top w:w="28" w:type="dxa"/>
              <w:left w:w="28" w:type="dxa"/>
              <w:bottom w:w="28" w:type="dxa"/>
              <w:right w:w="28" w:type="dxa"/>
            </w:tcMar>
            <w:vAlign w:val="center"/>
          </w:tcPr>
          <w:p w:rsidR="00031A90"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4</w:t>
            </w:r>
          </w:p>
        </w:tc>
        <w:tc>
          <w:tcPr>
            <w:tcW w:w="2038" w:type="dxa"/>
            <w:shd w:val="clear" w:color="auto" w:fill="auto"/>
            <w:tcMar>
              <w:top w:w="28" w:type="dxa"/>
              <w:left w:w="28" w:type="dxa"/>
              <w:bottom w:w="28" w:type="dxa"/>
              <w:right w:w="28" w:type="dxa"/>
            </w:tcMar>
          </w:tcPr>
          <w:p w:rsidR="00031A90" w:rsidRPr="00EF0E1A" w:rsidRDefault="00031A90" w:rsidP="00027FFE">
            <w:pPr>
              <w:pBdr>
                <w:top w:val="nil"/>
                <w:left w:val="nil"/>
                <w:bottom w:val="nil"/>
                <w:right w:val="nil"/>
                <w:between w:val="nil"/>
              </w:pBdr>
              <w:spacing w:line="276" w:lineRule="auto"/>
              <w:ind w:right="25"/>
              <w:rPr>
                <w:rFonts w:eastAsia="Calibri"/>
                <w:bCs/>
              </w:rPr>
            </w:pPr>
            <w:r w:rsidRPr="00EF0E1A">
              <w:rPr>
                <w:rFonts w:eastAsia="Calibri"/>
                <w:bCs/>
              </w:rPr>
              <w:t>Дані КП «Тростянецьке ТЖКУ»</w:t>
            </w:r>
          </w:p>
        </w:tc>
      </w:tr>
      <w:tr w:rsidR="00C962AF" w:rsidRPr="00EF0E1A" w:rsidTr="00027FFE">
        <w:trPr>
          <w:trHeight w:val="325"/>
        </w:trPr>
        <w:tc>
          <w:tcPr>
            <w:tcW w:w="14937" w:type="dxa"/>
            <w:gridSpan w:val="10"/>
            <w:shd w:val="clear" w:color="auto" w:fill="76923C" w:themeFill="accent3" w:themeFillShade="BF"/>
            <w:tcMar>
              <w:top w:w="28" w:type="dxa"/>
              <w:left w:w="28" w:type="dxa"/>
              <w:bottom w:w="28" w:type="dxa"/>
              <w:right w:w="28" w:type="dxa"/>
            </w:tcMa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b/>
                <w:bCs/>
              </w:rPr>
              <w:t>7.</w:t>
            </w:r>
            <w:r w:rsidRPr="00EF0E1A">
              <w:rPr>
                <w:b/>
                <w:iCs/>
              </w:rPr>
              <w:t xml:space="preserve"> Безпечне і безбар’єрне середовище</w:t>
            </w:r>
          </w:p>
        </w:tc>
      </w:tr>
      <w:tr w:rsidR="00C962AF" w:rsidRPr="00EF0E1A" w:rsidTr="00027FFE">
        <w:trPr>
          <w:trHeight w:val="210"/>
        </w:trPr>
        <w:tc>
          <w:tcPr>
            <w:tcW w:w="2013" w:type="dxa"/>
            <w:vMerge w:val="restart"/>
            <w:shd w:val="clear" w:color="auto" w:fill="C2D69B" w:themeFill="accent3" w:themeFillTint="99"/>
            <w:tcMar>
              <w:top w:w="28" w:type="dxa"/>
              <w:left w:w="28" w:type="dxa"/>
              <w:bottom w:w="28" w:type="dxa"/>
              <w:right w:w="28" w:type="dxa"/>
            </w:tcMar>
          </w:tcPr>
          <w:p w:rsidR="00C962AF" w:rsidRPr="00EF0E1A" w:rsidRDefault="00C962AF" w:rsidP="00027FFE">
            <w:pPr>
              <w:tabs>
                <w:tab w:val="num" w:pos="461"/>
              </w:tabs>
              <w:spacing w:line="276" w:lineRule="auto"/>
              <w:ind w:hanging="11"/>
              <w:rPr>
                <w:spacing w:val="-6"/>
              </w:rPr>
            </w:pPr>
            <w:r w:rsidRPr="00EF0E1A">
              <w:t>7.1 Підвищення рівня громадської безпеки в громаді</w:t>
            </w:r>
          </w:p>
        </w:tc>
        <w:tc>
          <w:tcPr>
            <w:tcW w:w="3827" w:type="dxa"/>
            <w:shd w:val="clear" w:color="auto" w:fill="auto"/>
            <w:tcMar>
              <w:top w:w="28" w:type="dxa"/>
              <w:left w:w="28" w:type="dxa"/>
              <w:bottom w:w="28" w:type="dxa"/>
              <w:right w:w="28" w:type="dxa"/>
            </w:tcMar>
          </w:tcPr>
          <w:p w:rsidR="00C962AF" w:rsidRPr="00EF0E1A" w:rsidRDefault="00C962AF" w:rsidP="00027FFE">
            <w:pPr>
              <w:tabs>
                <w:tab w:val="left" w:pos="709"/>
              </w:tabs>
              <w:spacing w:line="276" w:lineRule="auto"/>
              <w:rPr>
                <w:rFonts w:eastAsia="Arial"/>
                <w:color w:val="000000"/>
                <w:lang w:eastAsia="zh-CN"/>
              </w:rPr>
            </w:pPr>
            <w:r w:rsidRPr="00EF0E1A">
              <w:t>Кількість встановлених систем відеоспостереження у громадських місцях</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p>
        </w:tc>
        <w:tc>
          <w:tcPr>
            <w:tcW w:w="1186" w:type="dxa"/>
            <w:gridSpan w:val="2"/>
            <w:shd w:val="clear" w:color="auto" w:fill="FFFFFF"/>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p>
        </w:tc>
        <w:tc>
          <w:tcPr>
            <w:tcW w:w="1154" w:type="dxa"/>
            <w:shd w:val="clear" w:color="auto" w:fill="FFFFFF"/>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color w:val="000000"/>
              </w:rPr>
            </w:pPr>
          </w:p>
        </w:tc>
        <w:tc>
          <w:tcPr>
            <w:tcW w:w="1154" w:type="dxa"/>
            <w:shd w:val="clear" w:color="auto" w:fill="FFFFFF"/>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color w:val="000000"/>
              </w:rPr>
            </w:pPr>
          </w:p>
        </w:tc>
        <w:tc>
          <w:tcPr>
            <w:tcW w:w="1155" w:type="dxa"/>
            <w:shd w:val="clear" w:color="auto" w:fill="FFFFFF"/>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color w:val="000000"/>
              </w:rPr>
            </w:pP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відділу з питань цивільного захисту, оборонної та мобілізаційної роботи</w:t>
            </w:r>
          </w:p>
        </w:tc>
      </w:tr>
      <w:tr w:rsidR="00C962AF" w:rsidRPr="00EF0E1A" w:rsidTr="00027FFE">
        <w:trPr>
          <w:trHeight w:val="255"/>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tabs>
                <w:tab w:val="num" w:pos="461"/>
              </w:tabs>
              <w:spacing w:line="276" w:lineRule="auto"/>
              <w:ind w:hanging="11"/>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709"/>
              </w:tabs>
              <w:spacing w:line="276" w:lineRule="auto"/>
              <w:rPr>
                <w:rFonts w:eastAsia="Arial"/>
                <w:color w:val="000000"/>
                <w:lang w:eastAsia="zh-CN"/>
              </w:rPr>
            </w:pPr>
            <w:r w:rsidRPr="00EF0E1A">
              <w:t>Кількість пожежно-рятувальних підрозділів</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86" w:type="dxa"/>
            <w:gridSpan w:val="2"/>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54"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0</w:t>
            </w:r>
          </w:p>
        </w:tc>
        <w:tc>
          <w:tcPr>
            <w:tcW w:w="1154"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w:t>
            </w:r>
          </w:p>
        </w:tc>
        <w:tc>
          <w:tcPr>
            <w:tcW w:w="1155" w:type="dxa"/>
            <w:shd w:val="clear" w:color="auto" w:fill="FFFFFF"/>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відділу з питань цивільного захисту, оборонної та мобілізаційної роботи</w:t>
            </w:r>
          </w:p>
        </w:tc>
      </w:tr>
      <w:tr w:rsidR="00C962AF" w:rsidRPr="00EF0E1A" w:rsidTr="00027FFE">
        <w:trPr>
          <w:trHeight w:val="330"/>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tabs>
                <w:tab w:val="num" w:pos="461"/>
              </w:tabs>
              <w:spacing w:line="276" w:lineRule="auto"/>
              <w:ind w:hanging="11"/>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709"/>
              </w:tabs>
              <w:spacing w:line="276" w:lineRule="auto"/>
              <w:rPr>
                <w:rFonts w:eastAsia="Arial"/>
                <w:color w:val="000000"/>
                <w:lang w:eastAsia="zh-CN"/>
              </w:rPr>
            </w:pPr>
            <w:r w:rsidRPr="00EF0E1A">
              <w:t>Співпраця з поліцією, службами ДСНС, медичними закладами</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276" w:type="dxa"/>
            <w:shd w:val="clear" w:color="auto" w:fill="auto"/>
            <w:tcMar>
              <w:top w:w="28" w:type="dxa"/>
              <w:left w:w="28" w:type="dxa"/>
              <w:bottom w:w="28" w:type="dxa"/>
              <w:right w:w="28" w:type="dxa"/>
            </w:tcMar>
            <w:vAlign w:val="center"/>
          </w:tcPr>
          <w:p w:rsidR="00C962AF" w:rsidRPr="00EF0E1A" w:rsidRDefault="00031A90" w:rsidP="00027FFE">
            <w:pPr>
              <w:pBdr>
                <w:top w:val="nil"/>
                <w:left w:val="nil"/>
                <w:bottom w:val="nil"/>
                <w:right w:val="nil"/>
                <w:between w:val="nil"/>
              </w:pBdr>
              <w:spacing w:line="276" w:lineRule="auto"/>
              <w:ind w:right="25"/>
              <w:jc w:val="center"/>
              <w:rPr>
                <w:rFonts w:eastAsia="Calibri"/>
                <w:bCs/>
              </w:rPr>
            </w:pPr>
            <w:r w:rsidRPr="00EF0E1A">
              <w:rPr>
                <w:rFonts w:eastAsia="Calibri"/>
                <w:bCs/>
              </w:rPr>
              <w:t>3</w:t>
            </w:r>
          </w:p>
        </w:tc>
        <w:tc>
          <w:tcPr>
            <w:tcW w:w="1186" w:type="dxa"/>
            <w:gridSpan w:val="2"/>
            <w:shd w:val="clear" w:color="auto" w:fill="FFFFFF"/>
            <w:tcMar>
              <w:top w:w="28" w:type="dxa"/>
              <w:left w:w="28" w:type="dxa"/>
              <w:bottom w:w="28" w:type="dxa"/>
              <w:right w:w="28" w:type="dxa"/>
            </w:tcMar>
            <w:vAlign w:val="center"/>
          </w:tcPr>
          <w:p w:rsidR="00C962AF" w:rsidRPr="00EF0E1A" w:rsidRDefault="00D2796F" w:rsidP="00027FFE">
            <w:pPr>
              <w:pBdr>
                <w:top w:val="nil"/>
                <w:left w:val="nil"/>
                <w:bottom w:val="nil"/>
                <w:right w:val="nil"/>
                <w:between w:val="nil"/>
              </w:pBdr>
              <w:spacing w:line="276" w:lineRule="auto"/>
              <w:ind w:right="25"/>
              <w:jc w:val="center"/>
              <w:rPr>
                <w:rFonts w:eastAsia="Calibri"/>
                <w:bCs/>
              </w:rPr>
            </w:pPr>
            <w:r w:rsidRPr="00EF0E1A">
              <w:rPr>
                <w:rFonts w:eastAsia="Calibri"/>
                <w:bCs/>
              </w:rPr>
              <w:t>3</w:t>
            </w:r>
          </w:p>
        </w:tc>
        <w:tc>
          <w:tcPr>
            <w:tcW w:w="1154" w:type="dxa"/>
            <w:shd w:val="clear" w:color="auto" w:fill="FFFFFF"/>
            <w:tcMar>
              <w:top w:w="28" w:type="dxa"/>
              <w:left w:w="28" w:type="dxa"/>
              <w:bottom w:w="28" w:type="dxa"/>
              <w:right w:w="28" w:type="dxa"/>
            </w:tcMar>
            <w:vAlign w:val="center"/>
          </w:tcPr>
          <w:p w:rsidR="00C962AF" w:rsidRPr="00EF0E1A" w:rsidRDefault="00D2796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3</w:t>
            </w:r>
          </w:p>
        </w:tc>
        <w:tc>
          <w:tcPr>
            <w:tcW w:w="1154" w:type="dxa"/>
            <w:shd w:val="clear" w:color="auto" w:fill="FFFFFF"/>
            <w:tcMar>
              <w:top w:w="28" w:type="dxa"/>
              <w:left w:w="28" w:type="dxa"/>
              <w:bottom w:w="28" w:type="dxa"/>
              <w:right w:w="28" w:type="dxa"/>
            </w:tcMar>
            <w:vAlign w:val="center"/>
          </w:tcPr>
          <w:p w:rsidR="00C962AF" w:rsidRPr="00EF0E1A" w:rsidRDefault="00D2796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3</w:t>
            </w:r>
          </w:p>
        </w:tc>
        <w:tc>
          <w:tcPr>
            <w:tcW w:w="1155" w:type="dxa"/>
            <w:shd w:val="clear" w:color="auto" w:fill="FFFFFF"/>
            <w:tcMar>
              <w:top w:w="28" w:type="dxa"/>
              <w:left w:w="28" w:type="dxa"/>
              <w:bottom w:w="28" w:type="dxa"/>
              <w:right w:w="28" w:type="dxa"/>
            </w:tcMar>
            <w:vAlign w:val="center"/>
          </w:tcPr>
          <w:p w:rsidR="00C962AF" w:rsidRPr="00EF0E1A" w:rsidRDefault="00D2796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3</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відділу з питань цивільного захисту, оборонної та мобілізаційної роботи</w:t>
            </w:r>
          </w:p>
        </w:tc>
      </w:tr>
      <w:tr w:rsidR="00C962AF" w:rsidRPr="00EF0E1A" w:rsidTr="00027FFE">
        <w:trPr>
          <w:trHeight w:val="195"/>
        </w:trPr>
        <w:tc>
          <w:tcPr>
            <w:tcW w:w="2013" w:type="dxa"/>
            <w:vMerge w:val="restart"/>
            <w:shd w:val="clear" w:color="auto" w:fill="C2D69B" w:themeFill="accent3" w:themeFillTint="99"/>
            <w:tcMar>
              <w:top w:w="28" w:type="dxa"/>
              <w:left w:w="28" w:type="dxa"/>
              <w:bottom w:w="28" w:type="dxa"/>
              <w:right w:w="28" w:type="dxa"/>
            </w:tcMar>
          </w:tcPr>
          <w:p w:rsidR="00C962AF" w:rsidRPr="00EF0E1A" w:rsidRDefault="00C962AF" w:rsidP="00027FFE">
            <w:pPr>
              <w:tabs>
                <w:tab w:val="num" w:pos="461"/>
              </w:tabs>
              <w:spacing w:line="276" w:lineRule="auto"/>
              <w:ind w:hanging="11"/>
              <w:rPr>
                <w:spacing w:val="-6"/>
              </w:rPr>
            </w:pPr>
            <w:r w:rsidRPr="00EF0E1A">
              <w:t>7.2</w:t>
            </w:r>
            <w:r w:rsidR="00027FFE">
              <w:t>.</w:t>
            </w:r>
            <w:r w:rsidRPr="00EF0E1A">
              <w:t xml:space="preserve"> Розвиток </w:t>
            </w:r>
            <w:r w:rsidRPr="00EF0E1A">
              <w:lastRenderedPageBreak/>
              <w:t>системи цивільного захисту та готовності громади до надзвичайних ситуацій</w:t>
            </w:r>
          </w:p>
        </w:tc>
        <w:tc>
          <w:tcPr>
            <w:tcW w:w="3827" w:type="dxa"/>
            <w:shd w:val="clear" w:color="auto" w:fill="auto"/>
            <w:tcMar>
              <w:top w:w="28" w:type="dxa"/>
              <w:left w:w="28" w:type="dxa"/>
              <w:bottom w:w="28" w:type="dxa"/>
              <w:right w:w="28" w:type="dxa"/>
            </w:tcMar>
          </w:tcPr>
          <w:p w:rsidR="00C962AF" w:rsidRPr="00EF0E1A" w:rsidRDefault="00C962AF" w:rsidP="00027FFE">
            <w:pPr>
              <w:tabs>
                <w:tab w:val="left" w:pos="709"/>
              </w:tabs>
              <w:spacing w:line="276" w:lineRule="auto"/>
              <w:rPr>
                <w:rFonts w:eastAsia="Arial"/>
                <w:color w:val="000000"/>
                <w:lang w:eastAsia="zh-CN"/>
              </w:rPr>
            </w:pPr>
            <w:r w:rsidRPr="00EF0E1A">
              <w:lastRenderedPageBreak/>
              <w:t xml:space="preserve">Кількість облаштуваних  захисних </w:t>
            </w:r>
            <w:r w:rsidRPr="00EF0E1A">
              <w:lastRenderedPageBreak/>
              <w:t>споруд (укриттів, пунктів обігріву)</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lastRenderedPageBreak/>
              <w:t>Одиниць</w:t>
            </w:r>
          </w:p>
        </w:tc>
        <w:tc>
          <w:tcPr>
            <w:tcW w:w="1276" w:type="dxa"/>
            <w:shd w:val="clear" w:color="auto" w:fill="auto"/>
            <w:tcMar>
              <w:top w:w="28" w:type="dxa"/>
              <w:left w:w="28" w:type="dxa"/>
              <w:bottom w:w="28" w:type="dxa"/>
              <w:right w:w="28" w:type="dxa"/>
            </w:tcMar>
            <w:vAlign w:val="center"/>
          </w:tcPr>
          <w:p w:rsidR="00C962AF" w:rsidRPr="00EF0E1A" w:rsidRDefault="00D2796F" w:rsidP="00027FFE">
            <w:pPr>
              <w:pBdr>
                <w:top w:val="nil"/>
                <w:left w:val="nil"/>
                <w:bottom w:val="nil"/>
                <w:right w:val="nil"/>
                <w:between w:val="nil"/>
              </w:pBdr>
              <w:spacing w:line="276" w:lineRule="auto"/>
              <w:ind w:right="25"/>
              <w:jc w:val="center"/>
              <w:rPr>
                <w:rFonts w:eastAsia="Calibri"/>
                <w:bCs/>
              </w:rPr>
            </w:pPr>
            <w:r w:rsidRPr="00EF0E1A">
              <w:rPr>
                <w:rFonts w:eastAsia="Calibri"/>
                <w:bCs/>
              </w:rPr>
              <w:t>6</w:t>
            </w:r>
          </w:p>
        </w:tc>
        <w:tc>
          <w:tcPr>
            <w:tcW w:w="1186" w:type="dxa"/>
            <w:gridSpan w:val="2"/>
            <w:shd w:val="clear" w:color="auto" w:fill="FFFFFF"/>
            <w:tcMar>
              <w:top w:w="28" w:type="dxa"/>
              <w:left w:w="28" w:type="dxa"/>
              <w:bottom w:w="28" w:type="dxa"/>
              <w:right w:w="28" w:type="dxa"/>
            </w:tcMar>
            <w:vAlign w:val="center"/>
          </w:tcPr>
          <w:p w:rsidR="00C962AF" w:rsidRPr="00EF0E1A" w:rsidRDefault="00D2796F" w:rsidP="00027FFE">
            <w:pPr>
              <w:pBdr>
                <w:top w:val="nil"/>
                <w:left w:val="nil"/>
                <w:bottom w:val="nil"/>
                <w:right w:val="nil"/>
                <w:between w:val="nil"/>
              </w:pBdr>
              <w:spacing w:line="276" w:lineRule="auto"/>
              <w:ind w:right="25"/>
              <w:jc w:val="center"/>
              <w:rPr>
                <w:rFonts w:eastAsia="Calibri"/>
                <w:bCs/>
              </w:rPr>
            </w:pPr>
            <w:r w:rsidRPr="00EF0E1A">
              <w:rPr>
                <w:rFonts w:eastAsia="Calibri"/>
                <w:bCs/>
              </w:rPr>
              <w:t>6</w:t>
            </w:r>
          </w:p>
        </w:tc>
        <w:tc>
          <w:tcPr>
            <w:tcW w:w="1154" w:type="dxa"/>
            <w:shd w:val="clear" w:color="auto" w:fill="FFFFFF"/>
            <w:tcMar>
              <w:top w:w="28" w:type="dxa"/>
              <w:left w:w="28" w:type="dxa"/>
              <w:bottom w:w="28" w:type="dxa"/>
              <w:right w:w="28" w:type="dxa"/>
            </w:tcMar>
            <w:vAlign w:val="center"/>
          </w:tcPr>
          <w:p w:rsidR="00C962AF" w:rsidRPr="00EF0E1A" w:rsidRDefault="00D2796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9</w:t>
            </w:r>
          </w:p>
        </w:tc>
        <w:tc>
          <w:tcPr>
            <w:tcW w:w="1154" w:type="dxa"/>
            <w:shd w:val="clear" w:color="auto" w:fill="FFFFFF"/>
            <w:tcMar>
              <w:top w:w="28" w:type="dxa"/>
              <w:left w:w="28" w:type="dxa"/>
              <w:bottom w:w="28" w:type="dxa"/>
              <w:right w:w="28" w:type="dxa"/>
            </w:tcMar>
            <w:vAlign w:val="center"/>
          </w:tcPr>
          <w:p w:rsidR="00C962AF" w:rsidRPr="00EF0E1A" w:rsidRDefault="00D2796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9</w:t>
            </w:r>
          </w:p>
        </w:tc>
        <w:tc>
          <w:tcPr>
            <w:tcW w:w="1155" w:type="dxa"/>
            <w:shd w:val="clear" w:color="auto" w:fill="FFFFFF"/>
            <w:tcMar>
              <w:top w:w="28" w:type="dxa"/>
              <w:left w:w="28" w:type="dxa"/>
              <w:bottom w:w="28" w:type="dxa"/>
              <w:right w:w="28" w:type="dxa"/>
            </w:tcMar>
            <w:vAlign w:val="center"/>
          </w:tcPr>
          <w:p w:rsidR="00C962AF" w:rsidRPr="00EF0E1A" w:rsidRDefault="00D2796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10</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 xml:space="preserve">Дані відділу з </w:t>
            </w:r>
            <w:r w:rsidRPr="00EF0E1A">
              <w:rPr>
                <w:rFonts w:eastAsia="Calibri"/>
                <w:bCs/>
              </w:rPr>
              <w:lastRenderedPageBreak/>
              <w:t>питань цивільного захисту, оборонної та мобілізаційної роботи</w:t>
            </w:r>
          </w:p>
        </w:tc>
      </w:tr>
      <w:tr w:rsidR="00C962AF" w:rsidRPr="00EF0E1A" w:rsidTr="00027FFE">
        <w:trPr>
          <w:trHeight w:val="435"/>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tabs>
                <w:tab w:val="num" w:pos="461"/>
              </w:tabs>
              <w:spacing w:line="276" w:lineRule="auto"/>
              <w:ind w:hanging="11"/>
              <w:rPr>
                <w:spacing w:val="-6"/>
              </w:rPr>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709"/>
              </w:tabs>
              <w:spacing w:line="276" w:lineRule="auto"/>
              <w:rPr>
                <w:rFonts w:eastAsia="Arial"/>
                <w:color w:val="000000"/>
                <w:lang w:eastAsia="zh-CN"/>
              </w:rPr>
            </w:pPr>
            <w:r w:rsidRPr="00EF0E1A">
              <w:t>Кількість систем оповіщення і зв’язку цивільного захисту громади</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D2796F" w:rsidP="00027FFE">
            <w:pPr>
              <w:pBdr>
                <w:top w:val="nil"/>
                <w:left w:val="nil"/>
                <w:bottom w:val="nil"/>
                <w:right w:val="nil"/>
                <w:between w:val="nil"/>
              </w:pBdr>
              <w:spacing w:line="276" w:lineRule="auto"/>
              <w:ind w:right="25"/>
              <w:jc w:val="center"/>
              <w:rPr>
                <w:rFonts w:eastAsia="Calibri"/>
                <w:bCs/>
              </w:rPr>
            </w:pPr>
            <w:r w:rsidRPr="00EF0E1A">
              <w:rPr>
                <w:rFonts w:eastAsia="Calibri"/>
                <w:bCs/>
              </w:rPr>
              <w:t>17</w:t>
            </w:r>
          </w:p>
        </w:tc>
        <w:tc>
          <w:tcPr>
            <w:tcW w:w="1186" w:type="dxa"/>
            <w:gridSpan w:val="2"/>
            <w:shd w:val="clear" w:color="auto" w:fill="FFFFFF"/>
            <w:tcMar>
              <w:top w:w="28" w:type="dxa"/>
              <w:left w:w="28" w:type="dxa"/>
              <w:bottom w:w="28" w:type="dxa"/>
              <w:right w:w="28" w:type="dxa"/>
            </w:tcMar>
            <w:vAlign w:val="center"/>
          </w:tcPr>
          <w:p w:rsidR="00C962AF" w:rsidRPr="00EF0E1A" w:rsidRDefault="00D2796F" w:rsidP="00027FFE">
            <w:pPr>
              <w:pBdr>
                <w:top w:val="nil"/>
                <w:left w:val="nil"/>
                <w:bottom w:val="nil"/>
                <w:right w:val="nil"/>
                <w:between w:val="nil"/>
              </w:pBdr>
              <w:spacing w:line="276" w:lineRule="auto"/>
              <w:ind w:right="25"/>
              <w:jc w:val="center"/>
              <w:rPr>
                <w:rFonts w:eastAsia="Calibri"/>
                <w:bCs/>
              </w:rPr>
            </w:pPr>
            <w:r w:rsidRPr="00EF0E1A">
              <w:rPr>
                <w:rFonts w:eastAsia="Calibri"/>
                <w:bCs/>
              </w:rPr>
              <w:t>18</w:t>
            </w:r>
          </w:p>
        </w:tc>
        <w:tc>
          <w:tcPr>
            <w:tcW w:w="1154" w:type="dxa"/>
            <w:shd w:val="clear" w:color="auto" w:fill="FFFFFF"/>
            <w:tcMar>
              <w:top w:w="28" w:type="dxa"/>
              <w:left w:w="28" w:type="dxa"/>
              <w:bottom w:w="28" w:type="dxa"/>
              <w:right w:w="28" w:type="dxa"/>
            </w:tcMar>
            <w:vAlign w:val="center"/>
          </w:tcPr>
          <w:p w:rsidR="00C962AF" w:rsidRPr="00EF0E1A" w:rsidRDefault="00D2796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18</w:t>
            </w:r>
          </w:p>
        </w:tc>
        <w:tc>
          <w:tcPr>
            <w:tcW w:w="1154" w:type="dxa"/>
            <w:shd w:val="clear" w:color="auto" w:fill="FFFFFF"/>
            <w:tcMar>
              <w:top w:w="28" w:type="dxa"/>
              <w:left w:w="28" w:type="dxa"/>
              <w:bottom w:w="28" w:type="dxa"/>
              <w:right w:w="28" w:type="dxa"/>
            </w:tcMar>
            <w:vAlign w:val="center"/>
          </w:tcPr>
          <w:p w:rsidR="00C962AF" w:rsidRPr="00EF0E1A" w:rsidRDefault="00D2796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19</w:t>
            </w:r>
          </w:p>
        </w:tc>
        <w:tc>
          <w:tcPr>
            <w:tcW w:w="1155" w:type="dxa"/>
            <w:shd w:val="clear" w:color="auto" w:fill="FFFFFF"/>
            <w:tcMar>
              <w:top w:w="28" w:type="dxa"/>
              <w:left w:w="28" w:type="dxa"/>
              <w:bottom w:w="28" w:type="dxa"/>
              <w:right w:w="28" w:type="dxa"/>
            </w:tcMar>
            <w:vAlign w:val="center"/>
          </w:tcPr>
          <w:p w:rsidR="00C962AF" w:rsidRPr="00EF0E1A" w:rsidRDefault="00D2796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20</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відділу з питань цивільного захисту, оборонної та мобілізаційної роботи</w:t>
            </w:r>
          </w:p>
        </w:tc>
      </w:tr>
      <w:tr w:rsidR="00C962AF" w:rsidRPr="00EF0E1A" w:rsidTr="00027FFE">
        <w:trPr>
          <w:trHeight w:val="270"/>
        </w:trPr>
        <w:tc>
          <w:tcPr>
            <w:tcW w:w="2013" w:type="dxa"/>
            <w:vMerge w:val="restart"/>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Calibri"/>
                <w:highlight w:val="yellow"/>
              </w:rPr>
            </w:pPr>
            <w:r w:rsidRPr="00EF0E1A">
              <w:t>7.3</w:t>
            </w:r>
            <w:r w:rsidR="00027FFE">
              <w:t>.</w:t>
            </w:r>
            <w:r w:rsidRPr="00EF0E1A">
              <w:t xml:space="preserve"> Формування безбар’єрного середовища для всіх груп населення</w:t>
            </w:r>
          </w:p>
        </w:tc>
        <w:tc>
          <w:tcPr>
            <w:tcW w:w="3827" w:type="dxa"/>
            <w:shd w:val="clear" w:color="auto" w:fill="auto"/>
            <w:tcMar>
              <w:top w:w="28" w:type="dxa"/>
              <w:left w:w="28" w:type="dxa"/>
              <w:bottom w:w="28" w:type="dxa"/>
              <w:right w:w="28" w:type="dxa"/>
            </w:tcMar>
          </w:tcPr>
          <w:p w:rsidR="00C962AF" w:rsidRPr="00EF0E1A" w:rsidRDefault="00C962AF" w:rsidP="00027FFE">
            <w:pPr>
              <w:tabs>
                <w:tab w:val="left" w:pos="709"/>
              </w:tabs>
              <w:spacing w:line="276" w:lineRule="auto"/>
              <w:rPr>
                <w:rFonts w:eastAsia="Arial"/>
                <w:color w:val="000000"/>
                <w:lang w:eastAsia="zh-CN"/>
              </w:rPr>
            </w:pPr>
            <w:r w:rsidRPr="00EF0E1A">
              <w:t>Кількість облаштованих пандусів, понижених бордюрів, тактильних доріжок</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D2796F" w:rsidP="00027FFE">
            <w:pPr>
              <w:pBdr>
                <w:top w:val="nil"/>
                <w:left w:val="nil"/>
                <w:bottom w:val="nil"/>
                <w:right w:val="nil"/>
                <w:between w:val="nil"/>
              </w:pBdr>
              <w:spacing w:line="276" w:lineRule="auto"/>
              <w:ind w:right="25"/>
              <w:jc w:val="center"/>
              <w:rPr>
                <w:rFonts w:eastAsia="Calibri"/>
                <w:bCs/>
              </w:rPr>
            </w:pPr>
            <w:r w:rsidRPr="00EF0E1A">
              <w:rPr>
                <w:rFonts w:eastAsia="Calibri"/>
                <w:bCs/>
              </w:rPr>
              <w:t>7</w:t>
            </w:r>
          </w:p>
        </w:tc>
        <w:tc>
          <w:tcPr>
            <w:tcW w:w="1186" w:type="dxa"/>
            <w:gridSpan w:val="2"/>
            <w:shd w:val="clear" w:color="auto" w:fill="FFFFFF"/>
            <w:tcMar>
              <w:top w:w="28" w:type="dxa"/>
              <w:left w:w="28" w:type="dxa"/>
              <w:bottom w:w="28" w:type="dxa"/>
              <w:right w:w="28" w:type="dxa"/>
            </w:tcMar>
            <w:vAlign w:val="center"/>
          </w:tcPr>
          <w:p w:rsidR="00C962AF" w:rsidRPr="00EF0E1A" w:rsidRDefault="00D2796F" w:rsidP="00027FFE">
            <w:pPr>
              <w:pBdr>
                <w:top w:val="nil"/>
                <w:left w:val="nil"/>
                <w:bottom w:val="nil"/>
                <w:right w:val="nil"/>
                <w:between w:val="nil"/>
              </w:pBdr>
              <w:spacing w:line="276" w:lineRule="auto"/>
              <w:ind w:right="25"/>
              <w:jc w:val="center"/>
              <w:rPr>
                <w:rFonts w:eastAsia="Calibri"/>
                <w:bCs/>
              </w:rPr>
            </w:pPr>
            <w:r w:rsidRPr="00EF0E1A">
              <w:rPr>
                <w:rFonts w:eastAsia="Calibri"/>
                <w:bCs/>
              </w:rPr>
              <w:t>8</w:t>
            </w:r>
          </w:p>
        </w:tc>
        <w:tc>
          <w:tcPr>
            <w:tcW w:w="1154" w:type="dxa"/>
            <w:shd w:val="clear" w:color="auto" w:fill="FFFFFF"/>
            <w:tcMar>
              <w:top w:w="28" w:type="dxa"/>
              <w:left w:w="28" w:type="dxa"/>
              <w:bottom w:w="28" w:type="dxa"/>
              <w:right w:w="28" w:type="dxa"/>
            </w:tcMar>
            <w:vAlign w:val="center"/>
          </w:tcPr>
          <w:p w:rsidR="00C962AF" w:rsidRPr="00EF0E1A" w:rsidRDefault="00D2796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8</w:t>
            </w:r>
          </w:p>
        </w:tc>
        <w:tc>
          <w:tcPr>
            <w:tcW w:w="1154" w:type="dxa"/>
            <w:shd w:val="clear" w:color="auto" w:fill="FFFFFF"/>
            <w:tcMar>
              <w:top w:w="28" w:type="dxa"/>
              <w:left w:w="28" w:type="dxa"/>
              <w:bottom w:w="28" w:type="dxa"/>
              <w:right w:w="28" w:type="dxa"/>
            </w:tcMar>
            <w:vAlign w:val="center"/>
          </w:tcPr>
          <w:p w:rsidR="00C962AF" w:rsidRPr="00EF0E1A" w:rsidRDefault="00D2796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9</w:t>
            </w:r>
          </w:p>
        </w:tc>
        <w:tc>
          <w:tcPr>
            <w:tcW w:w="1155" w:type="dxa"/>
            <w:shd w:val="clear" w:color="auto" w:fill="FFFFFF"/>
            <w:tcMar>
              <w:top w:w="28" w:type="dxa"/>
              <w:left w:w="28" w:type="dxa"/>
              <w:bottom w:w="28" w:type="dxa"/>
              <w:right w:w="28" w:type="dxa"/>
            </w:tcMar>
            <w:vAlign w:val="center"/>
          </w:tcPr>
          <w:p w:rsidR="00C962AF" w:rsidRPr="00EF0E1A" w:rsidRDefault="00D2796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9</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відділу з питань цивільного захисту, оборонної та мобілізаційної роботи</w:t>
            </w:r>
          </w:p>
        </w:tc>
      </w:tr>
      <w:tr w:rsidR="00C962AF" w:rsidRPr="00EF0E1A" w:rsidTr="00027FFE">
        <w:trPr>
          <w:trHeight w:val="705"/>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709"/>
              </w:tabs>
              <w:spacing w:line="276" w:lineRule="auto"/>
              <w:rPr>
                <w:rFonts w:eastAsia="Arial"/>
                <w:color w:val="000000"/>
                <w:lang w:eastAsia="zh-CN"/>
              </w:rPr>
            </w:pPr>
            <w:r w:rsidRPr="00EF0E1A">
              <w:t>Кількість створених  безбар'єрних маршрутів в населених пунктах</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D2796F" w:rsidP="00027FFE">
            <w:pPr>
              <w:pBdr>
                <w:top w:val="nil"/>
                <w:left w:val="nil"/>
                <w:bottom w:val="nil"/>
                <w:right w:val="nil"/>
                <w:between w:val="nil"/>
              </w:pBdr>
              <w:spacing w:line="276" w:lineRule="auto"/>
              <w:ind w:right="25"/>
              <w:jc w:val="center"/>
              <w:rPr>
                <w:rFonts w:eastAsia="Calibri"/>
                <w:bCs/>
              </w:rPr>
            </w:pPr>
            <w:r w:rsidRPr="00EF0E1A">
              <w:rPr>
                <w:rFonts w:eastAsia="Calibri"/>
                <w:bCs/>
              </w:rPr>
              <w:t>0</w:t>
            </w:r>
          </w:p>
        </w:tc>
        <w:tc>
          <w:tcPr>
            <w:tcW w:w="1186" w:type="dxa"/>
            <w:gridSpan w:val="2"/>
            <w:shd w:val="clear" w:color="auto" w:fill="FFFFFF"/>
            <w:tcMar>
              <w:top w:w="28" w:type="dxa"/>
              <w:left w:w="28" w:type="dxa"/>
              <w:bottom w:w="28" w:type="dxa"/>
              <w:right w:w="28" w:type="dxa"/>
            </w:tcMar>
            <w:vAlign w:val="center"/>
          </w:tcPr>
          <w:p w:rsidR="00C962AF" w:rsidRPr="00EF0E1A" w:rsidRDefault="00D2796F" w:rsidP="00027FFE">
            <w:pPr>
              <w:pBdr>
                <w:top w:val="nil"/>
                <w:left w:val="nil"/>
                <w:bottom w:val="nil"/>
                <w:right w:val="nil"/>
                <w:between w:val="nil"/>
              </w:pBdr>
              <w:spacing w:line="276" w:lineRule="auto"/>
              <w:ind w:right="25"/>
              <w:jc w:val="center"/>
              <w:rPr>
                <w:rFonts w:eastAsia="Calibri"/>
                <w:bCs/>
              </w:rPr>
            </w:pPr>
            <w:r w:rsidRPr="00EF0E1A">
              <w:rPr>
                <w:rFonts w:eastAsia="Calibri"/>
                <w:bCs/>
              </w:rPr>
              <w:t>1</w:t>
            </w:r>
          </w:p>
        </w:tc>
        <w:tc>
          <w:tcPr>
            <w:tcW w:w="1154" w:type="dxa"/>
            <w:shd w:val="clear" w:color="auto" w:fill="FFFFFF"/>
            <w:tcMar>
              <w:top w:w="28" w:type="dxa"/>
              <w:left w:w="28" w:type="dxa"/>
              <w:bottom w:w="28" w:type="dxa"/>
              <w:right w:w="28" w:type="dxa"/>
            </w:tcMar>
            <w:vAlign w:val="center"/>
          </w:tcPr>
          <w:p w:rsidR="00C962AF" w:rsidRPr="00EF0E1A" w:rsidRDefault="00D2796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w:t>
            </w:r>
          </w:p>
        </w:tc>
        <w:tc>
          <w:tcPr>
            <w:tcW w:w="1154" w:type="dxa"/>
            <w:shd w:val="clear" w:color="auto" w:fill="FFFFFF"/>
            <w:tcMar>
              <w:top w:w="28" w:type="dxa"/>
              <w:left w:w="28" w:type="dxa"/>
              <w:bottom w:w="28" w:type="dxa"/>
              <w:right w:w="28" w:type="dxa"/>
            </w:tcMar>
            <w:vAlign w:val="center"/>
          </w:tcPr>
          <w:p w:rsidR="00C962AF" w:rsidRPr="00EF0E1A" w:rsidRDefault="00D2796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2</w:t>
            </w:r>
          </w:p>
        </w:tc>
        <w:tc>
          <w:tcPr>
            <w:tcW w:w="1155" w:type="dxa"/>
            <w:shd w:val="clear" w:color="auto" w:fill="FFFFFF"/>
            <w:tcMar>
              <w:top w:w="28" w:type="dxa"/>
              <w:left w:w="28" w:type="dxa"/>
              <w:bottom w:w="28" w:type="dxa"/>
              <w:right w:w="28" w:type="dxa"/>
            </w:tcMar>
            <w:vAlign w:val="center"/>
          </w:tcPr>
          <w:p w:rsidR="00C962AF" w:rsidRPr="00EF0E1A" w:rsidRDefault="00D2796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3</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відділу з питань цивільного захисту, оборонної та мобілізаційної роботи</w:t>
            </w:r>
          </w:p>
        </w:tc>
      </w:tr>
      <w:tr w:rsidR="00C962AF" w:rsidRPr="00EF0E1A" w:rsidTr="00027FFE">
        <w:trPr>
          <w:trHeight w:val="225"/>
        </w:trPr>
        <w:tc>
          <w:tcPr>
            <w:tcW w:w="14937" w:type="dxa"/>
            <w:gridSpan w:val="10"/>
            <w:shd w:val="clear" w:color="auto" w:fill="76923C" w:themeFill="accent3" w:themeFillShade="BF"/>
            <w:tcMar>
              <w:top w:w="28" w:type="dxa"/>
              <w:left w:w="28" w:type="dxa"/>
              <w:bottom w:w="28" w:type="dxa"/>
              <w:right w:w="28" w:type="dxa"/>
            </w:tcMa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b/>
                <w:bCs/>
              </w:rPr>
              <w:t>8.</w:t>
            </w:r>
            <w:r w:rsidRPr="00EF0E1A">
              <w:rPr>
                <w:b/>
                <w:iCs/>
              </w:rPr>
              <w:t xml:space="preserve"> Сталий розвиток території</w:t>
            </w:r>
          </w:p>
        </w:tc>
      </w:tr>
      <w:tr w:rsidR="00C962AF" w:rsidRPr="00EF0E1A" w:rsidTr="00027FFE">
        <w:trPr>
          <w:trHeight w:val="120"/>
        </w:trPr>
        <w:tc>
          <w:tcPr>
            <w:tcW w:w="2013" w:type="dxa"/>
            <w:vMerge w:val="restart"/>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spacing w:val="-6"/>
              </w:rPr>
            </w:pPr>
            <w:r w:rsidRPr="00EF0E1A">
              <w:rPr>
                <w:rFonts w:eastAsia="Calibri"/>
              </w:rPr>
              <w:t>8.1. Планування розвитку території</w:t>
            </w:r>
          </w:p>
        </w:tc>
        <w:tc>
          <w:tcPr>
            <w:tcW w:w="3827" w:type="dxa"/>
            <w:shd w:val="clear" w:color="auto" w:fill="auto"/>
            <w:tcMar>
              <w:top w:w="28" w:type="dxa"/>
              <w:left w:w="28" w:type="dxa"/>
              <w:bottom w:w="28" w:type="dxa"/>
              <w:right w:w="28" w:type="dxa"/>
            </w:tcMar>
          </w:tcPr>
          <w:p w:rsidR="00C962AF" w:rsidRPr="00EF0E1A" w:rsidRDefault="00C962AF" w:rsidP="00027FFE">
            <w:pPr>
              <w:pStyle w:val="a7"/>
              <w:tabs>
                <w:tab w:val="left" w:pos="284"/>
              </w:tabs>
              <w:spacing w:before="0" w:beforeAutospacing="0" w:after="0" w:afterAutospacing="0" w:line="276" w:lineRule="auto"/>
            </w:pPr>
            <w:r w:rsidRPr="00EF0E1A">
              <w:rPr>
                <w:color w:val="000000"/>
              </w:rPr>
              <w:t>Наявність Комплексного плану просторового розвитку території громади</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276"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186" w:type="dxa"/>
            <w:gridSpan w:val="2"/>
            <w:shd w:val="clear" w:color="auto" w:fill="FFFFFF"/>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154" w:type="dxa"/>
            <w:shd w:val="clear" w:color="auto" w:fill="FFFFFF"/>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w:t>
            </w:r>
          </w:p>
        </w:tc>
        <w:tc>
          <w:tcPr>
            <w:tcW w:w="1154" w:type="dxa"/>
            <w:shd w:val="clear" w:color="auto" w:fill="FFFFFF"/>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В розробці</w:t>
            </w:r>
          </w:p>
        </w:tc>
        <w:tc>
          <w:tcPr>
            <w:tcW w:w="1155" w:type="dxa"/>
            <w:shd w:val="clear" w:color="auto" w:fill="FFFFFF"/>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 xml:space="preserve">Дані відділу архітектури, містобудування, </w:t>
            </w:r>
            <w:r w:rsidRPr="00EF0E1A">
              <w:rPr>
                <w:rFonts w:eastAsia="Calibri"/>
                <w:bCs/>
              </w:rPr>
              <w:lastRenderedPageBreak/>
              <w:t>будівництва та комунального майна</w:t>
            </w:r>
          </w:p>
        </w:tc>
      </w:tr>
      <w:tr w:rsidR="00C962AF" w:rsidRPr="00EF0E1A" w:rsidTr="00027FFE">
        <w:trPr>
          <w:trHeight w:val="300"/>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Calibri"/>
              </w:rPr>
            </w:pPr>
          </w:p>
        </w:tc>
        <w:tc>
          <w:tcPr>
            <w:tcW w:w="3827" w:type="dxa"/>
            <w:shd w:val="clear" w:color="auto" w:fill="auto"/>
            <w:tcMar>
              <w:top w:w="28" w:type="dxa"/>
              <w:left w:w="28" w:type="dxa"/>
              <w:bottom w:w="28" w:type="dxa"/>
              <w:right w:w="28" w:type="dxa"/>
            </w:tcMar>
          </w:tcPr>
          <w:p w:rsidR="00C962AF" w:rsidRPr="00EF0E1A" w:rsidRDefault="00C962AF" w:rsidP="00027FFE">
            <w:pPr>
              <w:pStyle w:val="a7"/>
              <w:tabs>
                <w:tab w:val="left" w:pos="284"/>
              </w:tabs>
              <w:spacing w:before="0" w:beforeAutospacing="0" w:after="0" w:afterAutospacing="0" w:line="276" w:lineRule="auto"/>
            </w:pPr>
            <w:r w:rsidRPr="00EF0E1A">
              <w:rPr>
                <w:color w:val="000000"/>
              </w:rPr>
              <w:t>Відсоток населених пунктів з актуальною містобудівною документацією</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276"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71</w:t>
            </w:r>
          </w:p>
        </w:tc>
        <w:tc>
          <w:tcPr>
            <w:tcW w:w="1186" w:type="dxa"/>
            <w:gridSpan w:val="2"/>
            <w:shd w:val="clear" w:color="auto" w:fill="FFFFFF"/>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71</w:t>
            </w:r>
          </w:p>
        </w:tc>
        <w:tc>
          <w:tcPr>
            <w:tcW w:w="1154" w:type="dxa"/>
            <w:shd w:val="clear" w:color="auto" w:fill="FFFFFF"/>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71</w:t>
            </w:r>
          </w:p>
        </w:tc>
        <w:tc>
          <w:tcPr>
            <w:tcW w:w="1154" w:type="dxa"/>
            <w:shd w:val="clear" w:color="auto" w:fill="FFFFFF"/>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82</w:t>
            </w:r>
          </w:p>
        </w:tc>
        <w:tc>
          <w:tcPr>
            <w:tcW w:w="1155" w:type="dxa"/>
            <w:shd w:val="clear" w:color="auto" w:fill="FFFFFF"/>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100</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відділу архітектури, містобудування, будівництва та комунального майна</w:t>
            </w:r>
          </w:p>
        </w:tc>
      </w:tr>
      <w:tr w:rsidR="00C962AF" w:rsidRPr="00EF0E1A" w:rsidTr="00027FFE">
        <w:trPr>
          <w:trHeight w:val="375"/>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spacing w:line="276" w:lineRule="auto"/>
              <w:rPr>
                <w:rFonts w:eastAsia="Calibri"/>
              </w:rPr>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709"/>
              </w:tabs>
              <w:spacing w:line="276" w:lineRule="auto"/>
              <w:rPr>
                <w:rFonts w:eastAsia="Arial"/>
                <w:color w:val="000000"/>
                <w:lang w:eastAsia="zh-CN"/>
              </w:rPr>
            </w:pPr>
            <w:r w:rsidRPr="00EF0E1A">
              <w:rPr>
                <w:color w:val="000000"/>
              </w:rPr>
              <w:t>Відсоток населених пунктів з актуальною нормативно-грошовою оцінкою</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w:t>
            </w:r>
          </w:p>
        </w:tc>
        <w:tc>
          <w:tcPr>
            <w:tcW w:w="1276"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80</w:t>
            </w:r>
          </w:p>
        </w:tc>
        <w:tc>
          <w:tcPr>
            <w:tcW w:w="1186" w:type="dxa"/>
            <w:gridSpan w:val="2"/>
            <w:shd w:val="clear" w:color="auto" w:fill="FFFFFF"/>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90</w:t>
            </w:r>
          </w:p>
        </w:tc>
        <w:tc>
          <w:tcPr>
            <w:tcW w:w="1154" w:type="dxa"/>
            <w:shd w:val="clear" w:color="auto" w:fill="FFFFFF"/>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90</w:t>
            </w:r>
          </w:p>
        </w:tc>
        <w:tc>
          <w:tcPr>
            <w:tcW w:w="1154" w:type="dxa"/>
            <w:shd w:val="clear" w:color="auto" w:fill="FFFFFF"/>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100</w:t>
            </w:r>
          </w:p>
        </w:tc>
        <w:tc>
          <w:tcPr>
            <w:tcW w:w="1155" w:type="dxa"/>
            <w:shd w:val="clear" w:color="auto" w:fill="FFFFFF"/>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100</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земельного відділу</w:t>
            </w:r>
          </w:p>
        </w:tc>
      </w:tr>
      <w:tr w:rsidR="00C962AF" w:rsidRPr="00EF0E1A" w:rsidTr="00027FFE">
        <w:trPr>
          <w:trHeight w:val="195"/>
        </w:trPr>
        <w:tc>
          <w:tcPr>
            <w:tcW w:w="2013" w:type="dxa"/>
            <w:vMerge w:val="restart"/>
            <w:shd w:val="clear" w:color="auto" w:fill="C2D69B" w:themeFill="accent3" w:themeFillTint="99"/>
            <w:tcMar>
              <w:top w:w="28" w:type="dxa"/>
              <w:left w:w="28" w:type="dxa"/>
              <w:bottom w:w="28" w:type="dxa"/>
              <w:right w:w="28" w:type="dxa"/>
            </w:tcMar>
          </w:tcPr>
          <w:p w:rsidR="00C962AF" w:rsidRPr="00EF0E1A" w:rsidRDefault="00C962AF" w:rsidP="00027FFE">
            <w:pPr>
              <w:tabs>
                <w:tab w:val="num" w:pos="461"/>
              </w:tabs>
              <w:spacing w:line="276" w:lineRule="auto"/>
              <w:rPr>
                <w:rFonts w:eastAsia="Calibri"/>
              </w:rPr>
            </w:pPr>
            <w:r w:rsidRPr="00EF0E1A">
              <w:t>8.2</w:t>
            </w:r>
            <w:r w:rsidR="00027FFE">
              <w:t>.</w:t>
            </w:r>
            <w:r w:rsidRPr="00EF0E1A">
              <w:t xml:space="preserve"> Цифровізація та підвищення якості управління громадою</w:t>
            </w:r>
          </w:p>
        </w:tc>
        <w:tc>
          <w:tcPr>
            <w:tcW w:w="3827" w:type="dxa"/>
            <w:shd w:val="clear" w:color="auto" w:fill="auto"/>
            <w:tcMar>
              <w:top w:w="28" w:type="dxa"/>
              <w:left w:w="28" w:type="dxa"/>
              <w:bottom w:w="28" w:type="dxa"/>
              <w:right w:w="28" w:type="dxa"/>
            </w:tcMar>
          </w:tcPr>
          <w:p w:rsidR="00C962AF" w:rsidRPr="00EF0E1A" w:rsidRDefault="00C962AF" w:rsidP="00027FFE">
            <w:pPr>
              <w:tabs>
                <w:tab w:val="left" w:pos="709"/>
              </w:tabs>
              <w:spacing w:line="276" w:lineRule="auto"/>
              <w:rPr>
                <w:rFonts w:eastAsia="Arial"/>
                <w:color w:val="000000"/>
                <w:lang w:eastAsia="zh-CN"/>
              </w:rPr>
            </w:pPr>
            <w:r w:rsidRPr="00EF0E1A">
              <w:rPr>
                <w:color w:val="000000"/>
              </w:rPr>
              <w:t>Кількість цифрових сервісів, онлайн-платформ , запроваджених у громаді</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8B0D8D" w:rsidP="00027FFE">
            <w:pPr>
              <w:pBdr>
                <w:top w:val="nil"/>
                <w:left w:val="nil"/>
                <w:bottom w:val="nil"/>
                <w:right w:val="nil"/>
                <w:between w:val="nil"/>
              </w:pBdr>
              <w:spacing w:line="276" w:lineRule="auto"/>
              <w:ind w:right="25"/>
              <w:jc w:val="center"/>
              <w:rPr>
                <w:rFonts w:eastAsia="Calibri"/>
                <w:bCs/>
              </w:rPr>
            </w:pPr>
            <w:r w:rsidRPr="00EF0E1A">
              <w:rPr>
                <w:rFonts w:eastAsia="Calibri"/>
                <w:bCs/>
              </w:rPr>
              <w:t>4</w:t>
            </w:r>
          </w:p>
        </w:tc>
        <w:tc>
          <w:tcPr>
            <w:tcW w:w="1186" w:type="dxa"/>
            <w:gridSpan w:val="2"/>
            <w:shd w:val="clear" w:color="auto" w:fill="FFFFFF"/>
            <w:tcMar>
              <w:top w:w="28" w:type="dxa"/>
              <w:left w:w="28" w:type="dxa"/>
              <w:bottom w:w="28" w:type="dxa"/>
              <w:right w:w="28" w:type="dxa"/>
            </w:tcMar>
            <w:vAlign w:val="center"/>
          </w:tcPr>
          <w:p w:rsidR="00C962AF" w:rsidRPr="00EF0E1A" w:rsidRDefault="008B0D8D" w:rsidP="00027FFE">
            <w:pPr>
              <w:pBdr>
                <w:top w:val="nil"/>
                <w:left w:val="nil"/>
                <w:bottom w:val="nil"/>
                <w:right w:val="nil"/>
                <w:between w:val="nil"/>
              </w:pBdr>
              <w:spacing w:line="276" w:lineRule="auto"/>
              <w:ind w:right="25"/>
              <w:jc w:val="center"/>
              <w:rPr>
                <w:rFonts w:eastAsia="Calibri"/>
                <w:bCs/>
              </w:rPr>
            </w:pPr>
            <w:r w:rsidRPr="00EF0E1A">
              <w:rPr>
                <w:rFonts w:eastAsia="Calibri"/>
                <w:bCs/>
              </w:rPr>
              <w:t>4</w:t>
            </w:r>
          </w:p>
        </w:tc>
        <w:tc>
          <w:tcPr>
            <w:tcW w:w="1154" w:type="dxa"/>
            <w:shd w:val="clear" w:color="auto" w:fill="FFFFFF"/>
            <w:tcMar>
              <w:top w:w="28" w:type="dxa"/>
              <w:left w:w="28" w:type="dxa"/>
              <w:bottom w:w="28" w:type="dxa"/>
              <w:right w:w="28" w:type="dxa"/>
            </w:tcMar>
            <w:vAlign w:val="center"/>
          </w:tcPr>
          <w:p w:rsidR="00C962AF" w:rsidRPr="00EF0E1A" w:rsidRDefault="008B0D8D"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4</w:t>
            </w:r>
          </w:p>
        </w:tc>
        <w:tc>
          <w:tcPr>
            <w:tcW w:w="1154" w:type="dxa"/>
            <w:shd w:val="clear" w:color="auto" w:fill="FFFFFF"/>
            <w:tcMar>
              <w:top w:w="28" w:type="dxa"/>
              <w:left w:w="28" w:type="dxa"/>
              <w:bottom w:w="28" w:type="dxa"/>
              <w:right w:w="28" w:type="dxa"/>
            </w:tcMar>
            <w:vAlign w:val="center"/>
          </w:tcPr>
          <w:p w:rsidR="00C962AF" w:rsidRPr="00EF0E1A" w:rsidRDefault="008B0D8D"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5</w:t>
            </w:r>
          </w:p>
        </w:tc>
        <w:tc>
          <w:tcPr>
            <w:tcW w:w="1155" w:type="dxa"/>
            <w:shd w:val="clear" w:color="auto" w:fill="FFFFFF"/>
            <w:tcMar>
              <w:top w:w="28" w:type="dxa"/>
              <w:left w:w="28" w:type="dxa"/>
              <w:bottom w:w="28" w:type="dxa"/>
              <w:right w:w="28" w:type="dxa"/>
            </w:tcMar>
            <w:vAlign w:val="center"/>
          </w:tcPr>
          <w:p w:rsidR="00C962AF" w:rsidRPr="00EF0E1A" w:rsidRDefault="008B0D8D"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6</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ОМС</w:t>
            </w:r>
          </w:p>
        </w:tc>
      </w:tr>
      <w:tr w:rsidR="00C962AF" w:rsidRPr="00EF0E1A" w:rsidTr="00027FFE">
        <w:trPr>
          <w:trHeight w:val="195"/>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tabs>
                <w:tab w:val="num" w:pos="461"/>
              </w:tabs>
              <w:spacing w:line="276" w:lineRule="auto"/>
              <w:rPr>
                <w:rFonts w:eastAsia="Calibri"/>
              </w:rPr>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709"/>
              </w:tabs>
              <w:spacing w:line="276" w:lineRule="auto"/>
              <w:rPr>
                <w:rFonts w:eastAsia="Arial"/>
                <w:color w:val="000000"/>
                <w:lang w:eastAsia="zh-CN"/>
              </w:rPr>
            </w:pPr>
            <w:r w:rsidRPr="00EF0E1A">
              <w:rPr>
                <w:spacing w:val="-6"/>
              </w:rPr>
              <w:t>Кількість наданих адміністративних послуг у ЦНАПі громади</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8B0D8D" w:rsidRPr="00EF0E1A" w:rsidRDefault="008B0D8D" w:rsidP="00027FFE">
            <w:pPr>
              <w:pBdr>
                <w:top w:val="nil"/>
                <w:left w:val="nil"/>
                <w:bottom w:val="nil"/>
                <w:right w:val="nil"/>
                <w:between w:val="nil"/>
              </w:pBdr>
              <w:spacing w:line="276" w:lineRule="auto"/>
              <w:ind w:right="25"/>
              <w:jc w:val="center"/>
              <w:rPr>
                <w:rFonts w:eastAsia="Calibri"/>
                <w:bCs/>
              </w:rPr>
            </w:pPr>
            <w:r w:rsidRPr="00EF0E1A">
              <w:rPr>
                <w:rFonts w:eastAsia="Calibri"/>
                <w:bCs/>
              </w:rPr>
              <w:t>7790</w:t>
            </w:r>
          </w:p>
        </w:tc>
        <w:tc>
          <w:tcPr>
            <w:tcW w:w="1186" w:type="dxa"/>
            <w:gridSpan w:val="2"/>
            <w:shd w:val="clear" w:color="auto" w:fill="FFFFFF"/>
            <w:tcMar>
              <w:top w:w="28" w:type="dxa"/>
              <w:left w:w="28" w:type="dxa"/>
              <w:bottom w:w="28" w:type="dxa"/>
              <w:right w:w="28" w:type="dxa"/>
            </w:tcMar>
            <w:vAlign w:val="center"/>
          </w:tcPr>
          <w:p w:rsidR="00C962AF" w:rsidRPr="00EF0E1A" w:rsidRDefault="008B0D8D" w:rsidP="00027FFE">
            <w:pPr>
              <w:pBdr>
                <w:top w:val="nil"/>
                <w:left w:val="nil"/>
                <w:bottom w:val="nil"/>
                <w:right w:val="nil"/>
                <w:between w:val="nil"/>
              </w:pBdr>
              <w:spacing w:line="276" w:lineRule="auto"/>
              <w:ind w:right="25"/>
              <w:jc w:val="center"/>
              <w:rPr>
                <w:rFonts w:eastAsia="Calibri"/>
                <w:bCs/>
              </w:rPr>
            </w:pPr>
            <w:r w:rsidRPr="00EF0E1A">
              <w:rPr>
                <w:rFonts w:eastAsia="Calibri"/>
                <w:bCs/>
              </w:rPr>
              <w:t>7820</w:t>
            </w:r>
          </w:p>
        </w:tc>
        <w:tc>
          <w:tcPr>
            <w:tcW w:w="1154" w:type="dxa"/>
            <w:shd w:val="clear" w:color="auto" w:fill="FFFFFF"/>
            <w:tcMar>
              <w:top w:w="28" w:type="dxa"/>
              <w:left w:w="28" w:type="dxa"/>
              <w:bottom w:w="28" w:type="dxa"/>
              <w:right w:w="28" w:type="dxa"/>
            </w:tcMar>
            <w:vAlign w:val="center"/>
          </w:tcPr>
          <w:p w:rsidR="00C962AF" w:rsidRPr="00EF0E1A" w:rsidRDefault="008B0D8D"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7900</w:t>
            </w:r>
          </w:p>
        </w:tc>
        <w:tc>
          <w:tcPr>
            <w:tcW w:w="1154" w:type="dxa"/>
            <w:shd w:val="clear" w:color="auto" w:fill="FFFFFF"/>
            <w:tcMar>
              <w:top w:w="28" w:type="dxa"/>
              <w:left w:w="28" w:type="dxa"/>
              <w:bottom w:w="28" w:type="dxa"/>
              <w:right w:w="28" w:type="dxa"/>
            </w:tcMar>
            <w:vAlign w:val="center"/>
          </w:tcPr>
          <w:p w:rsidR="00C962AF" w:rsidRPr="00EF0E1A" w:rsidRDefault="008B0D8D"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8000</w:t>
            </w:r>
          </w:p>
        </w:tc>
        <w:tc>
          <w:tcPr>
            <w:tcW w:w="1155" w:type="dxa"/>
            <w:shd w:val="clear" w:color="auto" w:fill="FFFFFF"/>
            <w:tcMar>
              <w:top w:w="28" w:type="dxa"/>
              <w:left w:w="28" w:type="dxa"/>
              <w:bottom w:w="28" w:type="dxa"/>
              <w:right w:w="28" w:type="dxa"/>
            </w:tcMar>
            <w:vAlign w:val="center"/>
          </w:tcPr>
          <w:p w:rsidR="00C962AF" w:rsidRPr="00EF0E1A" w:rsidRDefault="008B0D8D"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8100</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Дані відділу організації надання адміністративних послуг</w:t>
            </w:r>
          </w:p>
        </w:tc>
      </w:tr>
      <w:tr w:rsidR="00C962AF" w:rsidRPr="00EF0E1A" w:rsidTr="00027FFE">
        <w:trPr>
          <w:trHeight w:val="345"/>
        </w:trPr>
        <w:tc>
          <w:tcPr>
            <w:tcW w:w="2013" w:type="dxa"/>
            <w:vMerge/>
            <w:shd w:val="clear" w:color="auto" w:fill="C2D69B" w:themeFill="accent3" w:themeFillTint="99"/>
            <w:tcMar>
              <w:top w:w="28" w:type="dxa"/>
              <w:left w:w="28" w:type="dxa"/>
              <w:bottom w:w="28" w:type="dxa"/>
              <w:right w:w="28" w:type="dxa"/>
            </w:tcMar>
          </w:tcPr>
          <w:p w:rsidR="00C962AF" w:rsidRPr="00EF0E1A" w:rsidRDefault="00C962AF" w:rsidP="00027FFE">
            <w:pPr>
              <w:tabs>
                <w:tab w:val="num" w:pos="461"/>
              </w:tabs>
              <w:spacing w:line="276" w:lineRule="auto"/>
              <w:rPr>
                <w:rFonts w:eastAsia="Calibri"/>
              </w:rPr>
            </w:pPr>
          </w:p>
        </w:tc>
        <w:tc>
          <w:tcPr>
            <w:tcW w:w="3827" w:type="dxa"/>
            <w:shd w:val="clear" w:color="auto" w:fill="auto"/>
            <w:tcMar>
              <w:top w:w="28" w:type="dxa"/>
              <w:left w:w="28" w:type="dxa"/>
              <w:bottom w:w="28" w:type="dxa"/>
              <w:right w:w="28" w:type="dxa"/>
            </w:tcMar>
          </w:tcPr>
          <w:p w:rsidR="00C962AF" w:rsidRPr="00EF0E1A" w:rsidRDefault="00C962AF" w:rsidP="00027FFE">
            <w:pPr>
              <w:tabs>
                <w:tab w:val="left" w:pos="709"/>
              </w:tabs>
              <w:spacing w:line="276" w:lineRule="auto"/>
              <w:rPr>
                <w:rFonts w:eastAsia="Arial"/>
                <w:color w:val="000000"/>
                <w:lang w:eastAsia="zh-CN"/>
              </w:rPr>
            </w:pPr>
            <w:r w:rsidRPr="00EF0E1A">
              <w:t>Кількість послуг, які можна отримати у старостинських округах</w:t>
            </w:r>
          </w:p>
        </w:tc>
        <w:tc>
          <w:tcPr>
            <w:tcW w:w="1134" w:type="dxa"/>
            <w:shd w:val="clear" w:color="auto" w:fill="auto"/>
            <w:tcMar>
              <w:top w:w="28" w:type="dxa"/>
              <w:left w:w="28" w:type="dxa"/>
              <w:bottom w:w="28" w:type="dxa"/>
              <w:right w:w="28" w:type="dxa"/>
            </w:tcMar>
            <w:vAlign w:val="center"/>
          </w:tcPr>
          <w:p w:rsidR="00C962AF" w:rsidRPr="00EF0E1A" w:rsidRDefault="00C962AF" w:rsidP="00027FFE">
            <w:pPr>
              <w:pBdr>
                <w:top w:val="nil"/>
                <w:left w:val="nil"/>
                <w:bottom w:val="nil"/>
                <w:right w:val="nil"/>
                <w:between w:val="nil"/>
              </w:pBdr>
              <w:spacing w:line="276" w:lineRule="auto"/>
              <w:ind w:right="25"/>
              <w:jc w:val="center"/>
              <w:rPr>
                <w:rFonts w:eastAsia="Calibri"/>
                <w:bCs/>
              </w:rPr>
            </w:pPr>
            <w:r w:rsidRPr="00EF0E1A">
              <w:rPr>
                <w:rFonts w:eastAsia="Calibri"/>
                <w:bCs/>
              </w:rPr>
              <w:t>Одиниць</w:t>
            </w:r>
          </w:p>
        </w:tc>
        <w:tc>
          <w:tcPr>
            <w:tcW w:w="1276" w:type="dxa"/>
            <w:shd w:val="clear" w:color="auto" w:fill="auto"/>
            <w:tcMar>
              <w:top w:w="28" w:type="dxa"/>
              <w:left w:w="28" w:type="dxa"/>
              <w:bottom w:w="28" w:type="dxa"/>
              <w:right w:w="28" w:type="dxa"/>
            </w:tcMar>
            <w:vAlign w:val="center"/>
          </w:tcPr>
          <w:p w:rsidR="00C962AF" w:rsidRPr="00EF0E1A" w:rsidRDefault="008B0D8D" w:rsidP="00027FFE">
            <w:pPr>
              <w:pBdr>
                <w:top w:val="nil"/>
                <w:left w:val="nil"/>
                <w:bottom w:val="nil"/>
                <w:right w:val="nil"/>
                <w:between w:val="nil"/>
              </w:pBdr>
              <w:spacing w:line="276" w:lineRule="auto"/>
              <w:ind w:right="25"/>
              <w:jc w:val="center"/>
              <w:rPr>
                <w:rFonts w:eastAsia="Calibri"/>
                <w:bCs/>
              </w:rPr>
            </w:pPr>
            <w:r w:rsidRPr="00EF0E1A">
              <w:rPr>
                <w:rFonts w:eastAsia="Calibri"/>
                <w:bCs/>
              </w:rPr>
              <w:t>190</w:t>
            </w:r>
          </w:p>
        </w:tc>
        <w:tc>
          <w:tcPr>
            <w:tcW w:w="1186" w:type="dxa"/>
            <w:gridSpan w:val="2"/>
            <w:shd w:val="clear" w:color="auto" w:fill="FFFFFF"/>
            <w:tcMar>
              <w:top w:w="28" w:type="dxa"/>
              <w:left w:w="28" w:type="dxa"/>
              <w:bottom w:w="28" w:type="dxa"/>
              <w:right w:w="28" w:type="dxa"/>
            </w:tcMar>
            <w:vAlign w:val="center"/>
          </w:tcPr>
          <w:p w:rsidR="00C962AF" w:rsidRPr="00EF0E1A" w:rsidRDefault="008B0D8D" w:rsidP="00027FFE">
            <w:pPr>
              <w:pBdr>
                <w:top w:val="nil"/>
                <w:left w:val="nil"/>
                <w:bottom w:val="nil"/>
                <w:right w:val="nil"/>
                <w:between w:val="nil"/>
              </w:pBdr>
              <w:spacing w:line="276" w:lineRule="auto"/>
              <w:ind w:right="25"/>
              <w:jc w:val="center"/>
              <w:rPr>
                <w:rFonts w:eastAsia="Calibri"/>
                <w:bCs/>
              </w:rPr>
            </w:pPr>
            <w:r w:rsidRPr="00EF0E1A">
              <w:rPr>
                <w:rFonts w:eastAsia="Calibri"/>
                <w:bCs/>
              </w:rPr>
              <w:t>190</w:t>
            </w:r>
          </w:p>
        </w:tc>
        <w:tc>
          <w:tcPr>
            <w:tcW w:w="1154" w:type="dxa"/>
            <w:shd w:val="clear" w:color="auto" w:fill="FFFFFF"/>
            <w:tcMar>
              <w:top w:w="28" w:type="dxa"/>
              <w:left w:w="28" w:type="dxa"/>
              <w:bottom w:w="28" w:type="dxa"/>
              <w:right w:w="28" w:type="dxa"/>
            </w:tcMar>
            <w:vAlign w:val="center"/>
          </w:tcPr>
          <w:p w:rsidR="00C962AF" w:rsidRPr="00EF0E1A" w:rsidRDefault="008B0D8D"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190</w:t>
            </w:r>
          </w:p>
        </w:tc>
        <w:tc>
          <w:tcPr>
            <w:tcW w:w="1154" w:type="dxa"/>
            <w:shd w:val="clear" w:color="auto" w:fill="FFFFFF"/>
            <w:tcMar>
              <w:top w:w="28" w:type="dxa"/>
              <w:left w:w="28" w:type="dxa"/>
              <w:bottom w:w="28" w:type="dxa"/>
              <w:right w:w="28" w:type="dxa"/>
            </w:tcMar>
            <w:vAlign w:val="center"/>
          </w:tcPr>
          <w:p w:rsidR="00C962AF" w:rsidRPr="00EF0E1A" w:rsidRDefault="008B0D8D"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195</w:t>
            </w:r>
          </w:p>
        </w:tc>
        <w:tc>
          <w:tcPr>
            <w:tcW w:w="1155" w:type="dxa"/>
            <w:shd w:val="clear" w:color="auto" w:fill="FFFFFF"/>
            <w:tcMar>
              <w:top w:w="28" w:type="dxa"/>
              <w:left w:w="28" w:type="dxa"/>
              <w:bottom w:w="28" w:type="dxa"/>
              <w:right w:w="28" w:type="dxa"/>
            </w:tcMar>
            <w:vAlign w:val="center"/>
          </w:tcPr>
          <w:p w:rsidR="00C962AF" w:rsidRPr="00EF0E1A" w:rsidRDefault="008B0D8D" w:rsidP="00027FFE">
            <w:pPr>
              <w:pBdr>
                <w:top w:val="nil"/>
                <w:left w:val="nil"/>
                <w:bottom w:val="nil"/>
                <w:right w:val="nil"/>
                <w:between w:val="nil"/>
              </w:pBdr>
              <w:spacing w:line="276" w:lineRule="auto"/>
              <w:ind w:right="25"/>
              <w:jc w:val="center"/>
              <w:rPr>
                <w:rFonts w:eastAsia="Calibri"/>
                <w:bCs/>
                <w:color w:val="000000"/>
              </w:rPr>
            </w:pPr>
            <w:r w:rsidRPr="00EF0E1A">
              <w:rPr>
                <w:rFonts w:eastAsia="Calibri"/>
                <w:bCs/>
                <w:color w:val="000000"/>
              </w:rPr>
              <w:t>200</w:t>
            </w:r>
          </w:p>
        </w:tc>
        <w:tc>
          <w:tcPr>
            <w:tcW w:w="2038" w:type="dxa"/>
            <w:shd w:val="clear" w:color="auto" w:fill="auto"/>
            <w:tcMar>
              <w:top w:w="28" w:type="dxa"/>
              <w:left w:w="28" w:type="dxa"/>
              <w:bottom w:w="28" w:type="dxa"/>
              <w:right w:w="28" w:type="dxa"/>
            </w:tcMar>
          </w:tcPr>
          <w:p w:rsidR="00C962AF" w:rsidRPr="00EF0E1A" w:rsidRDefault="00C962AF" w:rsidP="00EF0E1A">
            <w:pPr>
              <w:pBdr>
                <w:top w:val="nil"/>
                <w:left w:val="nil"/>
                <w:bottom w:val="nil"/>
                <w:right w:val="nil"/>
                <w:between w:val="nil"/>
              </w:pBdr>
              <w:spacing w:line="276" w:lineRule="auto"/>
              <w:ind w:right="25"/>
              <w:rPr>
                <w:rFonts w:eastAsia="Calibri"/>
                <w:bCs/>
              </w:rPr>
            </w:pPr>
            <w:r w:rsidRPr="00EF0E1A">
              <w:rPr>
                <w:rFonts w:eastAsia="Calibri"/>
                <w:bCs/>
              </w:rPr>
              <w:t xml:space="preserve">Дані відділу організації надання </w:t>
            </w:r>
            <w:r w:rsidRPr="00EF0E1A">
              <w:rPr>
                <w:rFonts w:eastAsia="Calibri"/>
                <w:bCs/>
              </w:rPr>
              <w:lastRenderedPageBreak/>
              <w:t>адміністративних послуг</w:t>
            </w:r>
          </w:p>
        </w:tc>
      </w:tr>
    </w:tbl>
    <w:p w:rsidR="00C962AF" w:rsidRPr="00EF0E1A" w:rsidRDefault="00C962AF" w:rsidP="00EF0E1A">
      <w:pPr>
        <w:spacing w:line="276" w:lineRule="auto"/>
        <w:sectPr w:rsidR="00C962AF" w:rsidRPr="00EF0E1A" w:rsidSect="00946452">
          <w:type w:val="continuous"/>
          <w:pgSz w:w="16838" w:h="11906" w:orient="landscape"/>
          <w:pgMar w:top="1134" w:right="567" w:bottom="1134" w:left="1701" w:header="709" w:footer="709" w:gutter="0"/>
          <w:cols w:space="708"/>
          <w:titlePg/>
          <w:docGrid w:linePitch="360"/>
        </w:sectPr>
      </w:pPr>
    </w:p>
    <w:p w:rsidR="00C962AF" w:rsidRPr="00EF0E1A" w:rsidRDefault="00C962AF" w:rsidP="00EF0E1A">
      <w:pPr>
        <w:spacing w:line="276" w:lineRule="auto"/>
      </w:pPr>
    </w:p>
    <w:p w:rsidR="0063185F" w:rsidRDefault="0063185F" w:rsidP="00DB1E04">
      <w:pPr>
        <w:widowControl w:val="0"/>
        <w:spacing w:line="276" w:lineRule="auto"/>
        <w:jc w:val="center"/>
        <w:rPr>
          <w:rStyle w:val="afd"/>
          <w:b/>
          <w:i w:val="0"/>
          <w:color w:val="auto"/>
        </w:rPr>
      </w:pPr>
      <w:r w:rsidRPr="00EF0E1A">
        <w:rPr>
          <w:b/>
          <w:color w:val="000000"/>
        </w:rPr>
        <w:t>Розділ 9.</w:t>
      </w:r>
      <w:r w:rsidR="00DB1E04">
        <w:rPr>
          <w:b/>
          <w:color w:val="000000"/>
        </w:rPr>
        <w:t xml:space="preserve"> </w:t>
      </w:r>
      <w:r w:rsidRPr="00EF0E1A">
        <w:rPr>
          <w:rStyle w:val="afd"/>
          <w:b/>
          <w:i w:val="0"/>
          <w:color w:val="auto"/>
        </w:rPr>
        <w:t>УЗГОДЖЕНІСТЬ СТРАТЕГІЇ З ПРОГРАМНИМИ ТА СТРАТЕГІЧНИМИ ДОКУМЕНТАМИ</w:t>
      </w:r>
    </w:p>
    <w:p w:rsidR="00DB1172" w:rsidRPr="00EF0E1A" w:rsidRDefault="00DB1172" w:rsidP="00DB1E04">
      <w:pPr>
        <w:widowControl w:val="0"/>
        <w:spacing w:line="276" w:lineRule="auto"/>
        <w:jc w:val="center"/>
        <w:rPr>
          <w:rStyle w:val="afd"/>
          <w:b/>
          <w:i w:val="0"/>
        </w:rPr>
      </w:pPr>
    </w:p>
    <w:p w:rsidR="0063185F" w:rsidRPr="00EF0E1A" w:rsidRDefault="0063185F" w:rsidP="00DB1E04">
      <w:pPr>
        <w:pStyle w:val="ae"/>
        <w:widowControl w:val="0"/>
        <w:spacing w:line="276" w:lineRule="auto"/>
        <w:ind w:left="0" w:firstLine="709"/>
        <w:jc w:val="both"/>
      </w:pPr>
      <w:r w:rsidRPr="00EF0E1A">
        <w:t>Національна система стратегічного планування має базуватися на узгодженій системі координації процесів стратегічного планування на центральному, реґіональному та місцевому рівнях. Розроблена Стратегія розвитку Тростянецької сільської ради на період до 2027 року відповідає принципам, пріоритетам, стратегічним цілям та завданням державної реґіональної політики України та процесам державного стратегічного планування розвитку окремих секторів економіки країни та Стратегії розвитку Львівської області на період 2021-2027 років</w:t>
      </w:r>
      <w:r w:rsidR="007E1D5E" w:rsidRPr="00EF0E1A">
        <w:t>.</w:t>
      </w:r>
    </w:p>
    <w:p w:rsidR="0063185F" w:rsidRPr="00EF0E1A" w:rsidRDefault="0063185F" w:rsidP="00DB1E04">
      <w:pPr>
        <w:pStyle w:val="ae"/>
        <w:widowControl w:val="0"/>
        <w:spacing w:line="276" w:lineRule="auto"/>
        <w:ind w:left="0" w:firstLine="709"/>
        <w:jc w:val="both"/>
      </w:pPr>
      <w:r w:rsidRPr="00EF0E1A">
        <w:t>Зважаючи на те, що Україна приєдналася до глобального процесу забезпечення сталого розвитку та здійснила адаптацію Цілей Сталого Розвитку, важливо визначити рівень взаємозв’язку між цілями Стратегії розвитку Тростянецької сільської ради до 2027 року та сімнадцятьма Цілями Сталого Розвитку</w:t>
      </w:r>
      <w:r w:rsidR="007E1D5E" w:rsidRPr="00EF0E1A">
        <w:t xml:space="preserve"> (</w:t>
      </w:r>
      <w:r w:rsidR="00C962AF" w:rsidRPr="00EF0E1A">
        <w:t>Таблиця 1)</w:t>
      </w:r>
      <w:r w:rsidRPr="00EF0E1A">
        <w:t>.</w:t>
      </w:r>
    </w:p>
    <w:p w:rsidR="00D23B92" w:rsidRPr="00EF0E1A" w:rsidRDefault="00D23B92" w:rsidP="00EF0E1A">
      <w:pPr>
        <w:spacing w:line="276" w:lineRule="auto"/>
      </w:pPr>
    </w:p>
    <w:p w:rsidR="00D23B92" w:rsidRPr="00EF0E1A" w:rsidRDefault="00D23B92" w:rsidP="00EF0E1A">
      <w:pPr>
        <w:spacing w:line="276" w:lineRule="auto"/>
      </w:pPr>
    </w:p>
    <w:p w:rsidR="00D23B92" w:rsidRPr="00EF0E1A" w:rsidRDefault="00D23B92" w:rsidP="00EF0E1A">
      <w:pPr>
        <w:spacing w:line="276" w:lineRule="auto"/>
        <w:sectPr w:rsidR="00D23B92" w:rsidRPr="00EF0E1A" w:rsidSect="00946452">
          <w:type w:val="continuous"/>
          <w:pgSz w:w="11906" w:h="16838"/>
          <w:pgMar w:top="1134" w:right="567" w:bottom="1134" w:left="1701" w:header="709" w:footer="709" w:gutter="0"/>
          <w:cols w:space="708"/>
          <w:titlePg/>
          <w:docGrid w:linePitch="360"/>
        </w:sectPr>
      </w:pPr>
    </w:p>
    <w:p w:rsidR="0063185F" w:rsidRPr="00EF0E1A" w:rsidRDefault="0063185F" w:rsidP="00EF0E1A">
      <w:pPr>
        <w:pStyle w:val="1"/>
        <w:spacing w:after="0" w:line="276" w:lineRule="auto"/>
        <w:rPr>
          <w:rFonts w:ascii="Times New Roman" w:hAnsi="Times New Roman" w:cs="Times New Roman"/>
          <w:sz w:val="24"/>
          <w:szCs w:val="24"/>
        </w:rPr>
      </w:pPr>
      <w:r w:rsidRPr="00EF0E1A">
        <w:rPr>
          <w:rFonts w:ascii="Times New Roman" w:hAnsi="Times New Roman" w:cs="Times New Roman"/>
          <w:sz w:val="24"/>
          <w:szCs w:val="24"/>
        </w:rPr>
        <w:lastRenderedPageBreak/>
        <w:t>Зв’язок Цілей Сталого Розвитку та цілей Стратегії розвитку Тростянецької сільської територіальної громади на період до 2027 років</w:t>
      </w:r>
    </w:p>
    <w:tbl>
      <w:tblPr>
        <w:tblStyle w:val="a9"/>
        <w:tblW w:w="14742" w:type="dxa"/>
        <w:tblInd w:w="108" w:type="dxa"/>
        <w:tblLayout w:type="fixed"/>
        <w:tblLook w:val="04A0" w:firstRow="1" w:lastRow="0" w:firstColumn="1" w:lastColumn="0" w:noHBand="0" w:noVBand="1"/>
      </w:tblPr>
      <w:tblGrid>
        <w:gridCol w:w="3261"/>
        <w:gridCol w:w="1559"/>
        <w:gridCol w:w="1559"/>
        <w:gridCol w:w="993"/>
        <w:gridCol w:w="1559"/>
        <w:gridCol w:w="1134"/>
        <w:gridCol w:w="1842"/>
        <w:gridCol w:w="1560"/>
        <w:gridCol w:w="1275"/>
      </w:tblGrid>
      <w:tr w:rsidR="005F19F0" w:rsidRPr="00EF0E1A" w:rsidTr="00DB1E04">
        <w:tc>
          <w:tcPr>
            <w:tcW w:w="3261" w:type="dxa"/>
            <w:tcBorders>
              <w:tl2br w:val="single" w:sz="4" w:space="0" w:color="000000"/>
            </w:tcBorders>
            <w:shd w:val="clear" w:color="auto" w:fill="C2D69B" w:themeFill="accent3" w:themeFillTint="99"/>
          </w:tcPr>
          <w:p w:rsidR="0063185F" w:rsidRPr="00EF0E1A" w:rsidRDefault="0063185F" w:rsidP="00EF0E1A">
            <w:pPr>
              <w:widowControl w:val="0"/>
              <w:spacing w:line="276" w:lineRule="auto"/>
              <w:jc w:val="right"/>
              <w:rPr>
                <w:b/>
              </w:rPr>
            </w:pPr>
            <w:r w:rsidRPr="00EF0E1A">
              <w:rPr>
                <w:b/>
              </w:rPr>
              <w:t>Цілі Стратегії розвитку</w:t>
            </w:r>
          </w:p>
          <w:p w:rsidR="0063185F" w:rsidRPr="00EF0E1A" w:rsidRDefault="0063185F" w:rsidP="00EF0E1A">
            <w:pPr>
              <w:widowControl w:val="0"/>
              <w:spacing w:line="276" w:lineRule="auto"/>
              <w:jc w:val="right"/>
              <w:rPr>
                <w:b/>
              </w:rPr>
            </w:pPr>
            <w:r w:rsidRPr="00EF0E1A">
              <w:rPr>
                <w:b/>
              </w:rPr>
              <w:t xml:space="preserve"> </w:t>
            </w:r>
            <w:r w:rsidR="005F19F0" w:rsidRPr="00EF0E1A">
              <w:rPr>
                <w:b/>
              </w:rPr>
              <w:t xml:space="preserve">Тростянецької територіальної громади </w:t>
            </w:r>
            <w:r w:rsidRPr="00EF0E1A">
              <w:rPr>
                <w:b/>
              </w:rPr>
              <w:t>на період</w:t>
            </w:r>
          </w:p>
          <w:p w:rsidR="0063185F" w:rsidRPr="00EF0E1A" w:rsidRDefault="005F19F0" w:rsidP="00EF0E1A">
            <w:pPr>
              <w:widowControl w:val="0"/>
              <w:spacing w:line="276" w:lineRule="auto"/>
              <w:jc w:val="right"/>
              <w:rPr>
                <w:b/>
              </w:rPr>
            </w:pPr>
            <w:r w:rsidRPr="00EF0E1A">
              <w:rPr>
                <w:b/>
              </w:rPr>
              <w:t xml:space="preserve">до </w:t>
            </w:r>
            <w:r w:rsidR="0063185F" w:rsidRPr="00EF0E1A">
              <w:rPr>
                <w:b/>
              </w:rPr>
              <w:t>2027 рок</w:t>
            </w:r>
            <w:r w:rsidRPr="00EF0E1A">
              <w:rPr>
                <w:b/>
              </w:rPr>
              <w:t>у</w:t>
            </w:r>
          </w:p>
          <w:p w:rsidR="0063185F" w:rsidRPr="00EF0E1A" w:rsidRDefault="0063185F" w:rsidP="00EF0E1A">
            <w:pPr>
              <w:widowControl w:val="0"/>
              <w:spacing w:line="276" w:lineRule="auto"/>
              <w:rPr>
                <w:b/>
              </w:rPr>
            </w:pPr>
            <w:r w:rsidRPr="00EF0E1A">
              <w:rPr>
                <w:b/>
              </w:rPr>
              <w:t xml:space="preserve">Цілі </w:t>
            </w:r>
          </w:p>
          <w:p w:rsidR="0063185F" w:rsidRPr="00EF0E1A" w:rsidRDefault="0063185F" w:rsidP="00EF0E1A">
            <w:pPr>
              <w:widowControl w:val="0"/>
              <w:spacing w:line="276" w:lineRule="auto"/>
              <w:rPr>
                <w:b/>
              </w:rPr>
            </w:pPr>
            <w:r w:rsidRPr="00EF0E1A">
              <w:rPr>
                <w:b/>
              </w:rPr>
              <w:t>Сталого</w:t>
            </w:r>
          </w:p>
          <w:p w:rsidR="0063185F" w:rsidRPr="00EF0E1A" w:rsidRDefault="0063185F" w:rsidP="00EF0E1A">
            <w:pPr>
              <w:widowControl w:val="0"/>
              <w:spacing w:line="276" w:lineRule="auto"/>
            </w:pPr>
            <w:r w:rsidRPr="00EF0E1A">
              <w:rPr>
                <w:b/>
              </w:rPr>
              <w:t xml:space="preserve">Розвитку: </w:t>
            </w:r>
            <w:r w:rsidR="009839DA" w:rsidRPr="00EF0E1A">
              <w:rPr>
                <w:b/>
              </w:rPr>
              <w:t>Україна</w:t>
            </w:r>
          </w:p>
        </w:tc>
        <w:tc>
          <w:tcPr>
            <w:tcW w:w="1559" w:type="dxa"/>
            <w:shd w:val="clear" w:color="auto" w:fill="C2D69B" w:themeFill="accent3" w:themeFillTint="99"/>
            <w:vAlign w:val="center"/>
          </w:tcPr>
          <w:p w:rsidR="0063185F" w:rsidRPr="00EF0E1A" w:rsidRDefault="0063185F" w:rsidP="00DB1E04">
            <w:pPr>
              <w:widowControl w:val="0"/>
              <w:spacing w:line="276" w:lineRule="auto"/>
              <w:ind w:firstLine="10"/>
              <w:jc w:val="center"/>
            </w:pPr>
            <w:r w:rsidRPr="00EF0E1A">
              <w:t>Ціль 1.</w:t>
            </w:r>
          </w:p>
          <w:p w:rsidR="0063185F" w:rsidRPr="00EF0E1A" w:rsidRDefault="005F19F0" w:rsidP="00DB1E04">
            <w:pPr>
              <w:widowControl w:val="0"/>
              <w:spacing w:line="276" w:lineRule="auto"/>
              <w:ind w:left="-108" w:right="-108"/>
              <w:jc w:val="center"/>
            </w:pPr>
            <w:r w:rsidRPr="00EF0E1A">
              <w:rPr>
                <w:b/>
                <w:bCs/>
              </w:rPr>
              <w:t>Конкурентно-спроможна економіка</w:t>
            </w:r>
          </w:p>
        </w:tc>
        <w:tc>
          <w:tcPr>
            <w:tcW w:w="1559" w:type="dxa"/>
            <w:shd w:val="clear" w:color="auto" w:fill="C2D69B" w:themeFill="accent3" w:themeFillTint="99"/>
            <w:vAlign w:val="center"/>
          </w:tcPr>
          <w:p w:rsidR="0063185F" w:rsidRPr="00EF0E1A" w:rsidRDefault="0063185F" w:rsidP="00DB1E04">
            <w:pPr>
              <w:widowControl w:val="0"/>
              <w:spacing w:line="276" w:lineRule="auto"/>
              <w:ind w:firstLine="10"/>
              <w:jc w:val="center"/>
            </w:pPr>
            <w:r w:rsidRPr="00EF0E1A">
              <w:t>Ціль 2.</w:t>
            </w:r>
          </w:p>
          <w:p w:rsidR="0063185F" w:rsidRPr="00EF0E1A" w:rsidRDefault="005F19F0" w:rsidP="00DB1E04">
            <w:pPr>
              <w:widowControl w:val="0"/>
              <w:spacing w:line="276" w:lineRule="auto"/>
              <w:ind w:firstLine="10"/>
              <w:jc w:val="center"/>
            </w:pPr>
            <w:r w:rsidRPr="00EF0E1A">
              <w:rPr>
                <w:b/>
                <w:bCs/>
              </w:rPr>
              <w:t>Розвиток соціальної сфери</w:t>
            </w:r>
          </w:p>
        </w:tc>
        <w:tc>
          <w:tcPr>
            <w:tcW w:w="993" w:type="dxa"/>
            <w:shd w:val="clear" w:color="auto" w:fill="C2D69B" w:themeFill="accent3" w:themeFillTint="99"/>
            <w:vAlign w:val="center"/>
          </w:tcPr>
          <w:p w:rsidR="005F19F0" w:rsidRPr="00EF0E1A" w:rsidRDefault="0063185F" w:rsidP="00DB1E04">
            <w:pPr>
              <w:widowControl w:val="0"/>
              <w:spacing w:line="276" w:lineRule="auto"/>
              <w:ind w:firstLine="10"/>
              <w:jc w:val="center"/>
              <w:rPr>
                <w:b/>
                <w:bCs/>
              </w:rPr>
            </w:pPr>
            <w:r w:rsidRPr="00EF0E1A">
              <w:t xml:space="preserve">Ціль 3. </w:t>
            </w:r>
            <w:r w:rsidR="005F19F0" w:rsidRPr="00EF0E1A">
              <w:rPr>
                <w:b/>
                <w:bCs/>
              </w:rPr>
              <w:t>Якісне</w:t>
            </w:r>
          </w:p>
          <w:p w:rsidR="0063185F" w:rsidRPr="00EF0E1A" w:rsidRDefault="005F19F0" w:rsidP="00DB1E04">
            <w:pPr>
              <w:widowControl w:val="0"/>
              <w:spacing w:line="276" w:lineRule="auto"/>
              <w:ind w:firstLine="10"/>
              <w:jc w:val="center"/>
            </w:pPr>
            <w:r w:rsidRPr="00EF0E1A">
              <w:rPr>
                <w:b/>
                <w:bCs/>
              </w:rPr>
              <w:t>життя</w:t>
            </w:r>
          </w:p>
        </w:tc>
        <w:tc>
          <w:tcPr>
            <w:tcW w:w="1559" w:type="dxa"/>
            <w:shd w:val="clear" w:color="auto" w:fill="C2D69B" w:themeFill="accent3" w:themeFillTint="99"/>
            <w:vAlign w:val="center"/>
          </w:tcPr>
          <w:p w:rsidR="0063185F" w:rsidRPr="00EF0E1A" w:rsidRDefault="0063185F" w:rsidP="00DB1E04">
            <w:pPr>
              <w:widowControl w:val="0"/>
              <w:spacing w:line="276" w:lineRule="auto"/>
              <w:ind w:firstLine="10"/>
              <w:jc w:val="center"/>
            </w:pPr>
            <w:r w:rsidRPr="00EF0E1A">
              <w:t>Ціль 4.</w:t>
            </w:r>
          </w:p>
          <w:p w:rsidR="0063185F" w:rsidRPr="00EF0E1A" w:rsidRDefault="005F19F0" w:rsidP="00DB1E04">
            <w:pPr>
              <w:widowControl w:val="0"/>
              <w:spacing w:line="276" w:lineRule="auto"/>
              <w:ind w:firstLine="10"/>
              <w:jc w:val="center"/>
            </w:pPr>
            <w:r w:rsidRPr="00EF0E1A">
              <w:rPr>
                <w:b/>
              </w:rPr>
              <w:t>Туристична привабли-вість</w:t>
            </w:r>
          </w:p>
        </w:tc>
        <w:tc>
          <w:tcPr>
            <w:tcW w:w="1134" w:type="dxa"/>
            <w:shd w:val="clear" w:color="auto" w:fill="C2D69B" w:themeFill="accent3" w:themeFillTint="99"/>
            <w:vAlign w:val="center"/>
          </w:tcPr>
          <w:p w:rsidR="0063185F" w:rsidRPr="00EF0E1A" w:rsidRDefault="0063185F" w:rsidP="00DB1E04">
            <w:pPr>
              <w:widowControl w:val="0"/>
              <w:spacing w:line="276" w:lineRule="auto"/>
              <w:ind w:left="-108" w:right="-108"/>
              <w:jc w:val="center"/>
            </w:pPr>
            <w:r w:rsidRPr="00EF0E1A">
              <w:t>Ціль 5.</w:t>
            </w:r>
            <w:r w:rsidR="00DB1E04">
              <w:t xml:space="preserve"> </w:t>
            </w:r>
            <w:r w:rsidR="00DB1E04" w:rsidRPr="00DB1E04">
              <w:rPr>
                <w:b/>
              </w:rPr>
              <w:t>Чисте</w:t>
            </w:r>
            <w:r w:rsidR="005F19F0" w:rsidRPr="00DB1E04">
              <w:rPr>
                <w:b/>
                <w:bCs/>
              </w:rPr>
              <w:t xml:space="preserve"> </w:t>
            </w:r>
            <w:r w:rsidR="005F19F0" w:rsidRPr="00EF0E1A">
              <w:rPr>
                <w:b/>
                <w:bCs/>
              </w:rPr>
              <w:t>довкілля</w:t>
            </w:r>
          </w:p>
        </w:tc>
        <w:tc>
          <w:tcPr>
            <w:tcW w:w="1842" w:type="dxa"/>
            <w:shd w:val="clear" w:color="auto" w:fill="C2D69B" w:themeFill="accent3" w:themeFillTint="99"/>
            <w:vAlign w:val="center"/>
          </w:tcPr>
          <w:p w:rsidR="0063185F" w:rsidRPr="00EF0E1A" w:rsidRDefault="005F19F0" w:rsidP="00DB1E04">
            <w:pPr>
              <w:widowControl w:val="0"/>
              <w:spacing w:line="276" w:lineRule="auto"/>
              <w:ind w:firstLine="10"/>
              <w:jc w:val="center"/>
            </w:pPr>
            <w:r w:rsidRPr="00EF0E1A">
              <w:t>Ціль 6.</w:t>
            </w:r>
          </w:p>
          <w:p w:rsidR="005F19F0" w:rsidRPr="00EF0E1A" w:rsidRDefault="005F19F0" w:rsidP="00DB1E04">
            <w:pPr>
              <w:widowControl w:val="0"/>
              <w:spacing w:line="276" w:lineRule="auto"/>
              <w:ind w:right="-108" w:firstLine="10"/>
              <w:jc w:val="center"/>
            </w:pPr>
            <w:r w:rsidRPr="00EF0E1A">
              <w:rPr>
                <w:b/>
                <w:bCs/>
              </w:rPr>
              <w:t>Муніципальна інфраструктура та послуги</w:t>
            </w:r>
          </w:p>
        </w:tc>
        <w:tc>
          <w:tcPr>
            <w:tcW w:w="1560" w:type="dxa"/>
            <w:shd w:val="clear" w:color="auto" w:fill="C2D69B" w:themeFill="accent3" w:themeFillTint="99"/>
            <w:vAlign w:val="center"/>
          </w:tcPr>
          <w:p w:rsidR="0063185F" w:rsidRPr="00EF0E1A" w:rsidRDefault="005F19F0" w:rsidP="00DB1E04">
            <w:pPr>
              <w:widowControl w:val="0"/>
              <w:spacing w:line="276" w:lineRule="auto"/>
              <w:ind w:firstLine="10"/>
              <w:jc w:val="center"/>
            </w:pPr>
            <w:r w:rsidRPr="00EF0E1A">
              <w:t xml:space="preserve">Ціль 7. </w:t>
            </w:r>
            <w:r w:rsidRPr="00EF0E1A">
              <w:rPr>
                <w:b/>
                <w:iCs/>
              </w:rPr>
              <w:t>Безпечне і безбар’єрне середовище</w:t>
            </w:r>
          </w:p>
        </w:tc>
        <w:tc>
          <w:tcPr>
            <w:tcW w:w="1275" w:type="dxa"/>
            <w:shd w:val="clear" w:color="auto" w:fill="C2D69B" w:themeFill="accent3" w:themeFillTint="99"/>
            <w:vAlign w:val="center"/>
          </w:tcPr>
          <w:p w:rsidR="0063185F" w:rsidRPr="00EF0E1A" w:rsidRDefault="005F19F0" w:rsidP="00DB1E04">
            <w:pPr>
              <w:widowControl w:val="0"/>
              <w:spacing w:line="276" w:lineRule="auto"/>
              <w:ind w:left="-108" w:right="-108"/>
              <w:jc w:val="center"/>
            </w:pPr>
            <w:r w:rsidRPr="00EF0E1A">
              <w:t>Ціль 8.</w:t>
            </w:r>
            <w:r w:rsidRPr="00EF0E1A">
              <w:rPr>
                <w:rFonts w:eastAsia="Calibri"/>
                <w:b/>
                <w:lang w:eastAsia="en-US"/>
              </w:rPr>
              <w:t xml:space="preserve"> Сталий розвиток території</w:t>
            </w:r>
          </w:p>
        </w:tc>
      </w:tr>
      <w:tr w:rsidR="005F19F0" w:rsidRPr="00EF0E1A" w:rsidTr="00DB1E04">
        <w:tc>
          <w:tcPr>
            <w:tcW w:w="3261" w:type="dxa"/>
          </w:tcPr>
          <w:p w:rsidR="0063185F" w:rsidRPr="00EF0E1A" w:rsidRDefault="0063185F" w:rsidP="00EF0E1A">
            <w:pPr>
              <w:widowControl w:val="0"/>
              <w:spacing w:line="276" w:lineRule="auto"/>
            </w:pPr>
            <w:r w:rsidRPr="00EF0E1A">
              <w:t>Ціль 1. Подолання бідності</w:t>
            </w:r>
          </w:p>
        </w:tc>
        <w:tc>
          <w:tcPr>
            <w:tcW w:w="1559" w:type="dxa"/>
            <w:vAlign w:val="center"/>
          </w:tcPr>
          <w:p w:rsidR="0063185F" w:rsidRPr="00EF0E1A" w:rsidRDefault="0063185F" w:rsidP="00DB1E04">
            <w:pPr>
              <w:widowControl w:val="0"/>
              <w:spacing w:line="276" w:lineRule="auto"/>
              <w:jc w:val="center"/>
            </w:pPr>
            <w:r w:rsidRPr="00EF0E1A">
              <w:t>+</w:t>
            </w:r>
          </w:p>
        </w:tc>
        <w:tc>
          <w:tcPr>
            <w:tcW w:w="1559" w:type="dxa"/>
            <w:vAlign w:val="center"/>
          </w:tcPr>
          <w:p w:rsidR="0063185F" w:rsidRPr="00EF0E1A" w:rsidRDefault="0063185F" w:rsidP="00DB1E04">
            <w:pPr>
              <w:widowControl w:val="0"/>
              <w:spacing w:line="276" w:lineRule="auto"/>
              <w:jc w:val="center"/>
            </w:pPr>
            <w:r w:rsidRPr="00EF0E1A">
              <w:t>+</w:t>
            </w:r>
            <w:r w:rsidR="00557120" w:rsidRPr="00EF0E1A">
              <w:t>+</w:t>
            </w:r>
          </w:p>
        </w:tc>
        <w:tc>
          <w:tcPr>
            <w:tcW w:w="993" w:type="dxa"/>
            <w:vAlign w:val="center"/>
          </w:tcPr>
          <w:p w:rsidR="0063185F" w:rsidRPr="00EF0E1A" w:rsidRDefault="0063185F" w:rsidP="00DB1E04">
            <w:pPr>
              <w:widowControl w:val="0"/>
              <w:spacing w:line="276" w:lineRule="auto"/>
              <w:jc w:val="center"/>
            </w:pPr>
            <w:r w:rsidRPr="00EF0E1A">
              <w:t>+</w:t>
            </w:r>
            <w:r w:rsidR="00557120" w:rsidRPr="00EF0E1A">
              <w:t>+</w:t>
            </w:r>
          </w:p>
        </w:tc>
        <w:tc>
          <w:tcPr>
            <w:tcW w:w="1559" w:type="dxa"/>
            <w:vAlign w:val="center"/>
          </w:tcPr>
          <w:p w:rsidR="0063185F" w:rsidRPr="00EF0E1A" w:rsidRDefault="00557120" w:rsidP="00DB1E04">
            <w:pPr>
              <w:widowControl w:val="0"/>
              <w:spacing w:line="276" w:lineRule="auto"/>
              <w:jc w:val="center"/>
            </w:pPr>
            <w:r w:rsidRPr="00EF0E1A">
              <w:t>+</w:t>
            </w:r>
          </w:p>
        </w:tc>
        <w:tc>
          <w:tcPr>
            <w:tcW w:w="1134" w:type="dxa"/>
            <w:vAlign w:val="center"/>
          </w:tcPr>
          <w:p w:rsidR="0063185F" w:rsidRPr="00EF0E1A" w:rsidRDefault="0063185F" w:rsidP="00DB1E04">
            <w:pPr>
              <w:widowControl w:val="0"/>
              <w:spacing w:line="276" w:lineRule="auto"/>
              <w:jc w:val="center"/>
            </w:pPr>
            <w:r w:rsidRPr="00EF0E1A">
              <w:t>+</w:t>
            </w:r>
          </w:p>
        </w:tc>
        <w:tc>
          <w:tcPr>
            <w:tcW w:w="1842" w:type="dxa"/>
            <w:vAlign w:val="center"/>
          </w:tcPr>
          <w:p w:rsidR="0063185F" w:rsidRPr="00EF0E1A" w:rsidRDefault="00557120" w:rsidP="00DB1E04">
            <w:pPr>
              <w:widowControl w:val="0"/>
              <w:spacing w:line="276" w:lineRule="auto"/>
              <w:jc w:val="center"/>
            </w:pPr>
            <w:r w:rsidRPr="00EF0E1A">
              <w:t>++</w:t>
            </w:r>
          </w:p>
        </w:tc>
        <w:tc>
          <w:tcPr>
            <w:tcW w:w="1560" w:type="dxa"/>
            <w:vAlign w:val="center"/>
          </w:tcPr>
          <w:p w:rsidR="0063185F" w:rsidRPr="00EF0E1A" w:rsidRDefault="00557120" w:rsidP="00DB1E04">
            <w:pPr>
              <w:widowControl w:val="0"/>
              <w:spacing w:line="276" w:lineRule="auto"/>
              <w:jc w:val="center"/>
            </w:pPr>
            <w:r w:rsidRPr="00EF0E1A">
              <w:t>+</w:t>
            </w:r>
          </w:p>
        </w:tc>
        <w:tc>
          <w:tcPr>
            <w:tcW w:w="1275" w:type="dxa"/>
            <w:vAlign w:val="center"/>
          </w:tcPr>
          <w:p w:rsidR="0063185F" w:rsidRPr="00EF0E1A" w:rsidRDefault="00557120" w:rsidP="00DB1E04">
            <w:pPr>
              <w:widowControl w:val="0"/>
              <w:spacing w:line="276" w:lineRule="auto"/>
              <w:jc w:val="center"/>
            </w:pPr>
            <w:r w:rsidRPr="00EF0E1A">
              <w:t>++</w:t>
            </w:r>
          </w:p>
        </w:tc>
      </w:tr>
      <w:tr w:rsidR="005F19F0" w:rsidRPr="00EF0E1A" w:rsidTr="00DB1E04">
        <w:tc>
          <w:tcPr>
            <w:tcW w:w="3261" w:type="dxa"/>
          </w:tcPr>
          <w:p w:rsidR="0063185F" w:rsidRPr="00EF0E1A" w:rsidRDefault="0063185F" w:rsidP="00EF0E1A">
            <w:pPr>
              <w:widowControl w:val="0"/>
              <w:spacing w:line="276" w:lineRule="auto"/>
            </w:pPr>
            <w:r w:rsidRPr="00EF0E1A">
              <w:t>Ціль 2. Подолання голоду, розвиток сільського господарства</w:t>
            </w:r>
          </w:p>
        </w:tc>
        <w:tc>
          <w:tcPr>
            <w:tcW w:w="1559" w:type="dxa"/>
            <w:vAlign w:val="center"/>
          </w:tcPr>
          <w:p w:rsidR="0063185F" w:rsidRPr="00EF0E1A" w:rsidRDefault="0063185F" w:rsidP="00DB1E04">
            <w:pPr>
              <w:widowControl w:val="0"/>
              <w:spacing w:line="276" w:lineRule="auto"/>
              <w:jc w:val="center"/>
            </w:pPr>
            <w:r w:rsidRPr="00EF0E1A">
              <w:t>+</w:t>
            </w:r>
            <w:r w:rsidR="00557120" w:rsidRPr="00EF0E1A">
              <w:t>+</w:t>
            </w:r>
          </w:p>
        </w:tc>
        <w:tc>
          <w:tcPr>
            <w:tcW w:w="1559" w:type="dxa"/>
            <w:vAlign w:val="center"/>
          </w:tcPr>
          <w:p w:rsidR="0063185F" w:rsidRPr="00EF0E1A" w:rsidRDefault="0063185F" w:rsidP="00DB1E04">
            <w:pPr>
              <w:widowControl w:val="0"/>
              <w:spacing w:line="276" w:lineRule="auto"/>
              <w:jc w:val="center"/>
            </w:pPr>
            <w:r w:rsidRPr="00EF0E1A">
              <w:t>+</w:t>
            </w:r>
            <w:r w:rsidR="00557120" w:rsidRPr="00EF0E1A">
              <w:t>+</w:t>
            </w:r>
          </w:p>
        </w:tc>
        <w:tc>
          <w:tcPr>
            <w:tcW w:w="993" w:type="dxa"/>
            <w:vAlign w:val="center"/>
          </w:tcPr>
          <w:p w:rsidR="0063185F" w:rsidRPr="00EF0E1A" w:rsidRDefault="0063185F" w:rsidP="00DB1E04">
            <w:pPr>
              <w:widowControl w:val="0"/>
              <w:spacing w:line="276" w:lineRule="auto"/>
              <w:jc w:val="center"/>
            </w:pPr>
            <w:r w:rsidRPr="00EF0E1A">
              <w:t>+</w:t>
            </w:r>
          </w:p>
        </w:tc>
        <w:tc>
          <w:tcPr>
            <w:tcW w:w="1559" w:type="dxa"/>
            <w:vAlign w:val="center"/>
          </w:tcPr>
          <w:p w:rsidR="0063185F" w:rsidRPr="00EF0E1A" w:rsidRDefault="0063185F" w:rsidP="00DB1E04">
            <w:pPr>
              <w:widowControl w:val="0"/>
              <w:spacing w:line="276" w:lineRule="auto"/>
              <w:jc w:val="center"/>
            </w:pPr>
          </w:p>
        </w:tc>
        <w:tc>
          <w:tcPr>
            <w:tcW w:w="1134" w:type="dxa"/>
            <w:vAlign w:val="center"/>
          </w:tcPr>
          <w:p w:rsidR="0063185F" w:rsidRPr="00EF0E1A" w:rsidRDefault="0063185F" w:rsidP="00DB1E04">
            <w:pPr>
              <w:widowControl w:val="0"/>
              <w:spacing w:line="276" w:lineRule="auto"/>
              <w:jc w:val="center"/>
            </w:pPr>
          </w:p>
        </w:tc>
        <w:tc>
          <w:tcPr>
            <w:tcW w:w="1842" w:type="dxa"/>
            <w:vAlign w:val="center"/>
          </w:tcPr>
          <w:p w:rsidR="0063185F" w:rsidRPr="00EF0E1A" w:rsidRDefault="00557120" w:rsidP="00DB1E04">
            <w:pPr>
              <w:widowControl w:val="0"/>
              <w:spacing w:line="276" w:lineRule="auto"/>
              <w:jc w:val="center"/>
            </w:pPr>
            <w:r w:rsidRPr="00EF0E1A">
              <w:t>+</w:t>
            </w:r>
          </w:p>
        </w:tc>
        <w:tc>
          <w:tcPr>
            <w:tcW w:w="1560" w:type="dxa"/>
            <w:vAlign w:val="center"/>
          </w:tcPr>
          <w:p w:rsidR="0063185F" w:rsidRPr="00EF0E1A" w:rsidRDefault="00557120" w:rsidP="00DB1E04">
            <w:pPr>
              <w:widowControl w:val="0"/>
              <w:spacing w:line="276" w:lineRule="auto"/>
              <w:jc w:val="center"/>
            </w:pPr>
            <w:r w:rsidRPr="00EF0E1A">
              <w:t>+</w:t>
            </w:r>
          </w:p>
        </w:tc>
        <w:tc>
          <w:tcPr>
            <w:tcW w:w="1275" w:type="dxa"/>
            <w:vAlign w:val="center"/>
          </w:tcPr>
          <w:p w:rsidR="0063185F" w:rsidRPr="00EF0E1A" w:rsidRDefault="00557120" w:rsidP="00DB1E04">
            <w:pPr>
              <w:widowControl w:val="0"/>
              <w:spacing w:line="276" w:lineRule="auto"/>
              <w:jc w:val="center"/>
            </w:pPr>
            <w:r w:rsidRPr="00EF0E1A">
              <w:t>+</w:t>
            </w:r>
          </w:p>
        </w:tc>
      </w:tr>
      <w:tr w:rsidR="005F19F0" w:rsidRPr="00EF0E1A" w:rsidTr="00DB1E04">
        <w:tc>
          <w:tcPr>
            <w:tcW w:w="3261" w:type="dxa"/>
          </w:tcPr>
          <w:p w:rsidR="0063185F" w:rsidRPr="00EF0E1A" w:rsidRDefault="0063185F" w:rsidP="00EF0E1A">
            <w:pPr>
              <w:widowControl w:val="0"/>
              <w:spacing w:line="276" w:lineRule="auto"/>
            </w:pPr>
            <w:r w:rsidRPr="00EF0E1A">
              <w:t>Ціль 3. Міцне здоров’я і благополуччя</w:t>
            </w:r>
          </w:p>
        </w:tc>
        <w:tc>
          <w:tcPr>
            <w:tcW w:w="1559" w:type="dxa"/>
            <w:vAlign w:val="center"/>
          </w:tcPr>
          <w:p w:rsidR="0063185F" w:rsidRPr="00EF0E1A" w:rsidRDefault="0063185F" w:rsidP="00DB1E04">
            <w:pPr>
              <w:widowControl w:val="0"/>
              <w:spacing w:line="276" w:lineRule="auto"/>
              <w:jc w:val="center"/>
            </w:pPr>
            <w:r w:rsidRPr="00EF0E1A">
              <w:t>+</w:t>
            </w:r>
          </w:p>
        </w:tc>
        <w:tc>
          <w:tcPr>
            <w:tcW w:w="1559" w:type="dxa"/>
            <w:vAlign w:val="center"/>
          </w:tcPr>
          <w:p w:rsidR="0063185F" w:rsidRPr="00EF0E1A" w:rsidRDefault="0063185F" w:rsidP="00DB1E04">
            <w:pPr>
              <w:widowControl w:val="0"/>
              <w:spacing w:line="276" w:lineRule="auto"/>
              <w:jc w:val="center"/>
            </w:pPr>
            <w:r w:rsidRPr="00EF0E1A">
              <w:t>+</w:t>
            </w:r>
          </w:p>
        </w:tc>
        <w:tc>
          <w:tcPr>
            <w:tcW w:w="993" w:type="dxa"/>
            <w:vAlign w:val="center"/>
          </w:tcPr>
          <w:p w:rsidR="0063185F" w:rsidRPr="00EF0E1A" w:rsidRDefault="0063185F" w:rsidP="00DB1E04">
            <w:pPr>
              <w:widowControl w:val="0"/>
              <w:spacing w:line="276" w:lineRule="auto"/>
              <w:jc w:val="center"/>
            </w:pPr>
            <w:r w:rsidRPr="00EF0E1A">
              <w:t>+</w:t>
            </w:r>
            <w:r w:rsidR="00557120" w:rsidRPr="00EF0E1A">
              <w:t>+</w:t>
            </w:r>
          </w:p>
        </w:tc>
        <w:tc>
          <w:tcPr>
            <w:tcW w:w="1559" w:type="dxa"/>
            <w:vAlign w:val="center"/>
          </w:tcPr>
          <w:p w:rsidR="0063185F" w:rsidRPr="00EF0E1A" w:rsidRDefault="00557120" w:rsidP="00DB1E04">
            <w:pPr>
              <w:widowControl w:val="0"/>
              <w:spacing w:line="276" w:lineRule="auto"/>
              <w:jc w:val="center"/>
            </w:pPr>
            <w:r w:rsidRPr="00EF0E1A">
              <w:t>+</w:t>
            </w:r>
          </w:p>
        </w:tc>
        <w:tc>
          <w:tcPr>
            <w:tcW w:w="1134" w:type="dxa"/>
            <w:vAlign w:val="center"/>
          </w:tcPr>
          <w:p w:rsidR="0063185F" w:rsidRPr="00EF0E1A" w:rsidRDefault="0063185F" w:rsidP="00DB1E04">
            <w:pPr>
              <w:widowControl w:val="0"/>
              <w:spacing w:line="276" w:lineRule="auto"/>
              <w:jc w:val="center"/>
            </w:pPr>
            <w:r w:rsidRPr="00EF0E1A">
              <w:t>+</w:t>
            </w:r>
          </w:p>
        </w:tc>
        <w:tc>
          <w:tcPr>
            <w:tcW w:w="1842" w:type="dxa"/>
            <w:vAlign w:val="center"/>
          </w:tcPr>
          <w:p w:rsidR="0063185F" w:rsidRPr="00EF0E1A" w:rsidRDefault="00557120" w:rsidP="00DB1E04">
            <w:pPr>
              <w:widowControl w:val="0"/>
              <w:spacing w:line="276" w:lineRule="auto"/>
              <w:jc w:val="center"/>
            </w:pPr>
            <w:r w:rsidRPr="00EF0E1A">
              <w:t>++</w:t>
            </w:r>
          </w:p>
        </w:tc>
        <w:tc>
          <w:tcPr>
            <w:tcW w:w="1560" w:type="dxa"/>
            <w:vAlign w:val="center"/>
          </w:tcPr>
          <w:p w:rsidR="0063185F" w:rsidRPr="00EF0E1A" w:rsidRDefault="00557120" w:rsidP="00DB1E04">
            <w:pPr>
              <w:widowControl w:val="0"/>
              <w:spacing w:line="276" w:lineRule="auto"/>
              <w:jc w:val="center"/>
            </w:pPr>
            <w:r w:rsidRPr="00EF0E1A">
              <w:t>++</w:t>
            </w:r>
          </w:p>
        </w:tc>
        <w:tc>
          <w:tcPr>
            <w:tcW w:w="1275" w:type="dxa"/>
            <w:vAlign w:val="center"/>
          </w:tcPr>
          <w:p w:rsidR="0063185F" w:rsidRPr="00EF0E1A" w:rsidRDefault="00557120" w:rsidP="00DB1E04">
            <w:pPr>
              <w:widowControl w:val="0"/>
              <w:spacing w:line="276" w:lineRule="auto"/>
              <w:jc w:val="center"/>
            </w:pPr>
            <w:r w:rsidRPr="00EF0E1A">
              <w:t>++</w:t>
            </w:r>
          </w:p>
        </w:tc>
      </w:tr>
      <w:tr w:rsidR="005F19F0" w:rsidRPr="00EF0E1A" w:rsidTr="00DB1E04">
        <w:tc>
          <w:tcPr>
            <w:tcW w:w="3261" w:type="dxa"/>
          </w:tcPr>
          <w:p w:rsidR="0063185F" w:rsidRPr="00EF0E1A" w:rsidRDefault="0063185F" w:rsidP="00EF0E1A">
            <w:pPr>
              <w:widowControl w:val="0"/>
              <w:spacing w:line="276" w:lineRule="auto"/>
            </w:pPr>
            <w:r w:rsidRPr="00EF0E1A">
              <w:t>Ціль 4. Якісна освіта</w:t>
            </w:r>
          </w:p>
        </w:tc>
        <w:tc>
          <w:tcPr>
            <w:tcW w:w="1559" w:type="dxa"/>
            <w:vAlign w:val="center"/>
          </w:tcPr>
          <w:p w:rsidR="0063185F" w:rsidRPr="00EF0E1A" w:rsidRDefault="0063185F" w:rsidP="00DB1E04">
            <w:pPr>
              <w:widowControl w:val="0"/>
              <w:spacing w:line="276" w:lineRule="auto"/>
              <w:jc w:val="center"/>
            </w:pPr>
            <w:r w:rsidRPr="00EF0E1A">
              <w:t>+</w:t>
            </w:r>
          </w:p>
        </w:tc>
        <w:tc>
          <w:tcPr>
            <w:tcW w:w="1559" w:type="dxa"/>
            <w:vAlign w:val="center"/>
          </w:tcPr>
          <w:p w:rsidR="0063185F" w:rsidRPr="00EF0E1A" w:rsidRDefault="0063185F" w:rsidP="00DB1E04">
            <w:pPr>
              <w:widowControl w:val="0"/>
              <w:spacing w:line="276" w:lineRule="auto"/>
              <w:jc w:val="center"/>
            </w:pPr>
          </w:p>
        </w:tc>
        <w:tc>
          <w:tcPr>
            <w:tcW w:w="993" w:type="dxa"/>
            <w:vAlign w:val="center"/>
          </w:tcPr>
          <w:p w:rsidR="0063185F" w:rsidRPr="00EF0E1A" w:rsidRDefault="0063185F" w:rsidP="00DB1E04">
            <w:pPr>
              <w:widowControl w:val="0"/>
              <w:spacing w:line="276" w:lineRule="auto"/>
              <w:jc w:val="center"/>
            </w:pPr>
            <w:r w:rsidRPr="00EF0E1A">
              <w:t>+</w:t>
            </w:r>
            <w:r w:rsidR="00557120" w:rsidRPr="00EF0E1A">
              <w:t>+</w:t>
            </w:r>
          </w:p>
        </w:tc>
        <w:tc>
          <w:tcPr>
            <w:tcW w:w="1559" w:type="dxa"/>
            <w:vAlign w:val="center"/>
          </w:tcPr>
          <w:p w:rsidR="0063185F" w:rsidRPr="00EF0E1A" w:rsidRDefault="0063185F" w:rsidP="00DB1E04">
            <w:pPr>
              <w:widowControl w:val="0"/>
              <w:spacing w:line="276" w:lineRule="auto"/>
              <w:jc w:val="center"/>
            </w:pPr>
          </w:p>
        </w:tc>
        <w:tc>
          <w:tcPr>
            <w:tcW w:w="1134" w:type="dxa"/>
            <w:vAlign w:val="center"/>
          </w:tcPr>
          <w:p w:rsidR="0063185F" w:rsidRPr="00EF0E1A" w:rsidRDefault="0063185F" w:rsidP="00DB1E04">
            <w:pPr>
              <w:widowControl w:val="0"/>
              <w:spacing w:line="276" w:lineRule="auto"/>
              <w:jc w:val="center"/>
            </w:pPr>
          </w:p>
        </w:tc>
        <w:tc>
          <w:tcPr>
            <w:tcW w:w="1842" w:type="dxa"/>
            <w:vAlign w:val="center"/>
          </w:tcPr>
          <w:p w:rsidR="0063185F" w:rsidRPr="00EF0E1A" w:rsidRDefault="0063185F" w:rsidP="00DB1E04">
            <w:pPr>
              <w:widowControl w:val="0"/>
              <w:spacing w:line="276" w:lineRule="auto"/>
              <w:jc w:val="center"/>
            </w:pPr>
          </w:p>
        </w:tc>
        <w:tc>
          <w:tcPr>
            <w:tcW w:w="1560" w:type="dxa"/>
            <w:vAlign w:val="center"/>
          </w:tcPr>
          <w:p w:rsidR="0063185F" w:rsidRPr="00EF0E1A" w:rsidRDefault="0063185F" w:rsidP="00DB1E04">
            <w:pPr>
              <w:widowControl w:val="0"/>
              <w:spacing w:line="276" w:lineRule="auto"/>
              <w:jc w:val="center"/>
            </w:pPr>
          </w:p>
        </w:tc>
        <w:tc>
          <w:tcPr>
            <w:tcW w:w="1275" w:type="dxa"/>
            <w:vAlign w:val="center"/>
          </w:tcPr>
          <w:p w:rsidR="0063185F" w:rsidRPr="00EF0E1A" w:rsidRDefault="0063185F" w:rsidP="00DB1E04">
            <w:pPr>
              <w:widowControl w:val="0"/>
              <w:spacing w:line="276" w:lineRule="auto"/>
              <w:jc w:val="center"/>
            </w:pPr>
          </w:p>
        </w:tc>
      </w:tr>
      <w:tr w:rsidR="005F19F0" w:rsidRPr="00EF0E1A" w:rsidTr="00DB1E04">
        <w:tc>
          <w:tcPr>
            <w:tcW w:w="3261" w:type="dxa"/>
          </w:tcPr>
          <w:p w:rsidR="0063185F" w:rsidRPr="00EF0E1A" w:rsidRDefault="0063185F" w:rsidP="00EF0E1A">
            <w:pPr>
              <w:widowControl w:val="0"/>
              <w:spacing w:line="276" w:lineRule="auto"/>
            </w:pPr>
            <w:r w:rsidRPr="00EF0E1A">
              <w:t>Ціль 5. Гендерна рівність</w:t>
            </w:r>
          </w:p>
        </w:tc>
        <w:tc>
          <w:tcPr>
            <w:tcW w:w="1559" w:type="dxa"/>
            <w:vAlign w:val="center"/>
          </w:tcPr>
          <w:p w:rsidR="0063185F" w:rsidRPr="00EF0E1A" w:rsidRDefault="00557120" w:rsidP="00DB1E04">
            <w:pPr>
              <w:widowControl w:val="0"/>
              <w:spacing w:line="276" w:lineRule="auto"/>
              <w:jc w:val="center"/>
            </w:pPr>
            <w:r w:rsidRPr="00EF0E1A">
              <w:t>+</w:t>
            </w:r>
          </w:p>
        </w:tc>
        <w:tc>
          <w:tcPr>
            <w:tcW w:w="1559" w:type="dxa"/>
            <w:vAlign w:val="center"/>
          </w:tcPr>
          <w:p w:rsidR="0063185F" w:rsidRPr="00EF0E1A" w:rsidRDefault="0063185F" w:rsidP="00DB1E04">
            <w:pPr>
              <w:widowControl w:val="0"/>
              <w:spacing w:line="276" w:lineRule="auto"/>
              <w:jc w:val="center"/>
            </w:pPr>
            <w:r w:rsidRPr="00EF0E1A">
              <w:t>+</w:t>
            </w:r>
            <w:r w:rsidR="00557120" w:rsidRPr="00EF0E1A">
              <w:t>+</w:t>
            </w:r>
          </w:p>
        </w:tc>
        <w:tc>
          <w:tcPr>
            <w:tcW w:w="993" w:type="dxa"/>
            <w:vAlign w:val="center"/>
          </w:tcPr>
          <w:p w:rsidR="0063185F" w:rsidRPr="00EF0E1A" w:rsidRDefault="0063185F" w:rsidP="00DB1E04">
            <w:pPr>
              <w:widowControl w:val="0"/>
              <w:spacing w:line="276" w:lineRule="auto"/>
              <w:jc w:val="center"/>
            </w:pPr>
            <w:r w:rsidRPr="00EF0E1A">
              <w:t>+</w:t>
            </w:r>
            <w:r w:rsidR="00557120" w:rsidRPr="00EF0E1A">
              <w:t>+</w:t>
            </w:r>
          </w:p>
        </w:tc>
        <w:tc>
          <w:tcPr>
            <w:tcW w:w="1559" w:type="dxa"/>
            <w:vAlign w:val="center"/>
          </w:tcPr>
          <w:p w:rsidR="0063185F" w:rsidRPr="00EF0E1A" w:rsidRDefault="00557120" w:rsidP="00DB1E04">
            <w:pPr>
              <w:widowControl w:val="0"/>
              <w:spacing w:line="276" w:lineRule="auto"/>
              <w:jc w:val="center"/>
            </w:pPr>
            <w:r w:rsidRPr="00EF0E1A">
              <w:t>+</w:t>
            </w:r>
          </w:p>
        </w:tc>
        <w:tc>
          <w:tcPr>
            <w:tcW w:w="1134" w:type="dxa"/>
            <w:vAlign w:val="center"/>
          </w:tcPr>
          <w:p w:rsidR="0063185F" w:rsidRPr="00EF0E1A" w:rsidRDefault="0063185F" w:rsidP="00DB1E04">
            <w:pPr>
              <w:widowControl w:val="0"/>
              <w:spacing w:line="276" w:lineRule="auto"/>
              <w:jc w:val="center"/>
            </w:pPr>
            <w:r w:rsidRPr="00EF0E1A">
              <w:t>+</w:t>
            </w:r>
          </w:p>
        </w:tc>
        <w:tc>
          <w:tcPr>
            <w:tcW w:w="1842" w:type="dxa"/>
            <w:vAlign w:val="center"/>
          </w:tcPr>
          <w:p w:rsidR="0063185F" w:rsidRPr="00EF0E1A" w:rsidRDefault="00557120" w:rsidP="00DB1E04">
            <w:pPr>
              <w:widowControl w:val="0"/>
              <w:spacing w:line="276" w:lineRule="auto"/>
              <w:jc w:val="center"/>
            </w:pPr>
            <w:r w:rsidRPr="00EF0E1A">
              <w:t>+</w:t>
            </w:r>
          </w:p>
        </w:tc>
        <w:tc>
          <w:tcPr>
            <w:tcW w:w="1560" w:type="dxa"/>
            <w:vAlign w:val="center"/>
          </w:tcPr>
          <w:p w:rsidR="0063185F" w:rsidRPr="00EF0E1A" w:rsidRDefault="00557120" w:rsidP="00DB1E04">
            <w:pPr>
              <w:widowControl w:val="0"/>
              <w:spacing w:line="276" w:lineRule="auto"/>
              <w:jc w:val="center"/>
            </w:pPr>
            <w:r w:rsidRPr="00EF0E1A">
              <w:t>++</w:t>
            </w:r>
          </w:p>
        </w:tc>
        <w:tc>
          <w:tcPr>
            <w:tcW w:w="1275" w:type="dxa"/>
            <w:vAlign w:val="center"/>
          </w:tcPr>
          <w:p w:rsidR="0063185F" w:rsidRPr="00EF0E1A" w:rsidRDefault="00557120" w:rsidP="00DB1E04">
            <w:pPr>
              <w:widowControl w:val="0"/>
              <w:spacing w:line="276" w:lineRule="auto"/>
              <w:jc w:val="center"/>
            </w:pPr>
            <w:r w:rsidRPr="00EF0E1A">
              <w:t>+</w:t>
            </w:r>
          </w:p>
        </w:tc>
      </w:tr>
      <w:tr w:rsidR="005F19F0" w:rsidRPr="00EF0E1A" w:rsidTr="00DB1E04">
        <w:tc>
          <w:tcPr>
            <w:tcW w:w="3261" w:type="dxa"/>
          </w:tcPr>
          <w:p w:rsidR="0063185F" w:rsidRPr="00EF0E1A" w:rsidRDefault="0063185F" w:rsidP="00EF0E1A">
            <w:pPr>
              <w:widowControl w:val="0"/>
              <w:spacing w:line="276" w:lineRule="auto"/>
            </w:pPr>
            <w:r w:rsidRPr="00EF0E1A">
              <w:t>Ціль 6. Чиста вода та належні санітарні умови</w:t>
            </w:r>
          </w:p>
        </w:tc>
        <w:tc>
          <w:tcPr>
            <w:tcW w:w="1559" w:type="dxa"/>
            <w:vAlign w:val="center"/>
          </w:tcPr>
          <w:p w:rsidR="0063185F" w:rsidRPr="00EF0E1A" w:rsidRDefault="0063185F" w:rsidP="00DB1E04">
            <w:pPr>
              <w:widowControl w:val="0"/>
              <w:spacing w:line="276" w:lineRule="auto"/>
              <w:jc w:val="center"/>
            </w:pPr>
            <w:r w:rsidRPr="00EF0E1A">
              <w:t>+</w:t>
            </w:r>
          </w:p>
        </w:tc>
        <w:tc>
          <w:tcPr>
            <w:tcW w:w="1559" w:type="dxa"/>
            <w:vAlign w:val="center"/>
          </w:tcPr>
          <w:p w:rsidR="0063185F" w:rsidRPr="00EF0E1A" w:rsidRDefault="0063185F" w:rsidP="00DB1E04">
            <w:pPr>
              <w:widowControl w:val="0"/>
              <w:spacing w:line="276" w:lineRule="auto"/>
              <w:jc w:val="center"/>
            </w:pPr>
            <w:r w:rsidRPr="00EF0E1A">
              <w:t>+</w:t>
            </w:r>
          </w:p>
        </w:tc>
        <w:tc>
          <w:tcPr>
            <w:tcW w:w="993" w:type="dxa"/>
            <w:vAlign w:val="center"/>
          </w:tcPr>
          <w:p w:rsidR="0063185F" w:rsidRPr="00EF0E1A" w:rsidRDefault="0063185F" w:rsidP="00DB1E04">
            <w:pPr>
              <w:widowControl w:val="0"/>
              <w:spacing w:line="276" w:lineRule="auto"/>
              <w:jc w:val="center"/>
            </w:pPr>
            <w:r w:rsidRPr="00EF0E1A">
              <w:t>+</w:t>
            </w:r>
          </w:p>
        </w:tc>
        <w:tc>
          <w:tcPr>
            <w:tcW w:w="1559" w:type="dxa"/>
            <w:vAlign w:val="center"/>
          </w:tcPr>
          <w:p w:rsidR="0063185F" w:rsidRPr="00EF0E1A" w:rsidRDefault="0063185F" w:rsidP="00DB1E04">
            <w:pPr>
              <w:widowControl w:val="0"/>
              <w:spacing w:line="276" w:lineRule="auto"/>
              <w:jc w:val="center"/>
            </w:pPr>
            <w:r w:rsidRPr="00EF0E1A">
              <w:t>+</w:t>
            </w:r>
          </w:p>
        </w:tc>
        <w:tc>
          <w:tcPr>
            <w:tcW w:w="1134" w:type="dxa"/>
            <w:vAlign w:val="center"/>
          </w:tcPr>
          <w:p w:rsidR="0063185F" w:rsidRPr="00EF0E1A" w:rsidRDefault="00557120" w:rsidP="00DB1E04">
            <w:pPr>
              <w:widowControl w:val="0"/>
              <w:spacing w:line="276" w:lineRule="auto"/>
              <w:jc w:val="center"/>
            </w:pPr>
            <w:r w:rsidRPr="00EF0E1A">
              <w:t>++</w:t>
            </w:r>
          </w:p>
        </w:tc>
        <w:tc>
          <w:tcPr>
            <w:tcW w:w="1842" w:type="dxa"/>
            <w:vAlign w:val="center"/>
          </w:tcPr>
          <w:p w:rsidR="0063185F" w:rsidRPr="00EF0E1A" w:rsidRDefault="00557120" w:rsidP="00DB1E04">
            <w:pPr>
              <w:widowControl w:val="0"/>
              <w:spacing w:line="276" w:lineRule="auto"/>
              <w:jc w:val="center"/>
            </w:pPr>
            <w:r w:rsidRPr="00EF0E1A">
              <w:t>+</w:t>
            </w:r>
          </w:p>
        </w:tc>
        <w:tc>
          <w:tcPr>
            <w:tcW w:w="1560" w:type="dxa"/>
            <w:vAlign w:val="center"/>
          </w:tcPr>
          <w:p w:rsidR="0063185F" w:rsidRPr="00EF0E1A" w:rsidRDefault="0063185F" w:rsidP="00DB1E04">
            <w:pPr>
              <w:widowControl w:val="0"/>
              <w:spacing w:line="276" w:lineRule="auto"/>
              <w:jc w:val="center"/>
            </w:pPr>
          </w:p>
        </w:tc>
        <w:tc>
          <w:tcPr>
            <w:tcW w:w="1275" w:type="dxa"/>
            <w:vAlign w:val="center"/>
          </w:tcPr>
          <w:p w:rsidR="0063185F" w:rsidRPr="00EF0E1A" w:rsidRDefault="00557120" w:rsidP="00DB1E04">
            <w:pPr>
              <w:widowControl w:val="0"/>
              <w:spacing w:line="276" w:lineRule="auto"/>
              <w:jc w:val="center"/>
            </w:pPr>
            <w:r w:rsidRPr="00EF0E1A">
              <w:t>+</w:t>
            </w:r>
          </w:p>
        </w:tc>
      </w:tr>
      <w:tr w:rsidR="005F19F0" w:rsidRPr="00EF0E1A" w:rsidTr="00DB1E04">
        <w:tc>
          <w:tcPr>
            <w:tcW w:w="3261" w:type="dxa"/>
          </w:tcPr>
          <w:p w:rsidR="0063185F" w:rsidRPr="00EF0E1A" w:rsidRDefault="0063185F" w:rsidP="00EF0E1A">
            <w:pPr>
              <w:widowControl w:val="0"/>
              <w:spacing w:line="276" w:lineRule="auto"/>
            </w:pPr>
            <w:r w:rsidRPr="00EF0E1A">
              <w:t>Ціль 7. Доступна та чиста енергія</w:t>
            </w:r>
          </w:p>
        </w:tc>
        <w:tc>
          <w:tcPr>
            <w:tcW w:w="1559" w:type="dxa"/>
            <w:vAlign w:val="center"/>
          </w:tcPr>
          <w:p w:rsidR="0063185F" w:rsidRPr="00EF0E1A" w:rsidRDefault="0063185F" w:rsidP="00DB1E04">
            <w:pPr>
              <w:widowControl w:val="0"/>
              <w:spacing w:line="276" w:lineRule="auto"/>
              <w:jc w:val="center"/>
            </w:pPr>
            <w:r w:rsidRPr="00EF0E1A">
              <w:t>+</w:t>
            </w:r>
          </w:p>
        </w:tc>
        <w:tc>
          <w:tcPr>
            <w:tcW w:w="1559" w:type="dxa"/>
            <w:vAlign w:val="center"/>
          </w:tcPr>
          <w:p w:rsidR="0063185F" w:rsidRPr="00EF0E1A" w:rsidRDefault="0063185F" w:rsidP="00DB1E04">
            <w:pPr>
              <w:widowControl w:val="0"/>
              <w:spacing w:line="276" w:lineRule="auto"/>
              <w:jc w:val="center"/>
            </w:pPr>
          </w:p>
        </w:tc>
        <w:tc>
          <w:tcPr>
            <w:tcW w:w="993" w:type="dxa"/>
            <w:vAlign w:val="center"/>
          </w:tcPr>
          <w:p w:rsidR="0063185F" w:rsidRPr="00EF0E1A" w:rsidRDefault="0063185F" w:rsidP="00DB1E04">
            <w:pPr>
              <w:widowControl w:val="0"/>
              <w:spacing w:line="276" w:lineRule="auto"/>
              <w:jc w:val="center"/>
            </w:pPr>
            <w:r w:rsidRPr="00EF0E1A">
              <w:t>+</w:t>
            </w:r>
          </w:p>
        </w:tc>
        <w:tc>
          <w:tcPr>
            <w:tcW w:w="1559" w:type="dxa"/>
            <w:vAlign w:val="center"/>
          </w:tcPr>
          <w:p w:rsidR="0063185F" w:rsidRPr="00EF0E1A" w:rsidRDefault="0063185F" w:rsidP="00DB1E04">
            <w:pPr>
              <w:widowControl w:val="0"/>
              <w:spacing w:line="276" w:lineRule="auto"/>
              <w:jc w:val="center"/>
            </w:pPr>
            <w:r w:rsidRPr="00EF0E1A">
              <w:t>+</w:t>
            </w:r>
          </w:p>
        </w:tc>
        <w:tc>
          <w:tcPr>
            <w:tcW w:w="1134" w:type="dxa"/>
            <w:vAlign w:val="center"/>
          </w:tcPr>
          <w:p w:rsidR="0063185F" w:rsidRPr="00EF0E1A" w:rsidRDefault="00557120" w:rsidP="00DB1E04">
            <w:pPr>
              <w:widowControl w:val="0"/>
              <w:spacing w:line="276" w:lineRule="auto"/>
              <w:jc w:val="center"/>
            </w:pPr>
            <w:r w:rsidRPr="00EF0E1A">
              <w:t>++</w:t>
            </w:r>
          </w:p>
        </w:tc>
        <w:tc>
          <w:tcPr>
            <w:tcW w:w="1842" w:type="dxa"/>
            <w:vAlign w:val="center"/>
          </w:tcPr>
          <w:p w:rsidR="0063185F" w:rsidRPr="00EF0E1A" w:rsidRDefault="00557120" w:rsidP="00DB1E04">
            <w:pPr>
              <w:widowControl w:val="0"/>
              <w:spacing w:line="276" w:lineRule="auto"/>
              <w:jc w:val="center"/>
            </w:pPr>
            <w:r w:rsidRPr="00EF0E1A">
              <w:t>+</w:t>
            </w:r>
          </w:p>
        </w:tc>
        <w:tc>
          <w:tcPr>
            <w:tcW w:w="1560" w:type="dxa"/>
            <w:vAlign w:val="center"/>
          </w:tcPr>
          <w:p w:rsidR="0063185F" w:rsidRPr="00EF0E1A" w:rsidRDefault="00557120" w:rsidP="00DB1E04">
            <w:pPr>
              <w:widowControl w:val="0"/>
              <w:spacing w:line="276" w:lineRule="auto"/>
              <w:jc w:val="center"/>
            </w:pPr>
            <w:r w:rsidRPr="00EF0E1A">
              <w:t>+</w:t>
            </w:r>
          </w:p>
        </w:tc>
        <w:tc>
          <w:tcPr>
            <w:tcW w:w="1275" w:type="dxa"/>
            <w:vAlign w:val="center"/>
          </w:tcPr>
          <w:p w:rsidR="0063185F" w:rsidRPr="00EF0E1A" w:rsidRDefault="00557120" w:rsidP="00DB1E04">
            <w:pPr>
              <w:widowControl w:val="0"/>
              <w:spacing w:line="276" w:lineRule="auto"/>
              <w:jc w:val="center"/>
            </w:pPr>
            <w:r w:rsidRPr="00EF0E1A">
              <w:t>+</w:t>
            </w:r>
          </w:p>
        </w:tc>
      </w:tr>
      <w:tr w:rsidR="005F19F0" w:rsidRPr="00EF0E1A" w:rsidTr="00DB1E04">
        <w:tc>
          <w:tcPr>
            <w:tcW w:w="3261" w:type="dxa"/>
          </w:tcPr>
          <w:p w:rsidR="0063185F" w:rsidRPr="00EF0E1A" w:rsidRDefault="0063185F" w:rsidP="00EF0E1A">
            <w:pPr>
              <w:widowControl w:val="0"/>
              <w:spacing w:line="276" w:lineRule="auto"/>
            </w:pPr>
            <w:r w:rsidRPr="00EF0E1A">
              <w:t>Ціль 8. Гідна праця та економічне зростання</w:t>
            </w:r>
          </w:p>
        </w:tc>
        <w:tc>
          <w:tcPr>
            <w:tcW w:w="1559" w:type="dxa"/>
            <w:vAlign w:val="center"/>
          </w:tcPr>
          <w:p w:rsidR="0063185F" w:rsidRPr="00EF0E1A" w:rsidRDefault="0063185F" w:rsidP="00DB1E04">
            <w:pPr>
              <w:widowControl w:val="0"/>
              <w:spacing w:line="276" w:lineRule="auto"/>
              <w:jc w:val="center"/>
            </w:pPr>
            <w:r w:rsidRPr="00EF0E1A">
              <w:t>+</w:t>
            </w:r>
            <w:r w:rsidR="00557120" w:rsidRPr="00EF0E1A">
              <w:t>+</w:t>
            </w:r>
          </w:p>
        </w:tc>
        <w:tc>
          <w:tcPr>
            <w:tcW w:w="1559" w:type="dxa"/>
            <w:vAlign w:val="center"/>
          </w:tcPr>
          <w:p w:rsidR="0063185F" w:rsidRPr="00EF0E1A" w:rsidRDefault="0063185F" w:rsidP="00DB1E04">
            <w:pPr>
              <w:widowControl w:val="0"/>
              <w:spacing w:line="276" w:lineRule="auto"/>
              <w:jc w:val="center"/>
            </w:pPr>
            <w:r w:rsidRPr="00EF0E1A">
              <w:t>+</w:t>
            </w:r>
          </w:p>
        </w:tc>
        <w:tc>
          <w:tcPr>
            <w:tcW w:w="993" w:type="dxa"/>
            <w:vAlign w:val="center"/>
          </w:tcPr>
          <w:p w:rsidR="0063185F" w:rsidRPr="00EF0E1A" w:rsidRDefault="0063185F" w:rsidP="00DB1E04">
            <w:pPr>
              <w:widowControl w:val="0"/>
              <w:spacing w:line="276" w:lineRule="auto"/>
              <w:jc w:val="center"/>
            </w:pPr>
            <w:r w:rsidRPr="00EF0E1A">
              <w:t>+</w:t>
            </w:r>
          </w:p>
        </w:tc>
        <w:tc>
          <w:tcPr>
            <w:tcW w:w="1559" w:type="dxa"/>
            <w:vAlign w:val="center"/>
          </w:tcPr>
          <w:p w:rsidR="0063185F" w:rsidRPr="00EF0E1A" w:rsidRDefault="00557120" w:rsidP="00DB1E04">
            <w:pPr>
              <w:widowControl w:val="0"/>
              <w:spacing w:line="276" w:lineRule="auto"/>
              <w:jc w:val="center"/>
            </w:pPr>
            <w:r w:rsidRPr="00EF0E1A">
              <w:t>+</w:t>
            </w:r>
          </w:p>
        </w:tc>
        <w:tc>
          <w:tcPr>
            <w:tcW w:w="1134" w:type="dxa"/>
            <w:vAlign w:val="center"/>
          </w:tcPr>
          <w:p w:rsidR="0063185F" w:rsidRPr="00EF0E1A" w:rsidRDefault="0063185F" w:rsidP="00DB1E04">
            <w:pPr>
              <w:widowControl w:val="0"/>
              <w:spacing w:line="276" w:lineRule="auto"/>
              <w:jc w:val="center"/>
            </w:pPr>
            <w:r w:rsidRPr="00EF0E1A">
              <w:t>+</w:t>
            </w:r>
          </w:p>
        </w:tc>
        <w:tc>
          <w:tcPr>
            <w:tcW w:w="1842" w:type="dxa"/>
            <w:vAlign w:val="center"/>
          </w:tcPr>
          <w:p w:rsidR="0063185F" w:rsidRPr="00EF0E1A" w:rsidRDefault="00557120" w:rsidP="00DB1E04">
            <w:pPr>
              <w:widowControl w:val="0"/>
              <w:spacing w:line="276" w:lineRule="auto"/>
              <w:jc w:val="center"/>
            </w:pPr>
            <w:r w:rsidRPr="00EF0E1A">
              <w:t>+</w:t>
            </w:r>
          </w:p>
        </w:tc>
        <w:tc>
          <w:tcPr>
            <w:tcW w:w="1560" w:type="dxa"/>
            <w:vAlign w:val="center"/>
          </w:tcPr>
          <w:p w:rsidR="0063185F" w:rsidRPr="00EF0E1A" w:rsidRDefault="00557120" w:rsidP="00DB1E04">
            <w:pPr>
              <w:widowControl w:val="0"/>
              <w:spacing w:line="276" w:lineRule="auto"/>
              <w:jc w:val="center"/>
            </w:pPr>
            <w:r w:rsidRPr="00EF0E1A">
              <w:t>+</w:t>
            </w:r>
          </w:p>
        </w:tc>
        <w:tc>
          <w:tcPr>
            <w:tcW w:w="1275" w:type="dxa"/>
            <w:vAlign w:val="center"/>
          </w:tcPr>
          <w:p w:rsidR="0063185F" w:rsidRPr="00EF0E1A" w:rsidRDefault="00557120" w:rsidP="00DB1E04">
            <w:pPr>
              <w:widowControl w:val="0"/>
              <w:spacing w:line="276" w:lineRule="auto"/>
              <w:jc w:val="center"/>
            </w:pPr>
            <w:r w:rsidRPr="00EF0E1A">
              <w:t>++</w:t>
            </w:r>
          </w:p>
        </w:tc>
      </w:tr>
      <w:tr w:rsidR="005F19F0" w:rsidRPr="00EF0E1A" w:rsidTr="00DB1E04">
        <w:tc>
          <w:tcPr>
            <w:tcW w:w="3261" w:type="dxa"/>
          </w:tcPr>
          <w:p w:rsidR="0063185F" w:rsidRPr="00EF0E1A" w:rsidRDefault="0063185F" w:rsidP="00EF0E1A">
            <w:pPr>
              <w:widowControl w:val="0"/>
              <w:spacing w:line="276" w:lineRule="auto"/>
            </w:pPr>
            <w:r w:rsidRPr="00EF0E1A">
              <w:t>Ціль 9. Промисловість, інновації та інфраструктура</w:t>
            </w:r>
          </w:p>
        </w:tc>
        <w:tc>
          <w:tcPr>
            <w:tcW w:w="1559" w:type="dxa"/>
            <w:vAlign w:val="center"/>
          </w:tcPr>
          <w:p w:rsidR="0063185F" w:rsidRPr="00EF0E1A" w:rsidRDefault="0063185F" w:rsidP="00DB1E04">
            <w:pPr>
              <w:widowControl w:val="0"/>
              <w:spacing w:line="276" w:lineRule="auto"/>
              <w:jc w:val="center"/>
            </w:pPr>
            <w:r w:rsidRPr="00EF0E1A">
              <w:t>+</w:t>
            </w:r>
          </w:p>
        </w:tc>
        <w:tc>
          <w:tcPr>
            <w:tcW w:w="1559" w:type="dxa"/>
            <w:vAlign w:val="center"/>
          </w:tcPr>
          <w:p w:rsidR="0063185F" w:rsidRPr="00EF0E1A" w:rsidRDefault="0063185F" w:rsidP="00DB1E04">
            <w:pPr>
              <w:widowControl w:val="0"/>
              <w:spacing w:line="276" w:lineRule="auto"/>
              <w:jc w:val="center"/>
            </w:pPr>
            <w:r w:rsidRPr="00EF0E1A">
              <w:t>+</w:t>
            </w:r>
          </w:p>
        </w:tc>
        <w:tc>
          <w:tcPr>
            <w:tcW w:w="993" w:type="dxa"/>
            <w:vAlign w:val="center"/>
          </w:tcPr>
          <w:p w:rsidR="0063185F" w:rsidRPr="00EF0E1A" w:rsidRDefault="0063185F" w:rsidP="00DB1E04">
            <w:pPr>
              <w:widowControl w:val="0"/>
              <w:spacing w:line="276" w:lineRule="auto"/>
              <w:jc w:val="center"/>
            </w:pPr>
            <w:r w:rsidRPr="00EF0E1A">
              <w:t>+</w:t>
            </w:r>
          </w:p>
        </w:tc>
        <w:tc>
          <w:tcPr>
            <w:tcW w:w="1559" w:type="dxa"/>
            <w:vAlign w:val="center"/>
          </w:tcPr>
          <w:p w:rsidR="0063185F" w:rsidRPr="00EF0E1A" w:rsidRDefault="0063185F" w:rsidP="00DB1E04">
            <w:pPr>
              <w:widowControl w:val="0"/>
              <w:spacing w:line="276" w:lineRule="auto"/>
              <w:jc w:val="center"/>
            </w:pPr>
            <w:r w:rsidRPr="00EF0E1A">
              <w:t>+</w:t>
            </w:r>
          </w:p>
        </w:tc>
        <w:tc>
          <w:tcPr>
            <w:tcW w:w="1134" w:type="dxa"/>
            <w:vAlign w:val="center"/>
          </w:tcPr>
          <w:p w:rsidR="0063185F" w:rsidRPr="00EF0E1A" w:rsidRDefault="0063185F" w:rsidP="00DB1E04">
            <w:pPr>
              <w:widowControl w:val="0"/>
              <w:spacing w:line="276" w:lineRule="auto"/>
              <w:jc w:val="center"/>
            </w:pPr>
            <w:r w:rsidRPr="00EF0E1A">
              <w:t>+</w:t>
            </w:r>
          </w:p>
        </w:tc>
        <w:tc>
          <w:tcPr>
            <w:tcW w:w="1842" w:type="dxa"/>
            <w:vAlign w:val="center"/>
          </w:tcPr>
          <w:p w:rsidR="0063185F" w:rsidRPr="00EF0E1A" w:rsidRDefault="00557120" w:rsidP="00DB1E04">
            <w:pPr>
              <w:widowControl w:val="0"/>
              <w:spacing w:line="276" w:lineRule="auto"/>
              <w:jc w:val="center"/>
            </w:pPr>
            <w:r w:rsidRPr="00EF0E1A">
              <w:t>+</w:t>
            </w:r>
          </w:p>
        </w:tc>
        <w:tc>
          <w:tcPr>
            <w:tcW w:w="1560" w:type="dxa"/>
            <w:vAlign w:val="center"/>
          </w:tcPr>
          <w:p w:rsidR="0063185F" w:rsidRPr="00EF0E1A" w:rsidRDefault="00557120" w:rsidP="00DB1E04">
            <w:pPr>
              <w:widowControl w:val="0"/>
              <w:spacing w:line="276" w:lineRule="auto"/>
              <w:jc w:val="center"/>
            </w:pPr>
            <w:r w:rsidRPr="00EF0E1A">
              <w:t>+</w:t>
            </w:r>
          </w:p>
        </w:tc>
        <w:tc>
          <w:tcPr>
            <w:tcW w:w="1275" w:type="dxa"/>
            <w:vAlign w:val="center"/>
          </w:tcPr>
          <w:p w:rsidR="0063185F" w:rsidRPr="00EF0E1A" w:rsidRDefault="00557120" w:rsidP="00DB1E04">
            <w:pPr>
              <w:widowControl w:val="0"/>
              <w:spacing w:line="276" w:lineRule="auto"/>
              <w:jc w:val="center"/>
            </w:pPr>
            <w:r w:rsidRPr="00EF0E1A">
              <w:t>+</w:t>
            </w:r>
          </w:p>
        </w:tc>
      </w:tr>
      <w:tr w:rsidR="005F19F0" w:rsidRPr="00EF0E1A" w:rsidTr="00DB1E04">
        <w:tc>
          <w:tcPr>
            <w:tcW w:w="3261" w:type="dxa"/>
          </w:tcPr>
          <w:p w:rsidR="0063185F" w:rsidRPr="00EF0E1A" w:rsidRDefault="0063185F" w:rsidP="00EF0E1A">
            <w:pPr>
              <w:widowControl w:val="0"/>
              <w:spacing w:line="276" w:lineRule="auto"/>
            </w:pPr>
            <w:r w:rsidRPr="00EF0E1A">
              <w:t>Ціль 10. Скорочення нерівності</w:t>
            </w:r>
          </w:p>
        </w:tc>
        <w:tc>
          <w:tcPr>
            <w:tcW w:w="1559" w:type="dxa"/>
            <w:vAlign w:val="center"/>
          </w:tcPr>
          <w:p w:rsidR="0063185F" w:rsidRPr="00EF0E1A" w:rsidRDefault="0063185F" w:rsidP="00DB1E04">
            <w:pPr>
              <w:widowControl w:val="0"/>
              <w:spacing w:line="276" w:lineRule="auto"/>
              <w:jc w:val="center"/>
            </w:pPr>
            <w:r w:rsidRPr="00EF0E1A">
              <w:t>+</w:t>
            </w:r>
          </w:p>
        </w:tc>
        <w:tc>
          <w:tcPr>
            <w:tcW w:w="1559" w:type="dxa"/>
            <w:vAlign w:val="center"/>
          </w:tcPr>
          <w:p w:rsidR="0063185F" w:rsidRPr="00EF0E1A" w:rsidRDefault="00557120" w:rsidP="00DB1E04">
            <w:pPr>
              <w:widowControl w:val="0"/>
              <w:spacing w:line="276" w:lineRule="auto"/>
              <w:jc w:val="center"/>
            </w:pPr>
            <w:r w:rsidRPr="00EF0E1A">
              <w:t>+</w:t>
            </w:r>
          </w:p>
        </w:tc>
        <w:tc>
          <w:tcPr>
            <w:tcW w:w="993" w:type="dxa"/>
            <w:vAlign w:val="center"/>
          </w:tcPr>
          <w:p w:rsidR="0063185F" w:rsidRPr="00EF0E1A" w:rsidRDefault="00557120" w:rsidP="00DB1E04">
            <w:pPr>
              <w:widowControl w:val="0"/>
              <w:spacing w:line="276" w:lineRule="auto"/>
              <w:jc w:val="center"/>
            </w:pPr>
            <w:r w:rsidRPr="00EF0E1A">
              <w:t>+</w:t>
            </w:r>
          </w:p>
        </w:tc>
        <w:tc>
          <w:tcPr>
            <w:tcW w:w="1559" w:type="dxa"/>
            <w:vAlign w:val="center"/>
          </w:tcPr>
          <w:p w:rsidR="0063185F" w:rsidRPr="00EF0E1A" w:rsidRDefault="00557120" w:rsidP="00DB1E04">
            <w:pPr>
              <w:widowControl w:val="0"/>
              <w:spacing w:line="276" w:lineRule="auto"/>
              <w:jc w:val="center"/>
            </w:pPr>
            <w:r w:rsidRPr="00EF0E1A">
              <w:t>+</w:t>
            </w:r>
          </w:p>
        </w:tc>
        <w:tc>
          <w:tcPr>
            <w:tcW w:w="1134" w:type="dxa"/>
            <w:vAlign w:val="center"/>
          </w:tcPr>
          <w:p w:rsidR="0063185F" w:rsidRPr="00EF0E1A" w:rsidRDefault="0063185F" w:rsidP="00DB1E04">
            <w:pPr>
              <w:widowControl w:val="0"/>
              <w:spacing w:line="276" w:lineRule="auto"/>
              <w:jc w:val="center"/>
            </w:pPr>
            <w:r w:rsidRPr="00EF0E1A">
              <w:t>+</w:t>
            </w:r>
          </w:p>
        </w:tc>
        <w:tc>
          <w:tcPr>
            <w:tcW w:w="1842" w:type="dxa"/>
            <w:vAlign w:val="center"/>
          </w:tcPr>
          <w:p w:rsidR="0063185F" w:rsidRPr="00EF0E1A" w:rsidRDefault="00557120" w:rsidP="00DB1E04">
            <w:pPr>
              <w:widowControl w:val="0"/>
              <w:spacing w:line="276" w:lineRule="auto"/>
              <w:jc w:val="center"/>
            </w:pPr>
            <w:r w:rsidRPr="00EF0E1A">
              <w:t>+</w:t>
            </w:r>
          </w:p>
        </w:tc>
        <w:tc>
          <w:tcPr>
            <w:tcW w:w="1560" w:type="dxa"/>
            <w:vAlign w:val="center"/>
          </w:tcPr>
          <w:p w:rsidR="0063185F" w:rsidRPr="00EF0E1A" w:rsidRDefault="00557120" w:rsidP="00DB1E04">
            <w:pPr>
              <w:widowControl w:val="0"/>
              <w:spacing w:line="276" w:lineRule="auto"/>
              <w:jc w:val="center"/>
            </w:pPr>
            <w:r w:rsidRPr="00EF0E1A">
              <w:t>+</w:t>
            </w:r>
          </w:p>
        </w:tc>
        <w:tc>
          <w:tcPr>
            <w:tcW w:w="1275" w:type="dxa"/>
            <w:vAlign w:val="center"/>
          </w:tcPr>
          <w:p w:rsidR="0063185F" w:rsidRPr="00EF0E1A" w:rsidRDefault="00557120" w:rsidP="00DB1E04">
            <w:pPr>
              <w:widowControl w:val="0"/>
              <w:spacing w:line="276" w:lineRule="auto"/>
              <w:jc w:val="center"/>
            </w:pPr>
            <w:r w:rsidRPr="00EF0E1A">
              <w:t>+</w:t>
            </w:r>
          </w:p>
        </w:tc>
      </w:tr>
      <w:tr w:rsidR="005F19F0" w:rsidRPr="00EF0E1A" w:rsidTr="00DB1E04">
        <w:tc>
          <w:tcPr>
            <w:tcW w:w="3261" w:type="dxa"/>
          </w:tcPr>
          <w:p w:rsidR="0063185F" w:rsidRPr="00EF0E1A" w:rsidRDefault="0063185F" w:rsidP="00EF0E1A">
            <w:pPr>
              <w:widowControl w:val="0"/>
              <w:spacing w:line="276" w:lineRule="auto"/>
            </w:pPr>
            <w:r w:rsidRPr="00EF0E1A">
              <w:t xml:space="preserve">Ціль 11. Сталий розвиток </w:t>
            </w:r>
            <w:r w:rsidRPr="00EF0E1A">
              <w:lastRenderedPageBreak/>
              <w:t>міст і громад</w:t>
            </w:r>
          </w:p>
        </w:tc>
        <w:tc>
          <w:tcPr>
            <w:tcW w:w="1559" w:type="dxa"/>
            <w:vAlign w:val="center"/>
          </w:tcPr>
          <w:p w:rsidR="0063185F" w:rsidRPr="00EF0E1A" w:rsidRDefault="0063185F" w:rsidP="00DB1E04">
            <w:pPr>
              <w:widowControl w:val="0"/>
              <w:spacing w:line="276" w:lineRule="auto"/>
              <w:jc w:val="center"/>
            </w:pPr>
            <w:r w:rsidRPr="00EF0E1A">
              <w:lastRenderedPageBreak/>
              <w:t>+</w:t>
            </w:r>
            <w:r w:rsidR="00557120" w:rsidRPr="00EF0E1A">
              <w:t>+</w:t>
            </w:r>
          </w:p>
        </w:tc>
        <w:tc>
          <w:tcPr>
            <w:tcW w:w="1559" w:type="dxa"/>
            <w:vAlign w:val="center"/>
          </w:tcPr>
          <w:p w:rsidR="0063185F" w:rsidRPr="00EF0E1A" w:rsidRDefault="0063185F" w:rsidP="00DB1E04">
            <w:pPr>
              <w:widowControl w:val="0"/>
              <w:spacing w:line="276" w:lineRule="auto"/>
              <w:jc w:val="center"/>
            </w:pPr>
            <w:r w:rsidRPr="00EF0E1A">
              <w:t>+</w:t>
            </w:r>
          </w:p>
        </w:tc>
        <w:tc>
          <w:tcPr>
            <w:tcW w:w="993" w:type="dxa"/>
            <w:vAlign w:val="center"/>
          </w:tcPr>
          <w:p w:rsidR="0063185F" w:rsidRPr="00EF0E1A" w:rsidRDefault="0063185F" w:rsidP="00DB1E04">
            <w:pPr>
              <w:widowControl w:val="0"/>
              <w:spacing w:line="276" w:lineRule="auto"/>
              <w:jc w:val="center"/>
            </w:pPr>
            <w:r w:rsidRPr="00EF0E1A">
              <w:t>+</w:t>
            </w:r>
            <w:r w:rsidR="00557120" w:rsidRPr="00EF0E1A">
              <w:t>+</w:t>
            </w:r>
          </w:p>
        </w:tc>
        <w:tc>
          <w:tcPr>
            <w:tcW w:w="1559" w:type="dxa"/>
            <w:vAlign w:val="center"/>
          </w:tcPr>
          <w:p w:rsidR="0063185F" w:rsidRPr="00EF0E1A" w:rsidRDefault="0063185F" w:rsidP="00DB1E04">
            <w:pPr>
              <w:widowControl w:val="0"/>
              <w:spacing w:line="276" w:lineRule="auto"/>
              <w:jc w:val="center"/>
            </w:pPr>
            <w:r w:rsidRPr="00EF0E1A">
              <w:t>+</w:t>
            </w:r>
          </w:p>
        </w:tc>
        <w:tc>
          <w:tcPr>
            <w:tcW w:w="1134" w:type="dxa"/>
            <w:vAlign w:val="center"/>
          </w:tcPr>
          <w:p w:rsidR="0063185F" w:rsidRPr="00EF0E1A" w:rsidRDefault="0063185F" w:rsidP="00DB1E04">
            <w:pPr>
              <w:widowControl w:val="0"/>
              <w:spacing w:line="276" w:lineRule="auto"/>
              <w:jc w:val="center"/>
            </w:pPr>
            <w:r w:rsidRPr="00EF0E1A">
              <w:t>+</w:t>
            </w:r>
          </w:p>
        </w:tc>
        <w:tc>
          <w:tcPr>
            <w:tcW w:w="1842" w:type="dxa"/>
            <w:vAlign w:val="center"/>
          </w:tcPr>
          <w:p w:rsidR="0063185F" w:rsidRPr="00EF0E1A" w:rsidRDefault="00557120" w:rsidP="00DB1E04">
            <w:pPr>
              <w:widowControl w:val="0"/>
              <w:spacing w:line="276" w:lineRule="auto"/>
              <w:jc w:val="center"/>
            </w:pPr>
            <w:r w:rsidRPr="00EF0E1A">
              <w:t>++</w:t>
            </w:r>
          </w:p>
        </w:tc>
        <w:tc>
          <w:tcPr>
            <w:tcW w:w="1560" w:type="dxa"/>
            <w:vAlign w:val="center"/>
          </w:tcPr>
          <w:p w:rsidR="0063185F" w:rsidRPr="00EF0E1A" w:rsidRDefault="00557120" w:rsidP="00DB1E04">
            <w:pPr>
              <w:widowControl w:val="0"/>
              <w:spacing w:line="276" w:lineRule="auto"/>
              <w:jc w:val="center"/>
            </w:pPr>
            <w:r w:rsidRPr="00EF0E1A">
              <w:t>+</w:t>
            </w:r>
          </w:p>
        </w:tc>
        <w:tc>
          <w:tcPr>
            <w:tcW w:w="1275" w:type="dxa"/>
            <w:vAlign w:val="center"/>
          </w:tcPr>
          <w:p w:rsidR="0063185F" w:rsidRPr="00EF0E1A" w:rsidRDefault="00557120" w:rsidP="00DB1E04">
            <w:pPr>
              <w:widowControl w:val="0"/>
              <w:spacing w:line="276" w:lineRule="auto"/>
              <w:jc w:val="center"/>
            </w:pPr>
            <w:r w:rsidRPr="00EF0E1A">
              <w:t>++</w:t>
            </w:r>
          </w:p>
        </w:tc>
      </w:tr>
      <w:tr w:rsidR="005F19F0" w:rsidRPr="00EF0E1A" w:rsidTr="00DB1E04">
        <w:tc>
          <w:tcPr>
            <w:tcW w:w="3261" w:type="dxa"/>
          </w:tcPr>
          <w:p w:rsidR="0063185F" w:rsidRPr="00EF0E1A" w:rsidRDefault="0063185F" w:rsidP="00EF0E1A">
            <w:pPr>
              <w:widowControl w:val="0"/>
              <w:spacing w:line="276" w:lineRule="auto"/>
            </w:pPr>
            <w:r w:rsidRPr="00EF0E1A">
              <w:t>Ціль 12. Відповідальне споживання та виробництво</w:t>
            </w:r>
          </w:p>
        </w:tc>
        <w:tc>
          <w:tcPr>
            <w:tcW w:w="1559" w:type="dxa"/>
            <w:vAlign w:val="center"/>
          </w:tcPr>
          <w:p w:rsidR="0063185F" w:rsidRPr="00EF0E1A" w:rsidRDefault="0063185F" w:rsidP="00DB1E04">
            <w:pPr>
              <w:widowControl w:val="0"/>
              <w:spacing w:line="276" w:lineRule="auto"/>
              <w:jc w:val="center"/>
            </w:pPr>
            <w:r w:rsidRPr="00EF0E1A">
              <w:t>+</w:t>
            </w:r>
          </w:p>
        </w:tc>
        <w:tc>
          <w:tcPr>
            <w:tcW w:w="1559" w:type="dxa"/>
            <w:vAlign w:val="center"/>
          </w:tcPr>
          <w:p w:rsidR="0063185F" w:rsidRPr="00EF0E1A" w:rsidRDefault="00557120" w:rsidP="00DB1E04">
            <w:pPr>
              <w:widowControl w:val="0"/>
              <w:spacing w:line="276" w:lineRule="auto"/>
              <w:jc w:val="center"/>
            </w:pPr>
            <w:r w:rsidRPr="00EF0E1A">
              <w:t>+</w:t>
            </w:r>
          </w:p>
        </w:tc>
        <w:tc>
          <w:tcPr>
            <w:tcW w:w="993" w:type="dxa"/>
            <w:vAlign w:val="center"/>
          </w:tcPr>
          <w:p w:rsidR="0063185F" w:rsidRPr="00EF0E1A" w:rsidRDefault="0063185F" w:rsidP="00DB1E04">
            <w:pPr>
              <w:widowControl w:val="0"/>
              <w:spacing w:line="276" w:lineRule="auto"/>
              <w:jc w:val="center"/>
            </w:pPr>
            <w:r w:rsidRPr="00EF0E1A">
              <w:t>+</w:t>
            </w:r>
          </w:p>
        </w:tc>
        <w:tc>
          <w:tcPr>
            <w:tcW w:w="1559" w:type="dxa"/>
            <w:vAlign w:val="center"/>
          </w:tcPr>
          <w:p w:rsidR="0063185F" w:rsidRPr="00EF0E1A" w:rsidRDefault="0063185F" w:rsidP="00DB1E04">
            <w:pPr>
              <w:widowControl w:val="0"/>
              <w:spacing w:line="276" w:lineRule="auto"/>
              <w:jc w:val="center"/>
            </w:pPr>
            <w:r w:rsidRPr="00EF0E1A">
              <w:t>+</w:t>
            </w:r>
          </w:p>
        </w:tc>
        <w:tc>
          <w:tcPr>
            <w:tcW w:w="1134" w:type="dxa"/>
            <w:vAlign w:val="center"/>
          </w:tcPr>
          <w:p w:rsidR="0063185F" w:rsidRPr="00EF0E1A" w:rsidRDefault="00557120" w:rsidP="00DB1E04">
            <w:pPr>
              <w:widowControl w:val="0"/>
              <w:spacing w:line="276" w:lineRule="auto"/>
              <w:jc w:val="center"/>
            </w:pPr>
            <w:r w:rsidRPr="00EF0E1A">
              <w:t>+</w:t>
            </w:r>
          </w:p>
        </w:tc>
        <w:tc>
          <w:tcPr>
            <w:tcW w:w="1842" w:type="dxa"/>
            <w:vAlign w:val="center"/>
          </w:tcPr>
          <w:p w:rsidR="0063185F" w:rsidRPr="00EF0E1A" w:rsidRDefault="00557120" w:rsidP="00DB1E04">
            <w:pPr>
              <w:widowControl w:val="0"/>
              <w:spacing w:line="276" w:lineRule="auto"/>
              <w:jc w:val="center"/>
            </w:pPr>
            <w:r w:rsidRPr="00EF0E1A">
              <w:t>+</w:t>
            </w:r>
          </w:p>
        </w:tc>
        <w:tc>
          <w:tcPr>
            <w:tcW w:w="1560" w:type="dxa"/>
            <w:vAlign w:val="center"/>
          </w:tcPr>
          <w:p w:rsidR="0063185F" w:rsidRPr="00EF0E1A" w:rsidRDefault="00557120" w:rsidP="00DB1E04">
            <w:pPr>
              <w:widowControl w:val="0"/>
              <w:spacing w:line="276" w:lineRule="auto"/>
              <w:jc w:val="center"/>
            </w:pPr>
            <w:r w:rsidRPr="00EF0E1A">
              <w:t>+</w:t>
            </w:r>
          </w:p>
        </w:tc>
        <w:tc>
          <w:tcPr>
            <w:tcW w:w="1275" w:type="dxa"/>
            <w:vAlign w:val="center"/>
          </w:tcPr>
          <w:p w:rsidR="0063185F" w:rsidRPr="00EF0E1A" w:rsidRDefault="00557120" w:rsidP="00DB1E04">
            <w:pPr>
              <w:widowControl w:val="0"/>
              <w:spacing w:line="276" w:lineRule="auto"/>
              <w:jc w:val="center"/>
            </w:pPr>
            <w:r w:rsidRPr="00EF0E1A">
              <w:t>+</w:t>
            </w:r>
          </w:p>
        </w:tc>
      </w:tr>
      <w:tr w:rsidR="005F19F0" w:rsidRPr="00EF0E1A" w:rsidTr="00DB1E04">
        <w:trPr>
          <w:trHeight w:val="112"/>
        </w:trPr>
        <w:tc>
          <w:tcPr>
            <w:tcW w:w="3261" w:type="dxa"/>
          </w:tcPr>
          <w:p w:rsidR="0063185F" w:rsidRPr="00EF0E1A" w:rsidRDefault="0063185F" w:rsidP="00EF0E1A">
            <w:pPr>
              <w:widowControl w:val="0"/>
              <w:spacing w:line="276" w:lineRule="auto"/>
            </w:pPr>
            <w:r w:rsidRPr="00EF0E1A">
              <w:t>Ціль 13. Пом’якшення наслідків зміни клімату</w:t>
            </w:r>
          </w:p>
        </w:tc>
        <w:tc>
          <w:tcPr>
            <w:tcW w:w="1559" w:type="dxa"/>
            <w:vAlign w:val="center"/>
          </w:tcPr>
          <w:p w:rsidR="0063185F" w:rsidRPr="00EF0E1A" w:rsidRDefault="0063185F" w:rsidP="00DB1E04">
            <w:pPr>
              <w:widowControl w:val="0"/>
              <w:spacing w:line="276" w:lineRule="auto"/>
              <w:jc w:val="center"/>
            </w:pPr>
            <w:r w:rsidRPr="00EF0E1A">
              <w:t>+</w:t>
            </w:r>
          </w:p>
        </w:tc>
        <w:tc>
          <w:tcPr>
            <w:tcW w:w="1559" w:type="dxa"/>
            <w:vAlign w:val="center"/>
          </w:tcPr>
          <w:p w:rsidR="0063185F" w:rsidRPr="00EF0E1A" w:rsidRDefault="0063185F" w:rsidP="00DB1E04">
            <w:pPr>
              <w:widowControl w:val="0"/>
              <w:spacing w:line="276" w:lineRule="auto"/>
              <w:jc w:val="center"/>
            </w:pPr>
          </w:p>
        </w:tc>
        <w:tc>
          <w:tcPr>
            <w:tcW w:w="993" w:type="dxa"/>
            <w:vAlign w:val="center"/>
          </w:tcPr>
          <w:p w:rsidR="0063185F" w:rsidRPr="00EF0E1A" w:rsidRDefault="0063185F" w:rsidP="00DB1E04">
            <w:pPr>
              <w:widowControl w:val="0"/>
              <w:spacing w:line="276" w:lineRule="auto"/>
              <w:jc w:val="center"/>
            </w:pPr>
            <w:r w:rsidRPr="00EF0E1A">
              <w:t>+</w:t>
            </w:r>
          </w:p>
        </w:tc>
        <w:tc>
          <w:tcPr>
            <w:tcW w:w="1559" w:type="dxa"/>
            <w:vAlign w:val="center"/>
          </w:tcPr>
          <w:p w:rsidR="0063185F" w:rsidRPr="00EF0E1A" w:rsidRDefault="00557120" w:rsidP="00DB1E04">
            <w:pPr>
              <w:widowControl w:val="0"/>
              <w:spacing w:line="276" w:lineRule="auto"/>
              <w:jc w:val="center"/>
            </w:pPr>
            <w:r w:rsidRPr="00EF0E1A">
              <w:t>+</w:t>
            </w:r>
          </w:p>
        </w:tc>
        <w:tc>
          <w:tcPr>
            <w:tcW w:w="1134" w:type="dxa"/>
            <w:vAlign w:val="center"/>
          </w:tcPr>
          <w:p w:rsidR="0063185F" w:rsidRPr="00EF0E1A" w:rsidRDefault="00557120" w:rsidP="00DB1E04">
            <w:pPr>
              <w:widowControl w:val="0"/>
              <w:spacing w:line="276" w:lineRule="auto"/>
              <w:jc w:val="center"/>
            </w:pPr>
            <w:r w:rsidRPr="00EF0E1A">
              <w:t>++</w:t>
            </w:r>
          </w:p>
        </w:tc>
        <w:tc>
          <w:tcPr>
            <w:tcW w:w="1842" w:type="dxa"/>
            <w:vAlign w:val="center"/>
          </w:tcPr>
          <w:p w:rsidR="0063185F" w:rsidRPr="00EF0E1A" w:rsidRDefault="00557120" w:rsidP="00DB1E04">
            <w:pPr>
              <w:widowControl w:val="0"/>
              <w:spacing w:line="276" w:lineRule="auto"/>
              <w:jc w:val="center"/>
            </w:pPr>
            <w:r w:rsidRPr="00EF0E1A">
              <w:t>+</w:t>
            </w:r>
          </w:p>
        </w:tc>
        <w:tc>
          <w:tcPr>
            <w:tcW w:w="1560" w:type="dxa"/>
            <w:vAlign w:val="center"/>
          </w:tcPr>
          <w:p w:rsidR="0063185F" w:rsidRPr="00EF0E1A" w:rsidRDefault="00557120" w:rsidP="00DB1E04">
            <w:pPr>
              <w:widowControl w:val="0"/>
              <w:spacing w:line="276" w:lineRule="auto"/>
              <w:jc w:val="center"/>
            </w:pPr>
            <w:r w:rsidRPr="00EF0E1A">
              <w:t>+</w:t>
            </w:r>
          </w:p>
        </w:tc>
        <w:tc>
          <w:tcPr>
            <w:tcW w:w="1275" w:type="dxa"/>
            <w:vAlign w:val="center"/>
          </w:tcPr>
          <w:p w:rsidR="0063185F" w:rsidRPr="00EF0E1A" w:rsidRDefault="0063185F" w:rsidP="00DB1E04">
            <w:pPr>
              <w:widowControl w:val="0"/>
              <w:spacing w:line="276" w:lineRule="auto"/>
              <w:jc w:val="center"/>
            </w:pPr>
          </w:p>
        </w:tc>
      </w:tr>
      <w:tr w:rsidR="005F19F0" w:rsidRPr="00EF0E1A" w:rsidTr="00DB1E04">
        <w:tc>
          <w:tcPr>
            <w:tcW w:w="3261" w:type="dxa"/>
          </w:tcPr>
          <w:p w:rsidR="0063185F" w:rsidRPr="00EF0E1A" w:rsidRDefault="0063185F" w:rsidP="00EF0E1A">
            <w:pPr>
              <w:widowControl w:val="0"/>
              <w:spacing w:line="276" w:lineRule="auto"/>
            </w:pPr>
            <w:r w:rsidRPr="00EF0E1A">
              <w:t>Ціль 14. Збереження морських ресурсів</w:t>
            </w:r>
          </w:p>
        </w:tc>
        <w:tc>
          <w:tcPr>
            <w:tcW w:w="1559" w:type="dxa"/>
            <w:vAlign w:val="center"/>
          </w:tcPr>
          <w:p w:rsidR="0063185F" w:rsidRPr="00EF0E1A" w:rsidRDefault="0063185F" w:rsidP="00DB1E04">
            <w:pPr>
              <w:widowControl w:val="0"/>
              <w:spacing w:line="276" w:lineRule="auto"/>
              <w:jc w:val="center"/>
            </w:pPr>
          </w:p>
        </w:tc>
        <w:tc>
          <w:tcPr>
            <w:tcW w:w="1559" w:type="dxa"/>
            <w:vAlign w:val="center"/>
          </w:tcPr>
          <w:p w:rsidR="0063185F" w:rsidRPr="00EF0E1A" w:rsidRDefault="0063185F" w:rsidP="00DB1E04">
            <w:pPr>
              <w:widowControl w:val="0"/>
              <w:spacing w:line="276" w:lineRule="auto"/>
              <w:jc w:val="center"/>
            </w:pPr>
          </w:p>
        </w:tc>
        <w:tc>
          <w:tcPr>
            <w:tcW w:w="993" w:type="dxa"/>
            <w:vAlign w:val="center"/>
          </w:tcPr>
          <w:p w:rsidR="0063185F" w:rsidRPr="00EF0E1A" w:rsidRDefault="0063185F" w:rsidP="00DB1E04">
            <w:pPr>
              <w:widowControl w:val="0"/>
              <w:spacing w:line="276" w:lineRule="auto"/>
              <w:jc w:val="center"/>
            </w:pPr>
          </w:p>
        </w:tc>
        <w:tc>
          <w:tcPr>
            <w:tcW w:w="1559" w:type="dxa"/>
            <w:vAlign w:val="center"/>
          </w:tcPr>
          <w:p w:rsidR="0063185F" w:rsidRPr="00EF0E1A" w:rsidRDefault="0063185F" w:rsidP="00DB1E04">
            <w:pPr>
              <w:widowControl w:val="0"/>
              <w:spacing w:line="276" w:lineRule="auto"/>
              <w:jc w:val="center"/>
            </w:pPr>
          </w:p>
        </w:tc>
        <w:tc>
          <w:tcPr>
            <w:tcW w:w="1134" w:type="dxa"/>
            <w:vAlign w:val="center"/>
          </w:tcPr>
          <w:p w:rsidR="0063185F" w:rsidRPr="00EF0E1A" w:rsidRDefault="0063185F" w:rsidP="00DB1E04">
            <w:pPr>
              <w:widowControl w:val="0"/>
              <w:spacing w:line="276" w:lineRule="auto"/>
              <w:jc w:val="center"/>
            </w:pPr>
          </w:p>
        </w:tc>
        <w:tc>
          <w:tcPr>
            <w:tcW w:w="1842" w:type="dxa"/>
            <w:vAlign w:val="center"/>
          </w:tcPr>
          <w:p w:rsidR="0063185F" w:rsidRPr="00EF0E1A" w:rsidRDefault="0063185F" w:rsidP="00DB1E04">
            <w:pPr>
              <w:widowControl w:val="0"/>
              <w:spacing w:line="276" w:lineRule="auto"/>
              <w:jc w:val="center"/>
            </w:pPr>
          </w:p>
        </w:tc>
        <w:tc>
          <w:tcPr>
            <w:tcW w:w="1560" w:type="dxa"/>
            <w:vAlign w:val="center"/>
          </w:tcPr>
          <w:p w:rsidR="0063185F" w:rsidRPr="00EF0E1A" w:rsidRDefault="0063185F" w:rsidP="00DB1E04">
            <w:pPr>
              <w:widowControl w:val="0"/>
              <w:spacing w:line="276" w:lineRule="auto"/>
              <w:jc w:val="center"/>
            </w:pPr>
          </w:p>
        </w:tc>
        <w:tc>
          <w:tcPr>
            <w:tcW w:w="1275" w:type="dxa"/>
            <w:vAlign w:val="center"/>
          </w:tcPr>
          <w:p w:rsidR="0063185F" w:rsidRPr="00EF0E1A" w:rsidRDefault="0063185F" w:rsidP="00DB1E04">
            <w:pPr>
              <w:widowControl w:val="0"/>
              <w:spacing w:line="276" w:lineRule="auto"/>
              <w:jc w:val="center"/>
            </w:pPr>
          </w:p>
        </w:tc>
      </w:tr>
      <w:tr w:rsidR="005F19F0" w:rsidRPr="00EF0E1A" w:rsidTr="00DB1E04">
        <w:tc>
          <w:tcPr>
            <w:tcW w:w="3261" w:type="dxa"/>
          </w:tcPr>
          <w:p w:rsidR="0063185F" w:rsidRPr="00EF0E1A" w:rsidRDefault="0063185F" w:rsidP="00EF0E1A">
            <w:pPr>
              <w:widowControl w:val="0"/>
              <w:spacing w:line="276" w:lineRule="auto"/>
            </w:pPr>
            <w:r w:rsidRPr="00EF0E1A">
              <w:t>Ціль 15. Захист та відновлення екосистем суші</w:t>
            </w:r>
          </w:p>
        </w:tc>
        <w:tc>
          <w:tcPr>
            <w:tcW w:w="1559" w:type="dxa"/>
            <w:vAlign w:val="center"/>
          </w:tcPr>
          <w:p w:rsidR="0063185F" w:rsidRPr="00EF0E1A" w:rsidRDefault="0063185F" w:rsidP="00DB1E04">
            <w:pPr>
              <w:widowControl w:val="0"/>
              <w:spacing w:line="276" w:lineRule="auto"/>
              <w:jc w:val="center"/>
            </w:pPr>
          </w:p>
        </w:tc>
        <w:tc>
          <w:tcPr>
            <w:tcW w:w="1559" w:type="dxa"/>
            <w:vAlign w:val="center"/>
          </w:tcPr>
          <w:p w:rsidR="0063185F" w:rsidRPr="00EF0E1A" w:rsidRDefault="0063185F" w:rsidP="00DB1E04">
            <w:pPr>
              <w:widowControl w:val="0"/>
              <w:spacing w:line="276" w:lineRule="auto"/>
              <w:jc w:val="center"/>
            </w:pPr>
          </w:p>
        </w:tc>
        <w:tc>
          <w:tcPr>
            <w:tcW w:w="993" w:type="dxa"/>
            <w:vAlign w:val="center"/>
          </w:tcPr>
          <w:p w:rsidR="0063185F" w:rsidRPr="00EF0E1A" w:rsidRDefault="0063185F" w:rsidP="00DB1E04">
            <w:pPr>
              <w:widowControl w:val="0"/>
              <w:spacing w:line="276" w:lineRule="auto"/>
              <w:jc w:val="center"/>
            </w:pPr>
            <w:r w:rsidRPr="00EF0E1A">
              <w:t>+</w:t>
            </w:r>
          </w:p>
        </w:tc>
        <w:tc>
          <w:tcPr>
            <w:tcW w:w="1559" w:type="dxa"/>
            <w:vAlign w:val="center"/>
          </w:tcPr>
          <w:p w:rsidR="0063185F" w:rsidRPr="00EF0E1A" w:rsidRDefault="00557120" w:rsidP="00DB1E04">
            <w:pPr>
              <w:widowControl w:val="0"/>
              <w:spacing w:line="276" w:lineRule="auto"/>
              <w:jc w:val="center"/>
            </w:pPr>
            <w:r w:rsidRPr="00EF0E1A">
              <w:t>+</w:t>
            </w:r>
          </w:p>
        </w:tc>
        <w:tc>
          <w:tcPr>
            <w:tcW w:w="1134" w:type="dxa"/>
            <w:vAlign w:val="center"/>
          </w:tcPr>
          <w:p w:rsidR="0063185F" w:rsidRPr="00EF0E1A" w:rsidRDefault="0063185F" w:rsidP="00DB1E04">
            <w:pPr>
              <w:widowControl w:val="0"/>
              <w:spacing w:line="276" w:lineRule="auto"/>
              <w:jc w:val="center"/>
            </w:pPr>
            <w:r w:rsidRPr="00EF0E1A">
              <w:t>+</w:t>
            </w:r>
            <w:r w:rsidR="00557120" w:rsidRPr="00EF0E1A">
              <w:t>+</w:t>
            </w:r>
          </w:p>
        </w:tc>
        <w:tc>
          <w:tcPr>
            <w:tcW w:w="1842" w:type="dxa"/>
            <w:vAlign w:val="center"/>
          </w:tcPr>
          <w:p w:rsidR="0063185F" w:rsidRPr="00EF0E1A" w:rsidRDefault="0063185F" w:rsidP="00DB1E04">
            <w:pPr>
              <w:widowControl w:val="0"/>
              <w:spacing w:line="276" w:lineRule="auto"/>
              <w:jc w:val="center"/>
            </w:pPr>
          </w:p>
        </w:tc>
        <w:tc>
          <w:tcPr>
            <w:tcW w:w="1560" w:type="dxa"/>
            <w:vAlign w:val="center"/>
          </w:tcPr>
          <w:p w:rsidR="0063185F" w:rsidRPr="00EF0E1A" w:rsidRDefault="0063185F" w:rsidP="00DB1E04">
            <w:pPr>
              <w:widowControl w:val="0"/>
              <w:spacing w:line="276" w:lineRule="auto"/>
              <w:jc w:val="center"/>
            </w:pPr>
          </w:p>
        </w:tc>
        <w:tc>
          <w:tcPr>
            <w:tcW w:w="1275" w:type="dxa"/>
            <w:vAlign w:val="center"/>
          </w:tcPr>
          <w:p w:rsidR="0063185F" w:rsidRPr="00EF0E1A" w:rsidRDefault="0063185F" w:rsidP="00DB1E04">
            <w:pPr>
              <w:widowControl w:val="0"/>
              <w:spacing w:line="276" w:lineRule="auto"/>
              <w:jc w:val="center"/>
            </w:pPr>
          </w:p>
        </w:tc>
      </w:tr>
      <w:tr w:rsidR="005F19F0" w:rsidRPr="00EF0E1A" w:rsidTr="00DB1E04">
        <w:tc>
          <w:tcPr>
            <w:tcW w:w="3261" w:type="dxa"/>
          </w:tcPr>
          <w:p w:rsidR="0063185F" w:rsidRPr="00EF0E1A" w:rsidRDefault="0063185F" w:rsidP="00EF0E1A">
            <w:pPr>
              <w:widowControl w:val="0"/>
              <w:spacing w:line="276" w:lineRule="auto"/>
            </w:pPr>
            <w:r w:rsidRPr="00EF0E1A">
              <w:t>Ціль 16. Мир, справедливість та сильні інститути</w:t>
            </w:r>
          </w:p>
        </w:tc>
        <w:tc>
          <w:tcPr>
            <w:tcW w:w="1559" w:type="dxa"/>
            <w:vAlign w:val="center"/>
          </w:tcPr>
          <w:p w:rsidR="0063185F" w:rsidRPr="00EF0E1A" w:rsidRDefault="00557120" w:rsidP="00DB1E04">
            <w:pPr>
              <w:widowControl w:val="0"/>
              <w:spacing w:line="276" w:lineRule="auto"/>
              <w:jc w:val="center"/>
            </w:pPr>
            <w:r w:rsidRPr="00EF0E1A">
              <w:t>++</w:t>
            </w:r>
          </w:p>
        </w:tc>
        <w:tc>
          <w:tcPr>
            <w:tcW w:w="1559" w:type="dxa"/>
            <w:vAlign w:val="center"/>
          </w:tcPr>
          <w:p w:rsidR="0063185F" w:rsidRPr="00EF0E1A" w:rsidRDefault="0063185F" w:rsidP="00DB1E04">
            <w:pPr>
              <w:widowControl w:val="0"/>
              <w:spacing w:line="276" w:lineRule="auto"/>
              <w:jc w:val="center"/>
            </w:pPr>
            <w:r w:rsidRPr="00EF0E1A">
              <w:t>+</w:t>
            </w:r>
          </w:p>
        </w:tc>
        <w:tc>
          <w:tcPr>
            <w:tcW w:w="993" w:type="dxa"/>
            <w:vAlign w:val="center"/>
          </w:tcPr>
          <w:p w:rsidR="0063185F" w:rsidRPr="00EF0E1A" w:rsidRDefault="0063185F" w:rsidP="00DB1E04">
            <w:pPr>
              <w:widowControl w:val="0"/>
              <w:spacing w:line="276" w:lineRule="auto"/>
              <w:jc w:val="center"/>
            </w:pPr>
            <w:r w:rsidRPr="00EF0E1A">
              <w:t>+</w:t>
            </w:r>
          </w:p>
        </w:tc>
        <w:tc>
          <w:tcPr>
            <w:tcW w:w="1559" w:type="dxa"/>
            <w:vAlign w:val="center"/>
          </w:tcPr>
          <w:p w:rsidR="0063185F" w:rsidRPr="00EF0E1A" w:rsidRDefault="0063185F" w:rsidP="00DB1E04">
            <w:pPr>
              <w:widowControl w:val="0"/>
              <w:spacing w:line="276" w:lineRule="auto"/>
              <w:jc w:val="center"/>
            </w:pPr>
          </w:p>
        </w:tc>
        <w:tc>
          <w:tcPr>
            <w:tcW w:w="1134" w:type="dxa"/>
            <w:vAlign w:val="center"/>
          </w:tcPr>
          <w:p w:rsidR="0063185F" w:rsidRPr="00EF0E1A" w:rsidRDefault="0063185F" w:rsidP="00DB1E04">
            <w:pPr>
              <w:widowControl w:val="0"/>
              <w:spacing w:line="276" w:lineRule="auto"/>
              <w:jc w:val="center"/>
            </w:pPr>
          </w:p>
        </w:tc>
        <w:tc>
          <w:tcPr>
            <w:tcW w:w="1842" w:type="dxa"/>
            <w:vAlign w:val="center"/>
          </w:tcPr>
          <w:p w:rsidR="0063185F" w:rsidRPr="00EF0E1A" w:rsidRDefault="00557120" w:rsidP="00DB1E04">
            <w:pPr>
              <w:widowControl w:val="0"/>
              <w:spacing w:line="276" w:lineRule="auto"/>
              <w:jc w:val="center"/>
            </w:pPr>
            <w:r w:rsidRPr="00EF0E1A">
              <w:t>+</w:t>
            </w:r>
          </w:p>
        </w:tc>
        <w:tc>
          <w:tcPr>
            <w:tcW w:w="1560" w:type="dxa"/>
            <w:vAlign w:val="center"/>
          </w:tcPr>
          <w:p w:rsidR="0063185F" w:rsidRPr="00EF0E1A" w:rsidRDefault="00557120" w:rsidP="00DB1E04">
            <w:pPr>
              <w:widowControl w:val="0"/>
              <w:spacing w:line="276" w:lineRule="auto"/>
              <w:jc w:val="center"/>
            </w:pPr>
            <w:r w:rsidRPr="00EF0E1A">
              <w:t>++</w:t>
            </w:r>
          </w:p>
        </w:tc>
        <w:tc>
          <w:tcPr>
            <w:tcW w:w="1275" w:type="dxa"/>
            <w:vAlign w:val="center"/>
          </w:tcPr>
          <w:p w:rsidR="0063185F" w:rsidRPr="00EF0E1A" w:rsidRDefault="00557120" w:rsidP="00DB1E04">
            <w:pPr>
              <w:widowControl w:val="0"/>
              <w:spacing w:line="276" w:lineRule="auto"/>
              <w:jc w:val="center"/>
            </w:pPr>
            <w:r w:rsidRPr="00EF0E1A">
              <w:t>+</w:t>
            </w:r>
          </w:p>
        </w:tc>
      </w:tr>
      <w:tr w:rsidR="005F19F0" w:rsidRPr="00EF0E1A" w:rsidTr="00DB1E04">
        <w:tc>
          <w:tcPr>
            <w:tcW w:w="3261" w:type="dxa"/>
          </w:tcPr>
          <w:p w:rsidR="0063185F" w:rsidRPr="00EF0E1A" w:rsidRDefault="0063185F" w:rsidP="00EF0E1A">
            <w:pPr>
              <w:widowControl w:val="0"/>
              <w:spacing w:line="276" w:lineRule="auto"/>
            </w:pPr>
            <w:r w:rsidRPr="00EF0E1A">
              <w:t>Ціль 17. Партнерство заради сталого розвитку</w:t>
            </w:r>
          </w:p>
        </w:tc>
        <w:tc>
          <w:tcPr>
            <w:tcW w:w="1559" w:type="dxa"/>
            <w:vAlign w:val="center"/>
          </w:tcPr>
          <w:p w:rsidR="0063185F" w:rsidRPr="00EF0E1A" w:rsidRDefault="0063185F" w:rsidP="00DB1E04">
            <w:pPr>
              <w:widowControl w:val="0"/>
              <w:spacing w:line="276" w:lineRule="auto"/>
              <w:jc w:val="center"/>
            </w:pPr>
            <w:r w:rsidRPr="00EF0E1A">
              <w:t>++</w:t>
            </w:r>
          </w:p>
        </w:tc>
        <w:tc>
          <w:tcPr>
            <w:tcW w:w="1559" w:type="dxa"/>
            <w:vAlign w:val="center"/>
          </w:tcPr>
          <w:p w:rsidR="0063185F" w:rsidRPr="00EF0E1A" w:rsidRDefault="0063185F" w:rsidP="00DB1E04">
            <w:pPr>
              <w:widowControl w:val="0"/>
              <w:spacing w:line="276" w:lineRule="auto"/>
              <w:jc w:val="center"/>
            </w:pPr>
            <w:r w:rsidRPr="00EF0E1A">
              <w:t>++</w:t>
            </w:r>
          </w:p>
        </w:tc>
        <w:tc>
          <w:tcPr>
            <w:tcW w:w="993" w:type="dxa"/>
            <w:vAlign w:val="center"/>
          </w:tcPr>
          <w:p w:rsidR="0063185F" w:rsidRPr="00EF0E1A" w:rsidRDefault="0063185F" w:rsidP="00DB1E04">
            <w:pPr>
              <w:widowControl w:val="0"/>
              <w:spacing w:line="276" w:lineRule="auto"/>
              <w:jc w:val="center"/>
            </w:pPr>
            <w:r w:rsidRPr="00EF0E1A">
              <w:t>++</w:t>
            </w:r>
          </w:p>
        </w:tc>
        <w:tc>
          <w:tcPr>
            <w:tcW w:w="1559" w:type="dxa"/>
            <w:vAlign w:val="center"/>
          </w:tcPr>
          <w:p w:rsidR="0063185F" w:rsidRPr="00EF0E1A" w:rsidRDefault="0063185F" w:rsidP="00DB1E04">
            <w:pPr>
              <w:widowControl w:val="0"/>
              <w:spacing w:line="276" w:lineRule="auto"/>
              <w:jc w:val="center"/>
            </w:pPr>
            <w:r w:rsidRPr="00EF0E1A">
              <w:t>++</w:t>
            </w:r>
          </w:p>
        </w:tc>
        <w:tc>
          <w:tcPr>
            <w:tcW w:w="1134" w:type="dxa"/>
            <w:vAlign w:val="center"/>
          </w:tcPr>
          <w:p w:rsidR="0063185F" w:rsidRPr="00EF0E1A" w:rsidRDefault="00557120" w:rsidP="00DB1E04">
            <w:pPr>
              <w:widowControl w:val="0"/>
              <w:spacing w:line="276" w:lineRule="auto"/>
              <w:jc w:val="center"/>
            </w:pPr>
            <w:r w:rsidRPr="00EF0E1A">
              <w:t>++</w:t>
            </w:r>
          </w:p>
        </w:tc>
        <w:tc>
          <w:tcPr>
            <w:tcW w:w="1842" w:type="dxa"/>
            <w:vAlign w:val="center"/>
          </w:tcPr>
          <w:p w:rsidR="0063185F" w:rsidRPr="00EF0E1A" w:rsidRDefault="00557120" w:rsidP="00DB1E04">
            <w:pPr>
              <w:widowControl w:val="0"/>
              <w:spacing w:line="276" w:lineRule="auto"/>
              <w:jc w:val="center"/>
            </w:pPr>
            <w:r w:rsidRPr="00EF0E1A">
              <w:t>++</w:t>
            </w:r>
          </w:p>
        </w:tc>
        <w:tc>
          <w:tcPr>
            <w:tcW w:w="1560" w:type="dxa"/>
            <w:vAlign w:val="center"/>
          </w:tcPr>
          <w:p w:rsidR="0063185F" w:rsidRPr="00EF0E1A" w:rsidRDefault="00557120" w:rsidP="00DB1E04">
            <w:pPr>
              <w:widowControl w:val="0"/>
              <w:spacing w:line="276" w:lineRule="auto"/>
              <w:jc w:val="center"/>
            </w:pPr>
            <w:r w:rsidRPr="00EF0E1A">
              <w:t>++</w:t>
            </w:r>
          </w:p>
        </w:tc>
        <w:tc>
          <w:tcPr>
            <w:tcW w:w="1275" w:type="dxa"/>
            <w:vAlign w:val="center"/>
          </w:tcPr>
          <w:p w:rsidR="0063185F" w:rsidRPr="00EF0E1A" w:rsidRDefault="00557120" w:rsidP="00DB1E04">
            <w:pPr>
              <w:widowControl w:val="0"/>
              <w:spacing w:line="276" w:lineRule="auto"/>
              <w:jc w:val="center"/>
            </w:pPr>
            <w:r w:rsidRPr="00EF0E1A">
              <w:t>++</w:t>
            </w:r>
          </w:p>
        </w:tc>
      </w:tr>
    </w:tbl>
    <w:p w:rsidR="0063185F" w:rsidRPr="00EF0E1A" w:rsidRDefault="0063185F" w:rsidP="00EF0E1A">
      <w:pPr>
        <w:widowControl w:val="0"/>
        <w:spacing w:line="276" w:lineRule="auto"/>
      </w:pPr>
      <w:r w:rsidRPr="00EF0E1A">
        <w:t>Примітка: ++ - сильний зв’язок, + - опосередкований зв’язок</w:t>
      </w:r>
    </w:p>
    <w:p w:rsidR="0063185F" w:rsidRPr="00EF0E1A" w:rsidRDefault="0063185F" w:rsidP="00EF0E1A">
      <w:pPr>
        <w:widowControl w:val="0"/>
        <w:spacing w:line="276" w:lineRule="auto"/>
      </w:pPr>
    </w:p>
    <w:p w:rsidR="0063185F" w:rsidRPr="00EF0E1A" w:rsidRDefault="0063185F" w:rsidP="00DB1E04">
      <w:pPr>
        <w:spacing w:line="276" w:lineRule="auto"/>
        <w:ind w:firstLine="709"/>
        <w:jc w:val="both"/>
      </w:pPr>
      <w:r w:rsidRPr="00EF0E1A">
        <w:t xml:space="preserve">Важливо наголосити на існуванні сильного або опосередкованого зв’язку між цілями Стратегії розвитку </w:t>
      </w:r>
      <w:r w:rsidR="00557120" w:rsidRPr="00EF0E1A">
        <w:t>Тростянецької територіальної громади</w:t>
      </w:r>
      <w:r w:rsidRPr="00EF0E1A">
        <w:t xml:space="preserve"> на період </w:t>
      </w:r>
      <w:r w:rsidR="00557120" w:rsidRPr="00EF0E1A">
        <w:t xml:space="preserve">до </w:t>
      </w:r>
      <w:r w:rsidRPr="00EF0E1A">
        <w:t xml:space="preserve">2027 років та сімнадцятьма Цілями Сталого Розвитку за переважною більшістю їх компонентів. Це свідчить про те, що розроблена Стратегія відповідає баченню орієнтирів досягнення Україною Цілей Сталого Розвитку на період до 2030 року. </w:t>
      </w:r>
    </w:p>
    <w:p w:rsidR="0063185F" w:rsidRPr="00EF0E1A" w:rsidRDefault="0063185F" w:rsidP="00EF0E1A">
      <w:pPr>
        <w:spacing w:line="276" w:lineRule="auto"/>
      </w:pPr>
    </w:p>
    <w:p w:rsidR="0063185F" w:rsidRDefault="0063185F" w:rsidP="00EF0E1A">
      <w:pPr>
        <w:pStyle w:val="ae"/>
        <w:widowControl w:val="0"/>
        <w:spacing w:line="276" w:lineRule="auto"/>
        <w:ind w:left="0" w:firstLine="567"/>
        <w:jc w:val="both"/>
      </w:pPr>
    </w:p>
    <w:p w:rsidR="00DB1E04" w:rsidRDefault="00DB1E04" w:rsidP="00EF0E1A">
      <w:pPr>
        <w:pStyle w:val="ae"/>
        <w:widowControl w:val="0"/>
        <w:spacing w:line="276" w:lineRule="auto"/>
        <w:ind w:left="0" w:firstLine="567"/>
        <w:jc w:val="both"/>
      </w:pPr>
    </w:p>
    <w:p w:rsidR="00DB1E04" w:rsidRDefault="00DB1E04" w:rsidP="00EF0E1A">
      <w:pPr>
        <w:pStyle w:val="ae"/>
        <w:widowControl w:val="0"/>
        <w:spacing w:line="276" w:lineRule="auto"/>
        <w:ind w:left="0" w:firstLine="567"/>
        <w:jc w:val="both"/>
      </w:pPr>
    </w:p>
    <w:p w:rsidR="00DB1E04" w:rsidRPr="00EF0E1A" w:rsidRDefault="00DB1E04" w:rsidP="00DB1E04">
      <w:pPr>
        <w:pStyle w:val="ae"/>
        <w:widowControl w:val="0"/>
        <w:spacing w:line="276" w:lineRule="auto"/>
        <w:ind w:left="0" w:firstLine="567"/>
        <w:jc w:val="center"/>
      </w:pPr>
      <w:r>
        <w:t>________________________________________________________________________________________________</w:t>
      </w:r>
    </w:p>
    <w:sectPr w:rsidR="00DB1E04" w:rsidRPr="00EF0E1A" w:rsidSect="00946452">
      <w:type w:val="continuous"/>
      <w:pgSz w:w="16838" w:h="11906" w:orient="landscape"/>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93D6A" w:rsidRDefault="00F93D6A">
      <w:r>
        <w:separator/>
      </w:r>
    </w:p>
  </w:endnote>
  <w:endnote w:type="continuationSeparator" w:id="0">
    <w:p w:rsidR="00F93D6A" w:rsidRDefault="00F93D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Noto Sans Symbols">
    <w:altName w:val="Times New Roman"/>
    <w:charset w:val="00"/>
    <w:family w:val="auto"/>
    <w:pitch w:val="default"/>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Roboto">
    <w:altName w:val="Times New Roman"/>
    <w:charset w:val="00"/>
    <w:family w:val="auto"/>
    <w:pitch w:val="variable"/>
    <w:sig w:usb0="00000001" w:usb1="5000217F" w:usb2="00000021" w:usb3="00000000" w:csb0="0000019F" w:csb1="00000000"/>
  </w:font>
  <w:font w:name="Georgia">
    <w:panose1 w:val="02040502050405020303"/>
    <w:charset w:val="CC"/>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10006FF" w:usb1="4000205B" w:usb2="00000010" w:usb3="00000000" w:csb0="0000019F" w:csb1="00000000"/>
  </w:font>
  <w:font w:name="Liberation Sans">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80F3C52" w:usb2="00000016" w:usb3="00000000" w:csb0="0004001F" w:csb1="00000000"/>
  </w:font>
  <w:font w:name="Mangal">
    <w:panose1 w:val="00000400000000000000"/>
    <w:charset w:val="00"/>
    <w:family w:val="roman"/>
    <w:pitch w:val="variable"/>
    <w:sig w:usb0="00008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Antiqua">
    <w:altName w:val="Times New Roman"/>
    <w:charset w:val="00"/>
    <w:family w:val="swiss"/>
    <w:pitch w:val="variable"/>
    <w:sig w:usb0="00000001" w:usb1="00000000" w:usb2="00000000" w:usb3="00000000" w:csb0="00000005" w:csb1="00000000"/>
  </w:font>
  <w:font w:name="Liberation Serif">
    <w:altName w:val="Times New Roman"/>
    <w:charset w:val="CC"/>
    <w:family w:val="roman"/>
    <w:pitch w:val="variable"/>
    <w:sig w:usb0="00000000"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36F57" w:rsidRDefault="00C36F57" w:rsidP="00185FCA">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rsidR="00C36F57" w:rsidRDefault="00C36F57">
    <w:pPr>
      <w:pStyle w:val="a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1086994"/>
      <w:docPartObj>
        <w:docPartGallery w:val="Page Numbers (Bottom of Page)"/>
        <w:docPartUnique/>
      </w:docPartObj>
    </w:sdtPr>
    <w:sdtEndPr/>
    <w:sdtContent>
      <w:p w:rsidR="003F30CE" w:rsidRDefault="003F30CE">
        <w:pPr>
          <w:pStyle w:val="aa"/>
          <w:jc w:val="center"/>
        </w:pPr>
        <w:r>
          <w:fldChar w:fldCharType="begin"/>
        </w:r>
        <w:r>
          <w:instrText>PAGE   \* MERGEFORMAT</w:instrText>
        </w:r>
        <w:r>
          <w:fldChar w:fldCharType="separate"/>
        </w:r>
        <w:r w:rsidR="004011FC" w:rsidRPr="004011FC">
          <w:rPr>
            <w:noProof/>
            <w:lang w:val="ru-RU"/>
          </w:rPr>
          <w:t>78</w:t>
        </w:r>
        <w:r>
          <w:fldChar w:fldCharType="end"/>
        </w:r>
      </w:p>
    </w:sdtContent>
  </w:sdt>
  <w:p w:rsidR="005C14A0" w:rsidRDefault="005C14A0">
    <w:pPr>
      <w:pStyle w:val="a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7357112"/>
      <w:docPartObj>
        <w:docPartGallery w:val="Page Numbers (Bottom of Page)"/>
        <w:docPartUnique/>
      </w:docPartObj>
    </w:sdtPr>
    <w:sdtEndPr/>
    <w:sdtContent>
      <w:p w:rsidR="005C14A0" w:rsidRDefault="005C14A0">
        <w:pPr>
          <w:pStyle w:val="aa"/>
          <w:jc w:val="center"/>
        </w:pPr>
        <w:r>
          <w:fldChar w:fldCharType="begin"/>
        </w:r>
        <w:r>
          <w:instrText>PAGE   \* MERGEFORMAT</w:instrText>
        </w:r>
        <w:r>
          <w:fldChar w:fldCharType="separate"/>
        </w:r>
        <w:r w:rsidR="004011FC" w:rsidRPr="004011FC">
          <w:rPr>
            <w:noProof/>
            <w:lang w:val="ru-RU"/>
          </w:rPr>
          <w:t>76</w:t>
        </w:r>
        <w:r>
          <w:fldChar w:fldCharType="end"/>
        </w:r>
      </w:p>
    </w:sdtContent>
  </w:sdt>
  <w:p w:rsidR="00C36F57" w:rsidRDefault="00C36F57"/>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93D6A" w:rsidRDefault="00F93D6A">
      <w:r>
        <w:separator/>
      </w:r>
    </w:p>
  </w:footnote>
  <w:footnote w:type="continuationSeparator" w:id="0">
    <w:p w:rsidR="00F93D6A" w:rsidRDefault="00F93D6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A9D6039A"/>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2A11566"/>
    <w:multiLevelType w:val="hybridMultilevel"/>
    <w:tmpl w:val="4870698C"/>
    <w:lvl w:ilvl="0" w:tplc="0B040D08">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329729B"/>
    <w:multiLevelType w:val="hybridMultilevel"/>
    <w:tmpl w:val="F706416E"/>
    <w:lvl w:ilvl="0" w:tplc="04220003">
      <w:start w:val="1"/>
      <w:numFmt w:val="bullet"/>
      <w:lvlText w:val="o"/>
      <w:lvlJc w:val="left"/>
      <w:pPr>
        <w:ind w:left="1440" w:hanging="360"/>
      </w:pPr>
      <w:rPr>
        <w:rFonts w:ascii="Courier New" w:hAnsi="Courier New" w:cs="Courier New"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 w15:restartNumberingAfterBreak="0">
    <w:nsid w:val="060D47AC"/>
    <w:multiLevelType w:val="hybridMultilevel"/>
    <w:tmpl w:val="A09040A4"/>
    <w:lvl w:ilvl="0" w:tplc="04220001">
      <w:start w:val="1"/>
      <w:numFmt w:val="bullet"/>
      <w:lvlText w:val=""/>
      <w:lvlJc w:val="left"/>
      <w:pPr>
        <w:ind w:left="1080" w:hanging="360"/>
      </w:pPr>
      <w:rPr>
        <w:rFonts w:ascii="Symbol" w:hAnsi="Symbol" w:hint="default"/>
      </w:rPr>
    </w:lvl>
    <w:lvl w:ilvl="1" w:tplc="138A0BFC">
      <w:numFmt w:val="bullet"/>
      <w:lvlText w:val="-"/>
      <w:lvlJc w:val="left"/>
      <w:pPr>
        <w:ind w:left="1800" w:hanging="360"/>
      </w:pPr>
      <w:rPr>
        <w:rFonts w:ascii="Times New Roman" w:eastAsia="Times New Roman" w:hAnsi="Times New Roman" w:cs="Times New Roman"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4" w15:restartNumberingAfterBreak="0">
    <w:nsid w:val="06FA66BA"/>
    <w:multiLevelType w:val="multilevel"/>
    <w:tmpl w:val="282CA45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color w:val="auto"/>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B2A736E"/>
    <w:multiLevelType w:val="hybridMultilevel"/>
    <w:tmpl w:val="DCF6736C"/>
    <w:lvl w:ilvl="0" w:tplc="9F3E816E">
      <w:numFmt w:val="bullet"/>
      <w:lvlText w:val="-"/>
      <w:lvlJc w:val="left"/>
      <w:pPr>
        <w:ind w:left="420" w:hanging="360"/>
      </w:pPr>
      <w:rPr>
        <w:rFonts w:ascii="Times New Roman" w:eastAsia="Times New Roman" w:hAnsi="Times New Roman" w:cs="Times New Roman" w:hint="default"/>
      </w:rPr>
    </w:lvl>
    <w:lvl w:ilvl="1" w:tplc="04220003" w:tentative="1">
      <w:start w:val="1"/>
      <w:numFmt w:val="bullet"/>
      <w:lvlText w:val="o"/>
      <w:lvlJc w:val="left"/>
      <w:pPr>
        <w:ind w:left="1140" w:hanging="360"/>
      </w:pPr>
      <w:rPr>
        <w:rFonts w:ascii="Courier New" w:hAnsi="Courier New" w:cs="Courier New" w:hint="default"/>
      </w:rPr>
    </w:lvl>
    <w:lvl w:ilvl="2" w:tplc="04220005" w:tentative="1">
      <w:start w:val="1"/>
      <w:numFmt w:val="bullet"/>
      <w:lvlText w:val=""/>
      <w:lvlJc w:val="left"/>
      <w:pPr>
        <w:ind w:left="1860" w:hanging="360"/>
      </w:pPr>
      <w:rPr>
        <w:rFonts w:ascii="Wingdings" w:hAnsi="Wingdings" w:hint="default"/>
      </w:rPr>
    </w:lvl>
    <w:lvl w:ilvl="3" w:tplc="04220001" w:tentative="1">
      <w:start w:val="1"/>
      <w:numFmt w:val="bullet"/>
      <w:lvlText w:val=""/>
      <w:lvlJc w:val="left"/>
      <w:pPr>
        <w:ind w:left="2580" w:hanging="360"/>
      </w:pPr>
      <w:rPr>
        <w:rFonts w:ascii="Symbol" w:hAnsi="Symbol" w:hint="default"/>
      </w:rPr>
    </w:lvl>
    <w:lvl w:ilvl="4" w:tplc="04220003" w:tentative="1">
      <w:start w:val="1"/>
      <w:numFmt w:val="bullet"/>
      <w:lvlText w:val="o"/>
      <w:lvlJc w:val="left"/>
      <w:pPr>
        <w:ind w:left="3300" w:hanging="360"/>
      </w:pPr>
      <w:rPr>
        <w:rFonts w:ascii="Courier New" w:hAnsi="Courier New" w:cs="Courier New" w:hint="default"/>
      </w:rPr>
    </w:lvl>
    <w:lvl w:ilvl="5" w:tplc="04220005" w:tentative="1">
      <w:start w:val="1"/>
      <w:numFmt w:val="bullet"/>
      <w:lvlText w:val=""/>
      <w:lvlJc w:val="left"/>
      <w:pPr>
        <w:ind w:left="4020" w:hanging="360"/>
      </w:pPr>
      <w:rPr>
        <w:rFonts w:ascii="Wingdings" w:hAnsi="Wingdings" w:hint="default"/>
      </w:rPr>
    </w:lvl>
    <w:lvl w:ilvl="6" w:tplc="04220001" w:tentative="1">
      <w:start w:val="1"/>
      <w:numFmt w:val="bullet"/>
      <w:lvlText w:val=""/>
      <w:lvlJc w:val="left"/>
      <w:pPr>
        <w:ind w:left="4740" w:hanging="360"/>
      </w:pPr>
      <w:rPr>
        <w:rFonts w:ascii="Symbol" w:hAnsi="Symbol" w:hint="default"/>
      </w:rPr>
    </w:lvl>
    <w:lvl w:ilvl="7" w:tplc="04220003" w:tentative="1">
      <w:start w:val="1"/>
      <w:numFmt w:val="bullet"/>
      <w:lvlText w:val="o"/>
      <w:lvlJc w:val="left"/>
      <w:pPr>
        <w:ind w:left="5460" w:hanging="360"/>
      </w:pPr>
      <w:rPr>
        <w:rFonts w:ascii="Courier New" w:hAnsi="Courier New" w:cs="Courier New" w:hint="default"/>
      </w:rPr>
    </w:lvl>
    <w:lvl w:ilvl="8" w:tplc="04220005" w:tentative="1">
      <w:start w:val="1"/>
      <w:numFmt w:val="bullet"/>
      <w:lvlText w:val=""/>
      <w:lvlJc w:val="left"/>
      <w:pPr>
        <w:ind w:left="6180" w:hanging="360"/>
      </w:pPr>
      <w:rPr>
        <w:rFonts w:ascii="Wingdings" w:hAnsi="Wingdings" w:hint="default"/>
      </w:rPr>
    </w:lvl>
  </w:abstractNum>
  <w:abstractNum w:abstractNumId="6" w15:restartNumberingAfterBreak="0">
    <w:nsid w:val="0B864302"/>
    <w:multiLevelType w:val="hybridMultilevel"/>
    <w:tmpl w:val="D3203332"/>
    <w:lvl w:ilvl="0" w:tplc="2A7E68E0">
      <w:start w:val="8"/>
      <w:numFmt w:val="bullet"/>
      <w:lvlText w:val="–"/>
      <w:lvlJc w:val="left"/>
      <w:pPr>
        <w:ind w:left="420" w:hanging="360"/>
      </w:pPr>
      <w:rPr>
        <w:rFonts w:ascii="Times New Roman" w:eastAsia="Times New Roman" w:hAnsi="Times New Roman" w:cs="Times New Roman" w:hint="default"/>
      </w:rPr>
    </w:lvl>
    <w:lvl w:ilvl="1" w:tplc="04220003" w:tentative="1">
      <w:start w:val="1"/>
      <w:numFmt w:val="bullet"/>
      <w:lvlText w:val="o"/>
      <w:lvlJc w:val="left"/>
      <w:pPr>
        <w:ind w:left="1140" w:hanging="360"/>
      </w:pPr>
      <w:rPr>
        <w:rFonts w:ascii="Courier New" w:hAnsi="Courier New" w:cs="Courier New" w:hint="default"/>
      </w:rPr>
    </w:lvl>
    <w:lvl w:ilvl="2" w:tplc="04220005" w:tentative="1">
      <w:start w:val="1"/>
      <w:numFmt w:val="bullet"/>
      <w:lvlText w:val=""/>
      <w:lvlJc w:val="left"/>
      <w:pPr>
        <w:ind w:left="1860" w:hanging="360"/>
      </w:pPr>
      <w:rPr>
        <w:rFonts w:ascii="Wingdings" w:hAnsi="Wingdings" w:hint="default"/>
      </w:rPr>
    </w:lvl>
    <w:lvl w:ilvl="3" w:tplc="04220001" w:tentative="1">
      <w:start w:val="1"/>
      <w:numFmt w:val="bullet"/>
      <w:lvlText w:val=""/>
      <w:lvlJc w:val="left"/>
      <w:pPr>
        <w:ind w:left="2580" w:hanging="360"/>
      </w:pPr>
      <w:rPr>
        <w:rFonts w:ascii="Symbol" w:hAnsi="Symbol" w:hint="default"/>
      </w:rPr>
    </w:lvl>
    <w:lvl w:ilvl="4" w:tplc="04220003" w:tentative="1">
      <w:start w:val="1"/>
      <w:numFmt w:val="bullet"/>
      <w:lvlText w:val="o"/>
      <w:lvlJc w:val="left"/>
      <w:pPr>
        <w:ind w:left="3300" w:hanging="360"/>
      </w:pPr>
      <w:rPr>
        <w:rFonts w:ascii="Courier New" w:hAnsi="Courier New" w:cs="Courier New" w:hint="default"/>
      </w:rPr>
    </w:lvl>
    <w:lvl w:ilvl="5" w:tplc="04220005" w:tentative="1">
      <w:start w:val="1"/>
      <w:numFmt w:val="bullet"/>
      <w:lvlText w:val=""/>
      <w:lvlJc w:val="left"/>
      <w:pPr>
        <w:ind w:left="4020" w:hanging="360"/>
      </w:pPr>
      <w:rPr>
        <w:rFonts w:ascii="Wingdings" w:hAnsi="Wingdings" w:hint="default"/>
      </w:rPr>
    </w:lvl>
    <w:lvl w:ilvl="6" w:tplc="04220001" w:tentative="1">
      <w:start w:val="1"/>
      <w:numFmt w:val="bullet"/>
      <w:lvlText w:val=""/>
      <w:lvlJc w:val="left"/>
      <w:pPr>
        <w:ind w:left="4740" w:hanging="360"/>
      </w:pPr>
      <w:rPr>
        <w:rFonts w:ascii="Symbol" w:hAnsi="Symbol" w:hint="default"/>
      </w:rPr>
    </w:lvl>
    <w:lvl w:ilvl="7" w:tplc="04220003" w:tentative="1">
      <w:start w:val="1"/>
      <w:numFmt w:val="bullet"/>
      <w:lvlText w:val="o"/>
      <w:lvlJc w:val="left"/>
      <w:pPr>
        <w:ind w:left="5460" w:hanging="360"/>
      </w:pPr>
      <w:rPr>
        <w:rFonts w:ascii="Courier New" w:hAnsi="Courier New" w:cs="Courier New" w:hint="default"/>
      </w:rPr>
    </w:lvl>
    <w:lvl w:ilvl="8" w:tplc="04220005" w:tentative="1">
      <w:start w:val="1"/>
      <w:numFmt w:val="bullet"/>
      <w:lvlText w:val=""/>
      <w:lvlJc w:val="left"/>
      <w:pPr>
        <w:ind w:left="6180" w:hanging="360"/>
      </w:pPr>
      <w:rPr>
        <w:rFonts w:ascii="Wingdings" w:hAnsi="Wingdings" w:hint="default"/>
      </w:rPr>
    </w:lvl>
  </w:abstractNum>
  <w:abstractNum w:abstractNumId="7" w15:restartNumberingAfterBreak="0">
    <w:nsid w:val="0F764E50"/>
    <w:multiLevelType w:val="multilevel"/>
    <w:tmpl w:val="40D6B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857068E"/>
    <w:multiLevelType w:val="hybridMultilevel"/>
    <w:tmpl w:val="7188106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9" w15:restartNumberingAfterBreak="0">
    <w:nsid w:val="1865056B"/>
    <w:multiLevelType w:val="multilevel"/>
    <w:tmpl w:val="29504954"/>
    <w:lvl w:ilvl="0">
      <w:start w:val="6"/>
      <w:numFmt w:val="bullet"/>
      <w:pStyle w:val="ChartTitle"/>
      <w:lvlText w:val="-"/>
      <w:lvlJc w:val="left"/>
      <w:pPr>
        <w:ind w:left="720" w:hanging="360"/>
      </w:pPr>
      <w:rPr>
        <w:rFonts w:ascii="Arial" w:eastAsia="Arial" w:hAnsi="Arial" w:cs="Arial"/>
        <w:sz w:val="24"/>
        <w:szCs w:val="24"/>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0" w15:restartNumberingAfterBreak="0">
    <w:nsid w:val="193C4707"/>
    <w:multiLevelType w:val="multilevel"/>
    <w:tmpl w:val="2E8050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07E2D57"/>
    <w:multiLevelType w:val="multilevel"/>
    <w:tmpl w:val="E174BD7E"/>
    <w:lvl w:ilvl="0">
      <w:start w:val="1"/>
      <w:numFmt w:val="decimal"/>
      <w:pStyle w:val="1"/>
      <w:lvlText w:val="Таблиця %1."/>
      <w:lvlJc w:val="left"/>
      <w:pPr>
        <w:ind w:left="0" w:firstLine="0"/>
      </w:pPr>
      <w:rPr>
        <w:rFonts w:ascii="Arial" w:hAnsi="Arial" w:hint="default"/>
        <w:b/>
        <w:i w:val="0"/>
        <w:sz w:val="22"/>
        <w:szCs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 w15:restartNumberingAfterBreak="0">
    <w:nsid w:val="24CE26F8"/>
    <w:multiLevelType w:val="multilevel"/>
    <w:tmpl w:val="C9F8E728"/>
    <w:lvl w:ilvl="0">
      <w:start w:val="1"/>
      <w:numFmt w:val="decimal"/>
      <w:lvlText w:val="%1."/>
      <w:lvlJc w:val="left"/>
      <w:pPr>
        <w:ind w:left="720" w:hanging="360"/>
      </w:pPr>
      <w:rPr>
        <w:rFonts w:hint="default"/>
        <w: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2B632711"/>
    <w:multiLevelType w:val="multilevel"/>
    <w:tmpl w:val="EA8ED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1537180"/>
    <w:multiLevelType w:val="multilevel"/>
    <w:tmpl w:val="3DA43F1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eastAsia="Aria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9083755"/>
    <w:multiLevelType w:val="multilevel"/>
    <w:tmpl w:val="049634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CCA4561"/>
    <w:multiLevelType w:val="multilevel"/>
    <w:tmpl w:val="A5FC5986"/>
    <w:lvl w:ilvl="0">
      <w:start w:val="1"/>
      <w:numFmt w:val="bullet"/>
      <w:pStyle w:val="LINCTableRus"/>
      <w:lvlText w:val="▪"/>
      <w:lvlJc w:val="left"/>
      <w:pPr>
        <w:ind w:left="720" w:hanging="360"/>
      </w:pPr>
      <w:rPr>
        <w:rFonts w:ascii="Noto Sans Symbols" w:eastAsia="Noto Sans Symbols" w:hAnsi="Noto Sans Symbols" w:cs="Noto Sans Symbols"/>
        <w:vertAlign w:val="baseline"/>
      </w:rPr>
    </w:lvl>
    <w:lvl w:ilvl="1">
      <w:start w:val="1"/>
      <w:numFmt w:val="bullet"/>
      <w:lvlText w:val="▪"/>
      <w:lvlJc w:val="left"/>
      <w:pPr>
        <w:ind w:left="1440" w:hanging="360"/>
      </w:pPr>
      <w:rPr>
        <w:rFonts w:ascii="Noto Sans Symbols" w:eastAsia="Noto Sans Symbols" w:hAnsi="Noto Sans Symbols" w:cs="Noto Sans Symbols"/>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7" w15:restartNumberingAfterBreak="0">
    <w:nsid w:val="44314D85"/>
    <w:multiLevelType w:val="hybridMultilevel"/>
    <w:tmpl w:val="4726122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15:restartNumberingAfterBreak="0">
    <w:nsid w:val="540172BB"/>
    <w:multiLevelType w:val="hybridMultilevel"/>
    <w:tmpl w:val="7F544D4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15:restartNumberingAfterBreak="0">
    <w:nsid w:val="5E826493"/>
    <w:multiLevelType w:val="multilevel"/>
    <w:tmpl w:val="A6F811B6"/>
    <w:lvl w:ilvl="0">
      <w:start w:val="1"/>
      <w:numFmt w:val="decimal"/>
      <w:lvlText w:val="%1."/>
      <w:lvlJc w:val="left"/>
      <w:pPr>
        <w:tabs>
          <w:tab w:val="num" w:pos="720"/>
        </w:tabs>
        <w:ind w:left="720" w:hanging="360"/>
      </w:pPr>
    </w:lvl>
    <w:lvl w:ilvl="1">
      <w:numFmt w:val="bullet"/>
      <w:lvlText w:val="–"/>
      <w:lvlJc w:val="left"/>
      <w:pPr>
        <w:ind w:left="2055" w:hanging="975"/>
      </w:pPr>
      <w:rPr>
        <w:rFonts w:ascii="Times New Roman" w:eastAsia="Times New Roman" w:hAnsi="Times New Roman" w:cs="Times New Roman" w:hint="default"/>
      </w:rPr>
    </w:lvl>
    <w:lvl w:ilvl="2">
      <w:start w:val="5"/>
      <w:numFmt w:val="decimal"/>
      <w:lvlText w:val="%3."/>
      <w:lvlJc w:val="left"/>
      <w:pPr>
        <w:ind w:left="2160" w:hanging="360"/>
      </w:pPr>
      <w:rPr>
        <w:rFonts w:eastAsia="Times New Roman" w:hint="default"/>
        <w:color w:val="auto"/>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EF82AD7"/>
    <w:multiLevelType w:val="multilevel"/>
    <w:tmpl w:val="68585568"/>
    <w:lvl w:ilvl="0">
      <w:start w:val="2"/>
      <w:numFmt w:val="decimal"/>
      <w:lvlText w:val="%1"/>
      <w:lvlJc w:val="left"/>
      <w:pPr>
        <w:ind w:left="480" w:hanging="480"/>
      </w:pPr>
      <w:rPr>
        <w:rFonts w:hint="default"/>
      </w:rPr>
    </w:lvl>
    <w:lvl w:ilvl="1">
      <w:start w:val="4"/>
      <w:numFmt w:val="decimal"/>
      <w:lvlText w:val="%1.%2"/>
      <w:lvlJc w:val="left"/>
      <w:pPr>
        <w:ind w:left="475" w:hanging="480"/>
      </w:pPr>
      <w:rPr>
        <w:rFonts w:hint="default"/>
      </w:rPr>
    </w:lvl>
    <w:lvl w:ilvl="2">
      <w:start w:val="2"/>
      <w:numFmt w:val="decimal"/>
      <w:lvlText w:val="%1.%2.%3"/>
      <w:lvlJc w:val="left"/>
      <w:pPr>
        <w:ind w:left="710" w:hanging="720"/>
      </w:pPr>
      <w:rPr>
        <w:rFonts w:hint="default"/>
      </w:rPr>
    </w:lvl>
    <w:lvl w:ilvl="3">
      <w:start w:val="1"/>
      <w:numFmt w:val="decimal"/>
      <w:lvlText w:val="%1.%2.%3.%4"/>
      <w:lvlJc w:val="left"/>
      <w:pPr>
        <w:ind w:left="705" w:hanging="720"/>
      </w:pPr>
      <w:rPr>
        <w:rFonts w:hint="default"/>
      </w:rPr>
    </w:lvl>
    <w:lvl w:ilvl="4">
      <w:start w:val="1"/>
      <w:numFmt w:val="decimal"/>
      <w:lvlText w:val="%1.%2.%3.%4.%5"/>
      <w:lvlJc w:val="left"/>
      <w:pPr>
        <w:ind w:left="1060" w:hanging="1080"/>
      </w:pPr>
      <w:rPr>
        <w:rFonts w:hint="default"/>
      </w:rPr>
    </w:lvl>
    <w:lvl w:ilvl="5">
      <w:start w:val="1"/>
      <w:numFmt w:val="decimal"/>
      <w:lvlText w:val="%1.%2.%3.%4.%5.%6"/>
      <w:lvlJc w:val="left"/>
      <w:pPr>
        <w:ind w:left="1055" w:hanging="1080"/>
      </w:pPr>
      <w:rPr>
        <w:rFonts w:hint="default"/>
      </w:rPr>
    </w:lvl>
    <w:lvl w:ilvl="6">
      <w:start w:val="1"/>
      <w:numFmt w:val="decimal"/>
      <w:lvlText w:val="%1.%2.%3.%4.%5.%6.%7"/>
      <w:lvlJc w:val="left"/>
      <w:pPr>
        <w:ind w:left="1410" w:hanging="1440"/>
      </w:pPr>
      <w:rPr>
        <w:rFonts w:hint="default"/>
      </w:rPr>
    </w:lvl>
    <w:lvl w:ilvl="7">
      <w:start w:val="1"/>
      <w:numFmt w:val="decimal"/>
      <w:lvlText w:val="%1.%2.%3.%4.%5.%6.%7.%8"/>
      <w:lvlJc w:val="left"/>
      <w:pPr>
        <w:ind w:left="1405" w:hanging="1440"/>
      </w:pPr>
      <w:rPr>
        <w:rFonts w:hint="default"/>
      </w:rPr>
    </w:lvl>
    <w:lvl w:ilvl="8">
      <w:start w:val="1"/>
      <w:numFmt w:val="decimal"/>
      <w:lvlText w:val="%1.%2.%3.%4.%5.%6.%7.%8.%9"/>
      <w:lvlJc w:val="left"/>
      <w:pPr>
        <w:ind w:left="1760" w:hanging="1800"/>
      </w:pPr>
      <w:rPr>
        <w:rFonts w:hint="default"/>
      </w:rPr>
    </w:lvl>
  </w:abstractNum>
  <w:abstractNum w:abstractNumId="21" w15:restartNumberingAfterBreak="0">
    <w:nsid w:val="60074937"/>
    <w:multiLevelType w:val="hybridMultilevel"/>
    <w:tmpl w:val="A530CC12"/>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2" w15:restartNumberingAfterBreak="0">
    <w:nsid w:val="64A8401F"/>
    <w:multiLevelType w:val="multilevel"/>
    <w:tmpl w:val="3BFEEE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64FA1723"/>
    <w:multiLevelType w:val="multilevel"/>
    <w:tmpl w:val="859AF0EC"/>
    <w:styleLink w:val="1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657C0A54"/>
    <w:multiLevelType w:val="multilevel"/>
    <w:tmpl w:val="EF02B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8490EEA"/>
    <w:multiLevelType w:val="hybridMultilevel"/>
    <w:tmpl w:val="89C48B84"/>
    <w:lvl w:ilvl="0" w:tplc="D792947E">
      <w:start w:val="1"/>
      <w:numFmt w:val="decimal"/>
      <w:pStyle w:val="a0"/>
      <w:lvlText w:val="%1."/>
      <w:lvlJc w:val="left"/>
      <w:pPr>
        <w:ind w:left="2985" w:hanging="360"/>
      </w:pPr>
      <w:rPr>
        <w:rFonts w:hint="default"/>
      </w:rPr>
    </w:lvl>
    <w:lvl w:ilvl="1" w:tplc="04220019">
      <w:start w:val="1"/>
      <w:numFmt w:val="lowerLetter"/>
      <w:lvlText w:val="%2."/>
      <w:lvlJc w:val="left"/>
      <w:pPr>
        <w:ind w:left="3705" w:hanging="360"/>
      </w:pPr>
    </w:lvl>
    <w:lvl w:ilvl="2" w:tplc="0422001B" w:tentative="1">
      <w:start w:val="1"/>
      <w:numFmt w:val="lowerRoman"/>
      <w:lvlText w:val="%3."/>
      <w:lvlJc w:val="right"/>
      <w:pPr>
        <w:ind w:left="4425" w:hanging="180"/>
      </w:pPr>
    </w:lvl>
    <w:lvl w:ilvl="3" w:tplc="0422000F" w:tentative="1">
      <w:start w:val="1"/>
      <w:numFmt w:val="decimal"/>
      <w:lvlText w:val="%4."/>
      <w:lvlJc w:val="left"/>
      <w:pPr>
        <w:ind w:left="5145" w:hanging="360"/>
      </w:pPr>
    </w:lvl>
    <w:lvl w:ilvl="4" w:tplc="04220019" w:tentative="1">
      <w:start w:val="1"/>
      <w:numFmt w:val="lowerLetter"/>
      <w:lvlText w:val="%5."/>
      <w:lvlJc w:val="left"/>
      <w:pPr>
        <w:ind w:left="5865" w:hanging="360"/>
      </w:pPr>
    </w:lvl>
    <w:lvl w:ilvl="5" w:tplc="0422001B" w:tentative="1">
      <w:start w:val="1"/>
      <w:numFmt w:val="lowerRoman"/>
      <w:lvlText w:val="%6."/>
      <w:lvlJc w:val="right"/>
      <w:pPr>
        <w:ind w:left="6585" w:hanging="180"/>
      </w:pPr>
    </w:lvl>
    <w:lvl w:ilvl="6" w:tplc="0422000F" w:tentative="1">
      <w:start w:val="1"/>
      <w:numFmt w:val="decimal"/>
      <w:lvlText w:val="%7."/>
      <w:lvlJc w:val="left"/>
      <w:pPr>
        <w:ind w:left="7305" w:hanging="360"/>
      </w:pPr>
    </w:lvl>
    <w:lvl w:ilvl="7" w:tplc="04220019" w:tentative="1">
      <w:start w:val="1"/>
      <w:numFmt w:val="lowerLetter"/>
      <w:lvlText w:val="%8."/>
      <w:lvlJc w:val="left"/>
      <w:pPr>
        <w:ind w:left="8025" w:hanging="360"/>
      </w:pPr>
    </w:lvl>
    <w:lvl w:ilvl="8" w:tplc="0422001B" w:tentative="1">
      <w:start w:val="1"/>
      <w:numFmt w:val="lowerRoman"/>
      <w:lvlText w:val="%9."/>
      <w:lvlJc w:val="right"/>
      <w:pPr>
        <w:ind w:left="8745" w:hanging="180"/>
      </w:pPr>
    </w:lvl>
  </w:abstractNum>
  <w:abstractNum w:abstractNumId="26" w15:restartNumberingAfterBreak="0">
    <w:nsid w:val="69A12292"/>
    <w:multiLevelType w:val="hybridMultilevel"/>
    <w:tmpl w:val="C76CF562"/>
    <w:lvl w:ilvl="0" w:tplc="04220001">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7" w15:restartNumberingAfterBreak="0">
    <w:nsid w:val="74D67890"/>
    <w:multiLevelType w:val="multilevel"/>
    <w:tmpl w:val="0794F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5EB0141"/>
    <w:multiLevelType w:val="multilevel"/>
    <w:tmpl w:val="98E284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73E6427"/>
    <w:multiLevelType w:val="multilevel"/>
    <w:tmpl w:val="034AA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C232C01"/>
    <w:multiLevelType w:val="hybridMultilevel"/>
    <w:tmpl w:val="F07C56D2"/>
    <w:lvl w:ilvl="0" w:tplc="0422000B">
      <w:start w:val="1"/>
      <w:numFmt w:val="bullet"/>
      <w:lvlText w:val=""/>
      <w:lvlJc w:val="left"/>
      <w:pPr>
        <w:ind w:left="720" w:hanging="360"/>
      </w:pPr>
      <w:rPr>
        <w:rFonts w:ascii="Wingdings" w:hAnsi="Wingdings" w:hint="default"/>
      </w:rPr>
    </w:lvl>
    <w:lvl w:ilvl="1" w:tplc="0422000B">
      <w:start w:val="1"/>
      <w:numFmt w:val="bullet"/>
      <w:lvlText w:val=""/>
      <w:lvlJc w:val="left"/>
      <w:pPr>
        <w:ind w:left="1440" w:hanging="360"/>
      </w:pPr>
      <w:rPr>
        <w:rFonts w:ascii="Wingdings" w:hAnsi="Wingdings"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1" w15:restartNumberingAfterBreak="0">
    <w:nsid w:val="7FF35480"/>
    <w:multiLevelType w:val="multilevel"/>
    <w:tmpl w:val="E356E17E"/>
    <w:lvl w:ilvl="0">
      <w:start w:val="2"/>
      <w:numFmt w:val="decimal"/>
      <w:lvlText w:val="%1"/>
      <w:lvlJc w:val="left"/>
      <w:pPr>
        <w:ind w:left="480" w:hanging="480"/>
      </w:pPr>
      <w:rPr>
        <w:rFonts w:hint="default"/>
        <w:color w:val="auto"/>
      </w:rPr>
    </w:lvl>
    <w:lvl w:ilvl="1">
      <w:start w:val="4"/>
      <w:numFmt w:val="decimal"/>
      <w:lvlText w:val="%1.%2"/>
      <w:lvlJc w:val="left"/>
      <w:pPr>
        <w:ind w:left="475" w:hanging="480"/>
      </w:pPr>
      <w:rPr>
        <w:rFonts w:hint="default"/>
        <w:color w:val="auto"/>
      </w:rPr>
    </w:lvl>
    <w:lvl w:ilvl="2">
      <w:start w:val="5"/>
      <w:numFmt w:val="decimal"/>
      <w:lvlText w:val="%1.%2.%3"/>
      <w:lvlJc w:val="left"/>
      <w:pPr>
        <w:ind w:left="710" w:hanging="720"/>
      </w:pPr>
      <w:rPr>
        <w:rFonts w:hint="default"/>
        <w:color w:val="auto"/>
      </w:rPr>
    </w:lvl>
    <w:lvl w:ilvl="3">
      <w:start w:val="1"/>
      <w:numFmt w:val="decimal"/>
      <w:lvlText w:val="%1.%2.%3.%4"/>
      <w:lvlJc w:val="left"/>
      <w:pPr>
        <w:ind w:left="705" w:hanging="720"/>
      </w:pPr>
      <w:rPr>
        <w:rFonts w:hint="default"/>
        <w:color w:val="auto"/>
      </w:rPr>
    </w:lvl>
    <w:lvl w:ilvl="4">
      <w:start w:val="1"/>
      <w:numFmt w:val="decimal"/>
      <w:lvlText w:val="%1.%2.%3.%4.%5"/>
      <w:lvlJc w:val="left"/>
      <w:pPr>
        <w:ind w:left="1060" w:hanging="1080"/>
      </w:pPr>
      <w:rPr>
        <w:rFonts w:hint="default"/>
        <w:color w:val="auto"/>
      </w:rPr>
    </w:lvl>
    <w:lvl w:ilvl="5">
      <w:start w:val="1"/>
      <w:numFmt w:val="decimal"/>
      <w:lvlText w:val="%1.%2.%3.%4.%5.%6"/>
      <w:lvlJc w:val="left"/>
      <w:pPr>
        <w:ind w:left="1055" w:hanging="1080"/>
      </w:pPr>
      <w:rPr>
        <w:rFonts w:hint="default"/>
        <w:color w:val="auto"/>
      </w:rPr>
    </w:lvl>
    <w:lvl w:ilvl="6">
      <w:start w:val="1"/>
      <w:numFmt w:val="decimal"/>
      <w:lvlText w:val="%1.%2.%3.%4.%5.%6.%7"/>
      <w:lvlJc w:val="left"/>
      <w:pPr>
        <w:ind w:left="1410" w:hanging="1440"/>
      </w:pPr>
      <w:rPr>
        <w:rFonts w:hint="default"/>
        <w:color w:val="auto"/>
      </w:rPr>
    </w:lvl>
    <w:lvl w:ilvl="7">
      <w:start w:val="1"/>
      <w:numFmt w:val="decimal"/>
      <w:lvlText w:val="%1.%2.%3.%4.%5.%6.%7.%8"/>
      <w:lvlJc w:val="left"/>
      <w:pPr>
        <w:ind w:left="1405" w:hanging="1440"/>
      </w:pPr>
      <w:rPr>
        <w:rFonts w:hint="default"/>
        <w:color w:val="auto"/>
      </w:rPr>
    </w:lvl>
    <w:lvl w:ilvl="8">
      <w:start w:val="1"/>
      <w:numFmt w:val="decimal"/>
      <w:lvlText w:val="%1.%2.%3.%4.%5.%6.%7.%8.%9"/>
      <w:lvlJc w:val="left"/>
      <w:pPr>
        <w:ind w:left="1760" w:hanging="1800"/>
      </w:pPr>
      <w:rPr>
        <w:rFonts w:hint="default"/>
        <w:color w:val="auto"/>
      </w:rPr>
    </w:lvl>
  </w:abstractNum>
  <w:num w:numId="1">
    <w:abstractNumId w:val="18"/>
  </w:num>
  <w:num w:numId="2">
    <w:abstractNumId w:val="1"/>
  </w:num>
  <w:num w:numId="3">
    <w:abstractNumId w:val="21"/>
  </w:num>
  <w:num w:numId="4">
    <w:abstractNumId w:val="12"/>
  </w:num>
  <w:num w:numId="5">
    <w:abstractNumId w:val="5"/>
  </w:num>
  <w:num w:numId="6">
    <w:abstractNumId w:val="0"/>
  </w:num>
  <w:num w:numId="7">
    <w:abstractNumId w:val="11"/>
    <w:lvlOverride w:ilvl="0">
      <w:lvl w:ilvl="0">
        <w:start w:val="1"/>
        <w:numFmt w:val="decimal"/>
        <w:pStyle w:val="1"/>
        <w:lvlText w:val="Таблиця %1."/>
        <w:lvlJc w:val="center"/>
        <w:pPr>
          <w:ind w:left="0" w:firstLine="0"/>
        </w:pPr>
        <w:rPr>
          <w:rFonts w:ascii="Times New Roman" w:hAnsi="Times New Roman" w:cs="Times New Roman" w:hint="default"/>
          <w:b/>
          <w:i w:val="0"/>
          <w:sz w:val="24"/>
          <w:szCs w:val="24"/>
        </w:rPr>
      </w:lvl>
    </w:lvlOverride>
    <w:lvlOverride w:ilvl="1">
      <w:lvl w:ilvl="1">
        <w:start w:val="1"/>
        <w:numFmt w:val="lowerLetter"/>
        <w:lvlText w:val="%2."/>
        <w:lvlJc w:val="left"/>
        <w:pPr>
          <w:tabs>
            <w:tab w:val="num" w:pos="1440"/>
          </w:tabs>
          <w:ind w:left="1440" w:hanging="360"/>
        </w:pPr>
        <w:rPr>
          <w:rFonts w:hint="default"/>
        </w:rPr>
      </w:lvl>
    </w:lvlOverride>
    <w:lvlOverride w:ilvl="2">
      <w:lvl w:ilvl="2">
        <w:start w:val="1"/>
        <w:numFmt w:val="lowerRoman"/>
        <w:lvlText w:val="%3."/>
        <w:lvlJc w:val="right"/>
        <w:pPr>
          <w:tabs>
            <w:tab w:val="num" w:pos="2160"/>
          </w:tabs>
          <w:ind w:left="2160" w:hanging="180"/>
        </w:pPr>
        <w:rPr>
          <w:rFonts w:hint="default"/>
        </w:rPr>
      </w:lvl>
    </w:lvlOverride>
    <w:lvlOverride w:ilvl="3">
      <w:lvl w:ilvl="3">
        <w:start w:val="1"/>
        <w:numFmt w:val="decimal"/>
        <w:lvlText w:val="%4."/>
        <w:lvlJc w:val="left"/>
        <w:pPr>
          <w:tabs>
            <w:tab w:val="num" w:pos="2880"/>
          </w:tabs>
          <w:ind w:left="2880" w:hanging="360"/>
        </w:pPr>
        <w:rPr>
          <w:rFonts w:hint="default"/>
        </w:rPr>
      </w:lvl>
    </w:lvlOverride>
    <w:lvlOverride w:ilvl="4">
      <w:lvl w:ilvl="4">
        <w:start w:val="1"/>
        <w:numFmt w:val="lowerLetter"/>
        <w:lvlText w:val="%5."/>
        <w:lvlJc w:val="left"/>
        <w:pPr>
          <w:tabs>
            <w:tab w:val="num" w:pos="3600"/>
          </w:tabs>
          <w:ind w:left="3600" w:hanging="360"/>
        </w:pPr>
        <w:rPr>
          <w:rFonts w:hint="default"/>
        </w:rPr>
      </w:lvl>
    </w:lvlOverride>
    <w:lvlOverride w:ilvl="5">
      <w:lvl w:ilvl="5">
        <w:start w:val="1"/>
        <w:numFmt w:val="lowerRoman"/>
        <w:lvlText w:val="%6."/>
        <w:lvlJc w:val="right"/>
        <w:pPr>
          <w:tabs>
            <w:tab w:val="num" w:pos="4320"/>
          </w:tabs>
          <w:ind w:left="4320" w:hanging="180"/>
        </w:pPr>
        <w:rPr>
          <w:rFonts w:hint="default"/>
        </w:rPr>
      </w:lvl>
    </w:lvlOverride>
    <w:lvlOverride w:ilvl="6">
      <w:lvl w:ilvl="6">
        <w:start w:val="1"/>
        <w:numFmt w:val="decimal"/>
        <w:lvlText w:val="%7."/>
        <w:lvlJc w:val="left"/>
        <w:pPr>
          <w:tabs>
            <w:tab w:val="num" w:pos="5040"/>
          </w:tabs>
          <w:ind w:left="5040" w:hanging="360"/>
        </w:pPr>
        <w:rPr>
          <w:rFonts w:hint="default"/>
        </w:rPr>
      </w:lvl>
    </w:lvlOverride>
    <w:lvlOverride w:ilvl="7">
      <w:lvl w:ilvl="7">
        <w:start w:val="1"/>
        <w:numFmt w:val="lowerLetter"/>
        <w:lvlText w:val="%8."/>
        <w:lvlJc w:val="left"/>
        <w:pPr>
          <w:tabs>
            <w:tab w:val="num" w:pos="5760"/>
          </w:tabs>
          <w:ind w:left="5760" w:hanging="360"/>
        </w:pPr>
        <w:rPr>
          <w:rFonts w:hint="default"/>
        </w:rPr>
      </w:lvl>
    </w:lvlOverride>
    <w:lvlOverride w:ilvl="8">
      <w:lvl w:ilvl="8">
        <w:start w:val="1"/>
        <w:numFmt w:val="lowerRoman"/>
        <w:lvlText w:val="%9."/>
        <w:lvlJc w:val="right"/>
        <w:pPr>
          <w:tabs>
            <w:tab w:val="num" w:pos="6480"/>
          </w:tabs>
          <w:ind w:left="6480" w:hanging="180"/>
        </w:pPr>
        <w:rPr>
          <w:rFonts w:hint="default"/>
        </w:rPr>
      </w:lvl>
    </w:lvlOverride>
  </w:num>
  <w:num w:numId="8">
    <w:abstractNumId w:val="20"/>
  </w:num>
  <w:num w:numId="9">
    <w:abstractNumId w:val="31"/>
  </w:num>
  <w:num w:numId="10">
    <w:abstractNumId w:val="25"/>
  </w:num>
  <w:num w:numId="11">
    <w:abstractNumId w:val="9"/>
  </w:num>
  <w:num w:numId="12">
    <w:abstractNumId w:val="16"/>
  </w:num>
  <w:num w:numId="13">
    <w:abstractNumId w:val="23"/>
  </w:num>
  <w:num w:numId="14">
    <w:abstractNumId w:val="6"/>
  </w:num>
  <w:num w:numId="15">
    <w:abstractNumId w:val="14"/>
  </w:num>
  <w:num w:numId="16">
    <w:abstractNumId w:val="4"/>
  </w:num>
  <w:num w:numId="17">
    <w:abstractNumId w:val="24"/>
  </w:num>
  <w:num w:numId="18">
    <w:abstractNumId w:val="13"/>
  </w:num>
  <w:num w:numId="19">
    <w:abstractNumId w:val="29"/>
  </w:num>
  <w:num w:numId="20">
    <w:abstractNumId w:val="15"/>
  </w:num>
  <w:num w:numId="21">
    <w:abstractNumId w:val="2"/>
  </w:num>
  <w:num w:numId="22">
    <w:abstractNumId w:val="17"/>
  </w:num>
  <w:num w:numId="23">
    <w:abstractNumId w:val="26"/>
  </w:num>
  <w:num w:numId="24">
    <w:abstractNumId w:val="3"/>
  </w:num>
  <w:num w:numId="25">
    <w:abstractNumId w:val="7"/>
  </w:num>
  <w:num w:numId="26">
    <w:abstractNumId w:val="27"/>
  </w:num>
  <w:num w:numId="27">
    <w:abstractNumId w:val="28"/>
  </w:num>
  <w:num w:numId="28">
    <w:abstractNumId w:val="22"/>
  </w:num>
  <w:num w:numId="29">
    <w:abstractNumId w:val="19"/>
  </w:num>
  <w:num w:numId="30">
    <w:abstractNumId w:val="10"/>
  </w:num>
  <w:num w:numId="31">
    <w:abstractNumId w:val="30"/>
  </w:num>
  <w:num w:numId="32">
    <w:abstractNumId w:val="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5A2C"/>
    <w:rsid w:val="0000335E"/>
    <w:rsid w:val="0000425F"/>
    <w:rsid w:val="00004456"/>
    <w:rsid w:val="00014B25"/>
    <w:rsid w:val="000162D8"/>
    <w:rsid w:val="00016903"/>
    <w:rsid w:val="000172E3"/>
    <w:rsid w:val="00021168"/>
    <w:rsid w:val="00024367"/>
    <w:rsid w:val="00026349"/>
    <w:rsid w:val="00027FFE"/>
    <w:rsid w:val="000302CA"/>
    <w:rsid w:val="00031A90"/>
    <w:rsid w:val="00031B2C"/>
    <w:rsid w:val="00033B01"/>
    <w:rsid w:val="00034773"/>
    <w:rsid w:val="00034A09"/>
    <w:rsid w:val="0003668F"/>
    <w:rsid w:val="000370B0"/>
    <w:rsid w:val="0004594E"/>
    <w:rsid w:val="00055452"/>
    <w:rsid w:val="00061B6C"/>
    <w:rsid w:val="0006208C"/>
    <w:rsid w:val="0007566C"/>
    <w:rsid w:val="000778FC"/>
    <w:rsid w:val="00077CB7"/>
    <w:rsid w:val="000804C8"/>
    <w:rsid w:val="0008501D"/>
    <w:rsid w:val="000860D7"/>
    <w:rsid w:val="00087AD2"/>
    <w:rsid w:val="0009170C"/>
    <w:rsid w:val="0009234C"/>
    <w:rsid w:val="0009447E"/>
    <w:rsid w:val="00096CF1"/>
    <w:rsid w:val="000971D8"/>
    <w:rsid w:val="000A331B"/>
    <w:rsid w:val="000A42D7"/>
    <w:rsid w:val="000A4FAC"/>
    <w:rsid w:val="000A70CA"/>
    <w:rsid w:val="000B1437"/>
    <w:rsid w:val="000C093A"/>
    <w:rsid w:val="000C2ED5"/>
    <w:rsid w:val="000C43F1"/>
    <w:rsid w:val="000C6BBF"/>
    <w:rsid w:val="000C7A15"/>
    <w:rsid w:val="000C7FF4"/>
    <w:rsid w:val="000D223F"/>
    <w:rsid w:val="000D34B1"/>
    <w:rsid w:val="000D47F7"/>
    <w:rsid w:val="000D56C1"/>
    <w:rsid w:val="000E0FB5"/>
    <w:rsid w:val="000E668D"/>
    <w:rsid w:val="000F093A"/>
    <w:rsid w:val="000F31B1"/>
    <w:rsid w:val="000F57BC"/>
    <w:rsid w:val="000F5D4A"/>
    <w:rsid w:val="000F7476"/>
    <w:rsid w:val="001022DD"/>
    <w:rsid w:val="00106CB7"/>
    <w:rsid w:val="00111EE3"/>
    <w:rsid w:val="00114B80"/>
    <w:rsid w:val="00115314"/>
    <w:rsid w:val="0012268C"/>
    <w:rsid w:val="00122BF5"/>
    <w:rsid w:val="00122FE8"/>
    <w:rsid w:val="00123450"/>
    <w:rsid w:val="00124B8F"/>
    <w:rsid w:val="0013129E"/>
    <w:rsid w:val="00131A2E"/>
    <w:rsid w:val="00132620"/>
    <w:rsid w:val="00132817"/>
    <w:rsid w:val="0013478A"/>
    <w:rsid w:val="00137B32"/>
    <w:rsid w:val="001434E5"/>
    <w:rsid w:val="00150CE8"/>
    <w:rsid w:val="00151ECC"/>
    <w:rsid w:val="0015450F"/>
    <w:rsid w:val="00154586"/>
    <w:rsid w:val="00155437"/>
    <w:rsid w:val="001554D6"/>
    <w:rsid w:val="001562EA"/>
    <w:rsid w:val="001568A0"/>
    <w:rsid w:val="00156E96"/>
    <w:rsid w:val="00160121"/>
    <w:rsid w:val="001630AD"/>
    <w:rsid w:val="00170D98"/>
    <w:rsid w:val="001754F5"/>
    <w:rsid w:val="001827E9"/>
    <w:rsid w:val="00182F45"/>
    <w:rsid w:val="0018380C"/>
    <w:rsid w:val="00185067"/>
    <w:rsid w:val="00185FCA"/>
    <w:rsid w:val="00191022"/>
    <w:rsid w:val="00194B0E"/>
    <w:rsid w:val="00197497"/>
    <w:rsid w:val="001A3C27"/>
    <w:rsid w:val="001A694D"/>
    <w:rsid w:val="001A74BE"/>
    <w:rsid w:val="001B536E"/>
    <w:rsid w:val="001D0330"/>
    <w:rsid w:val="001D0417"/>
    <w:rsid w:val="001D2948"/>
    <w:rsid w:val="001E775A"/>
    <w:rsid w:val="001F0093"/>
    <w:rsid w:val="001F47EE"/>
    <w:rsid w:val="001F5C9C"/>
    <w:rsid w:val="001F7F0E"/>
    <w:rsid w:val="002025DE"/>
    <w:rsid w:val="002137C4"/>
    <w:rsid w:val="00213E3F"/>
    <w:rsid w:val="002145D6"/>
    <w:rsid w:val="00216488"/>
    <w:rsid w:val="002171C9"/>
    <w:rsid w:val="00224414"/>
    <w:rsid w:val="002323DB"/>
    <w:rsid w:val="00233A2C"/>
    <w:rsid w:val="002364CE"/>
    <w:rsid w:val="00236D2A"/>
    <w:rsid w:val="00237006"/>
    <w:rsid w:val="00240066"/>
    <w:rsid w:val="00243BFC"/>
    <w:rsid w:val="0024537E"/>
    <w:rsid w:val="00246300"/>
    <w:rsid w:val="00246384"/>
    <w:rsid w:val="002469F9"/>
    <w:rsid w:val="00247427"/>
    <w:rsid w:val="00251A10"/>
    <w:rsid w:val="00252CFA"/>
    <w:rsid w:val="00254869"/>
    <w:rsid w:val="00257809"/>
    <w:rsid w:val="0026035A"/>
    <w:rsid w:val="0027286E"/>
    <w:rsid w:val="00272C19"/>
    <w:rsid w:val="00272D9E"/>
    <w:rsid w:val="00272EE6"/>
    <w:rsid w:val="002740F2"/>
    <w:rsid w:val="00277076"/>
    <w:rsid w:val="00280C1B"/>
    <w:rsid w:val="002812EF"/>
    <w:rsid w:val="00282777"/>
    <w:rsid w:val="00282BEE"/>
    <w:rsid w:val="00285CE8"/>
    <w:rsid w:val="00290D9A"/>
    <w:rsid w:val="002972A5"/>
    <w:rsid w:val="002A04B3"/>
    <w:rsid w:val="002A1AF7"/>
    <w:rsid w:val="002A2774"/>
    <w:rsid w:val="002A31B7"/>
    <w:rsid w:val="002A4B16"/>
    <w:rsid w:val="002A5720"/>
    <w:rsid w:val="002A579C"/>
    <w:rsid w:val="002A6641"/>
    <w:rsid w:val="002B19CA"/>
    <w:rsid w:val="002C7AA0"/>
    <w:rsid w:val="002C7E51"/>
    <w:rsid w:val="002D12D9"/>
    <w:rsid w:val="002D2BDC"/>
    <w:rsid w:val="002E1DDB"/>
    <w:rsid w:val="002E236E"/>
    <w:rsid w:val="002E4AE8"/>
    <w:rsid w:val="002E5E38"/>
    <w:rsid w:val="002E7A00"/>
    <w:rsid w:val="002F263D"/>
    <w:rsid w:val="00300B20"/>
    <w:rsid w:val="00301A0D"/>
    <w:rsid w:val="00306D64"/>
    <w:rsid w:val="0030783B"/>
    <w:rsid w:val="00316CB7"/>
    <w:rsid w:val="00316F63"/>
    <w:rsid w:val="00317760"/>
    <w:rsid w:val="003227FE"/>
    <w:rsid w:val="00323497"/>
    <w:rsid w:val="00323D7A"/>
    <w:rsid w:val="00330583"/>
    <w:rsid w:val="00333116"/>
    <w:rsid w:val="00343E97"/>
    <w:rsid w:val="00343F9D"/>
    <w:rsid w:val="00344F08"/>
    <w:rsid w:val="003511DC"/>
    <w:rsid w:val="00351AA0"/>
    <w:rsid w:val="003637BC"/>
    <w:rsid w:val="00367D6F"/>
    <w:rsid w:val="00373A8D"/>
    <w:rsid w:val="00376B5C"/>
    <w:rsid w:val="0037701B"/>
    <w:rsid w:val="00377AC8"/>
    <w:rsid w:val="00390F62"/>
    <w:rsid w:val="00391702"/>
    <w:rsid w:val="003925DC"/>
    <w:rsid w:val="00396E8B"/>
    <w:rsid w:val="003A2163"/>
    <w:rsid w:val="003A6B16"/>
    <w:rsid w:val="003A7066"/>
    <w:rsid w:val="003A7ABF"/>
    <w:rsid w:val="003B0C5A"/>
    <w:rsid w:val="003C2558"/>
    <w:rsid w:val="003C461D"/>
    <w:rsid w:val="003C70DA"/>
    <w:rsid w:val="003D11F3"/>
    <w:rsid w:val="003D635C"/>
    <w:rsid w:val="003D6EB7"/>
    <w:rsid w:val="003E313C"/>
    <w:rsid w:val="003F27A6"/>
    <w:rsid w:val="003F30CE"/>
    <w:rsid w:val="003F77E9"/>
    <w:rsid w:val="003F7E4E"/>
    <w:rsid w:val="004011FC"/>
    <w:rsid w:val="004030FC"/>
    <w:rsid w:val="00410F18"/>
    <w:rsid w:val="00421764"/>
    <w:rsid w:val="00423FB0"/>
    <w:rsid w:val="00426F9C"/>
    <w:rsid w:val="00427148"/>
    <w:rsid w:val="00427363"/>
    <w:rsid w:val="00430F22"/>
    <w:rsid w:val="00431133"/>
    <w:rsid w:val="004339DB"/>
    <w:rsid w:val="0043478B"/>
    <w:rsid w:val="00441527"/>
    <w:rsid w:val="004465FD"/>
    <w:rsid w:val="004605C4"/>
    <w:rsid w:val="00460CBA"/>
    <w:rsid w:val="00465171"/>
    <w:rsid w:val="00472770"/>
    <w:rsid w:val="00474B19"/>
    <w:rsid w:val="00484FF7"/>
    <w:rsid w:val="00486D7F"/>
    <w:rsid w:val="00486E49"/>
    <w:rsid w:val="00491B85"/>
    <w:rsid w:val="00492DFA"/>
    <w:rsid w:val="00496E12"/>
    <w:rsid w:val="004A2717"/>
    <w:rsid w:val="004A4C89"/>
    <w:rsid w:val="004A61F3"/>
    <w:rsid w:val="004B0065"/>
    <w:rsid w:val="004B0CE1"/>
    <w:rsid w:val="004C08FF"/>
    <w:rsid w:val="004C5248"/>
    <w:rsid w:val="004C676E"/>
    <w:rsid w:val="004C730B"/>
    <w:rsid w:val="004C79A5"/>
    <w:rsid w:val="004D1439"/>
    <w:rsid w:val="004D187E"/>
    <w:rsid w:val="004D240E"/>
    <w:rsid w:val="004D2568"/>
    <w:rsid w:val="004D42AF"/>
    <w:rsid w:val="004E09E7"/>
    <w:rsid w:val="004E5E62"/>
    <w:rsid w:val="004E6283"/>
    <w:rsid w:val="004E6558"/>
    <w:rsid w:val="004F50F6"/>
    <w:rsid w:val="004F6D52"/>
    <w:rsid w:val="004F6E02"/>
    <w:rsid w:val="004F75BC"/>
    <w:rsid w:val="00504FC4"/>
    <w:rsid w:val="00511AF7"/>
    <w:rsid w:val="00511BDB"/>
    <w:rsid w:val="00512D5C"/>
    <w:rsid w:val="00515DCB"/>
    <w:rsid w:val="005208EC"/>
    <w:rsid w:val="00523351"/>
    <w:rsid w:val="00526565"/>
    <w:rsid w:val="00527968"/>
    <w:rsid w:val="005371D7"/>
    <w:rsid w:val="00540A42"/>
    <w:rsid w:val="005439C4"/>
    <w:rsid w:val="00544AD8"/>
    <w:rsid w:val="005451A3"/>
    <w:rsid w:val="00545286"/>
    <w:rsid w:val="005465AA"/>
    <w:rsid w:val="00550AAB"/>
    <w:rsid w:val="00554B3A"/>
    <w:rsid w:val="005562A5"/>
    <w:rsid w:val="00556BBE"/>
    <w:rsid w:val="00557120"/>
    <w:rsid w:val="005607C4"/>
    <w:rsid w:val="005625F0"/>
    <w:rsid w:val="00562B09"/>
    <w:rsid w:val="00564363"/>
    <w:rsid w:val="00564EC0"/>
    <w:rsid w:val="00570931"/>
    <w:rsid w:val="00572D43"/>
    <w:rsid w:val="005776A2"/>
    <w:rsid w:val="00581236"/>
    <w:rsid w:val="00584797"/>
    <w:rsid w:val="00585262"/>
    <w:rsid w:val="005857E0"/>
    <w:rsid w:val="00585BF5"/>
    <w:rsid w:val="005A05E9"/>
    <w:rsid w:val="005A3079"/>
    <w:rsid w:val="005A5D00"/>
    <w:rsid w:val="005A741E"/>
    <w:rsid w:val="005C14A0"/>
    <w:rsid w:val="005D065A"/>
    <w:rsid w:val="005D157D"/>
    <w:rsid w:val="005D3208"/>
    <w:rsid w:val="005E3CE8"/>
    <w:rsid w:val="005E4FBD"/>
    <w:rsid w:val="005E5FC5"/>
    <w:rsid w:val="005E6275"/>
    <w:rsid w:val="005F19F0"/>
    <w:rsid w:val="005F36F6"/>
    <w:rsid w:val="005F6203"/>
    <w:rsid w:val="0060277C"/>
    <w:rsid w:val="0061044A"/>
    <w:rsid w:val="00612086"/>
    <w:rsid w:val="0061427E"/>
    <w:rsid w:val="00614E37"/>
    <w:rsid w:val="006178A5"/>
    <w:rsid w:val="00620882"/>
    <w:rsid w:val="0062363D"/>
    <w:rsid w:val="0062492B"/>
    <w:rsid w:val="00625136"/>
    <w:rsid w:val="00626C15"/>
    <w:rsid w:val="0063185F"/>
    <w:rsid w:val="00632EFD"/>
    <w:rsid w:val="0063555A"/>
    <w:rsid w:val="006361A0"/>
    <w:rsid w:val="00643743"/>
    <w:rsid w:val="006534E4"/>
    <w:rsid w:val="006604C8"/>
    <w:rsid w:val="0066413E"/>
    <w:rsid w:val="00665015"/>
    <w:rsid w:val="006654DB"/>
    <w:rsid w:val="006674E7"/>
    <w:rsid w:val="00667D77"/>
    <w:rsid w:val="006764CA"/>
    <w:rsid w:val="00680221"/>
    <w:rsid w:val="00683D0A"/>
    <w:rsid w:val="006842C5"/>
    <w:rsid w:val="00684650"/>
    <w:rsid w:val="0068741B"/>
    <w:rsid w:val="00687CCB"/>
    <w:rsid w:val="00695735"/>
    <w:rsid w:val="006962F9"/>
    <w:rsid w:val="006A0B45"/>
    <w:rsid w:val="006A17DD"/>
    <w:rsid w:val="006A4E18"/>
    <w:rsid w:val="006A7B58"/>
    <w:rsid w:val="006B069E"/>
    <w:rsid w:val="006C3B41"/>
    <w:rsid w:val="006C6846"/>
    <w:rsid w:val="006C7673"/>
    <w:rsid w:val="006D3AE2"/>
    <w:rsid w:val="006D4838"/>
    <w:rsid w:val="006D5F59"/>
    <w:rsid w:val="006E2E29"/>
    <w:rsid w:val="006F0E5C"/>
    <w:rsid w:val="006F45E5"/>
    <w:rsid w:val="006F4985"/>
    <w:rsid w:val="006F72C1"/>
    <w:rsid w:val="0070704F"/>
    <w:rsid w:val="00711F88"/>
    <w:rsid w:val="0071641C"/>
    <w:rsid w:val="007225C6"/>
    <w:rsid w:val="0072464B"/>
    <w:rsid w:val="00726B22"/>
    <w:rsid w:val="0072782F"/>
    <w:rsid w:val="00731C2B"/>
    <w:rsid w:val="00733724"/>
    <w:rsid w:val="007343EA"/>
    <w:rsid w:val="007345AD"/>
    <w:rsid w:val="0074250F"/>
    <w:rsid w:val="00753529"/>
    <w:rsid w:val="00755597"/>
    <w:rsid w:val="00757C94"/>
    <w:rsid w:val="0076339D"/>
    <w:rsid w:val="0076459A"/>
    <w:rsid w:val="00765128"/>
    <w:rsid w:val="00767520"/>
    <w:rsid w:val="00777CD3"/>
    <w:rsid w:val="00777D7D"/>
    <w:rsid w:val="007802AF"/>
    <w:rsid w:val="00787D4C"/>
    <w:rsid w:val="0079137D"/>
    <w:rsid w:val="00793A39"/>
    <w:rsid w:val="007955A2"/>
    <w:rsid w:val="007A02E4"/>
    <w:rsid w:val="007A0C4A"/>
    <w:rsid w:val="007A47BF"/>
    <w:rsid w:val="007A6F65"/>
    <w:rsid w:val="007B6C79"/>
    <w:rsid w:val="007C01CC"/>
    <w:rsid w:val="007C0289"/>
    <w:rsid w:val="007C3E7C"/>
    <w:rsid w:val="007C498D"/>
    <w:rsid w:val="007C558A"/>
    <w:rsid w:val="007C7955"/>
    <w:rsid w:val="007D3ED7"/>
    <w:rsid w:val="007D6431"/>
    <w:rsid w:val="007D7C62"/>
    <w:rsid w:val="007E08A9"/>
    <w:rsid w:val="007E1D5E"/>
    <w:rsid w:val="007E2E84"/>
    <w:rsid w:val="0080039E"/>
    <w:rsid w:val="00814C01"/>
    <w:rsid w:val="00817CC1"/>
    <w:rsid w:val="008341C5"/>
    <w:rsid w:val="00834669"/>
    <w:rsid w:val="00835F28"/>
    <w:rsid w:val="0084399E"/>
    <w:rsid w:val="00844362"/>
    <w:rsid w:val="008525E8"/>
    <w:rsid w:val="008545E2"/>
    <w:rsid w:val="00854646"/>
    <w:rsid w:val="00855871"/>
    <w:rsid w:val="008565DD"/>
    <w:rsid w:val="00856C99"/>
    <w:rsid w:val="00857ED5"/>
    <w:rsid w:val="00860D4B"/>
    <w:rsid w:val="00864716"/>
    <w:rsid w:val="00864D0C"/>
    <w:rsid w:val="00877567"/>
    <w:rsid w:val="00880833"/>
    <w:rsid w:val="00881128"/>
    <w:rsid w:val="008838CC"/>
    <w:rsid w:val="008919AB"/>
    <w:rsid w:val="0089306B"/>
    <w:rsid w:val="00895249"/>
    <w:rsid w:val="00895B0A"/>
    <w:rsid w:val="00896CF9"/>
    <w:rsid w:val="008A1E07"/>
    <w:rsid w:val="008A4B58"/>
    <w:rsid w:val="008A7291"/>
    <w:rsid w:val="008B0308"/>
    <w:rsid w:val="008B045B"/>
    <w:rsid w:val="008B0D8D"/>
    <w:rsid w:val="008C061A"/>
    <w:rsid w:val="008C339A"/>
    <w:rsid w:val="008C4DDA"/>
    <w:rsid w:val="008C678D"/>
    <w:rsid w:val="008C7A8B"/>
    <w:rsid w:val="008E0716"/>
    <w:rsid w:val="008E6D47"/>
    <w:rsid w:val="008F1987"/>
    <w:rsid w:val="008F4320"/>
    <w:rsid w:val="008F5101"/>
    <w:rsid w:val="00905DBA"/>
    <w:rsid w:val="00914148"/>
    <w:rsid w:val="00915F96"/>
    <w:rsid w:val="009161BF"/>
    <w:rsid w:val="00922C2D"/>
    <w:rsid w:val="0092302B"/>
    <w:rsid w:val="00925739"/>
    <w:rsid w:val="00930450"/>
    <w:rsid w:val="00936FC9"/>
    <w:rsid w:val="00946452"/>
    <w:rsid w:val="0095216A"/>
    <w:rsid w:val="009536CC"/>
    <w:rsid w:val="00953D6A"/>
    <w:rsid w:val="00967782"/>
    <w:rsid w:val="00967DA5"/>
    <w:rsid w:val="00970637"/>
    <w:rsid w:val="00974461"/>
    <w:rsid w:val="009839DA"/>
    <w:rsid w:val="00986772"/>
    <w:rsid w:val="0098775E"/>
    <w:rsid w:val="00987B09"/>
    <w:rsid w:val="009905B6"/>
    <w:rsid w:val="00990747"/>
    <w:rsid w:val="009936AD"/>
    <w:rsid w:val="009A17FD"/>
    <w:rsid w:val="009A3CA4"/>
    <w:rsid w:val="009A7C96"/>
    <w:rsid w:val="009B1E91"/>
    <w:rsid w:val="009B3D70"/>
    <w:rsid w:val="009C1F24"/>
    <w:rsid w:val="009C7A00"/>
    <w:rsid w:val="009D2D9E"/>
    <w:rsid w:val="009D4670"/>
    <w:rsid w:val="009D5ADD"/>
    <w:rsid w:val="009D6FBD"/>
    <w:rsid w:val="009E565C"/>
    <w:rsid w:val="009E79E0"/>
    <w:rsid w:val="009F07F3"/>
    <w:rsid w:val="009F15F4"/>
    <w:rsid w:val="009F2CA0"/>
    <w:rsid w:val="009F4139"/>
    <w:rsid w:val="009F4ADD"/>
    <w:rsid w:val="009F7463"/>
    <w:rsid w:val="00A00713"/>
    <w:rsid w:val="00A02613"/>
    <w:rsid w:val="00A02C04"/>
    <w:rsid w:val="00A04F9E"/>
    <w:rsid w:val="00A1594F"/>
    <w:rsid w:val="00A21BCD"/>
    <w:rsid w:val="00A23CB5"/>
    <w:rsid w:val="00A23DE1"/>
    <w:rsid w:val="00A252C0"/>
    <w:rsid w:val="00A27734"/>
    <w:rsid w:val="00A32D9C"/>
    <w:rsid w:val="00A33F9F"/>
    <w:rsid w:val="00A3542C"/>
    <w:rsid w:val="00A363A5"/>
    <w:rsid w:val="00A413EA"/>
    <w:rsid w:val="00A430FA"/>
    <w:rsid w:val="00A44527"/>
    <w:rsid w:val="00A47CED"/>
    <w:rsid w:val="00A50513"/>
    <w:rsid w:val="00A56580"/>
    <w:rsid w:val="00A5676B"/>
    <w:rsid w:val="00A657A8"/>
    <w:rsid w:val="00A8235A"/>
    <w:rsid w:val="00A84B08"/>
    <w:rsid w:val="00A879BF"/>
    <w:rsid w:val="00A91863"/>
    <w:rsid w:val="00AA179B"/>
    <w:rsid w:val="00AA5EF9"/>
    <w:rsid w:val="00AB0875"/>
    <w:rsid w:val="00AB304C"/>
    <w:rsid w:val="00AB4A7A"/>
    <w:rsid w:val="00AC0CD5"/>
    <w:rsid w:val="00AC1393"/>
    <w:rsid w:val="00AC3E5E"/>
    <w:rsid w:val="00AC78E0"/>
    <w:rsid w:val="00AD6569"/>
    <w:rsid w:val="00AE0057"/>
    <w:rsid w:val="00AE07C7"/>
    <w:rsid w:val="00AE37BC"/>
    <w:rsid w:val="00AE4982"/>
    <w:rsid w:val="00AF0D4D"/>
    <w:rsid w:val="00AF1F1F"/>
    <w:rsid w:val="00AF45DF"/>
    <w:rsid w:val="00AF5A7A"/>
    <w:rsid w:val="00B0319C"/>
    <w:rsid w:val="00B07705"/>
    <w:rsid w:val="00B277B2"/>
    <w:rsid w:val="00B34537"/>
    <w:rsid w:val="00B35F77"/>
    <w:rsid w:val="00B37B45"/>
    <w:rsid w:val="00B446A8"/>
    <w:rsid w:val="00B44E6A"/>
    <w:rsid w:val="00B614C7"/>
    <w:rsid w:val="00B75171"/>
    <w:rsid w:val="00B754AD"/>
    <w:rsid w:val="00B7553C"/>
    <w:rsid w:val="00B87570"/>
    <w:rsid w:val="00B87B38"/>
    <w:rsid w:val="00B90AB7"/>
    <w:rsid w:val="00B9255D"/>
    <w:rsid w:val="00B96F74"/>
    <w:rsid w:val="00BA10FC"/>
    <w:rsid w:val="00BA11AE"/>
    <w:rsid w:val="00BA2931"/>
    <w:rsid w:val="00BA4CB7"/>
    <w:rsid w:val="00BA5122"/>
    <w:rsid w:val="00BA7C35"/>
    <w:rsid w:val="00BB5E24"/>
    <w:rsid w:val="00BB634F"/>
    <w:rsid w:val="00BC780C"/>
    <w:rsid w:val="00BD1FBE"/>
    <w:rsid w:val="00BD42AA"/>
    <w:rsid w:val="00BD6764"/>
    <w:rsid w:val="00BD7A92"/>
    <w:rsid w:val="00BE232F"/>
    <w:rsid w:val="00BF279F"/>
    <w:rsid w:val="00BF51DB"/>
    <w:rsid w:val="00BF59E8"/>
    <w:rsid w:val="00BF7ED5"/>
    <w:rsid w:val="00C0041C"/>
    <w:rsid w:val="00C006EF"/>
    <w:rsid w:val="00C00E24"/>
    <w:rsid w:val="00C05F7F"/>
    <w:rsid w:val="00C07BE2"/>
    <w:rsid w:val="00C07ED4"/>
    <w:rsid w:val="00C101A5"/>
    <w:rsid w:val="00C101B9"/>
    <w:rsid w:val="00C137F0"/>
    <w:rsid w:val="00C2032C"/>
    <w:rsid w:val="00C206C4"/>
    <w:rsid w:val="00C23539"/>
    <w:rsid w:val="00C23D67"/>
    <w:rsid w:val="00C23F93"/>
    <w:rsid w:val="00C30BFC"/>
    <w:rsid w:val="00C31011"/>
    <w:rsid w:val="00C3368F"/>
    <w:rsid w:val="00C36F57"/>
    <w:rsid w:val="00C37AD3"/>
    <w:rsid w:val="00C40A66"/>
    <w:rsid w:val="00C43362"/>
    <w:rsid w:val="00C478CB"/>
    <w:rsid w:val="00C527DF"/>
    <w:rsid w:val="00C540FA"/>
    <w:rsid w:val="00C573AA"/>
    <w:rsid w:val="00C57B88"/>
    <w:rsid w:val="00C57D95"/>
    <w:rsid w:val="00C62138"/>
    <w:rsid w:val="00C731C2"/>
    <w:rsid w:val="00C761BA"/>
    <w:rsid w:val="00C84E95"/>
    <w:rsid w:val="00C8711B"/>
    <w:rsid w:val="00C931E5"/>
    <w:rsid w:val="00C93B16"/>
    <w:rsid w:val="00C955A1"/>
    <w:rsid w:val="00C962AF"/>
    <w:rsid w:val="00CA3F5F"/>
    <w:rsid w:val="00CA4BAA"/>
    <w:rsid w:val="00CA57C8"/>
    <w:rsid w:val="00CA6CE5"/>
    <w:rsid w:val="00CA7B6B"/>
    <w:rsid w:val="00CB2F77"/>
    <w:rsid w:val="00CB4523"/>
    <w:rsid w:val="00CB58D2"/>
    <w:rsid w:val="00CD2F34"/>
    <w:rsid w:val="00CE2736"/>
    <w:rsid w:val="00CE3AB4"/>
    <w:rsid w:val="00CE44E2"/>
    <w:rsid w:val="00CE5FCC"/>
    <w:rsid w:val="00CE630C"/>
    <w:rsid w:val="00CF10AA"/>
    <w:rsid w:val="00CF4077"/>
    <w:rsid w:val="00CF4486"/>
    <w:rsid w:val="00CF6AE4"/>
    <w:rsid w:val="00D11447"/>
    <w:rsid w:val="00D20275"/>
    <w:rsid w:val="00D23B92"/>
    <w:rsid w:val="00D2400C"/>
    <w:rsid w:val="00D25250"/>
    <w:rsid w:val="00D25996"/>
    <w:rsid w:val="00D25B03"/>
    <w:rsid w:val="00D2796F"/>
    <w:rsid w:val="00D458FC"/>
    <w:rsid w:val="00D4628F"/>
    <w:rsid w:val="00D46644"/>
    <w:rsid w:val="00D46BDE"/>
    <w:rsid w:val="00D52D78"/>
    <w:rsid w:val="00D54AED"/>
    <w:rsid w:val="00D562FE"/>
    <w:rsid w:val="00D57A06"/>
    <w:rsid w:val="00D7218E"/>
    <w:rsid w:val="00D74477"/>
    <w:rsid w:val="00D80E41"/>
    <w:rsid w:val="00D86A77"/>
    <w:rsid w:val="00D91D48"/>
    <w:rsid w:val="00D92373"/>
    <w:rsid w:val="00D9276E"/>
    <w:rsid w:val="00D9306F"/>
    <w:rsid w:val="00D95EDA"/>
    <w:rsid w:val="00D96CC6"/>
    <w:rsid w:val="00D973AE"/>
    <w:rsid w:val="00DB1172"/>
    <w:rsid w:val="00DB1E04"/>
    <w:rsid w:val="00DB3BC8"/>
    <w:rsid w:val="00DB7348"/>
    <w:rsid w:val="00DC31FC"/>
    <w:rsid w:val="00DC5182"/>
    <w:rsid w:val="00DC6CF1"/>
    <w:rsid w:val="00DC7D23"/>
    <w:rsid w:val="00DD1CF2"/>
    <w:rsid w:val="00DD22A6"/>
    <w:rsid w:val="00DE60F0"/>
    <w:rsid w:val="00DF2BED"/>
    <w:rsid w:val="00DF3A62"/>
    <w:rsid w:val="00E10D04"/>
    <w:rsid w:val="00E27ECA"/>
    <w:rsid w:val="00E4064B"/>
    <w:rsid w:val="00E41816"/>
    <w:rsid w:val="00E44CE9"/>
    <w:rsid w:val="00E4698D"/>
    <w:rsid w:val="00E60657"/>
    <w:rsid w:val="00E61BEC"/>
    <w:rsid w:val="00E66B73"/>
    <w:rsid w:val="00E71BBD"/>
    <w:rsid w:val="00E74B3A"/>
    <w:rsid w:val="00E762AC"/>
    <w:rsid w:val="00E77970"/>
    <w:rsid w:val="00E77A9B"/>
    <w:rsid w:val="00E77B88"/>
    <w:rsid w:val="00E810EF"/>
    <w:rsid w:val="00E83073"/>
    <w:rsid w:val="00E8398D"/>
    <w:rsid w:val="00E86473"/>
    <w:rsid w:val="00E87038"/>
    <w:rsid w:val="00E92842"/>
    <w:rsid w:val="00E95A2C"/>
    <w:rsid w:val="00E97812"/>
    <w:rsid w:val="00EA0380"/>
    <w:rsid w:val="00EA1C6B"/>
    <w:rsid w:val="00EA552E"/>
    <w:rsid w:val="00EB1680"/>
    <w:rsid w:val="00EC1BD9"/>
    <w:rsid w:val="00EC592A"/>
    <w:rsid w:val="00EC7962"/>
    <w:rsid w:val="00ED13F0"/>
    <w:rsid w:val="00ED55E1"/>
    <w:rsid w:val="00ED6CEE"/>
    <w:rsid w:val="00ED79E3"/>
    <w:rsid w:val="00EE0548"/>
    <w:rsid w:val="00EE3393"/>
    <w:rsid w:val="00EE75FC"/>
    <w:rsid w:val="00EE7C83"/>
    <w:rsid w:val="00EF0E1A"/>
    <w:rsid w:val="00EF6115"/>
    <w:rsid w:val="00F04B5F"/>
    <w:rsid w:val="00F05476"/>
    <w:rsid w:val="00F0627A"/>
    <w:rsid w:val="00F17375"/>
    <w:rsid w:val="00F21CC3"/>
    <w:rsid w:val="00F32326"/>
    <w:rsid w:val="00F35041"/>
    <w:rsid w:val="00F414A2"/>
    <w:rsid w:val="00F41C26"/>
    <w:rsid w:val="00F41D12"/>
    <w:rsid w:val="00F42246"/>
    <w:rsid w:val="00F4245B"/>
    <w:rsid w:val="00F4314E"/>
    <w:rsid w:val="00F5396C"/>
    <w:rsid w:val="00F5516F"/>
    <w:rsid w:val="00F56938"/>
    <w:rsid w:val="00F57923"/>
    <w:rsid w:val="00F60805"/>
    <w:rsid w:val="00F62FE9"/>
    <w:rsid w:val="00F643AA"/>
    <w:rsid w:val="00F64BD2"/>
    <w:rsid w:val="00F72567"/>
    <w:rsid w:val="00F754EB"/>
    <w:rsid w:val="00F778A3"/>
    <w:rsid w:val="00F8338E"/>
    <w:rsid w:val="00F83698"/>
    <w:rsid w:val="00F9264D"/>
    <w:rsid w:val="00F93D6A"/>
    <w:rsid w:val="00F94D1F"/>
    <w:rsid w:val="00F950D8"/>
    <w:rsid w:val="00FA139B"/>
    <w:rsid w:val="00FA1A6A"/>
    <w:rsid w:val="00FA5545"/>
    <w:rsid w:val="00FB48AE"/>
    <w:rsid w:val="00FB4B92"/>
    <w:rsid w:val="00FC02D4"/>
    <w:rsid w:val="00FC26EA"/>
    <w:rsid w:val="00FD0DED"/>
    <w:rsid w:val="00FD1AA0"/>
    <w:rsid w:val="00FD69DB"/>
    <w:rsid w:val="00FD6F8F"/>
    <w:rsid w:val="00FF12CE"/>
    <w:rsid w:val="00FF66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docId w15:val="{F064AD7E-C572-485C-92AD-81E1CB0494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9" w:unhideWhenUsed="1" w:qFormat="1"/>
    <w:lsdException w:name="heading 3" w:semiHidden="1" w:uiPriority="99" w:unhideWhenUsed="1" w:qFormat="1"/>
    <w:lsdException w:name="heading 4" w:semiHidden="1" w:uiPriority="99" w:unhideWhenUsed="1" w:qFormat="1"/>
    <w:lsdException w:name="heading 5" w:semiHidden="1" w:uiPriority="99" w:unhideWhenUsed="1" w:qFormat="1"/>
    <w:lsdException w:name="heading 6" w:semiHidden="1" w:uiPriority="99"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qFormat="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iPriority="99"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iPriority="99" w:unhideWhenUsed="1" w:qFormat="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Body Text First Indent" w:uiPriority="99"/>
    <w:lsdException w:name="Body Text First Indent 2" w:semiHidden="1" w:unhideWhenUsed="1"/>
    <w:lsdException w:name="Note Heading" w:semiHidden="1" w:unhideWhenUsed="1"/>
    <w:lsdException w:name="Body Text 2" w:semiHidden="1" w:uiPriority="99" w:unhideWhenUsed="1" w:qFormat="1"/>
    <w:lsdException w:name="Body Text 3" w:semiHidden="1"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99"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iPriority="9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99"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E95A2C"/>
    <w:rPr>
      <w:sz w:val="24"/>
      <w:szCs w:val="24"/>
      <w:lang w:val="uk-UA" w:eastAsia="uk-UA"/>
    </w:rPr>
  </w:style>
  <w:style w:type="paragraph" w:styleId="11">
    <w:name w:val="heading 1"/>
    <w:basedOn w:val="a1"/>
    <w:next w:val="a1"/>
    <w:link w:val="110"/>
    <w:uiPriority w:val="9"/>
    <w:qFormat/>
    <w:rsid w:val="00C962AF"/>
    <w:pPr>
      <w:keepNext/>
      <w:keepLines/>
      <w:spacing w:before="240" w:line="259" w:lineRule="auto"/>
      <w:outlineLvl w:val="0"/>
    </w:pPr>
    <w:rPr>
      <w:rFonts w:asciiTheme="majorHAnsi" w:eastAsiaTheme="majorEastAsia" w:hAnsiTheme="majorHAnsi" w:cstheme="majorBidi"/>
      <w:color w:val="365F91" w:themeColor="accent1" w:themeShade="BF"/>
      <w:kern w:val="2"/>
      <w:sz w:val="32"/>
      <w:szCs w:val="32"/>
      <w:lang w:eastAsia="en-US"/>
      <w14:ligatures w14:val="standardContextual"/>
    </w:rPr>
  </w:style>
  <w:style w:type="paragraph" w:styleId="2">
    <w:name w:val="heading 2"/>
    <w:basedOn w:val="a1"/>
    <w:next w:val="a1"/>
    <w:link w:val="20"/>
    <w:uiPriority w:val="99"/>
    <w:qFormat/>
    <w:rsid w:val="00C40A66"/>
    <w:pPr>
      <w:keepNext/>
      <w:keepLines/>
      <w:tabs>
        <w:tab w:val="left" w:pos="567"/>
      </w:tabs>
      <w:spacing w:before="240" w:after="60"/>
      <w:outlineLvl w:val="1"/>
    </w:pPr>
    <w:rPr>
      <w:rFonts w:ascii="Arial" w:eastAsia="Calibri" w:hAnsi="Arial"/>
      <w:b/>
      <w:bCs/>
      <w:sz w:val="26"/>
      <w:szCs w:val="26"/>
      <w:lang w:eastAsia="ko-KR"/>
    </w:rPr>
  </w:style>
  <w:style w:type="paragraph" w:styleId="3">
    <w:name w:val="heading 3"/>
    <w:basedOn w:val="a1"/>
    <w:next w:val="a1"/>
    <w:link w:val="30"/>
    <w:uiPriority w:val="99"/>
    <w:unhideWhenUsed/>
    <w:qFormat/>
    <w:rsid w:val="008B045B"/>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iPriority w:val="99"/>
    <w:semiHidden/>
    <w:unhideWhenUsed/>
    <w:qFormat/>
    <w:rsid w:val="008B045B"/>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1"/>
    <w:next w:val="a1"/>
    <w:link w:val="50"/>
    <w:uiPriority w:val="99"/>
    <w:unhideWhenUsed/>
    <w:qFormat/>
    <w:rsid w:val="00C962AF"/>
    <w:pPr>
      <w:keepNext/>
      <w:keepLines/>
      <w:spacing w:before="220" w:after="40" w:line="259" w:lineRule="auto"/>
      <w:ind w:left="1008" w:hanging="1008"/>
      <w:jc w:val="both"/>
      <w:outlineLvl w:val="4"/>
    </w:pPr>
    <w:rPr>
      <w:rFonts w:ascii="Calibri" w:eastAsia="Calibri" w:hAnsi="Calibri" w:cs="Calibri"/>
      <w:b/>
      <w:sz w:val="22"/>
      <w:szCs w:val="22"/>
      <w14:ligatures w14:val="standardContextual"/>
    </w:rPr>
  </w:style>
  <w:style w:type="paragraph" w:styleId="6">
    <w:name w:val="heading 6"/>
    <w:basedOn w:val="a1"/>
    <w:next w:val="a1"/>
    <w:link w:val="60"/>
    <w:uiPriority w:val="99"/>
    <w:unhideWhenUsed/>
    <w:qFormat/>
    <w:rsid w:val="00C962AF"/>
    <w:pPr>
      <w:keepNext/>
      <w:keepLines/>
      <w:spacing w:before="200" w:after="40" w:line="259" w:lineRule="auto"/>
      <w:ind w:left="1152" w:hanging="1152"/>
      <w:jc w:val="both"/>
      <w:outlineLvl w:val="5"/>
    </w:pPr>
    <w:rPr>
      <w:rFonts w:ascii="Calibri" w:eastAsia="Calibri" w:hAnsi="Calibri" w:cs="Calibri"/>
      <w:b/>
      <w:sz w:val="20"/>
      <w:szCs w:val="20"/>
      <w14:ligatures w14:val="standardContextual"/>
    </w:rPr>
  </w:style>
  <w:style w:type="paragraph" w:styleId="7">
    <w:name w:val="heading 7"/>
    <w:basedOn w:val="a1"/>
    <w:next w:val="a1"/>
    <w:link w:val="70"/>
    <w:uiPriority w:val="99"/>
    <w:unhideWhenUsed/>
    <w:qFormat/>
    <w:rsid w:val="00C962AF"/>
    <w:pPr>
      <w:keepNext/>
      <w:keepLines/>
      <w:spacing w:before="40"/>
      <w:ind w:left="1296" w:hanging="1296"/>
      <w:jc w:val="both"/>
      <w:outlineLvl w:val="6"/>
    </w:pPr>
    <w:rPr>
      <w:rFonts w:ascii="Calibri Light" w:hAnsi="Calibri Light"/>
      <w:i/>
      <w:iCs/>
      <w:color w:val="1F4D78"/>
      <w:sz w:val="22"/>
      <w:lang w:val="ru-RU" w:eastAsia="ru-RU"/>
      <w14:ligatures w14:val="standardContextual"/>
    </w:rPr>
  </w:style>
  <w:style w:type="paragraph" w:styleId="8">
    <w:name w:val="heading 8"/>
    <w:basedOn w:val="a1"/>
    <w:next w:val="a1"/>
    <w:link w:val="80"/>
    <w:uiPriority w:val="99"/>
    <w:unhideWhenUsed/>
    <w:qFormat/>
    <w:rsid w:val="00C962AF"/>
    <w:pPr>
      <w:keepNext/>
      <w:keepLines/>
      <w:spacing w:before="40"/>
      <w:ind w:left="1440" w:hanging="1440"/>
      <w:jc w:val="both"/>
      <w:outlineLvl w:val="7"/>
    </w:pPr>
    <w:rPr>
      <w:rFonts w:ascii="Calibri Light" w:hAnsi="Calibri Light"/>
      <w:color w:val="272727"/>
      <w:sz w:val="21"/>
      <w:szCs w:val="21"/>
      <w:lang w:val="ru-RU" w:eastAsia="ru-RU"/>
      <w14:ligatures w14:val="standardContextual"/>
    </w:rPr>
  </w:style>
  <w:style w:type="paragraph" w:styleId="9">
    <w:name w:val="heading 9"/>
    <w:basedOn w:val="a1"/>
    <w:next w:val="a1"/>
    <w:link w:val="90"/>
    <w:uiPriority w:val="99"/>
    <w:unhideWhenUsed/>
    <w:qFormat/>
    <w:rsid w:val="00C962AF"/>
    <w:pPr>
      <w:keepNext/>
      <w:keepLines/>
      <w:spacing w:before="40"/>
      <w:ind w:left="1584" w:hanging="1584"/>
      <w:jc w:val="both"/>
      <w:outlineLvl w:val="8"/>
    </w:pPr>
    <w:rPr>
      <w:rFonts w:ascii="Calibri Light" w:hAnsi="Calibri Light"/>
      <w:i/>
      <w:iCs/>
      <w:color w:val="272727"/>
      <w:sz w:val="21"/>
      <w:szCs w:val="21"/>
      <w:lang w:val="ru-RU" w:eastAsia="ru-RU"/>
      <w14:ligatures w14:val="standardContextual"/>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12">
    <w:name w:val="Абзац списка1"/>
    <w:basedOn w:val="a1"/>
    <w:uiPriority w:val="99"/>
    <w:qFormat/>
    <w:rsid w:val="00E95A2C"/>
    <w:pPr>
      <w:ind w:left="720"/>
      <w:contextualSpacing/>
    </w:pPr>
  </w:style>
  <w:style w:type="paragraph" w:styleId="a5">
    <w:name w:val="Body Text Indent"/>
    <w:basedOn w:val="a1"/>
    <w:link w:val="a6"/>
    <w:uiPriority w:val="99"/>
    <w:rsid w:val="00E95A2C"/>
    <w:pPr>
      <w:spacing w:after="120"/>
      <w:ind w:left="283"/>
    </w:pPr>
    <w:rPr>
      <w:lang w:val="ru-RU" w:eastAsia="ru-RU"/>
    </w:rPr>
  </w:style>
  <w:style w:type="character" w:customStyle="1" w:styleId="a6">
    <w:name w:val="Основной текст с отступом Знак"/>
    <w:link w:val="a5"/>
    <w:uiPriority w:val="99"/>
    <w:qFormat/>
    <w:locked/>
    <w:rsid w:val="00E95A2C"/>
    <w:rPr>
      <w:sz w:val="24"/>
      <w:szCs w:val="24"/>
      <w:lang w:val="ru-RU" w:eastAsia="ru-RU" w:bidi="ar-SA"/>
    </w:rPr>
  </w:style>
  <w:style w:type="paragraph" w:styleId="a7">
    <w:name w:val="Normal (Web)"/>
    <w:aliases w:val="Обычный (веб) Знак2,Обычный (веб) Знак1 Знак,Обычный (веб) Знак2 Знак1 Знак,Обычный (веб) Знак1 Знак Знак Знак,Обычный (веб) Знак Знак Знак Знак Знак,Обычный (Web) Знак Знак Знак Знак Знак,Обычный (Web) Знак1 Знак Знак Знак,Знак,Знак1 Зн"/>
    <w:basedOn w:val="a1"/>
    <w:link w:val="a8"/>
    <w:uiPriority w:val="99"/>
    <w:qFormat/>
    <w:rsid w:val="00E95A2C"/>
    <w:pPr>
      <w:spacing w:before="100" w:beforeAutospacing="1" w:after="100" w:afterAutospacing="1"/>
    </w:pPr>
    <w:rPr>
      <w:lang w:val="ru-RU" w:eastAsia="ru-RU"/>
    </w:rPr>
  </w:style>
  <w:style w:type="paragraph" w:styleId="21">
    <w:name w:val="Body Text Indent 2"/>
    <w:basedOn w:val="a1"/>
    <w:link w:val="22"/>
    <w:uiPriority w:val="99"/>
    <w:rsid w:val="00E95A2C"/>
    <w:pPr>
      <w:spacing w:after="120" w:line="480" w:lineRule="auto"/>
      <w:ind w:left="283"/>
    </w:pPr>
    <w:rPr>
      <w:lang w:val="ru-RU" w:eastAsia="ru-RU"/>
    </w:rPr>
  </w:style>
  <w:style w:type="character" w:customStyle="1" w:styleId="22">
    <w:name w:val="Основной текст с отступом 2 Знак"/>
    <w:link w:val="21"/>
    <w:uiPriority w:val="99"/>
    <w:qFormat/>
    <w:locked/>
    <w:rsid w:val="00E95A2C"/>
    <w:rPr>
      <w:sz w:val="24"/>
      <w:szCs w:val="24"/>
      <w:lang w:val="ru-RU" w:eastAsia="ru-RU" w:bidi="ar-SA"/>
    </w:rPr>
  </w:style>
  <w:style w:type="table" w:styleId="a9">
    <w:name w:val="Table Grid"/>
    <w:basedOn w:val="a3"/>
    <w:uiPriority w:val="59"/>
    <w:rsid w:val="004F6E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footer"/>
    <w:basedOn w:val="a1"/>
    <w:link w:val="ab"/>
    <w:uiPriority w:val="99"/>
    <w:rsid w:val="00AC1393"/>
    <w:pPr>
      <w:tabs>
        <w:tab w:val="center" w:pos="4536"/>
        <w:tab w:val="right" w:pos="9072"/>
      </w:tabs>
    </w:pPr>
  </w:style>
  <w:style w:type="character" w:styleId="ac">
    <w:name w:val="page number"/>
    <w:basedOn w:val="a2"/>
    <w:rsid w:val="00AC1393"/>
  </w:style>
  <w:style w:type="paragraph" w:styleId="ad">
    <w:name w:val="No Spacing"/>
    <w:uiPriority w:val="1"/>
    <w:qFormat/>
    <w:rsid w:val="008341C5"/>
    <w:rPr>
      <w:rFonts w:ascii="Calibri" w:eastAsia="Calibri" w:hAnsi="Calibri"/>
      <w:sz w:val="22"/>
      <w:szCs w:val="22"/>
      <w:lang w:val="uk-UA" w:eastAsia="en-US"/>
    </w:rPr>
  </w:style>
  <w:style w:type="character" w:customStyle="1" w:styleId="20">
    <w:name w:val="Заголовок 2 Знак"/>
    <w:link w:val="2"/>
    <w:uiPriority w:val="99"/>
    <w:qFormat/>
    <w:rsid w:val="00C40A66"/>
    <w:rPr>
      <w:rFonts w:ascii="Arial" w:eastAsia="Calibri" w:hAnsi="Arial" w:cs="Arial"/>
      <w:b/>
      <w:bCs/>
      <w:sz w:val="26"/>
      <w:szCs w:val="26"/>
      <w:lang w:val="uk-UA" w:eastAsia="ko-KR"/>
    </w:rPr>
  </w:style>
  <w:style w:type="paragraph" w:styleId="ae">
    <w:name w:val="List Paragraph"/>
    <w:aliases w:val="List Paragraph1,Left Bullet L1,Bullet Points,Liste Paragraf,Numbered Standard,Bullet Styles para,Heading 2_sj,Numbered Para 1,Dot pt,No Spacing1,List Paragraph Char Char Char,Indicator Text,Bullet 1,MAIN CONTENT,List Paragraph11,References"/>
    <w:basedOn w:val="a1"/>
    <w:link w:val="af"/>
    <w:uiPriority w:val="99"/>
    <w:qFormat/>
    <w:rsid w:val="00C40A66"/>
    <w:pPr>
      <w:ind w:left="720"/>
      <w:contextualSpacing/>
    </w:pPr>
  </w:style>
  <w:style w:type="character" w:styleId="af0">
    <w:name w:val="Strong"/>
    <w:uiPriority w:val="22"/>
    <w:qFormat/>
    <w:rsid w:val="00895B0A"/>
    <w:rPr>
      <w:b/>
      <w:bCs/>
    </w:rPr>
  </w:style>
  <w:style w:type="paragraph" w:styleId="af1">
    <w:name w:val="header"/>
    <w:basedOn w:val="a1"/>
    <w:link w:val="af2"/>
    <w:uiPriority w:val="99"/>
    <w:rsid w:val="001022DD"/>
    <w:pPr>
      <w:tabs>
        <w:tab w:val="center" w:pos="4677"/>
        <w:tab w:val="right" w:pos="9355"/>
      </w:tabs>
    </w:pPr>
  </w:style>
  <w:style w:type="character" w:customStyle="1" w:styleId="af2">
    <w:name w:val="Верхний колонтитул Знак"/>
    <w:link w:val="af1"/>
    <w:uiPriority w:val="99"/>
    <w:qFormat/>
    <w:rsid w:val="001022DD"/>
    <w:rPr>
      <w:sz w:val="24"/>
      <w:szCs w:val="24"/>
      <w:lang w:val="uk-UA" w:eastAsia="uk-UA"/>
    </w:rPr>
  </w:style>
  <w:style w:type="character" w:customStyle="1" w:styleId="ab">
    <w:name w:val="Нижний колонтитул Знак"/>
    <w:link w:val="aa"/>
    <w:uiPriority w:val="99"/>
    <w:qFormat/>
    <w:rsid w:val="001022DD"/>
    <w:rPr>
      <w:sz w:val="24"/>
      <w:szCs w:val="24"/>
      <w:lang w:val="uk-UA" w:eastAsia="uk-UA"/>
    </w:rPr>
  </w:style>
  <w:style w:type="paragraph" w:styleId="af3">
    <w:name w:val="Body Text"/>
    <w:basedOn w:val="a1"/>
    <w:link w:val="af4"/>
    <w:uiPriority w:val="99"/>
    <w:qFormat/>
    <w:rsid w:val="00540A42"/>
    <w:pPr>
      <w:widowControl w:val="0"/>
      <w:suppressAutoHyphens/>
      <w:spacing w:after="120"/>
    </w:pPr>
    <w:rPr>
      <w:rFonts w:eastAsia="Lucida Sans Unicode"/>
    </w:rPr>
  </w:style>
  <w:style w:type="character" w:customStyle="1" w:styleId="af4">
    <w:name w:val="Основной текст Знак"/>
    <w:link w:val="af3"/>
    <w:uiPriority w:val="99"/>
    <w:qFormat/>
    <w:rsid w:val="00540A42"/>
    <w:rPr>
      <w:rFonts w:eastAsia="Lucida Sans Unicode"/>
      <w:sz w:val="24"/>
      <w:szCs w:val="24"/>
      <w:lang w:val="uk-UA"/>
    </w:rPr>
  </w:style>
  <w:style w:type="paragraph" w:customStyle="1" w:styleId="Default">
    <w:name w:val="Default"/>
    <w:qFormat/>
    <w:rsid w:val="00122BF5"/>
    <w:pPr>
      <w:autoSpaceDE w:val="0"/>
      <w:autoSpaceDN w:val="0"/>
      <w:adjustRightInd w:val="0"/>
    </w:pPr>
    <w:rPr>
      <w:rFonts w:ascii="Calibri" w:hAnsi="Calibri" w:cs="Calibri"/>
      <w:color w:val="000000"/>
      <w:sz w:val="24"/>
      <w:szCs w:val="24"/>
    </w:rPr>
  </w:style>
  <w:style w:type="character" w:customStyle="1" w:styleId="apple-converted-space">
    <w:name w:val="apple-converted-space"/>
    <w:basedOn w:val="a2"/>
    <w:uiPriority w:val="99"/>
    <w:qFormat/>
    <w:rsid w:val="00A84B08"/>
  </w:style>
  <w:style w:type="paragraph" w:customStyle="1" w:styleId="TableTitle">
    <w:name w:val="Table Title"/>
    <w:basedOn w:val="a1"/>
    <w:next w:val="a1"/>
    <w:autoRedefine/>
    <w:uiPriority w:val="99"/>
    <w:qFormat/>
    <w:rsid w:val="000A4FAC"/>
    <w:pPr>
      <w:keepNext/>
      <w:keepLines/>
      <w:suppressAutoHyphens/>
      <w:jc w:val="center"/>
    </w:pPr>
    <w:rPr>
      <w:b/>
      <w:bCs/>
      <w:lang w:eastAsia="en-US"/>
    </w:rPr>
  </w:style>
  <w:style w:type="character" w:customStyle="1" w:styleId="value-title">
    <w:name w:val="value-title"/>
    <w:rsid w:val="0084399E"/>
  </w:style>
  <w:style w:type="character" w:customStyle="1" w:styleId="docdata">
    <w:name w:val="docdata"/>
    <w:aliases w:val="docy,v5,4794,baiaagaaboqcaaad6q4aaax3dgaaaaaaaaaaaaaaaaaaaaaaaaaaaaaaaaaaaaaaaaaaaaaaaaaaaaaaaaaaaaaaaaaaaaaaaaaaaaaaaaaaaaaaaaaaaaaaaaaaaaaaaaaaaaaaaaaaaaaaaaaaaaaaaaaaaaaaaaaaaaaaaaaaaaaaaaaaaaaaaaaaaaaaaaaaaaaaaaaaaaaaaaaaaaaaaaaaaaaaaaaaaaaa"/>
    <w:uiPriority w:val="99"/>
    <w:rsid w:val="0084399E"/>
  </w:style>
  <w:style w:type="character" w:styleId="af5">
    <w:name w:val="Emphasis"/>
    <w:uiPriority w:val="99"/>
    <w:qFormat/>
    <w:rsid w:val="00E10D04"/>
    <w:rPr>
      <w:i/>
      <w:iCs/>
    </w:rPr>
  </w:style>
  <w:style w:type="paragraph" w:styleId="af6">
    <w:name w:val="Balloon Text"/>
    <w:basedOn w:val="a1"/>
    <w:link w:val="af7"/>
    <w:uiPriority w:val="99"/>
    <w:qFormat/>
    <w:rsid w:val="00F41C26"/>
    <w:rPr>
      <w:rFonts w:ascii="Tahoma" w:hAnsi="Tahoma"/>
      <w:sz w:val="16"/>
      <w:szCs w:val="16"/>
    </w:rPr>
  </w:style>
  <w:style w:type="character" w:customStyle="1" w:styleId="af7">
    <w:name w:val="Текст выноски Знак"/>
    <w:link w:val="af6"/>
    <w:uiPriority w:val="99"/>
    <w:qFormat/>
    <w:rsid w:val="00F41C26"/>
    <w:rPr>
      <w:rFonts w:ascii="Tahoma" w:hAnsi="Tahoma" w:cs="Tahoma"/>
      <w:sz w:val="16"/>
      <w:szCs w:val="16"/>
    </w:rPr>
  </w:style>
  <w:style w:type="paragraph" w:customStyle="1" w:styleId="9171">
    <w:name w:val="9171"/>
    <w:aliases w:val="baiaagaaboqcaaad3b0aaaxqhqaaaaaaaaaaaaaaaaaaaaaaaaaaaaaaaaaaaaaaaaaaaaaaaaaaaaaaaaaaaaaaaaaaaaaaaaaaaaaaaaaaaaaaaaaaaaaaaaaaaaaaaaaaaaaaaaaaaaaaaaaaaaaaaaaaaaaaaaaaaaaaaaaaaaaaaaaaaaaaaaaaaaaaaaaaaaaaaaaaaaaaaaaaaaaaaaaaaaaaaaaaaaaa"/>
    <w:basedOn w:val="a1"/>
    <w:rsid w:val="009F7463"/>
    <w:pPr>
      <w:spacing w:before="100" w:beforeAutospacing="1" w:after="100" w:afterAutospacing="1"/>
    </w:pPr>
    <w:rPr>
      <w:lang w:val="ru-RU" w:eastAsia="ru-RU"/>
    </w:rPr>
  </w:style>
  <w:style w:type="paragraph" w:customStyle="1" w:styleId="15005">
    <w:name w:val="15005"/>
    <w:aliases w:val="baiaagaaboqcaaadpjqaaaw0naaaaaaaaaaaaaaaaaaaaaaaaaaaaaaaaaaaaaaaaaaaaaaaaaaaaaaaaaaaaaaaaaaaaaaaaaaaaaaaaaaaaaaaaaaaaaaaaaaaaaaaaaaaaaaaaaaaaaaaaaaaaaaaaaaaaaaaaaaaaaaaaaaaaaaaaaaaaaaaaaaaaaaaaaaaaaaaaaaaaaaaaaaaaaaaaaaaaaaaaaaaaaa"/>
    <w:basedOn w:val="a1"/>
    <w:rsid w:val="009F7463"/>
    <w:pPr>
      <w:spacing w:before="100" w:beforeAutospacing="1" w:after="100" w:afterAutospacing="1"/>
    </w:pPr>
    <w:rPr>
      <w:lang w:val="ru-RU" w:eastAsia="ru-RU"/>
    </w:rPr>
  </w:style>
  <w:style w:type="paragraph" w:customStyle="1" w:styleId="11881">
    <w:name w:val="11881"/>
    <w:aliases w:val="baiaagaaboqcaaadcigaaawakaaaaaaaaaaaaaaaaaaaaaaaaaaaaaaaaaaaaaaaaaaaaaaaaaaaaaaaaaaaaaaaaaaaaaaaaaaaaaaaaaaaaaaaaaaaaaaaaaaaaaaaaaaaaaaaaaaaaaaaaaaaaaaaaaaaaaaaaaaaaaaaaaaaaaaaaaaaaaaaaaaaaaaaaaaaaaaaaaaaaaaaaaaaaaaaaaaaaaaaaaaaaaa"/>
    <w:basedOn w:val="a1"/>
    <w:rsid w:val="009F7463"/>
    <w:pPr>
      <w:spacing w:before="100" w:beforeAutospacing="1" w:after="100" w:afterAutospacing="1"/>
    </w:pPr>
    <w:rPr>
      <w:lang w:val="ru-RU" w:eastAsia="ru-RU"/>
    </w:rPr>
  </w:style>
  <w:style w:type="character" w:styleId="af8">
    <w:name w:val="Hyperlink"/>
    <w:uiPriority w:val="99"/>
    <w:unhideWhenUsed/>
    <w:rsid w:val="00835F28"/>
    <w:rPr>
      <w:color w:val="0000FF"/>
      <w:u w:val="single"/>
    </w:rPr>
  </w:style>
  <w:style w:type="paragraph" w:customStyle="1" w:styleId="13">
    <w:name w:val="Без інтервалів1"/>
    <w:qFormat/>
    <w:rsid w:val="004C5248"/>
    <w:rPr>
      <w:rFonts w:ascii="Calibri" w:eastAsia="Calibri" w:hAnsi="Calibri"/>
      <w:sz w:val="22"/>
      <w:szCs w:val="22"/>
      <w:lang w:val="uk-UA" w:eastAsia="en-US"/>
    </w:rPr>
  </w:style>
  <w:style w:type="paragraph" w:customStyle="1" w:styleId="western">
    <w:name w:val="western"/>
    <w:basedOn w:val="a1"/>
    <w:rsid w:val="006F0E5C"/>
    <w:pPr>
      <w:spacing w:before="100" w:beforeAutospacing="1" w:after="100" w:afterAutospacing="1"/>
    </w:pPr>
    <w:rPr>
      <w:rFonts w:eastAsia="Calibri"/>
    </w:rPr>
  </w:style>
  <w:style w:type="paragraph" w:styleId="23">
    <w:name w:val="Body Text 2"/>
    <w:basedOn w:val="a1"/>
    <w:link w:val="24"/>
    <w:uiPriority w:val="99"/>
    <w:qFormat/>
    <w:rsid w:val="00252CFA"/>
    <w:pPr>
      <w:spacing w:after="120" w:line="480" w:lineRule="auto"/>
    </w:pPr>
  </w:style>
  <w:style w:type="character" w:customStyle="1" w:styleId="24">
    <w:name w:val="Основной текст 2 Знак"/>
    <w:basedOn w:val="a2"/>
    <w:link w:val="23"/>
    <w:uiPriority w:val="99"/>
    <w:rsid w:val="00252CFA"/>
    <w:rPr>
      <w:sz w:val="24"/>
      <w:szCs w:val="24"/>
      <w:lang w:val="uk-UA" w:eastAsia="uk-UA"/>
    </w:rPr>
  </w:style>
  <w:style w:type="paragraph" w:styleId="a">
    <w:name w:val="List Bullet"/>
    <w:basedOn w:val="a1"/>
    <w:uiPriority w:val="99"/>
    <w:unhideWhenUsed/>
    <w:qFormat/>
    <w:rsid w:val="00252CFA"/>
    <w:pPr>
      <w:numPr>
        <w:numId w:val="6"/>
      </w:numPr>
      <w:contextualSpacing/>
    </w:pPr>
  </w:style>
  <w:style w:type="paragraph" w:styleId="af9">
    <w:name w:val="Body Text First Indent"/>
    <w:basedOn w:val="af3"/>
    <w:link w:val="afa"/>
    <w:uiPriority w:val="99"/>
    <w:unhideWhenUsed/>
    <w:rsid w:val="00252CFA"/>
    <w:pPr>
      <w:widowControl/>
      <w:suppressAutoHyphens w:val="0"/>
      <w:ind w:firstLine="210"/>
    </w:pPr>
    <w:rPr>
      <w:rFonts w:eastAsia="Times New Roman"/>
    </w:rPr>
  </w:style>
  <w:style w:type="character" w:customStyle="1" w:styleId="afa">
    <w:name w:val="Красная строка Знак"/>
    <w:basedOn w:val="af4"/>
    <w:link w:val="af9"/>
    <w:uiPriority w:val="99"/>
    <w:rsid w:val="00252CFA"/>
    <w:rPr>
      <w:rFonts w:eastAsia="Lucida Sans Unicode"/>
      <w:sz w:val="24"/>
      <w:szCs w:val="24"/>
      <w:lang w:val="uk-UA" w:eastAsia="uk-UA"/>
    </w:rPr>
  </w:style>
  <w:style w:type="paragraph" w:styleId="41">
    <w:name w:val="toc 4"/>
    <w:basedOn w:val="a1"/>
    <w:next w:val="a1"/>
    <w:autoRedefine/>
    <w:uiPriority w:val="39"/>
    <w:unhideWhenUsed/>
    <w:rsid w:val="00236D2A"/>
    <w:pPr>
      <w:ind w:left="660"/>
    </w:pPr>
    <w:rPr>
      <w:rFonts w:ascii="Calibri" w:eastAsia="Calibri" w:hAnsi="Calibri" w:cs="Calibri"/>
      <w:sz w:val="18"/>
      <w:szCs w:val="18"/>
      <w:lang w:val="en-US" w:eastAsia="en-US"/>
    </w:rPr>
  </w:style>
  <w:style w:type="character" w:customStyle="1" w:styleId="af">
    <w:name w:val="Абзац списка Знак"/>
    <w:aliases w:val="List Paragraph1 Знак,Left Bullet L1 Знак,Bullet Points Знак,Liste Paragraf Знак,Numbered Standard Знак,Bullet Styles para Знак,Heading 2_sj Знак,Numbered Para 1 Знак,Dot pt Знак,No Spacing1 Знак,List Paragraph Char Char Char Знак"/>
    <w:link w:val="ae"/>
    <w:uiPriority w:val="99"/>
    <w:qFormat/>
    <w:locked/>
    <w:rsid w:val="00236D2A"/>
    <w:rPr>
      <w:sz w:val="24"/>
      <w:szCs w:val="24"/>
      <w:lang w:val="uk-UA" w:eastAsia="uk-UA"/>
    </w:rPr>
  </w:style>
  <w:style w:type="character" w:customStyle="1" w:styleId="30">
    <w:name w:val="Заголовок 3 Знак"/>
    <w:basedOn w:val="a2"/>
    <w:link w:val="3"/>
    <w:uiPriority w:val="99"/>
    <w:qFormat/>
    <w:rsid w:val="008B045B"/>
    <w:rPr>
      <w:rFonts w:asciiTheme="majorHAnsi" w:eastAsiaTheme="majorEastAsia" w:hAnsiTheme="majorHAnsi" w:cstheme="majorBidi"/>
      <w:b/>
      <w:bCs/>
      <w:color w:val="4F81BD" w:themeColor="accent1"/>
      <w:sz w:val="24"/>
      <w:szCs w:val="24"/>
      <w:lang w:val="uk-UA" w:eastAsia="uk-UA"/>
    </w:rPr>
  </w:style>
  <w:style w:type="character" w:customStyle="1" w:styleId="40">
    <w:name w:val="Заголовок 4 Знак"/>
    <w:basedOn w:val="a2"/>
    <w:link w:val="4"/>
    <w:uiPriority w:val="99"/>
    <w:qFormat/>
    <w:rsid w:val="008B045B"/>
    <w:rPr>
      <w:rFonts w:asciiTheme="majorHAnsi" w:eastAsiaTheme="majorEastAsia" w:hAnsiTheme="majorHAnsi" w:cstheme="majorBidi"/>
      <w:b/>
      <w:bCs/>
      <w:i/>
      <w:iCs/>
      <w:color w:val="4F81BD" w:themeColor="accent1"/>
      <w:sz w:val="24"/>
      <w:szCs w:val="24"/>
      <w:lang w:val="uk-UA" w:eastAsia="uk-UA"/>
    </w:rPr>
  </w:style>
  <w:style w:type="paragraph" w:styleId="afb">
    <w:name w:val="Title"/>
    <w:basedOn w:val="a1"/>
    <w:next w:val="a1"/>
    <w:link w:val="afc"/>
    <w:uiPriority w:val="99"/>
    <w:qFormat/>
    <w:rsid w:val="00F7256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c">
    <w:name w:val="Заголовок Знак"/>
    <w:basedOn w:val="a2"/>
    <w:link w:val="afb"/>
    <w:uiPriority w:val="99"/>
    <w:qFormat/>
    <w:rsid w:val="00F72567"/>
    <w:rPr>
      <w:rFonts w:asciiTheme="majorHAnsi" w:eastAsiaTheme="majorEastAsia" w:hAnsiTheme="majorHAnsi" w:cstheme="majorBidi"/>
      <w:color w:val="17365D" w:themeColor="text2" w:themeShade="BF"/>
      <w:spacing w:val="5"/>
      <w:kern w:val="28"/>
      <w:sz w:val="52"/>
      <w:szCs w:val="52"/>
      <w:lang w:val="uk-UA" w:eastAsia="uk-UA"/>
    </w:rPr>
  </w:style>
  <w:style w:type="paragraph" w:styleId="1">
    <w:name w:val="index 1"/>
    <w:basedOn w:val="a1"/>
    <w:next w:val="a1"/>
    <w:link w:val="14"/>
    <w:autoRedefine/>
    <w:rsid w:val="003925DC"/>
    <w:pPr>
      <w:keepLines/>
      <w:numPr>
        <w:numId w:val="7"/>
      </w:numPr>
      <w:tabs>
        <w:tab w:val="left" w:pos="1418"/>
      </w:tabs>
      <w:spacing w:after="120"/>
      <w:ind w:firstLine="567"/>
      <w:jc w:val="center"/>
    </w:pPr>
    <w:rPr>
      <w:rFonts w:ascii="Arial" w:hAnsi="Arial" w:cs="Arial"/>
      <w:b/>
      <w:bCs/>
      <w:color w:val="000000"/>
      <w:sz w:val="22"/>
      <w:szCs w:val="22"/>
      <w:lang w:eastAsia="en-US"/>
    </w:rPr>
  </w:style>
  <w:style w:type="character" w:styleId="afd">
    <w:name w:val="Intense Emphasis"/>
    <w:uiPriority w:val="99"/>
    <w:qFormat/>
    <w:rsid w:val="003925DC"/>
    <w:rPr>
      <w:rFonts w:cs="Times New Roman"/>
      <w:i/>
      <w:iCs/>
      <w:color w:val="5B9BD5"/>
    </w:rPr>
  </w:style>
  <w:style w:type="character" w:customStyle="1" w:styleId="14">
    <w:name w:val="Указатель 1 Знак"/>
    <w:link w:val="1"/>
    <w:rsid w:val="003925DC"/>
    <w:rPr>
      <w:rFonts w:ascii="Arial" w:hAnsi="Arial" w:cs="Arial"/>
      <w:b/>
      <w:bCs/>
      <w:color w:val="000000"/>
      <w:sz w:val="22"/>
      <w:szCs w:val="22"/>
      <w:lang w:val="uk-UA" w:eastAsia="en-US"/>
    </w:rPr>
  </w:style>
  <w:style w:type="character" w:customStyle="1" w:styleId="15">
    <w:name w:val="Заголовок 1 Знак"/>
    <w:basedOn w:val="a2"/>
    <w:link w:val="111"/>
    <w:uiPriority w:val="99"/>
    <w:qFormat/>
    <w:rsid w:val="00C962AF"/>
    <w:rPr>
      <w:rFonts w:asciiTheme="majorHAnsi" w:eastAsiaTheme="majorEastAsia" w:hAnsiTheme="majorHAnsi" w:cstheme="majorBidi"/>
      <w:b/>
      <w:bCs/>
      <w:color w:val="365F91" w:themeColor="accent1" w:themeShade="BF"/>
      <w:sz w:val="28"/>
      <w:szCs w:val="28"/>
      <w:shd w:val="clear" w:color="auto" w:fill="002F6C"/>
      <w:lang w:val="uk-UA" w:eastAsia="uk-UA"/>
    </w:rPr>
  </w:style>
  <w:style w:type="character" w:customStyle="1" w:styleId="50">
    <w:name w:val="Заголовок 5 Знак"/>
    <w:basedOn w:val="a2"/>
    <w:link w:val="5"/>
    <w:uiPriority w:val="99"/>
    <w:rsid w:val="00C962AF"/>
    <w:rPr>
      <w:rFonts w:ascii="Calibri" w:eastAsia="Calibri" w:hAnsi="Calibri" w:cs="Calibri"/>
      <w:b/>
      <w:sz w:val="22"/>
      <w:szCs w:val="22"/>
      <w:lang w:val="uk-UA" w:eastAsia="uk-UA"/>
      <w14:ligatures w14:val="standardContextual"/>
    </w:rPr>
  </w:style>
  <w:style w:type="character" w:customStyle="1" w:styleId="60">
    <w:name w:val="Заголовок 6 Знак"/>
    <w:basedOn w:val="a2"/>
    <w:link w:val="6"/>
    <w:uiPriority w:val="99"/>
    <w:rsid w:val="00C962AF"/>
    <w:rPr>
      <w:rFonts w:ascii="Calibri" w:eastAsia="Calibri" w:hAnsi="Calibri" w:cs="Calibri"/>
      <w:b/>
      <w:lang w:val="uk-UA" w:eastAsia="uk-UA"/>
      <w14:ligatures w14:val="standardContextual"/>
    </w:rPr>
  </w:style>
  <w:style w:type="character" w:customStyle="1" w:styleId="70">
    <w:name w:val="Заголовок 7 Знак"/>
    <w:basedOn w:val="a2"/>
    <w:link w:val="7"/>
    <w:uiPriority w:val="99"/>
    <w:rsid w:val="00C962AF"/>
    <w:rPr>
      <w:rFonts w:ascii="Calibri Light" w:hAnsi="Calibri Light"/>
      <w:i/>
      <w:iCs/>
      <w:color w:val="1F4D78"/>
      <w:sz w:val="22"/>
      <w:szCs w:val="24"/>
      <w14:ligatures w14:val="standardContextual"/>
    </w:rPr>
  </w:style>
  <w:style w:type="character" w:customStyle="1" w:styleId="80">
    <w:name w:val="Заголовок 8 Знак"/>
    <w:basedOn w:val="a2"/>
    <w:link w:val="8"/>
    <w:uiPriority w:val="99"/>
    <w:rsid w:val="00C962AF"/>
    <w:rPr>
      <w:rFonts w:ascii="Calibri Light" w:hAnsi="Calibri Light"/>
      <w:color w:val="272727"/>
      <w:sz w:val="21"/>
      <w:szCs w:val="21"/>
      <w14:ligatures w14:val="standardContextual"/>
    </w:rPr>
  </w:style>
  <w:style w:type="character" w:customStyle="1" w:styleId="90">
    <w:name w:val="Заголовок 9 Знак"/>
    <w:basedOn w:val="a2"/>
    <w:link w:val="9"/>
    <w:uiPriority w:val="99"/>
    <w:rsid w:val="00C962AF"/>
    <w:rPr>
      <w:rFonts w:ascii="Calibri Light" w:hAnsi="Calibri Light"/>
      <w:i/>
      <w:iCs/>
      <w:color w:val="272727"/>
      <w:sz w:val="21"/>
      <w:szCs w:val="21"/>
      <w14:ligatures w14:val="standardContextual"/>
    </w:rPr>
  </w:style>
  <w:style w:type="paragraph" w:customStyle="1" w:styleId="111">
    <w:name w:val="Заголовок 11"/>
    <w:basedOn w:val="a0"/>
    <w:next w:val="a1"/>
    <w:link w:val="15"/>
    <w:autoRedefine/>
    <w:uiPriority w:val="99"/>
    <w:qFormat/>
    <w:rsid w:val="00C962AF"/>
    <w:pPr>
      <w:numPr>
        <w:numId w:val="0"/>
      </w:numPr>
      <w:shd w:val="clear" w:color="auto" w:fill="002F6C"/>
      <w:tabs>
        <w:tab w:val="clear" w:pos="426"/>
        <w:tab w:val="clear" w:pos="10351"/>
      </w:tabs>
      <w:spacing w:before="0" w:after="120" w:line="240" w:lineRule="auto"/>
      <w:ind w:left="405" w:hanging="360"/>
      <w:contextualSpacing w:val="0"/>
      <w:jc w:val="both"/>
      <w:outlineLvl w:val="0"/>
    </w:pPr>
    <w:rPr>
      <w:rFonts w:asciiTheme="majorHAnsi" w:eastAsiaTheme="majorEastAsia" w:hAnsiTheme="majorHAnsi" w:cstheme="majorBidi"/>
      <w:bCs/>
      <w:color w:val="365F91" w:themeColor="accent1" w:themeShade="BF"/>
      <w:sz w:val="28"/>
      <w:szCs w:val="28"/>
      <w14:ligatures w14:val="none"/>
    </w:rPr>
  </w:style>
  <w:style w:type="paragraph" w:customStyle="1" w:styleId="410">
    <w:name w:val="Заголовок 41"/>
    <w:basedOn w:val="a1"/>
    <w:next w:val="a1"/>
    <w:uiPriority w:val="99"/>
    <w:unhideWhenUsed/>
    <w:qFormat/>
    <w:rsid w:val="00C962AF"/>
    <w:pPr>
      <w:keepNext/>
      <w:keepLines/>
      <w:spacing w:before="40" w:after="120" w:line="259" w:lineRule="auto"/>
      <w:ind w:left="864" w:hanging="864"/>
      <w:jc w:val="both"/>
      <w:outlineLvl w:val="3"/>
    </w:pPr>
    <w:rPr>
      <w:rFonts w:ascii="Calibri Light" w:hAnsi="Calibri Light"/>
      <w:i/>
      <w:iCs/>
      <w:color w:val="2E74B5"/>
      <w:sz w:val="22"/>
      <w:szCs w:val="22"/>
      <w14:ligatures w14:val="standardContextual"/>
    </w:rPr>
  </w:style>
  <w:style w:type="numbering" w:customStyle="1" w:styleId="16">
    <w:name w:val="Немає списку1"/>
    <w:next w:val="a4"/>
    <w:uiPriority w:val="99"/>
    <w:semiHidden/>
    <w:unhideWhenUsed/>
    <w:rsid w:val="00C962AF"/>
  </w:style>
  <w:style w:type="numbering" w:customStyle="1" w:styleId="17">
    <w:name w:val="Нет списка1"/>
    <w:next w:val="a4"/>
    <w:uiPriority w:val="99"/>
    <w:semiHidden/>
    <w:unhideWhenUsed/>
    <w:rsid w:val="00C962AF"/>
  </w:style>
  <w:style w:type="table" w:customStyle="1" w:styleId="TableNormal">
    <w:name w:val="Table Normal"/>
    <w:uiPriority w:val="2"/>
    <w:qFormat/>
    <w:rsid w:val="00C962AF"/>
    <w:pPr>
      <w:spacing w:after="160" w:line="259" w:lineRule="auto"/>
    </w:pPr>
    <w:rPr>
      <w:rFonts w:ascii="Calibri" w:eastAsia="Calibri" w:hAnsi="Calibri" w:cs="Calibri"/>
      <w:sz w:val="22"/>
      <w:szCs w:val="22"/>
      <w:lang w:val="uk-UA" w:eastAsia="uk-UA"/>
      <w14:ligatures w14:val="standardContextual"/>
    </w:rPr>
    <w:tblPr>
      <w:tblCellMar>
        <w:top w:w="0" w:type="dxa"/>
        <w:left w:w="0" w:type="dxa"/>
        <w:bottom w:w="0" w:type="dxa"/>
        <w:right w:w="0" w:type="dxa"/>
      </w:tblCellMar>
    </w:tblPr>
  </w:style>
  <w:style w:type="paragraph" w:styleId="afe">
    <w:name w:val="footnote text"/>
    <w:basedOn w:val="a1"/>
    <w:link w:val="18"/>
    <w:uiPriority w:val="99"/>
    <w:unhideWhenUsed/>
    <w:rsid w:val="00C962AF"/>
    <w:pPr>
      <w:spacing w:after="120"/>
      <w:jc w:val="both"/>
    </w:pPr>
    <w:rPr>
      <w:rFonts w:ascii="Calibri" w:eastAsia="Calibri" w:hAnsi="Calibri" w:cs="Calibri"/>
      <w:sz w:val="20"/>
      <w:szCs w:val="20"/>
      <w14:ligatures w14:val="standardContextual"/>
    </w:rPr>
  </w:style>
  <w:style w:type="character" w:customStyle="1" w:styleId="aff">
    <w:name w:val="Текст сноски Знак"/>
    <w:basedOn w:val="a2"/>
    <w:link w:val="19"/>
    <w:uiPriority w:val="99"/>
    <w:qFormat/>
    <w:rsid w:val="00C962AF"/>
    <w:rPr>
      <w:lang w:val="uk-UA" w:eastAsia="uk-UA"/>
    </w:rPr>
  </w:style>
  <w:style w:type="character" w:customStyle="1" w:styleId="18">
    <w:name w:val="Текст сноски Знак1"/>
    <w:basedOn w:val="a2"/>
    <w:link w:val="afe"/>
    <w:uiPriority w:val="99"/>
    <w:rsid w:val="00C962AF"/>
    <w:rPr>
      <w:rFonts w:ascii="Calibri" w:eastAsia="Calibri" w:hAnsi="Calibri" w:cs="Calibri"/>
      <w:lang w:val="uk-UA" w:eastAsia="uk-UA"/>
      <w14:ligatures w14:val="standardContextual"/>
    </w:rPr>
  </w:style>
  <w:style w:type="character" w:styleId="aff0">
    <w:name w:val="footnote reference"/>
    <w:basedOn w:val="a2"/>
    <w:uiPriority w:val="99"/>
    <w:unhideWhenUsed/>
    <w:rsid w:val="00C962AF"/>
    <w:rPr>
      <w:vertAlign w:val="superscript"/>
    </w:rPr>
  </w:style>
  <w:style w:type="character" w:styleId="aff1">
    <w:name w:val="annotation reference"/>
    <w:basedOn w:val="a2"/>
    <w:uiPriority w:val="99"/>
    <w:unhideWhenUsed/>
    <w:qFormat/>
    <w:rsid w:val="00C962AF"/>
    <w:rPr>
      <w:sz w:val="16"/>
      <w:szCs w:val="16"/>
    </w:rPr>
  </w:style>
  <w:style w:type="paragraph" w:styleId="aff2">
    <w:name w:val="annotation text"/>
    <w:basedOn w:val="a1"/>
    <w:link w:val="aff3"/>
    <w:uiPriority w:val="99"/>
    <w:unhideWhenUsed/>
    <w:qFormat/>
    <w:rsid w:val="00C962AF"/>
    <w:pPr>
      <w:spacing w:after="120"/>
      <w:ind w:firstLine="709"/>
      <w:jc w:val="both"/>
    </w:pPr>
    <w:rPr>
      <w:rFonts w:ascii="Arial" w:hAnsi="Arial"/>
      <w:sz w:val="20"/>
      <w:szCs w:val="20"/>
      <w14:ligatures w14:val="standardContextual"/>
    </w:rPr>
  </w:style>
  <w:style w:type="character" w:customStyle="1" w:styleId="aff3">
    <w:name w:val="Текст примечания Знак"/>
    <w:basedOn w:val="a2"/>
    <w:link w:val="aff2"/>
    <w:uiPriority w:val="99"/>
    <w:qFormat/>
    <w:rsid w:val="00C962AF"/>
    <w:rPr>
      <w:rFonts w:ascii="Arial" w:hAnsi="Arial"/>
      <w:lang w:val="uk-UA" w:eastAsia="uk-UA"/>
      <w14:ligatures w14:val="standardContextual"/>
    </w:rPr>
  </w:style>
  <w:style w:type="paragraph" w:customStyle="1" w:styleId="Pa1">
    <w:name w:val="Pa1"/>
    <w:basedOn w:val="a1"/>
    <w:next w:val="a1"/>
    <w:uiPriority w:val="99"/>
    <w:rsid w:val="00C962AF"/>
    <w:pPr>
      <w:autoSpaceDE w:val="0"/>
      <w:autoSpaceDN w:val="0"/>
      <w:adjustRightInd w:val="0"/>
      <w:spacing w:after="120" w:line="241" w:lineRule="atLeast"/>
      <w:jc w:val="both"/>
    </w:pPr>
    <w:rPr>
      <w:rFonts w:ascii="Roboto" w:eastAsia="Calibri" w:hAnsi="Roboto"/>
      <w:sz w:val="22"/>
      <w14:ligatures w14:val="standardContextual"/>
    </w:rPr>
  </w:style>
  <w:style w:type="paragraph" w:customStyle="1" w:styleId="1a">
    <w:name w:val="Тема примітки1"/>
    <w:basedOn w:val="aff2"/>
    <w:next w:val="aff2"/>
    <w:uiPriority w:val="99"/>
    <w:semiHidden/>
    <w:unhideWhenUsed/>
    <w:qFormat/>
    <w:rsid w:val="00C962AF"/>
    <w:pPr>
      <w:spacing w:after="160"/>
      <w:ind w:firstLine="0"/>
      <w:jc w:val="left"/>
    </w:pPr>
    <w:rPr>
      <w:rFonts w:ascii="Calibri" w:eastAsia="Calibri" w:hAnsi="Calibri"/>
      <w:b/>
      <w:bCs/>
      <w:lang w:eastAsia="en-US"/>
    </w:rPr>
  </w:style>
  <w:style w:type="character" w:customStyle="1" w:styleId="aff4">
    <w:name w:val="Тема примечания Знак"/>
    <w:basedOn w:val="aff3"/>
    <w:link w:val="aff5"/>
    <w:uiPriority w:val="99"/>
    <w:qFormat/>
    <w:rsid w:val="00C962AF"/>
    <w:rPr>
      <w:rFonts w:ascii="Arial" w:hAnsi="Arial"/>
      <w:b/>
      <w:bCs/>
      <w:lang w:val="uk-UA" w:eastAsia="uk-UA"/>
      <w14:ligatures w14:val="standardContextual"/>
    </w:rPr>
  </w:style>
  <w:style w:type="character" w:customStyle="1" w:styleId="1b">
    <w:name w:val="Нижний колонтитул Знак1"/>
    <w:basedOn w:val="a2"/>
    <w:uiPriority w:val="99"/>
    <w:rsid w:val="00C962AF"/>
    <w:rPr>
      <w:rFonts w:ascii="Arial" w:eastAsia="Times New Roman" w:hAnsi="Arial" w:cs="Times New Roman"/>
      <w:kern w:val="0"/>
      <w:szCs w:val="24"/>
      <w:lang w:eastAsia="uk-UA"/>
    </w:rPr>
  </w:style>
  <w:style w:type="paragraph" w:customStyle="1" w:styleId="cat-item">
    <w:name w:val="cat-item"/>
    <w:basedOn w:val="a1"/>
    <w:rsid w:val="00C962AF"/>
    <w:pPr>
      <w:spacing w:before="100" w:beforeAutospacing="1" w:after="100" w:afterAutospacing="1"/>
      <w:jc w:val="both"/>
    </w:pPr>
    <w:rPr>
      <w:rFonts w:ascii="Arial" w:hAnsi="Arial"/>
      <w:sz w:val="22"/>
      <w14:ligatures w14:val="standardContextual"/>
    </w:rPr>
  </w:style>
  <w:style w:type="paragraph" w:styleId="aff6">
    <w:name w:val="Subtitle"/>
    <w:basedOn w:val="a1"/>
    <w:next w:val="a1"/>
    <w:link w:val="aff7"/>
    <w:uiPriority w:val="99"/>
    <w:qFormat/>
    <w:rsid w:val="00C962AF"/>
    <w:pPr>
      <w:keepNext/>
      <w:keepLines/>
      <w:spacing w:before="360" w:after="80" w:line="259" w:lineRule="auto"/>
      <w:jc w:val="both"/>
    </w:pPr>
    <w:rPr>
      <w:rFonts w:ascii="Georgia" w:eastAsia="Georgia" w:hAnsi="Georgia" w:cs="Georgia"/>
      <w:i/>
      <w:color w:val="666666"/>
      <w:sz w:val="48"/>
      <w:szCs w:val="48"/>
      <w14:ligatures w14:val="standardContextual"/>
    </w:rPr>
  </w:style>
  <w:style w:type="character" w:customStyle="1" w:styleId="aff7">
    <w:name w:val="Подзаголовок Знак"/>
    <w:basedOn w:val="a2"/>
    <w:link w:val="aff6"/>
    <w:uiPriority w:val="99"/>
    <w:rsid w:val="00C962AF"/>
    <w:rPr>
      <w:rFonts w:ascii="Georgia" w:eastAsia="Georgia" w:hAnsi="Georgia" w:cs="Georgia"/>
      <w:i/>
      <w:color w:val="666666"/>
      <w:sz w:val="48"/>
      <w:szCs w:val="48"/>
      <w:lang w:val="uk-UA" w:eastAsia="uk-UA"/>
      <w14:ligatures w14:val="standardContextual"/>
    </w:rPr>
  </w:style>
  <w:style w:type="table" w:customStyle="1" w:styleId="1c">
    <w:name w:val="Сітка таблиці1"/>
    <w:basedOn w:val="a3"/>
    <w:next w:val="a9"/>
    <w:uiPriority w:val="39"/>
    <w:rsid w:val="00C962AF"/>
    <w:rPr>
      <w:rFonts w:asciiTheme="minorHAnsi" w:eastAsiaTheme="minorHAnsi" w:hAnsiTheme="minorHAnsi" w:cstheme="minorBidi"/>
      <w:sz w:val="22"/>
      <w:szCs w:val="22"/>
      <w:lang w:val="uk-UA"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d">
    <w:name w:val="toc 1"/>
    <w:basedOn w:val="a1"/>
    <w:uiPriority w:val="39"/>
    <w:qFormat/>
    <w:rsid w:val="00C962AF"/>
    <w:pPr>
      <w:widowControl w:val="0"/>
      <w:autoSpaceDE w:val="0"/>
      <w:autoSpaceDN w:val="0"/>
      <w:spacing w:after="120" w:line="298" w:lineRule="exact"/>
      <w:ind w:left="375" w:hanging="263"/>
      <w:jc w:val="both"/>
    </w:pPr>
    <w:rPr>
      <w:rFonts w:ascii="Arial" w:hAnsi="Arial"/>
      <w:sz w:val="26"/>
      <w:szCs w:val="26"/>
      <w:lang w:eastAsia="en-US"/>
      <w14:ligatures w14:val="standardContextual"/>
    </w:rPr>
  </w:style>
  <w:style w:type="paragraph" w:styleId="25">
    <w:name w:val="toc 2"/>
    <w:basedOn w:val="a1"/>
    <w:uiPriority w:val="39"/>
    <w:qFormat/>
    <w:rsid w:val="00C962AF"/>
    <w:pPr>
      <w:widowControl w:val="0"/>
      <w:autoSpaceDE w:val="0"/>
      <w:autoSpaceDN w:val="0"/>
      <w:spacing w:after="120" w:line="298" w:lineRule="exact"/>
      <w:ind w:left="1137" w:hanging="457"/>
      <w:jc w:val="both"/>
    </w:pPr>
    <w:rPr>
      <w:rFonts w:ascii="Arial" w:hAnsi="Arial"/>
      <w:sz w:val="26"/>
      <w:szCs w:val="26"/>
      <w:lang w:eastAsia="en-US"/>
      <w14:ligatures w14:val="standardContextual"/>
    </w:rPr>
  </w:style>
  <w:style w:type="paragraph" w:styleId="31">
    <w:name w:val="toc 3"/>
    <w:basedOn w:val="a1"/>
    <w:uiPriority w:val="39"/>
    <w:qFormat/>
    <w:rsid w:val="00C962AF"/>
    <w:pPr>
      <w:widowControl w:val="0"/>
      <w:autoSpaceDE w:val="0"/>
      <w:autoSpaceDN w:val="0"/>
      <w:spacing w:after="120" w:line="298" w:lineRule="exact"/>
      <w:ind w:left="1108"/>
      <w:jc w:val="both"/>
    </w:pPr>
    <w:rPr>
      <w:rFonts w:ascii="Arial" w:hAnsi="Arial"/>
      <w:sz w:val="26"/>
      <w:szCs w:val="26"/>
      <w:lang w:eastAsia="en-US"/>
      <w14:ligatures w14:val="standardContextual"/>
    </w:rPr>
  </w:style>
  <w:style w:type="paragraph" w:customStyle="1" w:styleId="TableParagraph">
    <w:name w:val="Table Paragraph"/>
    <w:basedOn w:val="a1"/>
    <w:autoRedefine/>
    <w:uiPriority w:val="1"/>
    <w:qFormat/>
    <w:rsid w:val="00C962AF"/>
    <w:pPr>
      <w:keepNext/>
      <w:autoSpaceDE w:val="0"/>
      <w:autoSpaceDN w:val="0"/>
      <w:spacing w:after="120"/>
      <w:jc w:val="both"/>
    </w:pPr>
    <w:rPr>
      <w:rFonts w:ascii="Arial" w:hAnsi="Arial"/>
      <w:b/>
      <w:sz w:val="22"/>
      <w:szCs w:val="22"/>
      <w:lang w:eastAsia="en-US"/>
      <w14:ligatures w14:val="standardContextual"/>
    </w:rPr>
  </w:style>
  <w:style w:type="character" w:customStyle="1" w:styleId="1e">
    <w:name w:val="Незакрита згадка1"/>
    <w:basedOn w:val="a2"/>
    <w:uiPriority w:val="99"/>
    <w:semiHidden/>
    <w:unhideWhenUsed/>
    <w:rsid w:val="00C962AF"/>
    <w:rPr>
      <w:color w:val="605E5C"/>
      <w:shd w:val="clear" w:color="auto" w:fill="E1DFDD"/>
    </w:rPr>
  </w:style>
  <w:style w:type="paragraph" w:customStyle="1" w:styleId="rvps2">
    <w:name w:val="rvps2"/>
    <w:basedOn w:val="a1"/>
    <w:uiPriority w:val="99"/>
    <w:rsid w:val="00C962AF"/>
    <w:pPr>
      <w:spacing w:before="100" w:beforeAutospacing="1" w:after="100" w:afterAutospacing="1"/>
      <w:jc w:val="both"/>
    </w:pPr>
    <w:rPr>
      <w:rFonts w:ascii="Arial" w:hAnsi="Arial"/>
      <w:sz w:val="22"/>
      <w14:ligatures w14:val="standardContextual"/>
    </w:rPr>
  </w:style>
  <w:style w:type="table" w:customStyle="1" w:styleId="1f">
    <w:name w:val="Сетка таблицы1"/>
    <w:basedOn w:val="a3"/>
    <w:next w:val="a9"/>
    <w:uiPriority w:val="39"/>
    <w:rsid w:val="00C962AF"/>
    <w:rPr>
      <w:rFonts w:asciiTheme="minorHAnsi" w:eastAsiaTheme="minorHAnsi" w:hAnsiTheme="minorHAnsi" w:cstheme="minorBidi"/>
      <w:sz w:val="22"/>
      <w:szCs w:val="22"/>
      <w:lang w:val="uk-UA" w:eastAsia="en-US"/>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6">
    <w:name w:val="Сетка таблицы2"/>
    <w:basedOn w:val="a3"/>
    <w:next w:val="a9"/>
    <w:uiPriority w:val="59"/>
    <w:rsid w:val="00C962AF"/>
    <w:rPr>
      <w:rFonts w:asciiTheme="minorHAnsi" w:eastAsiaTheme="minorHAnsi" w:hAnsiTheme="minorHAnsi" w:cstheme="minorBidi"/>
      <w:sz w:val="22"/>
      <w:szCs w:val="22"/>
      <w:lang w:val="uk-UA" w:eastAsia="en-US"/>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scription">
    <w:name w:val="description"/>
    <w:basedOn w:val="a1"/>
    <w:uiPriority w:val="99"/>
    <w:qFormat/>
    <w:rsid w:val="00C962AF"/>
    <w:pPr>
      <w:spacing w:before="100" w:beforeAutospacing="1" w:after="100" w:afterAutospacing="1"/>
      <w:jc w:val="both"/>
    </w:pPr>
    <w:rPr>
      <w:rFonts w:ascii="Arial" w:hAnsi="Arial"/>
      <w:sz w:val="22"/>
      <w14:ligatures w14:val="standardContextual"/>
    </w:rPr>
  </w:style>
  <w:style w:type="paragraph" w:customStyle="1" w:styleId="ng-tns-c14-3">
    <w:name w:val="ng-tns-c14-3"/>
    <w:basedOn w:val="a1"/>
    <w:rsid w:val="00C962AF"/>
    <w:pPr>
      <w:spacing w:before="100" w:beforeAutospacing="1" w:after="100" w:afterAutospacing="1"/>
      <w:jc w:val="both"/>
    </w:pPr>
    <w:rPr>
      <w:rFonts w:ascii="Arial" w:hAnsi="Arial"/>
      <w:sz w:val="22"/>
      <w14:ligatures w14:val="standardContextual"/>
    </w:rPr>
  </w:style>
  <w:style w:type="table" w:customStyle="1" w:styleId="27">
    <w:name w:val="Сітка таблиці2"/>
    <w:basedOn w:val="a3"/>
    <w:next w:val="a9"/>
    <w:uiPriority w:val="39"/>
    <w:rsid w:val="00C962AF"/>
    <w:rPr>
      <w:rFonts w:asciiTheme="minorHAnsi" w:eastAsiaTheme="minorHAnsi" w:hAnsiTheme="minorHAnsi" w:cstheme="minorBidi"/>
      <w:sz w:val="22"/>
      <w:szCs w:val="22"/>
      <w:lang w:val="uk-UA"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C962AF"/>
    <w:pPr>
      <w:widowControl w:val="0"/>
      <w:autoSpaceDE w:val="0"/>
      <w:autoSpaceDN w:val="0"/>
    </w:pPr>
    <w:rPr>
      <w:rFonts w:asciiTheme="minorHAnsi" w:eastAsiaTheme="minorHAnsi" w:hAnsiTheme="minorHAnsi" w:cstheme="minorBidi"/>
      <w:sz w:val="22"/>
      <w:szCs w:val="22"/>
      <w:lang w:val="en-US" w:eastAsia="en-US"/>
      <w14:ligatures w14:val="standardContextual"/>
    </w:rPr>
    <w:tblPr>
      <w:tblInd w:w="0" w:type="dxa"/>
      <w:tblCellMar>
        <w:top w:w="0" w:type="dxa"/>
        <w:left w:w="0" w:type="dxa"/>
        <w:bottom w:w="0" w:type="dxa"/>
        <w:right w:w="0" w:type="dxa"/>
      </w:tblCellMar>
    </w:tblPr>
  </w:style>
  <w:style w:type="numbering" w:customStyle="1" w:styleId="28">
    <w:name w:val="Нет списка2"/>
    <w:next w:val="a4"/>
    <w:uiPriority w:val="99"/>
    <w:semiHidden/>
    <w:unhideWhenUsed/>
    <w:rsid w:val="00C962AF"/>
  </w:style>
  <w:style w:type="numbering" w:customStyle="1" w:styleId="32">
    <w:name w:val="Нет списка3"/>
    <w:next w:val="a4"/>
    <w:uiPriority w:val="99"/>
    <w:semiHidden/>
    <w:unhideWhenUsed/>
    <w:rsid w:val="00C962AF"/>
  </w:style>
  <w:style w:type="numbering" w:customStyle="1" w:styleId="42">
    <w:name w:val="Нет списка4"/>
    <w:next w:val="a4"/>
    <w:uiPriority w:val="99"/>
    <w:semiHidden/>
    <w:unhideWhenUsed/>
    <w:rsid w:val="00C962AF"/>
  </w:style>
  <w:style w:type="table" w:customStyle="1" w:styleId="TableNormal2">
    <w:name w:val="Table Normal2"/>
    <w:uiPriority w:val="2"/>
    <w:qFormat/>
    <w:rsid w:val="00C962AF"/>
    <w:pPr>
      <w:spacing w:after="160" w:line="259" w:lineRule="auto"/>
    </w:pPr>
    <w:rPr>
      <w:rFonts w:ascii="Calibri" w:eastAsia="Calibri" w:hAnsi="Calibri" w:cs="Calibri"/>
      <w:sz w:val="22"/>
      <w:szCs w:val="22"/>
      <w:lang w:val="uk-UA" w:eastAsia="uk-UA"/>
      <w14:ligatures w14:val="standardContextual"/>
    </w:rPr>
    <w:tblPr>
      <w:tblCellMar>
        <w:top w:w="0" w:type="dxa"/>
        <w:left w:w="0" w:type="dxa"/>
        <w:bottom w:w="0" w:type="dxa"/>
        <w:right w:w="0" w:type="dxa"/>
      </w:tblCellMar>
    </w:tblPr>
  </w:style>
  <w:style w:type="table" w:customStyle="1" w:styleId="33">
    <w:name w:val="Сетка таблицы3"/>
    <w:basedOn w:val="a3"/>
    <w:next w:val="a9"/>
    <w:uiPriority w:val="59"/>
    <w:rsid w:val="00C962AF"/>
    <w:rPr>
      <w:rFonts w:ascii="Calibri" w:eastAsia="Calibri" w:hAnsi="Calibri" w:cs="Calibri"/>
      <w:sz w:val="22"/>
      <w:szCs w:val="22"/>
      <w:lang w:val="uk-UA" w:eastAsia="uk-UA"/>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qFormat/>
    <w:rsid w:val="00C962AF"/>
    <w:pPr>
      <w:spacing w:after="160" w:line="259" w:lineRule="auto"/>
    </w:pPr>
    <w:rPr>
      <w:rFonts w:ascii="Calibri" w:eastAsia="Calibri" w:hAnsi="Calibri" w:cs="Calibri"/>
      <w:sz w:val="22"/>
      <w:szCs w:val="22"/>
      <w:lang w:val="uk-UA" w:eastAsia="uk-UA"/>
      <w14:ligatures w14:val="standardContextual"/>
    </w:rPr>
    <w:tblPr>
      <w:tblCellMar>
        <w:top w:w="0" w:type="dxa"/>
        <w:left w:w="0" w:type="dxa"/>
        <w:bottom w:w="0" w:type="dxa"/>
        <w:right w:w="0" w:type="dxa"/>
      </w:tblCellMar>
    </w:tblPr>
  </w:style>
  <w:style w:type="table" w:customStyle="1" w:styleId="TableNormal4">
    <w:name w:val="Table Normal4"/>
    <w:uiPriority w:val="2"/>
    <w:qFormat/>
    <w:rsid w:val="00C962AF"/>
    <w:pPr>
      <w:spacing w:after="160" w:line="259" w:lineRule="auto"/>
    </w:pPr>
    <w:rPr>
      <w:rFonts w:ascii="Calibri" w:eastAsia="Calibri" w:hAnsi="Calibri" w:cs="Calibri"/>
      <w:sz w:val="22"/>
      <w:szCs w:val="22"/>
      <w:lang w:val="uk-UA" w:eastAsia="uk-UA"/>
      <w14:ligatures w14:val="standardContextual"/>
    </w:rPr>
    <w:tblPr>
      <w:tblCellMar>
        <w:top w:w="0" w:type="dxa"/>
        <w:left w:w="0" w:type="dxa"/>
        <w:bottom w:w="0" w:type="dxa"/>
        <w:right w:w="0" w:type="dxa"/>
      </w:tblCellMar>
    </w:tblPr>
  </w:style>
  <w:style w:type="numbering" w:customStyle="1" w:styleId="51">
    <w:name w:val="Нет списка5"/>
    <w:next w:val="a4"/>
    <w:uiPriority w:val="99"/>
    <w:semiHidden/>
    <w:unhideWhenUsed/>
    <w:rsid w:val="00C962AF"/>
  </w:style>
  <w:style w:type="table" w:customStyle="1" w:styleId="TableNormal5">
    <w:name w:val="Table Normal5"/>
    <w:uiPriority w:val="2"/>
    <w:qFormat/>
    <w:rsid w:val="00C962AF"/>
    <w:pPr>
      <w:spacing w:after="160" w:line="259" w:lineRule="auto"/>
    </w:pPr>
    <w:rPr>
      <w:rFonts w:ascii="Calibri" w:eastAsia="Calibri" w:hAnsi="Calibri" w:cs="Calibri"/>
      <w:sz w:val="22"/>
      <w:szCs w:val="22"/>
      <w:lang w:val="uk-UA" w:eastAsia="uk-UA"/>
      <w14:ligatures w14:val="standardContextual"/>
    </w:rPr>
    <w:tblPr>
      <w:tblCellMar>
        <w:top w:w="0" w:type="dxa"/>
        <w:left w:w="0" w:type="dxa"/>
        <w:bottom w:w="0" w:type="dxa"/>
        <w:right w:w="0" w:type="dxa"/>
      </w:tblCellMar>
    </w:tblPr>
  </w:style>
  <w:style w:type="table" w:customStyle="1" w:styleId="TableNormal6">
    <w:name w:val="Table Normal6"/>
    <w:uiPriority w:val="2"/>
    <w:qFormat/>
    <w:rsid w:val="00C962AF"/>
    <w:pPr>
      <w:spacing w:after="160" w:line="259" w:lineRule="auto"/>
    </w:pPr>
    <w:rPr>
      <w:rFonts w:ascii="Calibri" w:eastAsia="Calibri" w:hAnsi="Calibri" w:cs="Calibri"/>
      <w:sz w:val="22"/>
      <w:szCs w:val="22"/>
      <w:lang w:val="uk-UA" w:eastAsia="uk-UA"/>
      <w14:ligatures w14:val="standardContextual"/>
    </w:rPr>
    <w:tblPr>
      <w:tblCellMar>
        <w:top w:w="0" w:type="dxa"/>
        <w:left w:w="0" w:type="dxa"/>
        <w:bottom w:w="0" w:type="dxa"/>
        <w:right w:w="0" w:type="dxa"/>
      </w:tblCellMar>
    </w:tblPr>
  </w:style>
  <w:style w:type="table" w:customStyle="1" w:styleId="43">
    <w:name w:val="Сетка таблицы4"/>
    <w:basedOn w:val="a3"/>
    <w:next w:val="a9"/>
    <w:uiPriority w:val="59"/>
    <w:rsid w:val="00C962AF"/>
    <w:rPr>
      <w:rFonts w:ascii="Calibri" w:eastAsia="Calibri" w:hAnsi="Calibri" w:cs="Calibri"/>
      <w:sz w:val="22"/>
      <w:szCs w:val="22"/>
      <w:lang w:val="uk-UA" w:eastAsia="uk-UA"/>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ітка таблиці11"/>
    <w:basedOn w:val="a3"/>
    <w:next w:val="a9"/>
    <w:uiPriority w:val="39"/>
    <w:rsid w:val="00C962AF"/>
    <w:rPr>
      <w:rFonts w:asciiTheme="minorHAnsi" w:eastAsiaTheme="minorHAnsi" w:hAnsiTheme="minorHAnsi" w:cstheme="minorBidi"/>
      <w:sz w:val="22"/>
      <w:szCs w:val="22"/>
      <w:lang w:val="uk-UA"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
    <w:basedOn w:val="a3"/>
    <w:next w:val="a9"/>
    <w:uiPriority w:val="59"/>
    <w:rsid w:val="00C962AF"/>
    <w:rPr>
      <w:rFonts w:asciiTheme="minorHAnsi" w:eastAsiaTheme="minorHAnsi" w:hAnsiTheme="minorHAnsi" w:cstheme="minorBidi"/>
      <w:sz w:val="22"/>
      <w:szCs w:val="22"/>
      <w:lang w:val="uk-UA" w:eastAsia="en-US"/>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0">
    <w:name w:val="Сетка таблицы21"/>
    <w:basedOn w:val="a3"/>
    <w:next w:val="a9"/>
    <w:uiPriority w:val="59"/>
    <w:rsid w:val="00C962AF"/>
    <w:rPr>
      <w:rFonts w:asciiTheme="minorHAnsi" w:eastAsiaTheme="minorHAnsi" w:hAnsiTheme="minorHAnsi" w:cstheme="minorBidi"/>
      <w:sz w:val="22"/>
      <w:szCs w:val="22"/>
      <w:lang w:val="uk-UA" w:eastAsia="en-US"/>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
    <w:name w:val="Сітка таблиці21"/>
    <w:basedOn w:val="a3"/>
    <w:next w:val="a9"/>
    <w:uiPriority w:val="39"/>
    <w:rsid w:val="00C962AF"/>
    <w:rPr>
      <w:rFonts w:asciiTheme="minorHAnsi" w:eastAsiaTheme="minorHAnsi" w:hAnsiTheme="minorHAnsi" w:cstheme="minorBidi"/>
      <w:sz w:val="22"/>
      <w:szCs w:val="22"/>
      <w:lang w:val="uk-UA"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C962AF"/>
    <w:pPr>
      <w:widowControl w:val="0"/>
      <w:autoSpaceDE w:val="0"/>
      <w:autoSpaceDN w:val="0"/>
    </w:pPr>
    <w:rPr>
      <w:rFonts w:asciiTheme="minorHAnsi" w:eastAsiaTheme="minorHAnsi" w:hAnsiTheme="minorHAnsi" w:cstheme="minorBidi"/>
      <w:sz w:val="22"/>
      <w:szCs w:val="22"/>
      <w:lang w:val="en-US" w:eastAsia="en-US"/>
      <w14:ligatures w14:val="standardContextual"/>
    </w:rPr>
    <w:tblPr>
      <w:tblInd w:w="0" w:type="dxa"/>
      <w:tblCellMar>
        <w:top w:w="0" w:type="dxa"/>
        <w:left w:w="0" w:type="dxa"/>
        <w:bottom w:w="0" w:type="dxa"/>
        <w:right w:w="0" w:type="dxa"/>
      </w:tblCellMar>
    </w:tblPr>
  </w:style>
  <w:style w:type="table" w:customStyle="1" w:styleId="34">
    <w:name w:val="Сітка таблиці3"/>
    <w:basedOn w:val="a3"/>
    <w:next w:val="a9"/>
    <w:uiPriority w:val="59"/>
    <w:rsid w:val="00C962AF"/>
    <w:rPr>
      <w:rFonts w:asciiTheme="minorHAnsi" w:eastAsiaTheme="minorHAnsi" w:hAnsiTheme="minorHAnsi" w:cstheme="minorBidi"/>
      <w:sz w:val="22"/>
      <w:szCs w:val="22"/>
      <w:lang w:val="uk-UA"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ccent">
    <w:name w:val="accent"/>
    <w:basedOn w:val="a2"/>
    <w:rsid w:val="00C962AF"/>
  </w:style>
  <w:style w:type="character" w:customStyle="1" w:styleId="1f0">
    <w:name w:val="Верхний колонтитул Знак1"/>
    <w:basedOn w:val="a2"/>
    <w:uiPriority w:val="99"/>
    <w:rsid w:val="00C962AF"/>
    <w:rPr>
      <w:rFonts w:ascii="Arial" w:eastAsia="Times New Roman" w:hAnsi="Arial" w:cs="Times New Roman"/>
      <w:kern w:val="0"/>
      <w:szCs w:val="24"/>
      <w:lang w:val="ru-RU" w:eastAsia="ru-RU"/>
    </w:rPr>
  </w:style>
  <w:style w:type="character" w:customStyle="1" w:styleId="1f1">
    <w:name w:val="Слабке виокремлення1"/>
    <w:basedOn w:val="a2"/>
    <w:uiPriority w:val="99"/>
    <w:qFormat/>
    <w:rsid w:val="00C962AF"/>
    <w:rPr>
      <w:i/>
      <w:iCs/>
      <w:color w:val="404040"/>
    </w:rPr>
  </w:style>
  <w:style w:type="paragraph" w:customStyle="1" w:styleId="ChartTitle">
    <w:name w:val="Chart Title"/>
    <w:basedOn w:val="a1"/>
    <w:next w:val="a1"/>
    <w:rsid w:val="00C962AF"/>
    <w:pPr>
      <w:keepNext/>
      <w:keepLines/>
      <w:numPr>
        <w:numId w:val="11"/>
      </w:numPr>
      <w:spacing w:after="120" w:line="1" w:lineRule="atLeast"/>
      <w:ind w:leftChars="-1" w:left="-1" w:hangingChars="1" w:hanging="1"/>
      <w:jc w:val="both"/>
      <w:textDirection w:val="btLr"/>
      <w:textAlignment w:val="top"/>
      <w:outlineLvl w:val="0"/>
    </w:pPr>
    <w:rPr>
      <w:rFonts w:ascii="Arial" w:hAnsi="Arial" w:cs="Arial"/>
      <w:b/>
      <w:position w:val="-1"/>
      <w:sz w:val="22"/>
      <w:szCs w:val="22"/>
      <w:lang w:eastAsia="en-US"/>
      <w14:ligatures w14:val="standardContextual"/>
    </w:rPr>
  </w:style>
  <w:style w:type="paragraph" w:customStyle="1" w:styleId="LINCTableRus">
    <w:name w:val="LINC Table Rus"/>
    <w:basedOn w:val="a1"/>
    <w:next w:val="a1"/>
    <w:rsid w:val="00C962AF"/>
    <w:pPr>
      <w:keepNext/>
      <w:keepLines/>
      <w:numPr>
        <w:numId w:val="12"/>
      </w:numPr>
      <w:tabs>
        <w:tab w:val="left" w:pos="1418"/>
      </w:tabs>
      <w:suppressAutoHyphens/>
      <w:spacing w:before="120" w:after="120" w:line="1" w:lineRule="atLeast"/>
      <w:ind w:leftChars="-1" w:left="-1" w:hangingChars="1" w:hanging="1"/>
      <w:jc w:val="both"/>
      <w:textDirection w:val="btLr"/>
      <w:textAlignment w:val="top"/>
      <w:outlineLvl w:val="0"/>
    </w:pPr>
    <w:rPr>
      <w:rFonts w:ascii="Arial" w:hAnsi="Arial" w:cs="Arial"/>
      <w:b/>
      <w:color w:val="004990"/>
      <w:position w:val="-1"/>
      <w:sz w:val="22"/>
      <w:szCs w:val="22"/>
      <w:lang w:val="ru-RU" w:eastAsia="en-US"/>
      <w14:ligatures w14:val="standardContextual"/>
    </w:rPr>
  </w:style>
  <w:style w:type="paragraph" w:customStyle="1" w:styleId="companysubtitle">
    <w:name w:val="company__subtitle"/>
    <w:basedOn w:val="a1"/>
    <w:rsid w:val="00C962AF"/>
    <w:pPr>
      <w:spacing w:before="100" w:beforeAutospacing="1" w:after="100" w:afterAutospacing="1"/>
      <w:jc w:val="both"/>
    </w:pPr>
    <w:rPr>
      <w:rFonts w:ascii="Arial" w:hAnsi="Arial"/>
      <w:sz w:val="22"/>
      <w14:ligatures w14:val="standardContextual"/>
    </w:rPr>
  </w:style>
  <w:style w:type="table" w:customStyle="1" w:styleId="266">
    <w:name w:val="266"/>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283">
    <w:name w:val="283"/>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281">
    <w:name w:val="281"/>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279">
    <w:name w:val="279"/>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60">
    <w:name w:val="160"/>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59">
    <w:name w:val="159"/>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58">
    <w:name w:val="158"/>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57">
    <w:name w:val="157"/>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56">
    <w:name w:val="156"/>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55">
    <w:name w:val="155"/>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54">
    <w:name w:val="154"/>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53">
    <w:name w:val="153"/>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52">
    <w:name w:val="152"/>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51">
    <w:name w:val="151"/>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50">
    <w:name w:val="150"/>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49">
    <w:name w:val="149"/>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48">
    <w:name w:val="148"/>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47">
    <w:name w:val="147"/>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46">
    <w:name w:val="146"/>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45">
    <w:name w:val="145"/>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44">
    <w:name w:val="144"/>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43">
    <w:name w:val="143"/>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42">
    <w:name w:val="142"/>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41">
    <w:name w:val="141"/>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40">
    <w:name w:val="140"/>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39">
    <w:name w:val="139"/>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38">
    <w:name w:val="138"/>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37">
    <w:name w:val="137"/>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36">
    <w:name w:val="136"/>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35">
    <w:name w:val="135"/>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34">
    <w:name w:val="134"/>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33">
    <w:name w:val="133"/>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32">
    <w:name w:val="132"/>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31">
    <w:name w:val="131"/>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30">
    <w:name w:val="130"/>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29">
    <w:name w:val="129"/>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28">
    <w:name w:val="128"/>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27">
    <w:name w:val="127"/>
    <w:basedOn w:val="a3"/>
    <w:rsid w:val="00C962AF"/>
    <w:rPr>
      <w:rFonts w:ascii="Calibri" w:eastAsia="Calibri" w:hAnsi="Calibri" w:cs="Calibri"/>
      <w:lang w:eastAsia="uk-UA"/>
      <w14:ligatures w14:val="standardContextual"/>
    </w:rPr>
    <w:tblPr>
      <w:tblStyleRowBandSize w:val="1"/>
      <w:tblStyleColBandSize w:val="1"/>
    </w:tblPr>
  </w:style>
  <w:style w:type="table" w:customStyle="1" w:styleId="126">
    <w:name w:val="126"/>
    <w:basedOn w:val="a3"/>
    <w:rsid w:val="00C962AF"/>
    <w:rPr>
      <w:rFonts w:ascii="Calibri" w:eastAsia="Calibri" w:hAnsi="Calibri" w:cs="Calibri"/>
      <w:lang w:eastAsia="uk-UA"/>
      <w14:ligatures w14:val="standardContextual"/>
    </w:rPr>
    <w:tblPr>
      <w:tblStyleRowBandSize w:val="1"/>
      <w:tblStyleColBandSize w:val="1"/>
    </w:tblPr>
  </w:style>
  <w:style w:type="character" w:customStyle="1" w:styleId="1f2">
    <w:name w:val="Переглянуте гіперпосилання1"/>
    <w:basedOn w:val="a2"/>
    <w:uiPriority w:val="99"/>
    <w:semiHidden/>
    <w:unhideWhenUsed/>
    <w:rsid w:val="00C962AF"/>
    <w:rPr>
      <w:color w:val="954F72"/>
      <w:u w:val="single"/>
    </w:rPr>
  </w:style>
  <w:style w:type="table" w:customStyle="1" w:styleId="114">
    <w:name w:val="Сітка таблиці 1 (світла)1"/>
    <w:basedOn w:val="a3"/>
    <w:next w:val="-11"/>
    <w:uiPriority w:val="46"/>
    <w:rsid w:val="00C962AF"/>
    <w:rPr>
      <w:rFonts w:asciiTheme="minorHAnsi" w:eastAsiaTheme="minorHAnsi" w:hAnsiTheme="minorHAnsi" w:cstheme="minorBidi"/>
      <w:sz w:val="22"/>
      <w:szCs w:val="22"/>
      <w:lang w:val="uk-UA" w:eastAsia="en-US"/>
      <w14:ligatures w14:val="standardContextual"/>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a8">
    <w:name w:val="Обычный (веб) Знак"/>
    <w:aliases w:val="Обычный (веб) Знак2 Знак,Обычный (веб) Знак1 Знак Знак,Обычный (веб) Знак2 Знак1 Знак Знак,Обычный (веб) Знак1 Знак Знак Знак Знак,Обычный (веб) Знак Знак Знак Знак Знак Знак,Обычный (Web) Знак Знак Знак Знак Знак Знак,Знак Знак"/>
    <w:link w:val="a7"/>
    <w:uiPriority w:val="99"/>
    <w:qFormat/>
    <w:locked/>
    <w:rsid w:val="00C962AF"/>
    <w:rPr>
      <w:sz w:val="24"/>
      <w:szCs w:val="24"/>
    </w:rPr>
  </w:style>
  <w:style w:type="character" w:customStyle="1" w:styleId="1473">
    <w:name w:val="1473"/>
    <w:aliases w:val="baiaagaaboqcaaad9wmaaaufbaaaaaaaaaaaaaaaaaaaaaaaaaaaaaaaaaaaaaaaaaaaaaaaaaaaaaaaaaaaaaaaaaaaaaaaaaaaaaaaaaaaaaaaaaaaaaaaaaaaaaaaaaaaaaaaaaaaaaaaaaaaaaaaaaaaaaaaaaaaaaaaaaaaaaaaaaaaaaaaaaaaaaaaaaaaaaaaaaaaaaaaaaaaaaaaaaaaaaaaaaaaaaa"/>
    <w:uiPriority w:val="99"/>
    <w:rsid w:val="00C962AF"/>
    <w:rPr>
      <w:rFonts w:cs="Times New Roman"/>
    </w:rPr>
  </w:style>
  <w:style w:type="paragraph" w:customStyle="1" w:styleId="1f3">
    <w:name w:val="Звичайний (веб)1"/>
    <w:basedOn w:val="a1"/>
    <w:rsid w:val="00C962AF"/>
    <w:pPr>
      <w:suppressAutoHyphens/>
      <w:spacing w:before="280" w:after="280"/>
      <w:jc w:val="both"/>
    </w:pPr>
    <w:rPr>
      <w:rFonts w:ascii="Arial" w:hAnsi="Arial"/>
      <w:sz w:val="22"/>
      <w14:ligatures w14:val="standardContextual"/>
    </w:rPr>
  </w:style>
  <w:style w:type="paragraph" w:customStyle="1" w:styleId="14pt">
    <w:name w:val="Звичайний + 14 pt"/>
    <w:basedOn w:val="a1"/>
    <w:rsid w:val="00C962AF"/>
    <w:pPr>
      <w:spacing w:after="120"/>
      <w:ind w:firstLine="900"/>
      <w:jc w:val="both"/>
    </w:pPr>
    <w:rPr>
      <w:rFonts w:ascii="Arial" w:eastAsia="Batang" w:hAnsi="Arial"/>
      <w:sz w:val="28"/>
      <w:szCs w:val="28"/>
      <w:lang w:eastAsia="ru-RU"/>
      <w14:ligatures w14:val="standardContextual"/>
    </w:rPr>
  </w:style>
  <w:style w:type="character" w:customStyle="1" w:styleId="slicertext">
    <w:name w:val="slicertext"/>
    <w:basedOn w:val="a2"/>
    <w:rsid w:val="00C962AF"/>
  </w:style>
  <w:style w:type="paragraph" w:customStyle="1" w:styleId="a0">
    <w:name w:val="Заголовок Ст"/>
    <w:basedOn w:val="ae"/>
    <w:next w:val="11"/>
    <w:link w:val="aff8"/>
    <w:rsid w:val="00C962AF"/>
    <w:pPr>
      <w:numPr>
        <w:numId w:val="10"/>
      </w:numPr>
      <w:shd w:val="clear" w:color="auto" w:fill="FFE599"/>
      <w:tabs>
        <w:tab w:val="left" w:pos="426"/>
        <w:tab w:val="left" w:pos="10351"/>
      </w:tabs>
      <w:spacing w:before="167" w:after="160" w:line="259" w:lineRule="auto"/>
      <w:ind w:left="0" w:firstLine="0"/>
    </w:pPr>
    <w:rPr>
      <w:rFonts w:ascii="Arial" w:eastAsia="Calibri" w:hAnsi="Arial" w:cs="Arial"/>
      <w:b/>
      <w:sz w:val="22"/>
      <w14:ligatures w14:val="standardContextual"/>
    </w:rPr>
  </w:style>
  <w:style w:type="character" w:customStyle="1" w:styleId="110">
    <w:name w:val="Заголовок 1 Знак1"/>
    <w:basedOn w:val="a2"/>
    <w:link w:val="11"/>
    <w:uiPriority w:val="9"/>
    <w:rsid w:val="00C962AF"/>
    <w:rPr>
      <w:rFonts w:asciiTheme="majorHAnsi" w:eastAsiaTheme="majorEastAsia" w:hAnsiTheme="majorHAnsi" w:cstheme="majorBidi"/>
      <w:color w:val="365F91" w:themeColor="accent1" w:themeShade="BF"/>
      <w:kern w:val="2"/>
      <w:sz w:val="32"/>
      <w:szCs w:val="32"/>
      <w:lang w:val="uk-UA" w:eastAsia="en-US"/>
      <w14:ligatures w14:val="standardContextual"/>
    </w:rPr>
  </w:style>
  <w:style w:type="paragraph" w:styleId="aff9">
    <w:name w:val="TOC Heading"/>
    <w:basedOn w:val="11"/>
    <w:next w:val="a1"/>
    <w:uiPriority w:val="99"/>
    <w:unhideWhenUsed/>
    <w:qFormat/>
    <w:rsid w:val="00C962AF"/>
    <w:pPr>
      <w:keepNext w:val="0"/>
      <w:keepLines w:val="0"/>
      <w:shd w:val="clear" w:color="auto" w:fill="002F6C"/>
      <w:spacing w:before="0" w:after="120" w:line="240" w:lineRule="auto"/>
      <w:ind w:left="432" w:hanging="432"/>
      <w:jc w:val="both"/>
      <w:outlineLvl w:val="9"/>
    </w:pPr>
    <w:rPr>
      <w:rFonts w:ascii="Arial" w:eastAsia="Calibri" w:hAnsi="Arial" w:cs="Arial"/>
      <w:b/>
      <w:color w:val="FFFFFF"/>
      <w:kern w:val="0"/>
      <w:sz w:val="22"/>
      <w:szCs w:val="24"/>
      <w:lang w:eastAsia="uk-UA"/>
    </w:rPr>
  </w:style>
  <w:style w:type="character" w:customStyle="1" w:styleId="aff8">
    <w:name w:val="Заголовок Ст Знак"/>
    <w:basedOn w:val="a2"/>
    <w:link w:val="a0"/>
    <w:rsid w:val="00C962AF"/>
    <w:rPr>
      <w:rFonts w:ascii="Arial" w:eastAsia="Calibri" w:hAnsi="Arial" w:cs="Arial"/>
      <w:b/>
      <w:sz w:val="22"/>
      <w:szCs w:val="24"/>
      <w:shd w:val="clear" w:color="auto" w:fill="FFE599"/>
      <w:lang w:val="uk-UA" w:eastAsia="uk-UA"/>
      <w14:ligatures w14:val="standardContextual"/>
    </w:rPr>
  </w:style>
  <w:style w:type="paragraph" w:customStyle="1" w:styleId="411">
    <w:name w:val="Зміст 41"/>
    <w:basedOn w:val="a1"/>
    <w:next w:val="a1"/>
    <w:autoRedefine/>
    <w:uiPriority w:val="99"/>
    <w:unhideWhenUsed/>
    <w:rsid w:val="00C962AF"/>
    <w:pPr>
      <w:spacing w:after="100" w:line="259" w:lineRule="auto"/>
      <w:ind w:left="660"/>
      <w:jc w:val="both"/>
    </w:pPr>
    <w:rPr>
      <w:rFonts w:asciiTheme="minorHAnsi" w:hAnsiTheme="minorHAnsi" w:cstheme="minorBidi"/>
      <w:sz w:val="22"/>
      <w:szCs w:val="22"/>
      <w14:ligatures w14:val="standardContextual"/>
    </w:rPr>
  </w:style>
  <w:style w:type="paragraph" w:customStyle="1" w:styleId="510">
    <w:name w:val="Зміст 51"/>
    <w:basedOn w:val="a1"/>
    <w:next w:val="a1"/>
    <w:autoRedefine/>
    <w:uiPriority w:val="99"/>
    <w:unhideWhenUsed/>
    <w:rsid w:val="00C962AF"/>
    <w:pPr>
      <w:spacing w:after="100" w:line="259" w:lineRule="auto"/>
      <w:ind w:left="880"/>
      <w:jc w:val="both"/>
    </w:pPr>
    <w:rPr>
      <w:rFonts w:asciiTheme="minorHAnsi" w:hAnsiTheme="minorHAnsi" w:cstheme="minorBidi"/>
      <w:sz w:val="22"/>
      <w:szCs w:val="22"/>
      <w14:ligatures w14:val="standardContextual"/>
    </w:rPr>
  </w:style>
  <w:style w:type="paragraph" w:customStyle="1" w:styleId="61">
    <w:name w:val="Зміст 61"/>
    <w:basedOn w:val="a1"/>
    <w:next w:val="a1"/>
    <w:autoRedefine/>
    <w:uiPriority w:val="99"/>
    <w:unhideWhenUsed/>
    <w:rsid w:val="00C962AF"/>
    <w:pPr>
      <w:spacing w:after="100" w:line="259" w:lineRule="auto"/>
      <w:ind w:left="1100"/>
      <w:jc w:val="both"/>
    </w:pPr>
    <w:rPr>
      <w:rFonts w:asciiTheme="minorHAnsi" w:hAnsiTheme="minorHAnsi" w:cstheme="minorBidi"/>
      <w:sz w:val="22"/>
      <w:szCs w:val="22"/>
      <w14:ligatures w14:val="standardContextual"/>
    </w:rPr>
  </w:style>
  <w:style w:type="paragraph" w:customStyle="1" w:styleId="71">
    <w:name w:val="Зміст 71"/>
    <w:basedOn w:val="a1"/>
    <w:next w:val="a1"/>
    <w:autoRedefine/>
    <w:uiPriority w:val="99"/>
    <w:unhideWhenUsed/>
    <w:rsid w:val="00C962AF"/>
    <w:pPr>
      <w:spacing w:after="100" w:line="259" w:lineRule="auto"/>
      <w:ind w:left="1320"/>
      <w:jc w:val="both"/>
    </w:pPr>
    <w:rPr>
      <w:rFonts w:asciiTheme="minorHAnsi" w:hAnsiTheme="minorHAnsi" w:cstheme="minorBidi"/>
      <w:sz w:val="22"/>
      <w:szCs w:val="22"/>
      <w14:ligatures w14:val="standardContextual"/>
    </w:rPr>
  </w:style>
  <w:style w:type="paragraph" w:customStyle="1" w:styleId="81">
    <w:name w:val="Зміст 81"/>
    <w:basedOn w:val="a1"/>
    <w:next w:val="a1"/>
    <w:autoRedefine/>
    <w:uiPriority w:val="99"/>
    <w:unhideWhenUsed/>
    <w:rsid w:val="00C962AF"/>
    <w:pPr>
      <w:spacing w:after="100" w:line="259" w:lineRule="auto"/>
      <w:ind w:left="1540"/>
      <w:jc w:val="both"/>
    </w:pPr>
    <w:rPr>
      <w:rFonts w:asciiTheme="minorHAnsi" w:hAnsiTheme="minorHAnsi" w:cstheme="minorBidi"/>
      <w:sz w:val="22"/>
      <w:szCs w:val="22"/>
      <w14:ligatures w14:val="standardContextual"/>
    </w:rPr>
  </w:style>
  <w:style w:type="paragraph" w:customStyle="1" w:styleId="91">
    <w:name w:val="Зміст 91"/>
    <w:basedOn w:val="a1"/>
    <w:next w:val="a1"/>
    <w:autoRedefine/>
    <w:uiPriority w:val="99"/>
    <w:unhideWhenUsed/>
    <w:rsid w:val="00C962AF"/>
    <w:pPr>
      <w:spacing w:after="100" w:line="259" w:lineRule="auto"/>
      <w:ind w:left="1760"/>
      <w:jc w:val="both"/>
    </w:pPr>
    <w:rPr>
      <w:rFonts w:asciiTheme="minorHAnsi" w:hAnsiTheme="minorHAnsi" w:cstheme="minorBidi"/>
      <w:sz w:val="22"/>
      <w:szCs w:val="22"/>
      <w14:ligatures w14:val="standardContextual"/>
    </w:rPr>
  </w:style>
  <w:style w:type="paragraph" w:customStyle="1" w:styleId="m7465976076389295996msolistparagraph">
    <w:name w:val="m_7465976076389295996msolistparagraph"/>
    <w:basedOn w:val="a1"/>
    <w:rsid w:val="00C962AF"/>
    <w:pPr>
      <w:spacing w:before="100" w:beforeAutospacing="1" w:after="100" w:afterAutospacing="1"/>
      <w:jc w:val="both"/>
    </w:pPr>
    <w:rPr>
      <w:rFonts w:ascii="Arial" w:hAnsi="Arial"/>
      <w:sz w:val="22"/>
      <w14:ligatures w14:val="standardContextual"/>
    </w:rPr>
  </w:style>
  <w:style w:type="paragraph" w:customStyle="1" w:styleId="1f4">
    <w:name w:val="Назва об'єкта1"/>
    <w:basedOn w:val="a1"/>
    <w:next w:val="a1"/>
    <w:uiPriority w:val="99"/>
    <w:unhideWhenUsed/>
    <w:qFormat/>
    <w:rsid w:val="00C962AF"/>
    <w:pPr>
      <w:spacing w:after="200"/>
      <w:jc w:val="both"/>
    </w:pPr>
    <w:rPr>
      <w:rFonts w:ascii="Arial" w:hAnsi="Arial"/>
      <w:b/>
      <w:bCs/>
      <w:color w:val="000000"/>
      <w:sz w:val="22"/>
      <w:szCs w:val="22"/>
      <w:lang w:val="ru-RU" w:eastAsia="ru-RU"/>
      <w14:ligatures w14:val="standardContextual"/>
    </w:rPr>
  </w:style>
  <w:style w:type="paragraph" w:styleId="affa">
    <w:name w:val="table of figures"/>
    <w:basedOn w:val="a1"/>
    <w:next w:val="a1"/>
    <w:uiPriority w:val="99"/>
    <w:unhideWhenUsed/>
    <w:rsid w:val="00C962AF"/>
    <w:pPr>
      <w:spacing w:after="120"/>
      <w:jc w:val="both"/>
    </w:pPr>
    <w:rPr>
      <w:rFonts w:ascii="Arial" w:hAnsi="Arial"/>
      <w:sz w:val="22"/>
      <w:lang w:val="ru-RU" w:eastAsia="ru-RU"/>
      <w14:ligatures w14:val="standardContextual"/>
    </w:rPr>
  </w:style>
  <w:style w:type="table" w:customStyle="1" w:styleId="52">
    <w:name w:val="Сітка таблиці5"/>
    <w:basedOn w:val="a3"/>
    <w:next w:val="a9"/>
    <w:uiPriority w:val="99"/>
    <w:rsid w:val="00C962AF"/>
    <w:rPr>
      <w:rFonts w:ascii="Calibri" w:eastAsia="Calibri" w:hAnsi="Calibri"/>
      <w:lang w:val="uk-UA" w:eastAsia="uk-UA"/>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ітка таблиці7"/>
    <w:basedOn w:val="a3"/>
    <w:next w:val="a9"/>
    <w:uiPriority w:val="39"/>
    <w:rsid w:val="00C962AF"/>
    <w:rPr>
      <w:rFonts w:ascii="Calibri" w:eastAsia="Calibri" w:hAnsi="Calibri"/>
      <w:lang w:val="uk-UA" w:eastAsia="uk-UA"/>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dactor-invisible-space">
    <w:name w:val="redactor-invisible-space"/>
    <w:basedOn w:val="a2"/>
    <w:rsid w:val="00C962AF"/>
  </w:style>
  <w:style w:type="character" w:customStyle="1" w:styleId="b-kved-tableitem-sub-text">
    <w:name w:val="b-kved-table__item-sub-text"/>
    <w:basedOn w:val="a2"/>
    <w:rsid w:val="00C962AF"/>
  </w:style>
  <w:style w:type="paragraph" w:customStyle="1" w:styleId="capitalletter">
    <w:name w:val="capital_letter"/>
    <w:basedOn w:val="a1"/>
    <w:rsid w:val="00C962AF"/>
    <w:pPr>
      <w:spacing w:before="100" w:beforeAutospacing="1" w:after="100" w:afterAutospacing="1"/>
    </w:pPr>
    <w:rPr>
      <w14:ligatures w14:val="standardContextual"/>
    </w:rPr>
  </w:style>
  <w:style w:type="table" w:customStyle="1" w:styleId="44">
    <w:name w:val="Сітка таблиці4"/>
    <w:basedOn w:val="a3"/>
    <w:next w:val="a9"/>
    <w:uiPriority w:val="59"/>
    <w:rsid w:val="00C962AF"/>
    <w:rPr>
      <w:rFonts w:asciiTheme="minorHAnsi" w:eastAsiaTheme="minorHAnsi" w:hAnsiTheme="minorHAnsi" w:cstheme="minorBidi"/>
      <w:sz w:val="22"/>
      <w:szCs w:val="22"/>
      <w:lang w:val="uk-UA"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10">
    <w:name w:val="Заголовок 71"/>
    <w:basedOn w:val="a1"/>
    <w:next w:val="a1"/>
    <w:uiPriority w:val="9"/>
    <w:semiHidden/>
    <w:unhideWhenUsed/>
    <w:qFormat/>
    <w:rsid w:val="00C962AF"/>
    <w:pPr>
      <w:keepNext/>
      <w:keepLines/>
      <w:suppressAutoHyphens/>
      <w:spacing w:before="40"/>
      <w:ind w:left="5040" w:hanging="360"/>
      <w:outlineLvl w:val="6"/>
    </w:pPr>
    <w:rPr>
      <w:rFonts w:ascii="Calibri Light" w:hAnsi="Calibri Light"/>
      <w:i/>
      <w:iCs/>
      <w:color w:val="1F4D78"/>
      <w:sz w:val="22"/>
      <w:lang w:val="ru-RU" w:eastAsia="ru-RU"/>
      <w14:ligatures w14:val="standardContextual"/>
    </w:rPr>
  </w:style>
  <w:style w:type="paragraph" w:customStyle="1" w:styleId="810">
    <w:name w:val="Заголовок 81"/>
    <w:basedOn w:val="a1"/>
    <w:next w:val="a1"/>
    <w:uiPriority w:val="9"/>
    <w:semiHidden/>
    <w:unhideWhenUsed/>
    <w:qFormat/>
    <w:rsid w:val="00C962AF"/>
    <w:pPr>
      <w:keepNext/>
      <w:keepLines/>
      <w:suppressAutoHyphens/>
      <w:spacing w:before="40"/>
      <w:ind w:left="5760" w:hanging="360"/>
      <w:outlineLvl w:val="7"/>
    </w:pPr>
    <w:rPr>
      <w:rFonts w:ascii="Calibri Light" w:hAnsi="Calibri Light"/>
      <w:color w:val="272727"/>
      <w:sz w:val="21"/>
      <w:szCs w:val="21"/>
      <w:lang w:val="ru-RU" w:eastAsia="ru-RU"/>
      <w14:ligatures w14:val="standardContextual"/>
    </w:rPr>
  </w:style>
  <w:style w:type="paragraph" w:customStyle="1" w:styleId="910">
    <w:name w:val="Заголовок 91"/>
    <w:basedOn w:val="a1"/>
    <w:next w:val="a1"/>
    <w:uiPriority w:val="9"/>
    <w:semiHidden/>
    <w:unhideWhenUsed/>
    <w:qFormat/>
    <w:rsid w:val="00C962AF"/>
    <w:pPr>
      <w:keepNext/>
      <w:keepLines/>
      <w:suppressAutoHyphens/>
      <w:spacing w:before="40"/>
      <w:ind w:left="6480" w:hanging="360"/>
      <w:outlineLvl w:val="8"/>
    </w:pPr>
    <w:rPr>
      <w:rFonts w:ascii="Calibri Light" w:hAnsi="Calibri Light"/>
      <w:i/>
      <w:iCs/>
      <w:color w:val="272727"/>
      <w:sz w:val="21"/>
      <w:szCs w:val="21"/>
      <w:lang w:val="ru-RU" w:eastAsia="ru-RU"/>
      <w14:ligatures w14:val="standardContextual"/>
    </w:rPr>
  </w:style>
  <w:style w:type="numbering" w:customStyle="1" w:styleId="115">
    <w:name w:val="Немає списку11"/>
    <w:next w:val="a4"/>
    <w:uiPriority w:val="99"/>
    <w:semiHidden/>
    <w:unhideWhenUsed/>
    <w:rsid w:val="00C962AF"/>
  </w:style>
  <w:style w:type="paragraph" w:customStyle="1" w:styleId="212">
    <w:name w:val="Заголовок 21"/>
    <w:basedOn w:val="a1"/>
    <w:next w:val="a1"/>
    <w:uiPriority w:val="99"/>
    <w:qFormat/>
    <w:rsid w:val="00C962AF"/>
    <w:pPr>
      <w:keepNext/>
      <w:keepLines/>
      <w:tabs>
        <w:tab w:val="left" w:pos="567"/>
      </w:tabs>
      <w:suppressAutoHyphens/>
      <w:spacing w:before="240" w:after="60"/>
      <w:outlineLvl w:val="1"/>
    </w:pPr>
    <w:rPr>
      <w:rFonts w:ascii="Arial" w:hAnsi="Arial"/>
      <w:b/>
      <w:bCs/>
      <w:szCs w:val="26"/>
      <w:lang w:eastAsia="ru-RU"/>
      <w14:ligatures w14:val="standardContextual"/>
    </w:rPr>
  </w:style>
  <w:style w:type="paragraph" w:customStyle="1" w:styleId="310">
    <w:name w:val="Заголовок 31"/>
    <w:basedOn w:val="a1"/>
    <w:next w:val="a1"/>
    <w:uiPriority w:val="99"/>
    <w:qFormat/>
    <w:rsid w:val="00C962AF"/>
    <w:pPr>
      <w:keepNext/>
      <w:suppressAutoHyphens/>
      <w:spacing w:before="240" w:after="60"/>
      <w:outlineLvl w:val="2"/>
    </w:pPr>
    <w:rPr>
      <w:rFonts w:ascii="Arial" w:hAnsi="Arial"/>
      <w:b/>
      <w:bCs/>
      <w:sz w:val="26"/>
      <w:szCs w:val="26"/>
      <w:lang w:val="ru-RU" w:eastAsia="ru-RU"/>
      <w14:ligatures w14:val="standardContextual"/>
    </w:rPr>
  </w:style>
  <w:style w:type="paragraph" w:customStyle="1" w:styleId="610">
    <w:name w:val="Заголовок 61"/>
    <w:basedOn w:val="a1"/>
    <w:next w:val="a1"/>
    <w:uiPriority w:val="99"/>
    <w:qFormat/>
    <w:rsid w:val="00C962AF"/>
    <w:pPr>
      <w:suppressAutoHyphens/>
      <w:spacing w:before="240" w:after="60"/>
      <w:outlineLvl w:val="5"/>
    </w:pPr>
    <w:rPr>
      <w:b/>
      <w:bCs/>
      <w:sz w:val="22"/>
      <w:szCs w:val="22"/>
      <w:lang w:val="en-US" w:eastAsia="en-US"/>
      <w14:ligatures w14:val="standardContextual"/>
    </w:rPr>
  </w:style>
  <w:style w:type="character" w:customStyle="1" w:styleId="1f5">
    <w:name w:val="Знак виноски1"/>
    <w:uiPriority w:val="99"/>
    <w:rsid w:val="00C962AF"/>
    <w:rPr>
      <w:rFonts w:cs="Times New Roman"/>
      <w:vertAlign w:val="superscript"/>
    </w:rPr>
  </w:style>
  <w:style w:type="character" w:customStyle="1" w:styleId="FootnoteCharacters">
    <w:name w:val="Footnote Characters"/>
    <w:uiPriority w:val="99"/>
    <w:qFormat/>
    <w:rsid w:val="00C962AF"/>
    <w:rPr>
      <w:rFonts w:cs="Times New Roman"/>
      <w:vertAlign w:val="superscript"/>
    </w:rPr>
  </w:style>
  <w:style w:type="character" w:customStyle="1" w:styleId="symbols">
    <w:name w:val="symbols"/>
    <w:basedOn w:val="a2"/>
    <w:uiPriority w:val="99"/>
    <w:qFormat/>
    <w:rsid w:val="00C962AF"/>
  </w:style>
  <w:style w:type="character" w:customStyle="1" w:styleId="BodytextChar">
    <w:name w:val="Body text Char"/>
    <w:link w:val="1f6"/>
    <w:uiPriority w:val="99"/>
    <w:qFormat/>
    <w:locked/>
    <w:rsid w:val="00C962AF"/>
    <w:rPr>
      <w:rFonts w:ascii="Arial" w:hAnsi="Arial"/>
      <w:lang w:val="en-GB"/>
    </w:rPr>
  </w:style>
  <w:style w:type="character" w:customStyle="1" w:styleId="161">
    <w:name w:val="Знак Знак16"/>
    <w:uiPriority w:val="99"/>
    <w:qFormat/>
    <w:rsid w:val="00C962AF"/>
    <w:rPr>
      <w:rFonts w:ascii="Times New Roman" w:eastAsia="Times New Roman" w:hAnsi="Times New Roman" w:cs="Times New Roman"/>
      <w:sz w:val="24"/>
      <w:szCs w:val="20"/>
      <w:lang w:val="en-GB" w:eastAsia="en-GB"/>
    </w:rPr>
  </w:style>
  <w:style w:type="character" w:customStyle="1" w:styleId="affb">
    <w:name w:val="Основной текст_"/>
    <w:link w:val="29"/>
    <w:uiPriority w:val="99"/>
    <w:qFormat/>
    <w:rsid w:val="00C962AF"/>
    <w:rPr>
      <w:rFonts w:ascii="Arial Narrow" w:eastAsia="Arial Narrow" w:hAnsi="Arial Narrow"/>
      <w:sz w:val="15"/>
      <w:szCs w:val="15"/>
      <w:shd w:val="clear" w:color="auto" w:fill="FFFFFF"/>
    </w:rPr>
  </w:style>
  <w:style w:type="character" w:customStyle="1" w:styleId="FontStyle229">
    <w:name w:val="Font Style229"/>
    <w:uiPriority w:val="99"/>
    <w:qFormat/>
    <w:rsid w:val="00C962AF"/>
    <w:rPr>
      <w:rFonts w:ascii="Arial Narrow" w:hAnsi="Arial Narrow" w:cs="Arial Narrow"/>
      <w:sz w:val="18"/>
      <w:szCs w:val="18"/>
    </w:rPr>
  </w:style>
  <w:style w:type="character" w:customStyle="1" w:styleId="FootnoteTextChar">
    <w:name w:val="Footnote Text Char"/>
    <w:uiPriority w:val="99"/>
    <w:semiHidden/>
    <w:qFormat/>
    <w:locked/>
    <w:rsid w:val="00C962AF"/>
    <w:rPr>
      <w:rFonts w:ascii="Arial" w:hAnsi="Arial" w:cs="Times New Roman"/>
      <w:sz w:val="20"/>
      <w:szCs w:val="20"/>
      <w:lang w:val="uk-UA"/>
    </w:rPr>
  </w:style>
  <w:style w:type="character" w:customStyle="1" w:styleId="CommentTextChar">
    <w:name w:val="Comment Text Char"/>
    <w:uiPriority w:val="99"/>
    <w:qFormat/>
    <w:locked/>
    <w:rsid w:val="00C962AF"/>
    <w:rPr>
      <w:rFonts w:ascii="Arial" w:hAnsi="Arial"/>
      <w:lang w:val="ru-RU" w:eastAsia="ru-RU"/>
    </w:rPr>
  </w:style>
  <w:style w:type="character" w:customStyle="1" w:styleId="hps">
    <w:name w:val="hps"/>
    <w:uiPriority w:val="99"/>
    <w:qFormat/>
    <w:rsid w:val="00C962AF"/>
  </w:style>
  <w:style w:type="character" w:customStyle="1" w:styleId="1f7">
    <w:name w:val="Основной текст с отступом Знак1"/>
    <w:uiPriority w:val="99"/>
    <w:qFormat/>
    <w:rsid w:val="00C962AF"/>
    <w:rPr>
      <w:rFonts w:ascii="Arial" w:eastAsia="Times New Roman" w:hAnsi="Arial"/>
      <w:szCs w:val="24"/>
      <w:lang w:val="ru-RU" w:eastAsia="ru-RU"/>
    </w:rPr>
  </w:style>
  <w:style w:type="character" w:customStyle="1" w:styleId="HTML">
    <w:name w:val="Стандартный HTML Знак"/>
    <w:link w:val="HTML0"/>
    <w:uiPriority w:val="99"/>
    <w:qFormat/>
    <w:rsid w:val="00C962AF"/>
    <w:rPr>
      <w:rFonts w:ascii="Courier New" w:hAnsi="Courier New"/>
      <w:color w:val="000000"/>
      <w:sz w:val="21"/>
      <w:szCs w:val="21"/>
    </w:rPr>
  </w:style>
  <w:style w:type="character" w:customStyle="1" w:styleId="2a">
    <w:name w:val="Основной текст (2)_"/>
    <w:link w:val="213"/>
    <w:uiPriority w:val="99"/>
    <w:qFormat/>
    <w:locked/>
    <w:rsid w:val="00C962AF"/>
    <w:rPr>
      <w:sz w:val="26"/>
      <w:szCs w:val="26"/>
      <w:shd w:val="clear" w:color="auto" w:fill="FFFFFF"/>
    </w:rPr>
  </w:style>
  <w:style w:type="character" w:customStyle="1" w:styleId="53">
    <w:name w:val="Основной текст (5)_"/>
    <w:link w:val="54"/>
    <w:uiPriority w:val="99"/>
    <w:qFormat/>
    <w:locked/>
    <w:rsid w:val="00C962AF"/>
    <w:rPr>
      <w:b/>
      <w:bCs/>
      <w:i/>
      <w:iCs/>
      <w:sz w:val="23"/>
      <w:szCs w:val="23"/>
      <w:shd w:val="clear" w:color="auto" w:fill="FFFFFF"/>
    </w:rPr>
  </w:style>
  <w:style w:type="character" w:customStyle="1" w:styleId="apple-style-span">
    <w:name w:val="apple-style-span"/>
    <w:uiPriority w:val="99"/>
    <w:qFormat/>
    <w:rsid w:val="00C962AF"/>
  </w:style>
  <w:style w:type="character" w:customStyle="1" w:styleId="2b">
    <w:name w:val="Основной текст (2)"/>
    <w:uiPriority w:val="99"/>
    <w:qFormat/>
    <w:rsid w:val="00C962AF"/>
    <w:rPr>
      <w:rFonts w:ascii="Times New Roman" w:hAnsi="Times New Roman" w:cs="Times New Roman"/>
      <w:strike w:val="0"/>
      <w:dstrike w:val="0"/>
      <w:sz w:val="23"/>
      <w:szCs w:val="23"/>
      <w:u w:val="none"/>
      <w:effect w:val="none"/>
      <w:shd w:val="clear" w:color="auto" w:fill="FFFFFF"/>
      <w:lang w:bidi="ar-SA"/>
    </w:rPr>
  </w:style>
  <w:style w:type="character" w:customStyle="1" w:styleId="1f8">
    <w:name w:val="Назва Знак1"/>
    <w:uiPriority w:val="99"/>
    <w:qFormat/>
    <w:rsid w:val="00C962AF"/>
    <w:rPr>
      <w:rFonts w:ascii="Cambria" w:eastAsia="Times New Roman" w:hAnsi="Cambria" w:cs="Times New Roman"/>
      <w:b/>
      <w:bCs/>
      <w:kern w:val="2"/>
      <w:sz w:val="32"/>
      <w:szCs w:val="32"/>
      <w:lang w:val="ru-RU" w:eastAsia="ru-RU"/>
    </w:rPr>
  </w:style>
  <w:style w:type="character" w:customStyle="1" w:styleId="1f9">
    <w:name w:val="Основний текст Знак1"/>
    <w:uiPriority w:val="99"/>
    <w:semiHidden/>
    <w:qFormat/>
    <w:rsid w:val="00C962AF"/>
    <w:rPr>
      <w:sz w:val="22"/>
      <w:szCs w:val="22"/>
      <w:lang w:val="ru-RU" w:eastAsia="en-US"/>
    </w:rPr>
  </w:style>
  <w:style w:type="character" w:customStyle="1" w:styleId="35">
    <w:name w:val="Основной текст с отступом 3 Знак"/>
    <w:link w:val="36"/>
    <w:uiPriority w:val="99"/>
    <w:qFormat/>
    <w:rsid w:val="00C962AF"/>
    <w:rPr>
      <w:sz w:val="16"/>
      <w:szCs w:val="16"/>
    </w:rPr>
  </w:style>
  <w:style w:type="character" w:customStyle="1" w:styleId="xfm26587941">
    <w:name w:val="xfm_26587941"/>
    <w:uiPriority w:val="99"/>
    <w:qFormat/>
    <w:rsid w:val="00C962AF"/>
  </w:style>
  <w:style w:type="character" w:customStyle="1" w:styleId="affc">
    <w:name w:val="Текст Знак"/>
    <w:link w:val="affd"/>
    <w:uiPriority w:val="99"/>
    <w:qFormat/>
    <w:rsid w:val="00C962AF"/>
    <w:rPr>
      <w:sz w:val="28"/>
    </w:rPr>
  </w:style>
  <w:style w:type="character" w:customStyle="1" w:styleId="FontStyle16">
    <w:name w:val="Font Style16"/>
    <w:uiPriority w:val="99"/>
    <w:qFormat/>
    <w:rsid w:val="00C962AF"/>
    <w:rPr>
      <w:rFonts w:ascii="Verdana" w:hAnsi="Verdana" w:cs="Verdana"/>
      <w:sz w:val="14"/>
      <w:szCs w:val="14"/>
    </w:rPr>
  </w:style>
  <w:style w:type="character" w:customStyle="1" w:styleId="affe">
    <w:name w:val="Основний текст_"/>
    <w:link w:val="2c"/>
    <w:uiPriority w:val="99"/>
    <w:qFormat/>
    <w:locked/>
    <w:rsid w:val="00C962AF"/>
    <w:rPr>
      <w:rFonts w:cs="Calibri"/>
      <w:sz w:val="21"/>
      <w:szCs w:val="21"/>
      <w:shd w:val="clear" w:color="auto" w:fill="FFFFFF"/>
    </w:rPr>
  </w:style>
  <w:style w:type="character" w:customStyle="1" w:styleId="2d">
    <w:name w:val="Основний текст (2)"/>
    <w:uiPriority w:val="99"/>
    <w:qFormat/>
    <w:rsid w:val="00C962AF"/>
    <w:rPr>
      <w:rFonts w:ascii="Calibri" w:eastAsia="Calibri" w:hAnsi="Calibri" w:cs="Calibri"/>
      <w:b/>
      <w:bCs/>
      <w:i w:val="0"/>
      <w:iCs w:val="0"/>
      <w:caps w:val="0"/>
      <w:smallCaps w:val="0"/>
      <w:strike w:val="0"/>
      <w:dstrike w:val="0"/>
      <w:color w:val="000000"/>
      <w:spacing w:val="0"/>
      <w:w w:val="100"/>
      <w:sz w:val="19"/>
      <w:szCs w:val="19"/>
      <w:u w:val="none"/>
      <w:effect w:val="none"/>
      <w:lang w:val="uk-UA" w:eastAsia="uk-UA" w:bidi="uk-UA"/>
    </w:rPr>
  </w:style>
  <w:style w:type="character" w:customStyle="1" w:styleId="HTML1">
    <w:name w:val="Адрес HTML Знак"/>
    <w:link w:val="HTML2"/>
    <w:uiPriority w:val="99"/>
    <w:qFormat/>
    <w:rsid w:val="00C962AF"/>
    <w:rPr>
      <w:i/>
      <w:iCs/>
      <w:sz w:val="24"/>
      <w:szCs w:val="24"/>
    </w:rPr>
  </w:style>
  <w:style w:type="character" w:customStyle="1" w:styleId="heading">
    <w:name w:val="heading"/>
    <w:uiPriority w:val="99"/>
    <w:qFormat/>
    <w:rsid w:val="00C962AF"/>
  </w:style>
  <w:style w:type="character" w:customStyle="1" w:styleId="FontStyle11">
    <w:name w:val="Font Style11"/>
    <w:uiPriority w:val="99"/>
    <w:qFormat/>
    <w:rsid w:val="00C962AF"/>
    <w:rPr>
      <w:rFonts w:ascii="Times New Roman" w:hAnsi="Times New Roman" w:cs="Times New Roman"/>
      <w:spacing w:val="10"/>
      <w:sz w:val="24"/>
      <w:szCs w:val="24"/>
    </w:rPr>
  </w:style>
  <w:style w:type="paragraph" w:customStyle="1" w:styleId="1fa">
    <w:name w:val="Заголовок1"/>
    <w:basedOn w:val="a1"/>
    <w:next w:val="af3"/>
    <w:uiPriority w:val="99"/>
    <w:qFormat/>
    <w:rsid w:val="00C962AF"/>
    <w:pPr>
      <w:keepNext/>
      <w:suppressAutoHyphens/>
      <w:spacing w:before="240" w:after="120"/>
    </w:pPr>
    <w:rPr>
      <w:rFonts w:ascii="Liberation Sans" w:eastAsia="Microsoft YaHei" w:hAnsi="Liberation Sans" w:cs="Arial"/>
      <w:sz w:val="28"/>
      <w:szCs w:val="28"/>
      <w:lang w:val="ru-RU" w:eastAsia="ru-RU"/>
      <w14:ligatures w14:val="standardContextual"/>
    </w:rPr>
  </w:style>
  <w:style w:type="paragraph" w:styleId="afff">
    <w:name w:val="List"/>
    <w:basedOn w:val="af3"/>
    <w:uiPriority w:val="99"/>
    <w:rsid w:val="00C962AF"/>
    <w:pPr>
      <w:widowControl/>
    </w:pPr>
    <w:rPr>
      <w:rFonts w:ascii="Calibri" w:eastAsia="Calibri" w:hAnsi="Calibri" w:cs="Arial"/>
      <w:szCs w:val="20"/>
      <w:lang w:val="en-GB" w:eastAsia="en-GB"/>
      <w14:ligatures w14:val="standardContextual"/>
    </w:rPr>
  </w:style>
  <w:style w:type="paragraph" w:customStyle="1" w:styleId="afff0">
    <w:name w:val="Покажчик"/>
    <w:basedOn w:val="a1"/>
    <w:uiPriority w:val="99"/>
    <w:qFormat/>
    <w:rsid w:val="00C962AF"/>
    <w:pPr>
      <w:suppressLineNumbers/>
      <w:suppressAutoHyphens/>
    </w:pPr>
    <w:rPr>
      <w:rFonts w:ascii="Arial" w:hAnsi="Arial" w:cs="Arial"/>
      <w:sz w:val="22"/>
      <w:lang w:val="ru-RU" w:eastAsia="ru-RU"/>
      <w14:ligatures w14:val="standardContextual"/>
    </w:rPr>
  </w:style>
  <w:style w:type="paragraph" w:customStyle="1" w:styleId="afff1">
    <w:name w:val="Верхній і нижній колонтитули"/>
    <w:basedOn w:val="a1"/>
    <w:uiPriority w:val="99"/>
    <w:qFormat/>
    <w:rsid w:val="00C962AF"/>
    <w:pPr>
      <w:suppressAutoHyphens/>
    </w:pPr>
    <w:rPr>
      <w:rFonts w:ascii="Arial" w:hAnsi="Arial"/>
      <w:sz w:val="22"/>
      <w:lang w:val="ru-RU" w:eastAsia="ru-RU"/>
      <w14:ligatures w14:val="standardContextual"/>
    </w:rPr>
  </w:style>
  <w:style w:type="paragraph" w:customStyle="1" w:styleId="1fb">
    <w:name w:val="Верхній колонтитул1"/>
    <w:basedOn w:val="a1"/>
    <w:uiPriority w:val="99"/>
    <w:qFormat/>
    <w:rsid w:val="00C962AF"/>
    <w:pPr>
      <w:tabs>
        <w:tab w:val="center" w:pos="4680"/>
        <w:tab w:val="right" w:pos="9360"/>
      </w:tabs>
      <w:suppressAutoHyphens/>
    </w:pPr>
    <w:rPr>
      <w:kern w:val="2"/>
      <w:lang w:eastAsia="ru-RU"/>
      <w14:ligatures w14:val="standardContextual"/>
    </w:rPr>
  </w:style>
  <w:style w:type="paragraph" w:customStyle="1" w:styleId="1fc">
    <w:name w:val="Нижній колонтитул1"/>
    <w:basedOn w:val="a1"/>
    <w:uiPriority w:val="99"/>
    <w:qFormat/>
    <w:rsid w:val="00C962AF"/>
    <w:pPr>
      <w:tabs>
        <w:tab w:val="center" w:pos="4680"/>
        <w:tab w:val="right" w:pos="9360"/>
      </w:tabs>
      <w:suppressAutoHyphens/>
    </w:pPr>
    <w:rPr>
      <w:kern w:val="2"/>
      <w:lang w:eastAsia="ru-RU"/>
      <w14:ligatures w14:val="standardContextual"/>
    </w:rPr>
  </w:style>
  <w:style w:type="paragraph" w:customStyle="1" w:styleId="116">
    <w:name w:val="Зміст 11"/>
    <w:basedOn w:val="a1"/>
    <w:next w:val="a1"/>
    <w:autoRedefine/>
    <w:uiPriority w:val="99"/>
    <w:qFormat/>
    <w:rsid w:val="00C962AF"/>
    <w:pPr>
      <w:tabs>
        <w:tab w:val="left" w:pos="440"/>
        <w:tab w:val="right" w:leader="dot" w:pos="9060"/>
      </w:tabs>
      <w:suppressAutoHyphens/>
      <w:spacing w:before="120"/>
      <w:ind w:left="426" w:hanging="426"/>
    </w:pPr>
    <w:rPr>
      <w:rFonts w:ascii="Arial" w:hAnsi="Arial"/>
      <w:b/>
      <w:sz w:val="22"/>
      <w:szCs w:val="22"/>
      <w:lang w:val="ru-RU" w:eastAsia="ru-RU"/>
      <w14:ligatures w14:val="standardContextual"/>
    </w:rPr>
  </w:style>
  <w:style w:type="paragraph" w:customStyle="1" w:styleId="ListParagraph2">
    <w:name w:val="List Paragraph2"/>
    <w:basedOn w:val="a1"/>
    <w:uiPriority w:val="99"/>
    <w:qFormat/>
    <w:rsid w:val="00C962AF"/>
    <w:pPr>
      <w:suppressAutoHyphens/>
      <w:spacing w:after="200" w:line="276" w:lineRule="auto"/>
      <w:ind w:left="720"/>
      <w:contextualSpacing/>
    </w:pPr>
    <w:rPr>
      <w:rFonts w:ascii="Calibri" w:hAnsi="Calibri"/>
      <w:sz w:val="22"/>
      <w:szCs w:val="22"/>
      <w:lang w:val="sr-Latn-CS" w:eastAsia="en-US"/>
      <w14:ligatures w14:val="standardContextual"/>
    </w:rPr>
  </w:style>
  <w:style w:type="paragraph" w:customStyle="1" w:styleId="19">
    <w:name w:val="Текст виноски1"/>
    <w:basedOn w:val="a1"/>
    <w:link w:val="aff"/>
    <w:uiPriority w:val="99"/>
    <w:qFormat/>
    <w:rsid w:val="00C962AF"/>
    <w:pPr>
      <w:suppressAutoHyphens/>
    </w:pPr>
    <w:rPr>
      <w:sz w:val="20"/>
      <w:szCs w:val="20"/>
    </w:rPr>
  </w:style>
  <w:style w:type="paragraph" w:customStyle="1" w:styleId="214">
    <w:name w:val="Зміст 21"/>
    <w:basedOn w:val="a1"/>
    <w:next w:val="a1"/>
    <w:autoRedefine/>
    <w:uiPriority w:val="99"/>
    <w:unhideWhenUsed/>
    <w:qFormat/>
    <w:rsid w:val="00C962AF"/>
    <w:pPr>
      <w:suppressAutoHyphens/>
      <w:ind w:left="220"/>
    </w:pPr>
    <w:rPr>
      <w:rFonts w:ascii="Arial" w:hAnsi="Arial"/>
      <w:sz w:val="22"/>
      <w:lang w:val="ru-RU" w:eastAsia="ru-RU"/>
      <w14:ligatures w14:val="standardContextual"/>
    </w:rPr>
  </w:style>
  <w:style w:type="paragraph" w:customStyle="1" w:styleId="311">
    <w:name w:val="Зміст 31"/>
    <w:basedOn w:val="a1"/>
    <w:next w:val="a1"/>
    <w:autoRedefine/>
    <w:uiPriority w:val="99"/>
    <w:qFormat/>
    <w:rsid w:val="00C962AF"/>
    <w:pPr>
      <w:suppressAutoHyphens/>
      <w:ind w:left="440"/>
    </w:pPr>
    <w:rPr>
      <w:rFonts w:ascii="Arial" w:hAnsi="Arial"/>
      <w:sz w:val="22"/>
      <w:lang w:val="ru-RU" w:eastAsia="ru-RU"/>
      <w14:ligatures w14:val="standardContextual"/>
    </w:rPr>
  </w:style>
  <w:style w:type="paragraph" w:customStyle="1" w:styleId="1fd">
    <w:name w:val="Абзац списку1"/>
    <w:basedOn w:val="a1"/>
    <w:uiPriority w:val="99"/>
    <w:qFormat/>
    <w:rsid w:val="00C962AF"/>
    <w:pPr>
      <w:suppressAutoHyphens/>
      <w:spacing w:line="276" w:lineRule="auto"/>
      <w:ind w:left="720"/>
      <w:contextualSpacing/>
    </w:pPr>
    <w:rPr>
      <w:rFonts w:eastAsia="Calibri"/>
      <w:sz w:val="28"/>
      <w:szCs w:val="28"/>
      <w:lang w:eastAsia="en-US"/>
      <w14:ligatures w14:val="standardContextual"/>
    </w:rPr>
  </w:style>
  <w:style w:type="paragraph" w:customStyle="1" w:styleId="1f6">
    <w:name w:val="Основний текст1"/>
    <w:basedOn w:val="a1"/>
    <w:link w:val="BodytextChar"/>
    <w:uiPriority w:val="99"/>
    <w:qFormat/>
    <w:rsid w:val="00C962AF"/>
    <w:pPr>
      <w:suppressAutoHyphens/>
      <w:spacing w:after="240"/>
      <w:jc w:val="both"/>
    </w:pPr>
    <w:rPr>
      <w:rFonts w:ascii="Arial" w:hAnsi="Arial"/>
      <w:sz w:val="20"/>
      <w:szCs w:val="20"/>
      <w:lang w:val="en-GB" w:eastAsia="ru-RU"/>
    </w:rPr>
  </w:style>
  <w:style w:type="paragraph" w:customStyle="1" w:styleId="afff2">
    <w:name w:val="a"/>
    <w:basedOn w:val="a1"/>
    <w:uiPriority w:val="99"/>
    <w:qFormat/>
    <w:rsid w:val="00C962AF"/>
    <w:pPr>
      <w:suppressAutoHyphens/>
      <w:spacing w:beforeAutospacing="1" w:afterAutospacing="1"/>
    </w:pPr>
    <w:rPr>
      <w:rFonts w:eastAsia="Calibri"/>
      <w:lang w:val="ru-RU" w:eastAsia="ru-RU"/>
      <w14:ligatures w14:val="standardContextual"/>
    </w:rPr>
  </w:style>
  <w:style w:type="paragraph" w:customStyle="1" w:styleId="Standard">
    <w:name w:val="Standard"/>
    <w:uiPriority w:val="99"/>
    <w:qFormat/>
    <w:rsid w:val="00C962AF"/>
    <w:pPr>
      <w:widowControl w:val="0"/>
      <w:suppressAutoHyphens/>
      <w:textAlignment w:val="baseline"/>
    </w:pPr>
    <w:rPr>
      <w:rFonts w:cs="Mangal"/>
      <w:kern w:val="2"/>
      <w:sz w:val="24"/>
      <w:szCs w:val="24"/>
      <w:lang w:val="uk-UA" w:eastAsia="zh-CN" w:bidi="hi-IN"/>
      <w14:ligatures w14:val="standardContextual"/>
    </w:rPr>
  </w:style>
  <w:style w:type="paragraph" w:customStyle="1" w:styleId="29">
    <w:name w:val="Основной текст2"/>
    <w:basedOn w:val="a1"/>
    <w:link w:val="affb"/>
    <w:uiPriority w:val="99"/>
    <w:qFormat/>
    <w:rsid w:val="00C962AF"/>
    <w:pPr>
      <w:shd w:val="clear" w:color="auto" w:fill="FFFFFF"/>
      <w:suppressAutoHyphens/>
      <w:spacing w:line="0" w:lineRule="atLeast"/>
    </w:pPr>
    <w:rPr>
      <w:rFonts w:ascii="Arial Narrow" w:eastAsia="Arial Narrow" w:hAnsi="Arial Narrow"/>
      <w:sz w:val="15"/>
      <w:szCs w:val="15"/>
      <w:shd w:val="clear" w:color="auto" w:fill="FFFFFF"/>
      <w:lang w:val="ru-RU" w:eastAsia="ru-RU"/>
    </w:rPr>
  </w:style>
  <w:style w:type="paragraph" w:customStyle="1" w:styleId="afff3">
    <w:name w:val="Обычный абзац"/>
    <w:basedOn w:val="a1"/>
    <w:uiPriority w:val="99"/>
    <w:qFormat/>
    <w:rsid w:val="00C962AF"/>
    <w:pPr>
      <w:suppressAutoHyphens/>
      <w:spacing w:before="120"/>
      <w:jc w:val="both"/>
    </w:pPr>
    <w:rPr>
      <w:szCs w:val="26"/>
      <w:lang w:eastAsia="ru-RU"/>
      <w14:ligatures w14:val="standardContextual"/>
    </w:rPr>
  </w:style>
  <w:style w:type="paragraph" w:customStyle="1" w:styleId="LINCFigureUkr">
    <w:name w:val="LINC Figure Ukr"/>
    <w:basedOn w:val="a1"/>
    <w:next w:val="a1"/>
    <w:uiPriority w:val="99"/>
    <w:qFormat/>
    <w:rsid w:val="00C962AF"/>
    <w:pPr>
      <w:keepLines/>
      <w:tabs>
        <w:tab w:val="left" w:pos="964"/>
      </w:tabs>
      <w:suppressAutoHyphens/>
      <w:spacing w:after="120"/>
      <w:jc w:val="center"/>
    </w:pPr>
    <w:rPr>
      <w:rFonts w:ascii="Arial" w:hAnsi="Arial" w:cs="Arial"/>
      <w:b/>
      <w:bCs/>
      <w:color w:val="000000"/>
      <w:sz w:val="22"/>
      <w:szCs w:val="22"/>
      <w:lang w:eastAsia="en-US"/>
      <w14:ligatures w14:val="standardContextual"/>
    </w:rPr>
  </w:style>
  <w:style w:type="paragraph" w:customStyle="1" w:styleId="1fe">
    <w:name w:val="Редакція1"/>
    <w:uiPriority w:val="99"/>
    <w:semiHidden/>
    <w:qFormat/>
    <w:rsid w:val="00C962AF"/>
    <w:pPr>
      <w:suppressAutoHyphens/>
    </w:pPr>
    <w:rPr>
      <w:rFonts w:ascii="Arial" w:hAnsi="Arial"/>
      <w:sz w:val="22"/>
      <w:szCs w:val="24"/>
      <w14:ligatures w14:val="standardContextual"/>
    </w:rPr>
  </w:style>
  <w:style w:type="paragraph" w:customStyle="1" w:styleId="811">
    <w:name w:val="Знак Знак8 Знак Знак Знак Знак1 Знак Знак1 Знак Знак Знак Знак"/>
    <w:basedOn w:val="a1"/>
    <w:uiPriority w:val="99"/>
    <w:qFormat/>
    <w:rsid w:val="00C962AF"/>
    <w:pPr>
      <w:suppressAutoHyphens/>
    </w:pPr>
    <w:rPr>
      <w:rFonts w:ascii="Verdana" w:hAnsi="Verdana" w:cs="Verdana"/>
      <w:sz w:val="20"/>
      <w:szCs w:val="20"/>
      <w:lang w:val="en-US" w:eastAsia="en-US"/>
      <w14:ligatures w14:val="standardContextual"/>
    </w:rPr>
  </w:style>
  <w:style w:type="paragraph" w:customStyle="1" w:styleId="1ff">
    <w:name w:val="Основний текст з відступом1"/>
    <w:basedOn w:val="af3"/>
    <w:next w:val="a5"/>
    <w:uiPriority w:val="99"/>
    <w:unhideWhenUsed/>
    <w:qFormat/>
    <w:rsid w:val="00C962AF"/>
    <w:pPr>
      <w:widowControl/>
      <w:ind w:firstLine="210"/>
    </w:pPr>
    <w:rPr>
      <w:rFonts w:ascii="Arial" w:eastAsia="Times New Roman" w:hAnsi="Arial"/>
      <w:sz w:val="22"/>
      <w:lang w:val="ru-RU" w:eastAsia="ru-RU"/>
      <w14:ligatures w14:val="standardContextual"/>
    </w:rPr>
  </w:style>
  <w:style w:type="character" w:customStyle="1" w:styleId="1ff0">
    <w:name w:val="Основний текст з відступом Знак1"/>
    <w:basedOn w:val="a2"/>
    <w:uiPriority w:val="99"/>
    <w:semiHidden/>
    <w:rsid w:val="00C962AF"/>
    <w:rPr>
      <w:rFonts w:ascii="Arial" w:eastAsia="Times New Roman" w:hAnsi="Arial" w:cs="Times New Roman"/>
      <w:szCs w:val="24"/>
      <w:lang w:val="ru-RU" w:eastAsia="ru-RU"/>
    </w:rPr>
  </w:style>
  <w:style w:type="paragraph" w:customStyle="1" w:styleId="afff4">
    <w:name w:val="Знак Знак Знак Знак Знак Знак"/>
    <w:basedOn w:val="a1"/>
    <w:uiPriority w:val="99"/>
    <w:qFormat/>
    <w:rsid w:val="00C962AF"/>
    <w:pPr>
      <w:suppressAutoHyphens/>
    </w:pPr>
    <w:rPr>
      <w:rFonts w:ascii="Verdana" w:hAnsi="Verdana" w:cs="Verdana"/>
      <w:sz w:val="20"/>
      <w:szCs w:val="20"/>
      <w:lang w:val="en-US" w:eastAsia="en-US"/>
      <w14:ligatures w14:val="standardContextual"/>
    </w:rPr>
  </w:style>
  <w:style w:type="paragraph" w:customStyle="1" w:styleId="CharChar">
    <w:name w:val="Char Знак Знак Char Знак Знак Знак Знак Знак Знак Знак Знак Знак Знак Знак Знак Знак"/>
    <w:basedOn w:val="a1"/>
    <w:uiPriority w:val="99"/>
    <w:qFormat/>
    <w:rsid w:val="00C962AF"/>
    <w:pPr>
      <w:suppressAutoHyphens/>
    </w:pPr>
    <w:rPr>
      <w:rFonts w:ascii="Verdana" w:hAnsi="Verdana"/>
      <w:sz w:val="20"/>
      <w:szCs w:val="20"/>
      <w:lang w:val="en-US" w:eastAsia="en-US"/>
      <w14:ligatures w14:val="standardContextual"/>
    </w:rPr>
  </w:style>
  <w:style w:type="paragraph" w:customStyle="1" w:styleId="37">
    <w:name w:val="Знак Знак3 Знак"/>
    <w:basedOn w:val="a1"/>
    <w:uiPriority w:val="99"/>
    <w:qFormat/>
    <w:rsid w:val="00C962AF"/>
    <w:pPr>
      <w:suppressAutoHyphens/>
      <w:spacing w:after="160" w:line="240" w:lineRule="exact"/>
    </w:pPr>
    <w:rPr>
      <w:rFonts w:ascii="Verdana" w:hAnsi="Verdana"/>
      <w:sz w:val="20"/>
      <w:szCs w:val="20"/>
      <w:lang w:val="en-US" w:eastAsia="en-US"/>
      <w14:ligatures w14:val="standardContextual"/>
    </w:rPr>
  </w:style>
  <w:style w:type="paragraph" w:customStyle="1" w:styleId="82">
    <w:name w:val="Знак Знак8"/>
    <w:basedOn w:val="a1"/>
    <w:uiPriority w:val="99"/>
    <w:qFormat/>
    <w:rsid w:val="00C962AF"/>
    <w:pPr>
      <w:suppressAutoHyphens/>
    </w:pPr>
    <w:rPr>
      <w:rFonts w:ascii="Verdana" w:hAnsi="Verdana" w:cs="Verdana"/>
      <w:sz w:val="20"/>
      <w:szCs w:val="20"/>
      <w:lang w:val="en-US" w:eastAsia="en-US"/>
      <w14:ligatures w14:val="standardContextual"/>
    </w:rPr>
  </w:style>
  <w:style w:type="paragraph" w:customStyle="1" w:styleId="1ff1">
    <w:name w:val="Рецензия1"/>
    <w:uiPriority w:val="99"/>
    <w:semiHidden/>
    <w:qFormat/>
    <w:rsid w:val="00C962AF"/>
    <w:pPr>
      <w:suppressAutoHyphens/>
    </w:pPr>
    <w:rPr>
      <w:rFonts w:ascii="Arial" w:hAnsi="Arial"/>
      <w:sz w:val="22"/>
      <w:szCs w:val="24"/>
      <w14:ligatures w14:val="standardContextual"/>
    </w:rPr>
  </w:style>
  <w:style w:type="paragraph" w:customStyle="1" w:styleId="2e">
    <w:name w:val="Абзац списка2"/>
    <w:basedOn w:val="a1"/>
    <w:uiPriority w:val="99"/>
    <w:qFormat/>
    <w:rsid w:val="00C962AF"/>
    <w:pPr>
      <w:suppressAutoHyphens/>
      <w:spacing w:after="200" w:line="276" w:lineRule="auto"/>
      <w:ind w:left="720"/>
      <w:contextualSpacing/>
    </w:pPr>
    <w:rPr>
      <w:rFonts w:ascii="Calibri" w:eastAsia="Calibri" w:hAnsi="Calibri"/>
      <w:sz w:val="22"/>
      <w:szCs w:val="22"/>
      <w:lang w:val="ru-RU" w:eastAsia="en-US"/>
      <w14:ligatures w14:val="standardContextual"/>
    </w:rPr>
  </w:style>
  <w:style w:type="paragraph" w:customStyle="1" w:styleId="ListParagraph3">
    <w:name w:val="List Paragraph3"/>
    <w:basedOn w:val="a1"/>
    <w:uiPriority w:val="99"/>
    <w:qFormat/>
    <w:rsid w:val="00C962AF"/>
    <w:pPr>
      <w:suppressAutoHyphens/>
      <w:spacing w:after="200" w:line="276" w:lineRule="auto"/>
      <w:ind w:left="720"/>
      <w:contextualSpacing/>
    </w:pPr>
    <w:rPr>
      <w:rFonts w:ascii="Calibri" w:eastAsia="Calibri" w:hAnsi="Calibri"/>
      <w:sz w:val="22"/>
      <w:szCs w:val="22"/>
      <w:lang w:eastAsia="en-US"/>
      <w14:ligatures w14:val="standardContextual"/>
    </w:rPr>
  </w:style>
  <w:style w:type="paragraph" w:customStyle="1" w:styleId="38">
    <w:name w:val="Абзац списка3"/>
    <w:basedOn w:val="a1"/>
    <w:uiPriority w:val="99"/>
    <w:qFormat/>
    <w:rsid w:val="00C962AF"/>
    <w:pPr>
      <w:suppressAutoHyphens/>
      <w:ind w:left="720"/>
      <w:contextualSpacing/>
    </w:pPr>
    <w:rPr>
      <w:rFonts w:ascii="Arial" w:hAnsi="Arial"/>
      <w:sz w:val="22"/>
      <w:lang w:val="ru-RU" w:eastAsia="ru-RU"/>
      <w14:ligatures w14:val="standardContextual"/>
    </w:rPr>
  </w:style>
  <w:style w:type="paragraph" w:customStyle="1" w:styleId="HTML10">
    <w:name w:val="Стандартний HTML1"/>
    <w:basedOn w:val="a1"/>
    <w:next w:val="HTML0"/>
    <w:uiPriority w:val="99"/>
    <w:unhideWhenUsed/>
    <w:qFormat/>
    <w:rsid w:val="00C962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eastAsiaTheme="minorHAnsi" w:hAnsi="Courier New" w:cstheme="minorBidi"/>
      <w:color w:val="000000"/>
      <w:sz w:val="21"/>
      <w:szCs w:val="21"/>
      <w:lang w:val="ru-RU" w:eastAsia="ru-RU"/>
      <w14:ligatures w14:val="standardContextual"/>
    </w:rPr>
  </w:style>
  <w:style w:type="character" w:customStyle="1" w:styleId="HTML11">
    <w:name w:val="Стандартний HTML Знак1"/>
    <w:basedOn w:val="a2"/>
    <w:uiPriority w:val="99"/>
    <w:semiHidden/>
    <w:rsid w:val="00C962AF"/>
    <w:rPr>
      <w:rFonts w:ascii="Consolas" w:eastAsia="Times New Roman" w:hAnsi="Consolas" w:cs="Times New Roman"/>
      <w:sz w:val="20"/>
      <w:szCs w:val="20"/>
      <w:lang w:val="ru-RU" w:eastAsia="ru-RU"/>
    </w:rPr>
  </w:style>
  <w:style w:type="paragraph" w:customStyle="1" w:styleId="213">
    <w:name w:val="Основной текст (2)1"/>
    <w:basedOn w:val="a1"/>
    <w:link w:val="2a"/>
    <w:uiPriority w:val="99"/>
    <w:qFormat/>
    <w:rsid w:val="00C962AF"/>
    <w:pPr>
      <w:widowControl w:val="0"/>
      <w:shd w:val="clear" w:color="auto" w:fill="FFFFFF"/>
      <w:suppressAutoHyphens/>
      <w:spacing w:after="120" w:line="307" w:lineRule="exact"/>
      <w:ind w:hanging="720"/>
      <w:jc w:val="right"/>
    </w:pPr>
    <w:rPr>
      <w:sz w:val="26"/>
      <w:szCs w:val="26"/>
      <w:lang w:val="ru-RU" w:eastAsia="ru-RU"/>
    </w:rPr>
  </w:style>
  <w:style w:type="paragraph" w:customStyle="1" w:styleId="55">
    <w:name w:val="Основной текст (5)"/>
    <w:basedOn w:val="a1"/>
    <w:uiPriority w:val="99"/>
    <w:qFormat/>
    <w:rsid w:val="00C962AF"/>
    <w:pPr>
      <w:widowControl w:val="0"/>
      <w:shd w:val="clear" w:color="auto" w:fill="FFFFFF"/>
      <w:suppressAutoHyphens/>
      <w:spacing w:line="407" w:lineRule="exact"/>
    </w:pPr>
    <w:rPr>
      <w:rFonts w:ascii="Calibri" w:eastAsia="Calibri" w:hAnsi="Calibri"/>
      <w:b/>
      <w:bCs/>
      <w:i/>
      <w:iCs/>
      <w:sz w:val="23"/>
      <w:szCs w:val="23"/>
      <w:lang w:val="ru-RU" w:eastAsia="ru-RU"/>
      <w14:ligatures w14:val="standardContextual"/>
    </w:rPr>
  </w:style>
  <w:style w:type="paragraph" w:customStyle="1" w:styleId="312">
    <w:name w:val="Основний текст з відступом 31"/>
    <w:basedOn w:val="a1"/>
    <w:next w:val="36"/>
    <w:uiPriority w:val="99"/>
    <w:semiHidden/>
    <w:unhideWhenUsed/>
    <w:qFormat/>
    <w:rsid w:val="00C962AF"/>
    <w:pPr>
      <w:suppressAutoHyphens/>
      <w:spacing w:after="120" w:line="276" w:lineRule="auto"/>
      <w:ind w:left="283"/>
    </w:pPr>
    <w:rPr>
      <w:rFonts w:asciiTheme="minorHAnsi" w:eastAsiaTheme="minorHAnsi" w:hAnsiTheme="minorHAnsi" w:cstheme="minorBidi"/>
      <w:sz w:val="16"/>
      <w:szCs w:val="16"/>
      <w:lang w:val="ru-RU" w:eastAsia="en-US"/>
      <w14:ligatures w14:val="standardContextual"/>
    </w:rPr>
  </w:style>
  <w:style w:type="character" w:customStyle="1" w:styleId="313">
    <w:name w:val="Основний текст з відступом 3 Знак1"/>
    <w:basedOn w:val="a2"/>
    <w:uiPriority w:val="99"/>
    <w:semiHidden/>
    <w:rsid w:val="00C962AF"/>
    <w:rPr>
      <w:rFonts w:ascii="Arial" w:eastAsia="Times New Roman" w:hAnsi="Arial" w:cs="Times New Roman"/>
      <w:sz w:val="16"/>
      <w:szCs w:val="16"/>
      <w:lang w:val="ru-RU" w:eastAsia="ru-RU"/>
    </w:rPr>
  </w:style>
  <w:style w:type="paragraph" w:customStyle="1" w:styleId="215">
    <w:name w:val="Основний текст з відступом 21"/>
    <w:basedOn w:val="a1"/>
    <w:next w:val="21"/>
    <w:uiPriority w:val="99"/>
    <w:semiHidden/>
    <w:unhideWhenUsed/>
    <w:qFormat/>
    <w:rsid w:val="00C962AF"/>
    <w:pPr>
      <w:suppressAutoHyphens/>
      <w:spacing w:after="120" w:line="480" w:lineRule="auto"/>
      <w:ind w:left="283"/>
    </w:pPr>
    <w:rPr>
      <w:rFonts w:ascii="Arial" w:hAnsi="Arial" w:cstheme="minorBidi"/>
      <w:sz w:val="22"/>
      <w:lang w:val="ru-RU" w:eastAsia="ru-RU"/>
      <w14:ligatures w14:val="standardContextual"/>
    </w:rPr>
  </w:style>
  <w:style w:type="character" w:customStyle="1" w:styleId="216">
    <w:name w:val="Основний текст з відступом 2 Знак1"/>
    <w:basedOn w:val="a2"/>
    <w:uiPriority w:val="99"/>
    <w:semiHidden/>
    <w:rsid w:val="00C962AF"/>
    <w:rPr>
      <w:rFonts w:ascii="Arial" w:eastAsia="Times New Roman" w:hAnsi="Arial" w:cs="Times New Roman"/>
      <w:szCs w:val="24"/>
      <w:lang w:val="ru-RU" w:eastAsia="ru-RU"/>
    </w:rPr>
  </w:style>
  <w:style w:type="paragraph" w:customStyle="1" w:styleId="1ff2">
    <w:name w:val="Текст1"/>
    <w:basedOn w:val="a1"/>
    <w:next w:val="affd"/>
    <w:uiPriority w:val="99"/>
    <w:qFormat/>
    <w:rsid w:val="00C962AF"/>
    <w:pPr>
      <w:widowControl w:val="0"/>
      <w:suppressAutoHyphens/>
      <w:overflowPunct w:val="0"/>
      <w:ind w:firstLine="567"/>
      <w:jc w:val="both"/>
      <w:textAlignment w:val="baseline"/>
    </w:pPr>
    <w:rPr>
      <w:rFonts w:cstheme="minorBidi"/>
      <w:sz w:val="28"/>
      <w:szCs w:val="22"/>
      <w:lang w:val="ru-RU" w:eastAsia="en-US"/>
      <w14:ligatures w14:val="standardContextual"/>
    </w:rPr>
  </w:style>
  <w:style w:type="character" w:customStyle="1" w:styleId="1ff3">
    <w:name w:val="Текст Знак1"/>
    <w:basedOn w:val="a2"/>
    <w:uiPriority w:val="99"/>
    <w:semiHidden/>
    <w:rsid w:val="00C962AF"/>
    <w:rPr>
      <w:rFonts w:ascii="Consolas" w:eastAsia="Times New Roman" w:hAnsi="Consolas" w:cs="Times New Roman"/>
      <w:sz w:val="21"/>
      <w:szCs w:val="21"/>
      <w:lang w:val="ru-RU" w:eastAsia="ru-RU"/>
    </w:rPr>
  </w:style>
  <w:style w:type="paragraph" w:customStyle="1" w:styleId="Style7">
    <w:name w:val="Style7"/>
    <w:basedOn w:val="a1"/>
    <w:uiPriority w:val="99"/>
    <w:qFormat/>
    <w:rsid w:val="00C962AF"/>
    <w:pPr>
      <w:widowControl w:val="0"/>
      <w:suppressAutoHyphens/>
      <w:spacing w:line="278" w:lineRule="exact"/>
    </w:pPr>
    <w:rPr>
      <w14:ligatures w14:val="standardContextual"/>
    </w:rPr>
  </w:style>
  <w:style w:type="paragraph" w:customStyle="1" w:styleId="2c">
    <w:name w:val="Основний текст2"/>
    <w:basedOn w:val="a1"/>
    <w:link w:val="affe"/>
    <w:uiPriority w:val="99"/>
    <w:qFormat/>
    <w:rsid w:val="00C962AF"/>
    <w:pPr>
      <w:widowControl w:val="0"/>
      <w:shd w:val="clear" w:color="auto" w:fill="FFFFFF"/>
      <w:suppressAutoHyphens/>
      <w:spacing w:before="180" w:after="60" w:line="0" w:lineRule="atLeast"/>
    </w:pPr>
    <w:rPr>
      <w:rFonts w:cs="Calibri"/>
      <w:sz w:val="21"/>
      <w:szCs w:val="21"/>
      <w:lang w:val="ru-RU" w:eastAsia="ru-RU"/>
    </w:rPr>
  </w:style>
  <w:style w:type="paragraph" w:customStyle="1" w:styleId="single">
    <w:name w:val="single"/>
    <w:basedOn w:val="a1"/>
    <w:uiPriority w:val="99"/>
    <w:qFormat/>
    <w:rsid w:val="00C962AF"/>
    <w:pPr>
      <w:suppressAutoHyphens/>
      <w:spacing w:beforeAutospacing="1" w:afterAutospacing="1"/>
    </w:pPr>
    <w:rPr>
      <w14:ligatures w14:val="standardContextual"/>
    </w:rPr>
  </w:style>
  <w:style w:type="paragraph" w:customStyle="1" w:styleId="pidzagolovok">
    <w:name w:val="pidzagolovok"/>
    <w:basedOn w:val="a1"/>
    <w:uiPriority w:val="99"/>
    <w:qFormat/>
    <w:rsid w:val="00C962AF"/>
    <w:pPr>
      <w:suppressAutoHyphens/>
      <w:spacing w:beforeAutospacing="1" w:afterAutospacing="1"/>
    </w:pPr>
    <w:rPr>
      <w14:ligatures w14:val="standardContextual"/>
    </w:rPr>
  </w:style>
  <w:style w:type="paragraph" w:customStyle="1" w:styleId="HTML12">
    <w:name w:val="Адреса HTML1"/>
    <w:basedOn w:val="a1"/>
    <w:next w:val="HTML2"/>
    <w:uiPriority w:val="99"/>
    <w:semiHidden/>
    <w:unhideWhenUsed/>
    <w:qFormat/>
    <w:rsid w:val="00C962AF"/>
    <w:pPr>
      <w:suppressAutoHyphens/>
    </w:pPr>
    <w:rPr>
      <w:rFonts w:cstheme="minorBidi"/>
      <w:i/>
      <w:iCs/>
      <w:lang w:val="ru-RU" w:eastAsia="ru-RU"/>
      <w14:ligatures w14:val="standardContextual"/>
    </w:rPr>
  </w:style>
  <w:style w:type="character" w:customStyle="1" w:styleId="HTML13">
    <w:name w:val="Адреса HTML Знак1"/>
    <w:basedOn w:val="a2"/>
    <w:uiPriority w:val="99"/>
    <w:semiHidden/>
    <w:rsid w:val="00C962AF"/>
    <w:rPr>
      <w:rFonts w:ascii="Arial" w:eastAsia="Times New Roman" w:hAnsi="Arial" w:cs="Times New Roman"/>
      <w:i/>
      <w:iCs/>
      <w:szCs w:val="24"/>
      <w:lang w:val="ru-RU" w:eastAsia="ru-RU"/>
    </w:rPr>
  </w:style>
  <w:style w:type="paragraph" w:customStyle="1" w:styleId="afff5">
    <w:name w:val="Âåðõíèé êîëîíòèòóë"/>
    <w:basedOn w:val="a1"/>
    <w:uiPriority w:val="99"/>
    <w:qFormat/>
    <w:rsid w:val="00C962AF"/>
    <w:pPr>
      <w:widowControl w:val="0"/>
      <w:tabs>
        <w:tab w:val="center" w:pos="4320"/>
        <w:tab w:val="right" w:pos="8640"/>
      </w:tabs>
      <w:suppressAutoHyphens/>
      <w:jc w:val="both"/>
    </w:pPr>
    <w:rPr>
      <w:sz w:val="26"/>
      <w:szCs w:val="20"/>
      <w:lang w:val="ru-RU" w:eastAsia="ar-SA"/>
      <w14:ligatures w14:val="standardContextual"/>
    </w:rPr>
  </w:style>
  <w:style w:type="paragraph" w:customStyle="1" w:styleId="2f">
    <w:name w:val="Абзац списку2"/>
    <w:basedOn w:val="a1"/>
    <w:uiPriority w:val="99"/>
    <w:qFormat/>
    <w:rsid w:val="00C962AF"/>
    <w:pPr>
      <w:suppressAutoHyphens/>
      <w:ind w:left="720"/>
    </w:pPr>
    <w:rPr>
      <w:rFonts w:ascii="Arial" w:hAnsi="Arial" w:cs="Arial"/>
      <w:sz w:val="22"/>
      <w:szCs w:val="22"/>
      <w:lang w:val="ru-RU" w:eastAsia="ru-RU"/>
      <w14:ligatures w14:val="standardContextual"/>
    </w:rPr>
  </w:style>
  <w:style w:type="paragraph" w:customStyle="1" w:styleId="ms-rteelement-p">
    <w:name w:val="ms-rteelement-p"/>
    <w:basedOn w:val="a1"/>
    <w:uiPriority w:val="99"/>
    <w:qFormat/>
    <w:rsid w:val="00C962AF"/>
    <w:pPr>
      <w:suppressAutoHyphens/>
      <w:spacing w:beforeAutospacing="1" w:afterAutospacing="1"/>
    </w:pPr>
    <w:rPr>
      <w14:ligatures w14:val="standardContextual"/>
    </w:rPr>
  </w:style>
  <w:style w:type="paragraph" w:customStyle="1" w:styleId="1ff4">
    <w:name w:val="Знак Знак1 Знак"/>
    <w:basedOn w:val="a1"/>
    <w:uiPriority w:val="99"/>
    <w:qFormat/>
    <w:rsid w:val="00C962AF"/>
    <w:pPr>
      <w:suppressAutoHyphens/>
      <w:spacing w:after="160" w:line="240" w:lineRule="exact"/>
    </w:pPr>
    <w:rPr>
      <w:sz w:val="20"/>
      <w:szCs w:val="20"/>
      <w:lang w:val="de-CH" w:eastAsia="de-CH"/>
      <w14:ligatures w14:val="standardContextual"/>
    </w:rPr>
  </w:style>
  <w:style w:type="paragraph" w:customStyle="1" w:styleId="1ff5">
    <w:name w:val="Обычный1"/>
    <w:uiPriority w:val="99"/>
    <w:qFormat/>
    <w:rsid w:val="00C962AF"/>
    <w:pPr>
      <w:suppressAutoHyphens/>
      <w:spacing w:line="276" w:lineRule="auto"/>
    </w:pPr>
    <w:rPr>
      <w:rFonts w:ascii="Arial" w:eastAsia="Arial" w:hAnsi="Arial" w:cs="Arial"/>
      <w:sz w:val="22"/>
      <w:szCs w:val="22"/>
      <w14:ligatures w14:val="standardContextual"/>
    </w:rPr>
  </w:style>
  <w:style w:type="paragraph" w:customStyle="1" w:styleId="afff6">
    <w:name w:val="Нормальний текст"/>
    <w:basedOn w:val="a1"/>
    <w:uiPriority w:val="99"/>
    <w:qFormat/>
    <w:rsid w:val="00C962AF"/>
    <w:pPr>
      <w:suppressAutoHyphens/>
      <w:spacing w:before="120"/>
      <w:ind w:firstLine="567"/>
    </w:pPr>
    <w:rPr>
      <w:rFonts w:ascii="Antiqua" w:hAnsi="Antiqua"/>
      <w:sz w:val="26"/>
      <w:szCs w:val="20"/>
      <w:lang w:eastAsia="ru-RU"/>
      <w14:ligatures w14:val="standardContextual"/>
    </w:rPr>
  </w:style>
  <w:style w:type="paragraph" w:customStyle="1" w:styleId="msonormal0">
    <w:name w:val="msonormal"/>
    <w:basedOn w:val="a1"/>
    <w:uiPriority w:val="99"/>
    <w:qFormat/>
    <w:rsid w:val="00C962AF"/>
    <w:pPr>
      <w:suppressAutoHyphens/>
      <w:spacing w:beforeAutospacing="1" w:afterAutospacing="1"/>
    </w:pPr>
    <w:rPr>
      <w14:ligatures w14:val="standardContextual"/>
    </w:rPr>
  </w:style>
  <w:style w:type="paragraph" w:customStyle="1" w:styleId="xl65">
    <w:name w:val="xl65"/>
    <w:basedOn w:val="a1"/>
    <w:uiPriority w:val="99"/>
    <w:qFormat/>
    <w:rsid w:val="00C962AF"/>
    <w:pPr>
      <w:pBdr>
        <w:top w:val="single" w:sz="4" w:space="0" w:color="000000"/>
        <w:left w:val="single" w:sz="4" w:space="0" w:color="000000"/>
        <w:bottom w:val="single" w:sz="4" w:space="0" w:color="000000"/>
        <w:right w:val="single" w:sz="4" w:space="0" w:color="000000"/>
      </w:pBdr>
      <w:shd w:val="clear" w:color="CCECFF" w:fill="CCECFF"/>
      <w:suppressAutoHyphens/>
      <w:spacing w:beforeAutospacing="1" w:afterAutospacing="1"/>
      <w:jc w:val="center"/>
      <w:textAlignment w:val="center"/>
    </w:pPr>
    <w:rPr>
      <w:b/>
      <w:bCs/>
      <w:sz w:val="20"/>
      <w:szCs w:val="20"/>
      <w14:ligatures w14:val="standardContextual"/>
    </w:rPr>
  </w:style>
  <w:style w:type="paragraph" w:customStyle="1" w:styleId="xl66">
    <w:name w:val="xl66"/>
    <w:basedOn w:val="a1"/>
    <w:uiPriority w:val="99"/>
    <w:qFormat/>
    <w:rsid w:val="00C962AF"/>
    <w:pPr>
      <w:pBdr>
        <w:top w:val="single" w:sz="4" w:space="0" w:color="000000"/>
        <w:left w:val="single" w:sz="4" w:space="0" w:color="000000"/>
        <w:right w:val="single" w:sz="4" w:space="0" w:color="000000"/>
      </w:pBdr>
      <w:shd w:val="clear" w:color="CCECFF" w:fill="CCECFF"/>
      <w:suppressAutoHyphens/>
      <w:spacing w:beforeAutospacing="1" w:afterAutospacing="1"/>
      <w:jc w:val="center"/>
      <w:textAlignment w:val="center"/>
    </w:pPr>
    <w:rPr>
      <w:b/>
      <w:bCs/>
      <w:sz w:val="20"/>
      <w:szCs w:val="20"/>
      <w14:ligatures w14:val="standardContextual"/>
    </w:rPr>
  </w:style>
  <w:style w:type="paragraph" w:customStyle="1" w:styleId="xl67">
    <w:name w:val="xl67"/>
    <w:basedOn w:val="a1"/>
    <w:uiPriority w:val="99"/>
    <w:qFormat/>
    <w:rsid w:val="00C962AF"/>
    <w:pPr>
      <w:pBdr>
        <w:top w:val="single" w:sz="4" w:space="0" w:color="000000"/>
        <w:left w:val="single" w:sz="4" w:space="0" w:color="000000"/>
        <w:bottom w:val="single" w:sz="4" w:space="0" w:color="000000"/>
      </w:pBdr>
      <w:shd w:val="clear" w:color="CCECFF" w:fill="CCECFF"/>
      <w:suppressAutoHyphens/>
      <w:spacing w:beforeAutospacing="1" w:afterAutospacing="1"/>
      <w:jc w:val="center"/>
      <w:textAlignment w:val="center"/>
    </w:pPr>
    <w:rPr>
      <w:b/>
      <w:bCs/>
      <w:sz w:val="20"/>
      <w:szCs w:val="20"/>
      <w14:ligatures w14:val="standardContextual"/>
    </w:rPr>
  </w:style>
  <w:style w:type="paragraph" w:customStyle="1" w:styleId="xl68">
    <w:name w:val="xl68"/>
    <w:basedOn w:val="a1"/>
    <w:uiPriority w:val="99"/>
    <w:qFormat/>
    <w:rsid w:val="00C962AF"/>
    <w:pPr>
      <w:pBdr>
        <w:top w:val="single" w:sz="4" w:space="0" w:color="000000"/>
        <w:left w:val="single" w:sz="4" w:space="0" w:color="000000"/>
        <w:right w:val="single" w:sz="4" w:space="0" w:color="000000"/>
      </w:pBdr>
      <w:shd w:val="clear" w:color="CCECFF" w:fill="CCECFF"/>
      <w:suppressAutoHyphens/>
      <w:spacing w:beforeAutospacing="1" w:afterAutospacing="1"/>
      <w:jc w:val="center"/>
      <w:textAlignment w:val="center"/>
    </w:pPr>
    <w:rPr>
      <w:b/>
      <w:bCs/>
      <w:sz w:val="20"/>
      <w:szCs w:val="20"/>
      <w14:ligatures w14:val="standardContextual"/>
    </w:rPr>
  </w:style>
  <w:style w:type="paragraph" w:customStyle="1" w:styleId="xl69">
    <w:name w:val="xl69"/>
    <w:basedOn w:val="a1"/>
    <w:uiPriority w:val="99"/>
    <w:qFormat/>
    <w:rsid w:val="00C962AF"/>
    <w:pPr>
      <w:pBdr>
        <w:top w:val="single" w:sz="4" w:space="0" w:color="000000"/>
        <w:bottom w:val="single" w:sz="4" w:space="0" w:color="000000"/>
      </w:pBdr>
      <w:suppressAutoHyphens/>
      <w:spacing w:beforeAutospacing="1" w:afterAutospacing="1"/>
    </w:pPr>
    <w:rPr>
      <w:sz w:val="20"/>
      <w:szCs w:val="20"/>
      <w14:ligatures w14:val="standardContextual"/>
    </w:rPr>
  </w:style>
  <w:style w:type="paragraph" w:customStyle="1" w:styleId="xl70">
    <w:name w:val="xl70"/>
    <w:basedOn w:val="a1"/>
    <w:uiPriority w:val="99"/>
    <w:qFormat/>
    <w:rsid w:val="00C962AF"/>
    <w:pPr>
      <w:pBdr>
        <w:top w:val="single" w:sz="4" w:space="0" w:color="000000"/>
        <w:bottom w:val="single" w:sz="4" w:space="0" w:color="000000"/>
        <w:right w:val="single" w:sz="4" w:space="0" w:color="000000"/>
      </w:pBdr>
      <w:suppressAutoHyphens/>
      <w:spacing w:beforeAutospacing="1" w:afterAutospacing="1"/>
    </w:pPr>
    <w:rPr>
      <w:sz w:val="20"/>
      <w:szCs w:val="20"/>
      <w14:ligatures w14:val="standardContextual"/>
    </w:rPr>
  </w:style>
  <w:style w:type="paragraph" w:customStyle="1" w:styleId="xl71">
    <w:name w:val="xl71"/>
    <w:basedOn w:val="a1"/>
    <w:uiPriority w:val="99"/>
    <w:qFormat/>
    <w:rsid w:val="00C962AF"/>
    <w:pPr>
      <w:pBdr>
        <w:left w:val="single" w:sz="4" w:space="0" w:color="000000"/>
        <w:bottom w:val="single" w:sz="4" w:space="0" w:color="000000"/>
        <w:right w:val="single" w:sz="4" w:space="0" w:color="000000"/>
      </w:pBdr>
      <w:suppressAutoHyphens/>
      <w:spacing w:beforeAutospacing="1" w:afterAutospacing="1"/>
    </w:pPr>
    <w:rPr>
      <w:sz w:val="20"/>
      <w:szCs w:val="20"/>
      <w14:ligatures w14:val="standardContextual"/>
    </w:rPr>
  </w:style>
  <w:style w:type="paragraph" w:customStyle="1" w:styleId="xl72">
    <w:name w:val="xl72"/>
    <w:basedOn w:val="a1"/>
    <w:uiPriority w:val="99"/>
    <w:qFormat/>
    <w:rsid w:val="00C962AF"/>
    <w:pPr>
      <w:pBdr>
        <w:top w:val="single" w:sz="4" w:space="0" w:color="000000"/>
        <w:left w:val="single" w:sz="4" w:space="0" w:color="000000"/>
        <w:bottom w:val="single" w:sz="4" w:space="0" w:color="000000"/>
        <w:right w:val="single" w:sz="4" w:space="0" w:color="000000"/>
      </w:pBdr>
      <w:suppressAutoHyphens/>
      <w:spacing w:beforeAutospacing="1" w:afterAutospacing="1"/>
      <w:textAlignment w:val="center"/>
    </w:pPr>
    <w:rPr>
      <w:sz w:val="20"/>
      <w:szCs w:val="20"/>
      <w14:ligatures w14:val="standardContextual"/>
    </w:rPr>
  </w:style>
  <w:style w:type="paragraph" w:customStyle="1" w:styleId="xl73">
    <w:name w:val="xl73"/>
    <w:basedOn w:val="a1"/>
    <w:uiPriority w:val="99"/>
    <w:qFormat/>
    <w:rsid w:val="00C962AF"/>
    <w:pPr>
      <w:pBdr>
        <w:top w:val="single" w:sz="4" w:space="0" w:color="000000"/>
        <w:bottom w:val="single" w:sz="4" w:space="0" w:color="000000"/>
        <w:right w:val="single" w:sz="4" w:space="0" w:color="000000"/>
      </w:pBdr>
      <w:shd w:val="clear" w:color="FFFFFF" w:fill="FFFFFF"/>
      <w:suppressAutoHyphens/>
      <w:spacing w:beforeAutospacing="1" w:afterAutospacing="1"/>
      <w:jc w:val="center"/>
    </w:pPr>
    <w:rPr>
      <w:color w:val="000000"/>
      <w:sz w:val="20"/>
      <w:szCs w:val="20"/>
      <w14:ligatures w14:val="standardContextual"/>
    </w:rPr>
  </w:style>
  <w:style w:type="paragraph" w:customStyle="1" w:styleId="xl74">
    <w:name w:val="xl74"/>
    <w:basedOn w:val="a1"/>
    <w:uiPriority w:val="99"/>
    <w:qFormat/>
    <w:rsid w:val="00C962AF"/>
    <w:pPr>
      <w:pBdr>
        <w:top w:val="single" w:sz="4" w:space="0" w:color="000000"/>
        <w:bottom w:val="single" w:sz="4" w:space="0" w:color="000000"/>
        <w:right w:val="single" w:sz="4" w:space="0" w:color="000000"/>
      </w:pBdr>
      <w:suppressAutoHyphens/>
      <w:spacing w:beforeAutospacing="1" w:afterAutospacing="1"/>
      <w:jc w:val="center"/>
    </w:pPr>
    <w:rPr>
      <w:color w:val="000000"/>
      <w:sz w:val="20"/>
      <w:szCs w:val="20"/>
      <w14:ligatures w14:val="standardContextual"/>
    </w:rPr>
  </w:style>
  <w:style w:type="paragraph" w:customStyle="1" w:styleId="xl75">
    <w:name w:val="xl75"/>
    <w:basedOn w:val="a1"/>
    <w:uiPriority w:val="99"/>
    <w:qFormat/>
    <w:rsid w:val="00C962AF"/>
    <w:pPr>
      <w:pBdr>
        <w:top w:val="single" w:sz="4" w:space="0" w:color="000000"/>
        <w:bottom w:val="single" w:sz="4" w:space="0" w:color="000000"/>
        <w:right w:val="single" w:sz="4" w:space="0" w:color="000000"/>
      </w:pBdr>
      <w:suppressAutoHyphens/>
      <w:spacing w:beforeAutospacing="1" w:afterAutospacing="1"/>
    </w:pPr>
    <w:rPr>
      <w:color w:val="000000"/>
      <w:sz w:val="20"/>
      <w:szCs w:val="20"/>
      <w14:ligatures w14:val="standardContextual"/>
    </w:rPr>
  </w:style>
  <w:style w:type="paragraph" w:customStyle="1" w:styleId="xl76">
    <w:name w:val="xl76"/>
    <w:basedOn w:val="a1"/>
    <w:uiPriority w:val="99"/>
    <w:qFormat/>
    <w:rsid w:val="00C962AF"/>
    <w:pPr>
      <w:pBdr>
        <w:top w:val="single" w:sz="4" w:space="0" w:color="000000"/>
        <w:left w:val="single" w:sz="4" w:space="0" w:color="000000"/>
        <w:bottom w:val="single" w:sz="4" w:space="0" w:color="000000"/>
        <w:right w:val="single" w:sz="4" w:space="0" w:color="000000"/>
      </w:pBdr>
      <w:suppressAutoHyphens/>
      <w:spacing w:beforeAutospacing="1" w:afterAutospacing="1"/>
    </w:pPr>
    <w:rPr>
      <w:color w:val="000000"/>
      <w:sz w:val="20"/>
      <w:szCs w:val="20"/>
      <w14:ligatures w14:val="standardContextual"/>
    </w:rPr>
  </w:style>
  <w:style w:type="paragraph" w:customStyle="1" w:styleId="xl77">
    <w:name w:val="xl77"/>
    <w:basedOn w:val="a1"/>
    <w:uiPriority w:val="99"/>
    <w:qFormat/>
    <w:rsid w:val="00C962AF"/>
    <w:pPr>
      <w:pBdr>
        <w:top w:val="single" w:sz="4" w:space="0" w:color="000000"/>
        <w:bottom w:val="single" w:sz="4" w:space="0" w:color="000000"/>
        <w:right w:val="single" w:sz="4" w:space="0" w:color="000000"/>
      </w:pBdr>
      <w:suppressAutoHyphens/>
      <w:spacing w:beforeAutospacing="1" w:afterAutospacing="1"/>
      <w:textAlignment w:val="top"/>
    </w:pPr>
    <w:rPr>
      <w:color w:val="000000"/>
      <w:sz w:val="20"/>
      <w:szCs w:val="20"/>
      <w14:ligatures w14:val="standardContextual"/>
    </w:rPr>
  </w:style>
  <w:style w:type="paragraph" w:customStyle="1" w:styleId="xl78">
    <w:name w:val="xl78"/>
    <w:basedOn w:val="a1"/>
    <w:uiPriority w:val="99"/>
    <w:qFormat/>
    <w:rsid w:val="00C962AF"/>
    <w:pPr>
      <w:pBdr>
        <w:top w:val="single" w:sz="4" w:space="0" w:color="000000"/>
        <w:bottom w:val="single" w:sz="4" w:space="0" w:color="000000"/>
        <w:right w:val="single" w:sz="4" w:space="0" w:color="000000"/>
      </w:pBdr>
      <w:shd w:val="clear" w:color="FFFFFF" w:fill="FFFFFF"/>
      <w:suppressAutoHyphens/>
      <w:spacing w:beforeAutospacing="1" w:afterAutospacing="1"/>
    </w:pPr>
    <w:rPr>
      <w:color w:val="000000"/>
      <w:sz w:val="20"/>
      <w:szCs w:val="20"/>
      <w14:ligatures w14:val="standardContextual"/>
    </w:rPr>
  </w:style>
  <w:style w:type="paragraph" w:customStyle="1" w:styleId="xl79">
    <w:name w:val="xl79"/>
    <w:basedOn w:val="a1"/>
    <w:uiPriority w:val="99"/>
    <w:qFormat/>
    <w:rsid w:val="00C962AF"/>
    <w:pPr>
      <w:pBdr>
        <w:left w:val="single" w:sz="4" w:space="0" w:color="000000"/>
        <w:bottom w:val="single" w:sz="4" w:space="0" w:color="000000"/>
        <w:right w:val="single" w:sz="4" w:space="0" w:color="000000"/>
      </w:pBdr>
      <w:suppressAutoHyphens/>
      <w:spacing w:beforeAutospacing="1" w:afterAutospacing="1"/>
    </w:pPr>
    <w:rPr>
      <w:color w:val="000000"/>
      <w:sz w:val="20"/>
      <w:szCs w:val="20"/>
      <w14:ligatures w14:val="standardContextual"/>
    </w:rPr>
  </w:style>
  <w:style w:type="paragraph" w:customStyle="1" w:styleId="xl80">
    <w:name w:val="xl80"/>
    <w:basedOn w:val="a1"/>
    <w:uiPriority w:val="99"/>
    <w:qFormat/>
    <w:rsid w:val="00C962AF"/>
    <w:pPr>
      <w:pBdr>
        <w:bottom w:val="single" w:sz="4" w:space="0" w:color="000000"/>
        <w:right w:val="single" w:sz="4" w:space="0" w:color="000000"/>
      </w:pBdr>
      <w:suppressAutoHyphens/>
      <w:spacing w:beforeAutospacing="1" w:afterAutospacing="1"/>
    </w:pPr>
    <w:rPr>
      <w:color w:val="000000"/>
      <w:sz w:val="20"/>
      <w:szCs w:val="20"/>
      <w14:ligatures w14:val="standardContextual"/>
    </w:rPr>
  </w:style>
  <w:style w:type="paragraph" w:customStyle="1" w:styleId="xl81">
    <w:name w:val="xl81"/>
    <w:basedOn w:val="a1"/>
    <w:uiPriority w:val="99"/>
    <w:qFormat/>
    <w:rsid w:val="00C962AF"/>
    <w:pPr>
      <w:pBdr>
        <w:bottom w:val="single" w:sz="4" w:space="0" w:color="000000"/>
        <w:right w:val="single" w:sz="4" w:space="0" w:color="000000"/>
      </w:pBdr>
      <w:suppressAutoHyphens/>
      <w:spacing w:beforeAutospacing="1" w:afterAutospacing="1"/>
      <w:textAlignment w:val="top"/>
    </w:pPr>
    <w:rPr>
      <w:color w:val="000000"/>
      <w:sz w:val="20"/>
      <w:szCs w:val="20"/>
      <w14:ligatures w14:val="standardContextual"/>
    </w:rPr>
  </w:style>
  <w:style w:type="paragraph" w:customStyle="1" w:styleId="xl82">
    <w:name w:val="xl82"/>
    <w:basedOn w:val="a1"/>
    <w:uiPriority w:val="99"/>
    <w:qFormat/>
    <w:rsid w:val="00C962AF"/>
    <w:pPr>
      <w:pBdr>
        <w:bottom w:val="single" w:sz="4" w:space="0" w:color="000000"/>
        <w:right w:val="single" w:sz="4" w:space="0" w:color="000000"/>
      </w:pBdr>
      <w:shd w:val="clear" w:color="FFFFFF" w:fill="FFFFFF"/>
      <w:suppressAutoHyphens/>
      <w:spacing w:beforeAutospacing="1" w:afterAutospacing="1"/>
      <w:jc w:val="center"/>
    </w:pPr>
    <w:rPr>
      <w:color w:val="000000"/>
      <w:sz w:val="20"/>
      <w:szCs w:val="20"/>
      <w14:ligatures w14:val="standardContextual"/>
    </w:rPr>
  </w:style>
  <w:style w:type="paragraph" w:customStyle="1" w:styleId="xl83">
    <w:name w:val="xl83"/>
    <w:basedOn w:val="a1"/>
    <w:uiPriority w:val="99"/>
    <w:qFormat/>
    <w:rsid w:val="00C962AF"/>
    <w:pPr>
      <w:pBdr>
        <w:bottom w:val="single" w:sz="4" w:space="0" w:color="000000"/>
        <w:right w:val="single" w:sz="4" w:space="0" w:color="000000"/>
      </w:pBdr>
      <w:suppressAutoHyphens/>
      <w:spacing w:beforeAutospacing="1" w:afterAutospacing="1"/>
      <w:jc w:val="center"/>
    </w:pPr>
    <w:rPr>
      <w:color w:val="000000"/>
      <w:sz w:val="20"/>
      <w:szCs w:val="20"/>
      <w14:ligatures w14:val="standardContextual"/>
    </w:rPr>
  </w:style>
  <w:style w:type="paragraph" w:customStyle="1" w:styleId="xl84">
    <w:name w:val="xl84"/>
    <w:basedOn w:val="a1"/>
    <w:uiPriority w:val="99"/>
    <w:qFormat/>
    <w:rsid w:val="00C962AF"/>
    <w:pPr>
      <w:pBdr>
        <w:top w:val="single" w:sz="4" w:space="0" w:color="000000"/>
        <w:left w:val="single" w:sz="4" w:space="0" w:color="000000"/>
        <w:bottom w:val="single" w:sz="4" w:space="0" w:color="000000"/>
        <w:right w:val="single" w:sz="4" w:space="0" w:color="000000"/>
      </w:pBdr>
      <w:suppressAutoHyphens/>
      <w:spacing w:beforeAutospacing="1" w:afterAutospacing="1"/>
    </w:pPr>
    <w:rPr>
      <w:color w:val="000000"/>
      <w:sz w:val="20"/>
      <w:szCs w:val="20"/>
      <w14:ligatures w14:val="standardContextual"/>
    </w:rPr>
  </w:style>
  <w:style w:type="paragraph" w:customStyle="1" w:styleId="xl85">
    <w:name w:val="xl85"/>
    <w:basedOn w:val="a1"/>
    <w:uiPriority w:val="99"/>
    <w:qFormat/>
    <w:rsid w:val="00C962AF"/>
    <w:pPr>
      <w:pBdr>
        <w:top w:val="single" w:sz="4" w:space="0" w:color="000000"/>
        <w:left w:val="single" w:sz="4" w:space="0" w:color="000000"/>
        <w:bottom w:val="single" w:sz="4" w:space="0" w:color="000000"/>
        <w:right w:val="single" w:sz="4" w:space="0" w:color="000000"/>
      </w:pBdr>
      <w:suppressAutoHyphens/>
      <w:spacing w:beforeAutospacing="1" w:afterAutospacing="1"/>
      <w:textAlignment w:val="top"/>
    </w:pPr>
    <w:rPr>
      <w:color w:val="000000"/>
      <w:sz w:val="20"/>
      <w:szCs w:val="20"/>
      <w14:ligatures w14:val="standardContextual"/>
    </w:rPr>
  </w:style>
  <w:style w:type="paragraph" w:customStyle="1" w:styleId="xl86">
    <w:name w:val="xl86"/>
    <w:basedOn w:val="a1"/>
    <w:uiPriority w:val="99"/>
    <w:qFormat/>
    <w:rsid w:val="00C962AF"/>
    <w:pPr>
      <w:pBdr>
        <w:top w:val="single" w:sz="4" w:space="0" w:color="000000"/>
        <w:left w:val="single" w:sz="4" w:space="0" w:color="000000"/>
        <w:bottom w:val="single" w:sz="4" w:space="0" w:color="000000"/>
        <w:right w:val="single" w:sz="4" w:space="0" w:color="000000"/>
      </w:pBdr>
      <w:suppressAutoHyphens/>
      <w:spacing w:beforeAutospacing="1" w:afterAutospacing="1"/>
      <w:jc w:val="center"/>
      <w:textAlignment w:val="center"/>
    </w:pPr>
    <w:rPr>
      <w:sz w:val="20"/>
      <w:szCs w:val="20"/>
      <w14:ligatures w14:val="standardContextual"/>
    </w:rPr>
  </w:style>
  <w:style w:type="paragraph" w:customStyle="1" w:styleId="xl87">
    <w:name w:val="xl87"/>
    <w:basedOn w:val="a1"/>
    <w:uiPriority w:val="99"/>
    <w:qFormat/>
    <w:rsid w:val="00C962AF"/>
    <w:pPr>
      <w:pBdr>
        <w:top w:val="single" w:sz="4" w:space="0" w:color="000000"/>
        <w:left w:val="single" w:sz="4" w:space="0" w:color="000000"/>
        <w:bottom w:val="single" w:sz="4" w:space="0" w:color="000000"/>
        <w:right w:val="single" w:sz="4" w:space="0" w:color="000000"/>
      </w:pBdr>
      <w:suppressAutoHyphens/>
      <w:spacing w:beforeAutospacing="1" w:afterAutospacing="1"/>
      <w:jc w:val="center"/>
    </w:pPr>
    <w:rPr>
      <w:color w:val="000000"/>
      <w:sz w:val="20"/>
      <w:szCs w:val="20"/>
      <w14:ligatures w14:val="standardContextual"/>
    </w:rPr>
  </w:style>
  <w:style w:type="paragraph" w:customStyle="1" w:styleId="xl88">
    <w:name w:val="xl88"/>
    <w:basedOn w:val="a1"/>
    <w:uiPriority w:val="99"/>
    <w:qFormat/>
    <w:rsid w:val="00C962AF"/>
    <w:pPr>
      <w:pBdr>
        <w:top w:val="single" w:sz="4" w:space="0" w:color="000000"/>
        <w:left w:val="single" w:sz="4" w:space="0" w:color="000000"/>
        <w:bottom w:val="single" w:sz="4" w:space="0" w:color="000000"/>
        <w:right w:val="single" w:sz="4" w:space="0" w:color="000000"/>
      </w:pBdr>
      <w:shd w:val="clear" w:color="FFFFFF" w:fill="FFFFFF"/>
      <w:suppressAutoHyphens/>
      <w:spacing w:beforeAutospacing="1" w:afterAutospacing="1"/>
      <w:textAlignment w:val="center"/>
    </w:pPr>
    <w:rPr>
      <w:sz w:val="20"/>
      <w:szCs w:val="20"/>
      <w14:ligatures w14:val="standardContextual"/>
    </w:rPr>
  </w:style>
  <w:style w:type="paragraph" w:customStyle="1" w:styleId="xl89">
    <w:name w:val="xl89"/>
    <w:basedOn w:val="a1"/>
    <w:uiPriority w:val="99"/>
    <w:qFormat/>
    <w:rsid w:val="00C962AF"/>
    <w:pPr>
      <w:pBdr>
        <w:top w:val="single" w:sz="4" w:space="0" w:color="000000"/>
        <w:left w:val="single" w:sz="4" w:space="0" w:color="000000"/>
        <w:bottom w:val="single" w:sz="4" w:space="0" w:color="000000"/>
        <w:right w:val="single" w:sz="4" w:space="0" w:color="000000"/>
      </w:pBdr>
      <w:shd w:val="clear" w:color="FFFFFF" w:fill="FFFFFF"/>
      <w:suppressAutoHyphens/>
      <w:spacing w:beforeAutospacing="1" w:afterAutospacing="1"/>
    </w:pPr>
    <w:rPr>
      <w:color w:val="000000"/>
      <w:sz w:val="20"/>
      <w:szCs w:val="20"/>
      <w14:ligatures w14:val="standardContextual"/>
    </w:rPr>
  </w:style>
  <w:style w:type="paragraph" w:customStyle="1" w:styleId="xl90">
    <w:name w:val="xl90"/>
    <w:basedOn w:val="a1"/>
    <w:uiPriority w:val="99"/>
    <w:qFormat/>
    <w:rsid w:val="00C962AF"/>
    <w:pPr>
      <w:pBdr>
        <w:left w:val="single" w:sz="4" w:space="0" w:color="000000"/>
        <w:bottom w:val="single" w:sz="4" w:space="0" w:color="000000"/>
        <w:right w:val="single" w:sz="4" w:space="0" w:color="000000"/>
      </w:pBdr>
      <w:suppressAutoHyphens/>
      <w:spacing w:beforeAutospacing="1" w:afterAutospacing="1"/>
    </w:pPr>
    <w:rPr>
      <w:color w:val="000000"/>
      <w:sz w:val="20"/>
      <w:szCs w:val="20"/>
      <w14:ligatures w14:val="standardContextual"/>
    </w:rPr>
  </w:style>
  <w:style w:type="paragraph" w:customStyle="1" w:styleId="xl91">
    <w:name w:val="xl91"/>
    <w:basedOn w:val="a1"/>
    <w:uiPriority w:val="99"/>
    <w:qFormat/>
    <w:rsid w:val="00C962AF"/>
    <w:pPr>
      <w:pBdr>
        <w:top w:val="single" w:sz="4" w:space="0" w:color="000000"/>
        <w:left w:val="single" w:sz="4" w:space="0" w:color="000000"/>
        <w:bottom w:val="single" w:sz="4" w:space="0" w:color="000000"/>
        <w:right w:val="single" w:sz="4" w:space="0" w:color="000000"/>
      </w:pBdr>
      <w:shd w:val="clear" w:color="FFFFFF" w:fill="FFFFFF"/>
      <w:suppressAutoHyphens/>
      <w:spacing w:beforeAutospacing="1" w:afterAutospacing="1"/>
      <w:jc w:val="center"/>
    </w:pPr>
    <w:rPr>
      <w:color w:val="000000"/>
      <w:sz w:val="20"/>
      <w:szCs w:val="20"/>
      <w14:ligatures w14:val="standardContextual"/>
    </w:rPr>
  </w:style>
  <w:style w:type="paragraph" w:customStyle="1" w:styleId="xl92">
    <w:name w:val="xl92"/>
    <w:basedOn w:val="a1"/>
    <w:uiPriority w:val="99"/>
    <w:qFormat/>
    <w:rsid w:val="00C962AF"/>
    <w:pPr>
      <w:pBdr>
        <w:left w:val="single" w:sz="4" w:space="0" w:color="000000"/>
        <w:bottom w:val="single" w:sz="4" w:space="0" w:color="000000"/>
        <w:right w:val="single" w:sz="4" w:space="0" w:color="000000"/>
      </w:pBdr>
      <w:shd w:val="clear" w:color="FFFFFF" w:fill="FFFFFF"/>
      <w:suppressAutoHyphens/>
      <w:spacing w:beforeAutospacing="1" w:afterAutospacing="1"/>
    </w:pPr>
    <w:rPr>
      <w:color w:val="000000"/>
      <w:sz w:val="20"/>
      <w:szCs w:val="20"/>
      <w14:ligatures w14:val="standardContextual"/>
    </w:rPr>
  </w:style>
  <w:style w:type="paragraph" w:customStyle="1" w:styleId="xl93">
    <w:name w:val="xl93"/>
    <w:basedOn w:val="a1"/>
    <w:uiPriority w:val="99"/>
    <w:qFormat/>
    <w:rsid w:val="00C962AF"/>
    <w:pPr>
      <w:pBdr>
        <w:bottom w:val="single" w:sz="4" w:space="0" w:color="000000"/>
        <w:right w:val="single" w:sz="4" w:space="0" w:color="000000"/>
      </w:pBdr>
      <w:shd w:val="clear" w:color="FFFFFF" w:fill="FFFFFF"/>
      <w:suppressAutoHyphens/>
      <w:spacing w:beforeAutospacing="1" w:afterAutospacing="1"/>
    </w:pPr>
    <w:rPr>
      <w:color w:val="000000"/>
      <w:sz w:val="20"/>
      <w:szCs w:val="20"/>
      <w14:ligatures w14:val="standardContextual"/>
    </w:rPr>
  </w:style>
  <w:style w:type="paragraph" w:customStyle="1" w:styleId="xl94">
    <w:name w:val="xl94"/>
    <w:basedOn w:val="a1"/>
    <w:uiPriority w:val="99"/>
    <w:qFormat/>
    <w:rsid w:val="00C962AF"/>
    <w:pPr>
      <w:pBdr>
        <w:left w:val="single" w:sz="4" w:space="0" w:color="000000"/>
        <w:bottom w:val="single" w:sz="4" w:space="0" w:color="000000"/>
        <w:right w:val="single" w:sz="4" w:space="0" w:color="000000"/>
      </w:pBdr>
      <w:shd w:val="clear" w:color="FFFFFF" w:fill="FFFFFF"/>
      <w:suppressAutoHyphens/>
      <w:spacing w:beforeAutospacing="1" w:afterAutospacing="1"/>
      <w:jc w:val="center"/>
    </w:pPr>
    <w:rPr>
      <w:color w:val="000000"/>
      <w:sz w:val="20"/>
      <w:szCs w:val="20"/>
      <w14:ligatures w14:val="standardContextual"/>
    </w:rPr>
  </w:style>
  <w:style w:type="paragraph" w:customStyle="1" w:styleId="xl95">
    <w:name w:val="xl95"/>
    <w:basedOn w:val="a1"/>
    <w:uiPriority w:val="99"/>
    <w:qFormat/>
    <w:rsid w:val="00C962AF"/>
    <w:pPr>
      <w:pBdr>
        <w:top w:val="single" w:sz="4" w:space="0" w:color="000000"/>
        <w:left w:val="single" w:sz="4" w:space="0" w:color="000000"/>
        <w:bottom w:val="single" w:sz="4" w:space="0" w:color="000000"/>
        <w:right w:val="single" w:sz="4" w:space="0" w:color="000000"/>
      </w:pBdr>
      <w:shd w:val="clear" w:color="FFFFFF" w:fill="FFFFFF"/>
      <w:suppressAutoHyphens/>
      <w:spacing w:beforeAutospacing="1" w:afterAutospacing="1"/>
      <w:jc w:val="center"/>
      <w:textAlignment w:val="center"/>
    </w:pPr>
    <w:rPr>
      <w:sz w:val="20"/>
      <w:szCs w:val="20"/>
      <w14:ligatures w14:val="standardContextual"/>
    </w:rPr>
  </w:style>
  <w:style w:type="paragraph" w:customStyle="1" w:styleId="afff7">
    <w:name w:val="Вміст рамки"/>
    <w:basedOn w:val="a1"/>
    <w:uiPriority w:val="99"/>
    <w:qFormat/>
    <w:rsid w:val="00C962AF"/>
    <w:pPr>
      <w:suppressAutoHyphens/>
    </w:pPr>
    <w:rPr>
      <w:rFonts w:ascii="Arial" w:hAnsi="Arial"/>
      <w:sz w:val="22"/>
      <w:lang w:val="ru-RU" w:eastAsia="ru-RU"/>
      <w14:ligatures w14:val="standardContextual"/>
    </w:rPr>
  </w:style>
  <w:style w:type="paragraph" w:customStyle="1" w:styleId="1ff6">
    <w:name w:val="Обычная таблица1"/>
    <w:uiPriority w:val="99"/>
    <w:qFormat/>
    <w:rsid w:val="00C962AF"/>
    <w:pPr>
      <w:suppressAutoHyphens/>
      <w:spacing w:after="200" w:line="276" w:lineRule="auto"/>
      <w:textAlignment w:val="baseline"/>
    </w:pPr>
    <w:rPr>
      <w:rFonts w:ascii="Calibri" w:eastAsia="Calibri" w:hAnsi="Calibri"/>
      <w:sz w:val="22"/>
      <w:szCs w:val="22"/>
      <w:lang w:val="uk-UA" w:eastAsia="uk-UA"/>
      <w14:ligatures w14:val="standardContextual"/>
    </w:rPr>
  </w:style>
  <w:style w:type="paragraph" w:customStyle="1" w:styleId="afff8">
    <w:name w:val="Вміст таблиці"/>
    <w:basedOn w:val="a1"/>
    <w:uiPriority w:val="99"/>
    <w:qFormat/>
    <w:rsid w:val="00C962AF"/>
    <w:pPr>
      <w:widowControl w:val="0"/>
      <w:suppressLineNumbers/>
      <w:suppressAutoHyphens/>
    </w:pPr>
    <w:rPr>
      <w:rFonts w:ascii="Arial" w:hAnsi="Arial"/>
      <w:sz w:val="22"/>
      <w:lang w:val="ru-RU" w:eastAsia="ru-RU"/>
      <w14:ligatures w14:val="standardContextual"/>
    </w:rPr>
  </w:style>
  <w:style w:type="paragraph" w:customStyle="1" w:styleId="afff9">
    <w:name w:val="Заголовок таблиці"/>
    <w:basedOn w:val="afff8"/>
    <w:uiPriority w:val="99"/>
    <w:qFormat/>
    <w:rsid w:val="00C962AF"/>
    <w:pPr>
      <w:jc w:val="center"/>
    </w:pPr>
    <w:rPr>
      <w:b/>
      <w:bCs/>
    </w:rPr>
  </w:style>
  <w:style w:type="numbering" w:customStyle="1" w:styleId="117">
    <w:name w:val="Нет списка11"/>
    <w:uiPriority w:val="99"/>
    <w:semiHidden/>
    <w:unhideWhenUsed/>
    <w:qFormat/>
    <w:rsid w:val="00C962AF"/>
  </w:style>
  <w:style w:type="table" w:customStyle="1" w:styleId="62">
    <w:name w:val="Сітка таблиці6"/>
    <w:basedOn w:val="a3"/>
    <w:next w:val="a9"/>
    <w:uiPriority w:val="59"/>
    <w:rsid w:val="00C962AF"/>
    <w:pPr>
      <w:suppressAutoHyphens/>
    </w:pPr>
    <w:rPr>
      <w:rFonts w:ascii="Calibri" w:eastAsia="Calibri" w:hAnsi="Calibri"/>
      <w:lang w:val="uk-UA" w:eastAsia="uk-UA"/>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3"/>
    <w:rsid w:val="00C962AF"/>
    <w:pPr>
      <w:suppressAutoHyphens/>
    </w:pPr>
    <w:rPr>
      <w:rFonts w:ascii="Calibri" w:eastAsia="Calibri" w:hAnsi="Calibri"/>
      <w:lang w:val="uk-UA" w:eastAsia="uk-UA"/>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3"/>
    <w:uiPriority w:val="59"/>
    <w:rsid w:val="00C962AF"/>
    <w:pPr>
      <w:suppressAutoHyphens/>
    </w:pPr>
    <w:rPr>
      <w:rFonts w:ascii="Calibri" w:eastAsia="Calibri" w:hAnsi="Calibri"/>
      <w:lang w:val="uk-UA" w:eastAsia="uk-UA"/>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Сетка таблицы31"/>
    <w:basedOn w:val="a3"/>
    <w:uiPriority w:val="99"/>
    <w:rsid w:val="00C962AF"/>
    <w:pPr>
      <w:suppressAutoHyphens/>
    </w:pPr>
    <w:rPr>
      <w:rFonts w:ascii="Calibri" w:eastAsia="Calibri" w:hAnsi="Calibri"/>
      <w:lang w:val="uk-UA" w:eastAsia="uk-UA"/>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ітка таблиці12"/>
    <w:basedOn w:val="a3"/>
    <w:uiPriority w:val="59"/>
    <w:rsid w:val="00C962AF"/>
    <w:pPr>
      <w:suppressAutoHyphens/>
    </w:pPr>
    <w:rPr>
      <w:rFonts w:ascii="Calibri" w:eastAsia="Calibri" w:hAnsi="Calibri"/>
      <w:sz w:val="22"/>
      <w:szCs w:val="22"/>
      <w:lang w:val="uk-UA"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ітка таблиці22"/>
    <w:basedOn w:val="a3"/>
    <w:uiPriority w:val="59"/>
    <w:rsid w:val="00C962AF"/>
    <w:pPr>
      <w:suppressAutoHyphens/>
    </w:pPr>
    <w:rPr>
      <w:rFonts w:ascii="Calibri" w:eastAsia="Calibri" w:hAnsi="Calibri"/>
      <w:sz w:val="22"/>
      <w:szCs w:val="22"/>
      <w:lang w:val="uk-UA"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Таблица простая 111"/>
    <w:basedOn w:val="a3"/>
    <w:uiPriority w:val="99"/>
    <w:rsid w:val="00C962AF"/>
    <w:pPr>
      <w:suppressAutoHyphens/>
    </w:pPr>
    <w:rPr>
      <w:rFonts w:ascii="Calibri" w:eastAsia="Calibri" w:hAnsi="Calibri"/>
      <w:sz w:val="22"/>
      <w:szCs w:val="22"/>
      <w:lang w:val="uk-UA" w:eastAsia="en-US"/>
      <w14:ligatures w14:val="standardContextua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118">
    <w:name w:val="Таблица простая 11"/>
    <w:basedOn w:val="a3"/>
    <w:uiPriority w:val="99"/>
    <w:rsid w:val="00C962AF"/>
    <w:pPr>
      <w:suppressAutoHyphens/>
    </w:pPr>
    <w:rPr>
      <w:rFonts w:ascii="Calibri" w:eastAsia="Calibri" w:hAnsi="Calibri"/>
      <w:sz w:val="22"/>
      <w:szCs w:val="22"/>
      <w:lang w:val="uk-UA" w:eastAsia="en-US"/>
      <w14:ligatures w14:val="standardContextua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412">
    <w:name w:val="Сетка таблицы41"/>
    <w:basedOn w:val="a3"/>
    <w:uiPriority w:val="59"/>
    <w:rsid w:val="00C962AF"/>
    <w:pPr>
      <w:suppressAutoHyphens/>
    </w:pPr>
    <w:rPr>
      <w:rFonts w:ascii="Calibri" w:eastAsia="Calibri" w:hAnsi="Calibri"/>
      <w:sz w:val="22"/>
      <w:szCs w:val="22"/>
      <w:lang w:val="uk-UA"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Сетка таблицы5"/>
    <w:basedOn w:val="a3"/>
    <w:link w:val="53"/>
    <w:uiPriority w:val="99"/>
    <w:rsid w:val="00C962AF"/>
    <w:pPr>
      <w:suppressAutoHyphens/>
    </w:pPr>
    <w:rPr>
      <w:b/>
      <w:bCs/>
      <w:i/>
      <w:iCs/>
      <w:sz w:val="23"/>
      <w:szCs w:val="23"/>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3"/>
    <w:uiPriority w:val="99"/>
    <w:rsid w:val="00C962AF"/>
    <w:pPr>
      <w:suppressAutoHyphens/>
    </w:pPr>
    <w:rPr>
      <w:rFonts w:ascii="Calibri" w:eastAsia="Calibri" w:hAnsi="Calibri"/>
      <w:sz w:val="24"/>
      <w:szCs w:val="24"/>
      <w:lang w:val="uk-UA"/>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3"/>
    <w:uiPriority w:val="99"/>
    <w:rsid w:val="00C962AF"/>
    <w:pPr>
      <w:suppressAutoHyphens/>
    </w:pPr>
    <w:rPr>
      <w:rFonts w:ascii="Calibri" w:eastAsia="Calibri" w:hAnsi="Calibri"/>
      <w:sz w:val="22"/>
      <w:szCs w:val="22"/>
      <w:lang w:val="uk-UA"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uiPriority w:val="99"/>
    <w:rsid w:val="00C962AF"/>
    <w:pPr>
      <w:suppressAutoHyphens/>
    </w:pPr>
    <w:rPr>
      <w:rFonts w:ascii="Calibri" w:eastAsia="Calibri" w:hAnsi="Calibri"/>
      <w:sz w:val="22"/>
      <w:szCs w:val="22"/>
      <w:lang w:val="uk-UA" w:eastAsia="uk-UA"/>
      <w14:ligatures w14:val="standardContextual"/>
    </w:rPr>
    <w:tblPr>
      <w:tblCellMar>
        <w:top w:w="0" w:type="dxa"/>
        <w:left w:w="0" w:type="dxa"/>
        <w:bottom w:w="0" w:type="dxa"/>
        <w:right w:w="0" w:type="dxa"/>
      </w:tblCellMar>
    </w:tblPr>
  </w:style>
  <w:style w:type="character" w:customStyle="1" w:styleId="mw-page-title-main">
    <w:name w:val="mw-page-title-main"/>
    <w:basedOn w:val="a2"/>
    <w:uiPriority w:val="99"/>
    <w:rsid w:val="00C962AF"/>
  </w:style>
  <w:style w:type="character" w:customStyle="1" w:styleId="217">
    <w:name w:val="Заголовок 2 Знак1"/>
    <w:basedOn w:val="a2"/>
    <w:uiPriority w:val="99"/>
    <w:rsid w:val="00C962AF"/>
    <w:rPr>
      <w:rFonts w:ascii="Arial" w:eastAsia="Arial" w:hAnsi="Arial" w:cs="Arial"/>
      <w:b/>
      <w:color w:val="000000"/>
      <w:sz w:val="22"/>
      <w:szCs w:val="22"/>
      <w:shd w:val="clear" w:color="auto" w:fill="A7C6ED"/>
    </w:rPr>
  </w:style>
  <w:style w:type="paragraph" w:customStyle="1" w:styleId="editor-paragraph">
    <w:name w:val="editor-paragraph"/>
    <w:basedOn w:val="a1"/>
    <w:uiPriority w:val="99"/>
    <w:qFormat/>
    <w:rsid w:val="00C962AF"/>
    <w:pPr>
      <w:spacing w:before="100" w:beforeAutospacing="1" w:after="100" w:afterAutospacing="1"/>
    </w:pPr>
    <w:rPr>
      <w14:ligatures w14:val="standardContextual"/>
    </w:rPr>
  </w:style>
  <w:style w:type="paragraph" w:customStyle="1" w:styleId="1ff7">
    <w:name w:val="Назва1"/>
    <w:basedOn w:val="a1"/>
    <w:uiPriority w:val="99"/>
    <w:qFormat/>
    <w:rsid w:val="00C962AF"/>
    <w:pPr>
      <w:spacing w:before="100" w:beforeAutospacing="1" w:after="100" w:afterAutospacing="1"/>
    </w:pPr>
    <w:rPr>
      <w14:ligatures w14:val="standardContextual"/>
    </w:rPr>
  </w:style>
  <w:style w:type="paragraph" w:customStyle="1" w:styleId="45">
    <w:name w:val="Абзац списка4"/>
    <w:basedOn w:val="a1"/>
    <w:uiPriority w:val="99"/>
    <w:qFormat/>
    <w:rsid w:val="00C962AF"/>
    <w:pPr>
      <w:spacing w:after="200" w:line="276" w:lineRule="auto"/>
      <w:ind w:left="720"/>
    </w:pPr>
    <w:rPr>
      <w:rFonts w:ascii="Calibri" w:hAnsi="Calibri"/>
      <w:sz w:val="22"/>
      <w:szCs w:val="22"/>
      <w:lang w:eastAsia="en-US"/>
      <w14:ligatures w14:val="standardContextual"/>
    </w:rPr>
  </w:style>
  <w:style w:type="paragraph" w:customStyle="1" w:styleId="afffa">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uiPriority w:val="99"/>
    <w:qFormat/>
    <w:rsid w:val="00C962AF"/>
    <w:rPr>
      <w:rFonts w:ascii="Verdana" w:hAnsi="Verdana" w:cs="Verdana"/>
      <w:sz w:val="20"/>
      <w:szCs w:val="20"/>
      <w:lang w:val="en-US" w:eastAsia="en-US"/>
      <w14:ligatures w14:val="standardContextual"/>
    </w:rPr>
  </w:style>
  <w:style w:type="paragraph" w:customStyle="1" w:styleId="1571">
    <w:name w:val="1571"/>
    <w:aliases w:val="baiaagaaboqcaaadtaqaaavabaaaaaaaaaaaaaaaaaaaaaaaaaaaaaaaaaaaaaaaaaaaaaaaaaaaaaaaaaaaaaaaaaaaaaaaaaaaaaaaaaaaaaaaaaaaaaaaaaaaaaaaaaaaaaaaaaaaaaaaaaaaaaaaaaaaaaaaaaaaaaaaaaaaaaaaaaaaaaaaaaaaaaaaaaaaaaaaaaaaaaaaaaaaaaaaaaaaaaaaaaaaaaaa"/>
    <w:basedOn w:val="a1"/>
    <w:uiPriority w:val="99"/>
    <w:qFormat/>
    <w:rsid w:val="00C962AF"/>
    <w:pPr>
      <w:spacing w:before="100" w:beforeAutospacing="1" w:after="100" w:afterAutospacing="1"/>
    </w:pPr>
    <w:rPr>
      <w14:ligatures w14:val="standardContextual"/>
    </w:rPr>
  </w:style>
  <w:style w:type="paragraph" w:customStyle="1" w:styleId="66223">
    <w:name w:val="66223"/>
    <w:aliases w:val="baiaagaaboqcaaade/kaaaxv/gaaaaaaaaaaaaaaaaaaaaaaaaaaaaaaaaaaaaaaaaaaaaaaaaaaaaaaaaaaaaaaaaaaaaaaaaaaaaaaaaaaaaaaaaaaaaaaaaaaaaaaaaaaaaaaaaaaaaaaaaaaaaaaaaaaaaaaaaaaaaaaaaaaaaaaaaaaaaaaaaaaaaaaaaaaaaaaaaaaaaaaaaaaaaaaaaaaaaaaaaaaaaa"/>
    <w:basedOn w:val="a1"/>
    <w:uiPriority w:val="99"/>
    <w:qFormat/>
    <w:rsid w:val="00C962AF"/>
    <w:pPr>
      <w:spacing w:before="100" w:beforeAutospacing="1" w:after="100" w:afterAutospacing="1"/>
    </w:pPr>
    <w:rPr>
      <w14:ligatures w14:val="standardContextual"/>
    </w:rPr>
  </w:style>
  <w:style w:type="paragraph" w:customStyle="1" w:styleId="8201">
    <w:name w:val="8201"/>
    <w:aliases w:val="baiaagaaboqcaaadpx4aaavnhgaaaaaaaaaaaaaaaaaaaaaaaaaaaaaaaaaaaaaaaaaaaaaaaaaaaaaaaaaaaaaaaaaaaaaaaaaaaaaaaaaaaaaaaaaaaaaaaaaaaaaaaaaaaaaaaaaaaaaaaaaaaaaaaaaaaaaaaaaaaaaaaaaaaaaaaaaaaaaaaaaaaaaaaaaaaaaaaaaaaaaaaaaaaaaaaaaaaaaaaaaaaaaa"/>
    <w:basedOn w:val="a1"/>
    <w:uiPriority w:val="99"/>
    <w:qFormat/>
    <w:rsid w:val="00C962AF"/>
    <w:pPr>
      <w:spacing w:before="100" w:beforeAutospacing="1" w:after="100" w:afterAutospacing="1"/>
    </w:pPr>
    <w:rPr>
      <w14:ligatures w14:val="standardContextual"/>
    </w:rPr>
  </w:style>
  <w:style w:type="paragraph" w:customStyle="1" w:styleId="1ff8">
    <w:name w:val="Звичайний1"/>
    <w:uiPriority w:val="99"/>
    <w:qFormat/>
    <w:rsid w:val="00C962AF"/>
    <w:rPr>
      <w:rFonts w:ascii="Liberation Serif" w:eastAsia="Liberation Serif" w:hAnsi="Liberation Serif" w:cs="Liberation Serif"/>
      <w:sz w:val="24"/>
      <w:szCs w:val="24"/>
      <w:lang w:val="uk-UA" w:eastAsia="uk-UA"/>
      <w14:ligatures w14:val="standardContextual"/>
    </w:rPr>
  </w:style>
  <w:style w:type="paragraph" w:customStyle="1" w:styleId="23899">
    <w:name w:val="23899"/>
    <w:aliases w:val="baiaagaaboqcaaadkvsaaawfwwaaaaaaaaaaaaaaaaaaaaaaaaaaaaaaaaaaaaaaaaaaaaaaaaaaaaaaaaaaaaaaaaaaaaaaaaaaaaaaaaaaaaaaaaaaaaaaaaaaaaaaaaaaaaaaaaaaaaaaaaaaaaaaaaaaaaaaaaaaaaaaaaaaaaaaaaaaaaaaaaaaaaaaaaaaaaaaaaaaaaaaaaaaaaaaaaaaaaaaaaaaaaa"/>
    <w:basedOn w:val="a1"/>
    <w:uiPriority w:val="99"/>
    <w:qFormat/>
    <w:rsid w:val="00C962AF"/>
    <w:pPr>
      <w:spacing w:before="100" w:beforeAutospacing="1" w:after="100" w:afterAutospacing="1"/>
    </w:pPr>
    <w:rPr>
      <w14:ligatures w14:val="standardContextual"/>
    </w:rPr>
  </w:style>
  <w:style w:type="character" w:customStyle="1" w:styleId="xfmc3">
    <w:name w:val="xfmc3"/>
    <w:basedOn w:val="a2"/>
    <w:uiPriority w:val="99"/>
    <w:rsid w:val="00C962AF"/>
  </w:style>
  <w:style w:type="table" w:customStyle="1" w:styleId="315">
    <w:name w:val="Сітка таблиці31"/>
    <w:basedOn w:val="a3"/>
    <w:next w:val="a9"/>
    <w:uiPriority w:val="39"/>
    <w:rsid w:val="00C962AF"/>
    <w:rPr>
      <w:rFonts w:ascii="Calibri" w:eastAsia="Calibri" w:hAnsi="Calibri"/>
      <w:sz w:val="22"/>
      <w:szCs w:val="22"/>
      <w:lang w:val="uk-UA"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a2"/>
    <w:uiPriority w:val="99"/>
    <w:semiHidden/>
    <w:unhideWhenUsed/>
    <w:rsid w:val="00C962AF"/>
    <w:rPr>
      <w:color w:val="605E5C"/>
      <w:shd w:val="clear" w:color="auto" w:fill="E1DFDD"/>
    </w:rPr>
  </w:style>
  <w:style w:type="paragraph" w:customStyle="1" w:styleId="afffb">
    <w:name w:val="Рисунки"/>
    <w:basedOn w:val="a1"/>
    <w:link w:val="afffc"/>
    <w:uiPriority w:val="99"/>
    <w:qFormat/>
    <w:rsid w:val="00C962AF"/>
    <w:pPr>
      <w:suppressAutoHyphens/>
      <w:jc w:val="both"/>
    </w:pPr>
    <w:rPr>
      <w:rFonts w:ascii="Arial" w:hAnsi="Arial" w:cs="Arial"/>
      <w:b/>
      <w:iCs/>
      <w:sz w:val="22"/>
      <w:szCs w:val="22"/>
      <w:lang w:eastAsia="zh-CN"/>
      <w14:ligatures w14:val="standardContextual"/>
    </w:rPr>
  </w:style>
  <w:style w:type="character" w:customStyle="1" w:styleId="316">
    <w:name w:val="Заголовок 3 Знак1"/>
    <w:basedOn w:val="a2"/>
    <w:uiPriority w:val="99"/>
    <w:rsid w:val="00C962AF"/>
    <w:rPr>
      <w:rFonts w:ascii="Arial" w:eastAsia="Arial" w:hAnsi="Arial" w:cs="Arial"/>
      <w:b/>
      <w:bCs/>
      <w:color w:val="0067B9"/>
      <w:sz w:val="22"/>
      <w:szCs w:val="22"/>
    </w:rPr>
  </w:style>
  <w:style w:type="character" w:customStyle="1" w:styleId="afffc">
    <w:name w:val="Рисунки Знак"/>
    <w:basedOn w:val="a2"/>
    <w:link w:val="afffb"/>
    <w:uiPriority w:val="99"/>
    <w:rsid w:val="00C962AF"/>
    <w:rPr>
      <w:rFonts w:ascii="Arial" w:hAnsi="Arial" w:cs="Arial"/>
      <w:b/>
      <w:iCs/>
      <w:sz w:val="22"/>
      <w:szCs w:val="22"/>
      <w:lang w:val="uk-UA" w:eastAsia="zh-CN"/>
      <w14:ligatures w14:val="standardContextual"/>
    </w:rPr>
  </w:style>
  <w:style w:type="paragraph" w:customStyle="1" w:styleId="1ff9">
    <w:name w:val="Підзаголовок1"/>
    <w:basedOn w:val="a1"/>
    <w:uiPriority w:val="99"/>
    <w:qFormat/>
    <w:rsid w:val="00C962AF"/>
    <w:pPr>
      <w:keepNext/>
      <w:pBdr>
        <w:top w:val="nil"/>
        <w:left w:val="nil"/>
        <w:bottom w:val="nil"/>
        <w:right w:val="nil"/>
        <w:between w:val="nil"/>
      </w:pBdr>
      <w:shd w:val="clear" w:color="auto" w:fill="A7C6ED"/>
      <w:spacing w:line="360" w:lineRule="auto"/>
      <w:jc w:val="both"/>
      <w:outlineLvl w:val="1"/>
    </w:pPr>
    <w:rPr>
      <w:rFonts w:ascii="Arial" w:eastAsia="Arial" w:hAnsi="Arial" w:cs="Arial"/>
      <w:b/>
      <w:color w:val="000000"/>
      <w:sz w:val="22"/>
      <w:szCs w:val="22"/>
      <w14:ligatures w14:val="standardContextual"/>
    </w:rPr>
  </w:style>
  <w:style w:type="paragraph" w:customStyle="1" w:styleId="afffd">
    <w:name w:val="Тема пізаголовка"/>
    <w:basedOn w:val="a1"/>
    <w:uiPriority w:val="99"/>
    <w:qFormat/>
    <w:rsid w:val="00C962AF"/>
    <w:pPr>
      <w:widowControl w:val="0"/>
      <w:autoSpaceDE w:val="0"/>
      <w:autoSpaceDN w:val="0"/>
      <w:spacing w:line="360" w:lineRule="auto"/>
      <w:outlineLvl w:val="2"/>
    </w:pPr>
    <w:rPr>
      <w:rFonts w:ascii="Arial" w:eastAsia="Arial" w:hAnsi="Arial" w:cs="Arial"/>
      <w:b/>
      <w:bCs/>
      <w:color w:val="0067B9"/>
      <w:sz w:val="22"/>
      <w:szCs w:val="22"/>
      <w14:ligatures w14:val="standardContextual"/>
    </w:rPr>
  </w:style>
  <w:style w:type="paragraph" w:customStyle="1" w:styleId="afffe">
    <w:name w:val="Таблиця"/>
    <w:basedOn w:val="a1"/>
    <w:link w:val="affff"/>
    <w:uiPriority w:val="99"/>
    <w:qFormat/>
    <w:rsid w:val="00C962AF"/>
    <w:pPr>
      <w:keepNext/>
      <w:autoSpaceDE w:val="0"/>
      <w:autoSpaceDN w:val="0"/>
      <w:spacing w:after="120"/>
      <w:jc w:val="both"/>
    </w:pPr>
    <w:rPr>
      <w:rFonts w:ascii="Arial" w:hAnsi="Arial"/>
      <w:b/>
      <w:iCs/>
      <w:sz w:val="22"/>
      <w:szCs w:val="22"/>
      <w:lang w:eastAsia="en-US"/>
      <w14:ligatures w14:val="standardContextual"/>
    </w:rPr>
  </w:style>
  <w:style w:type="character" w:customStyle="1" w:styleId="affff">
    <w:name w:val="Таблиця Знак"/>
    <w:basedOn w:val="a2"/>
    <w:link w:val="afffe"/>
    <w:uiPriority w:val="99"/>
    <w:rsid w:val="00C962AF"/>
    <w:rPr>
      <w:rFonts w:ascii="Arial" w:hAnsi="Arial"/>
      <w:b/>
      <w:iCs/>
      <w:sz w:val="22"/>
      <w:szCs w:val="22"/>
      <w:lang w:val="uk-UA" w:eastAsia="en-US"/>
      <w14:ligatures w14:val="standardContextual"/>
    </w:rPr>
  </w:style>
  <w:style w:type="character" w:customStyle="1" w:styleId="413">
    <w:name w:val="Заголовок 4 Знак1"/>
    <w:basedOn w:val="a2"/>
    <w:uiPriority w:val="99"/>
    <w:rsid w:val="00C962AF"/>
    <w:rPr>
      <w:rFonts w:ascii="Calibri Light" w:eastAsia="Times New Roman" w:hAnsi="Calibri Light" w:cs="Times New Roman"/>
      <w:i/>
      <w:iCs/>
      <w:color w:val="2E74B5"/>
      <w:sz w:val="22"/>
      <w:szCs w:val="24"/>
      <w:lang w:val="ru-RU" w:eastAsia="ru-RU"/>
    </w:rPr>
  </w:style>
  <w:style w:type="character" w:customStyle="1" w:styleId="711">
    <w:name w:val="Заголовок 7 Знак1"/>
    <w:basedOn w:val="a2"/>
    <w:uiPriority w:val="99"/>
    <w:semiHidden/>
    <w:rsid w:val="00C962AF"/>
    <w:rPr>
      <w:rFonts w:ascii="Calibri Light" w:eastAsia="Times New Roman" w:hAnsi="Calibri Light" w:cs="Times New Roman"/>
      <w:i/>
      <w:iCs/>
      <w:color w:val="1F4D78"/>
      <w:szCs w:val="24"/>
      <w:lang w:val="ru-RU" w:eastAsia="ru-RU"/>
    </w:rPr>
  </w:style>
  <w:style w:type="character" w:customStyle="1" w:styleId="812">
    <w:name w:val="Заголовок 8 Знак1"/>
    <w:basedOn w:val="a2"/>
    <w:uiPriority w:val="99"/>
    <w:semiHidden/>
    <w:rsid w:val="00C962AF"/>
    <w:rPr>
      <w:rFonts w:ascii="Calibri Light" w:eastAsia="Times New Roman" w:hAnsi="Calibri Light" w:cs="Times New Roman"/>
      <w:color w:val="272727"/>
      <w:sz w:val="21"/>
      <w:szCs w:val="21"/>
      <w:lang w:val="ru-RU" w:eastAsia="ru-RU"/>
    </w:rPr>
  </w:style>
  <w:style w:type="character" w:customStyle="1" w:styleId="911">
    <w:name w:val="Заголовок 9 Знак1"/>
    <w:basedOn w:val="a2"/>
    <w:uiPriority w:val="99"/>
    <w:semiHidden/>
    <w:rsid w:val="00C962AF"/>
    <w:rPr>
      <w:rFonts w:ascii="Calibri Light" w:eastAsia="Times New Roman" w:hAnsi="Calibri Light" w:cs="Times New Roman"/>
      <w:i/>
      <w:iCs/>
      <w:color w:val="272727"/>
      <w:sz w:val="21"/>
      <w:szCs w:val="21"/>
      <w:lang w:val="ru-RU" w:eastAsia="ru-RU"/>
    </w:rPr>
  </w:style>
  <w:style w:type="numbering" w:customStyle="1" w:styleId="2f0">
    <w:name w:val="Немає списку2"/>
    <w:next w:val="a4"/>
    <w:uiPriority w:val="99"/>
    <w:semiHidden/>
    <w:unhideWhenUsed/>
    <w:rsid w:val="00C962AF"/>
  </w:style>
  <w:style w:type="numbering" w:customStyle="1" w:styleId="122">
    <w:name w:val="Нет списка12"/>
    <w:uiPriority w:val="99"/>
    <w:semiHidden/>
    <w:unhideWhenUsed/>
    <w:qFormat/>
    <w:rsid w:val="00C962AF"/>
  </w:style>
  <w:style w:type="table" w:customStyle="1" w:styleId="83">
    <w:name w:val="Сітка таблиці8"/>
    <w:basedOn w:val="a3"/>
    <w:next w:val="a9"/>
    <w:uiPriority w:val="99"/>
    <w:rsid w:val="00C962AF"/>
    <w:pPr>
      <w:suppressAutoHyphens/>
    </w:pPr>
    <w:rPr>
      <w:rFonts w:ascii="Calibri" w:eastAsia="Calibri" w:hAnsi="Calibri"/>
      <w:lang w:val="uk-UA" w:eastAsia="uk-UA"/>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a">
    <w:name w:val="Сетка таблицы13"/>
    <w:basedOn w:val="a3"/>
    <w:uiPriority w:val="99"/>
    <w:rsid w:val="00C962AF"/>
    <w:pPr>
      <w:suppressAutoHyphens/>
    </w:pPr>
    <w:rPr>
      <w:rFonts w:ascii="Calibri" w:eastAsia="Calibri" w:hAnsi="Calibri"/>
      <w:lang w:val="uk-UA" w:eastAsia="uk-UA"/>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3"/>
    <w:uiPriority w:val="99"/>
    <w:rsid w:val="00C962AF"/>
    <w:pPr>
      <w:suppressAutoHyphens/>
    </w:pPr>
    <w:rPr>
      <w:rFonts w:ascii="Calibri" w:eastAsia="Calibri" w:hAnsi="Calibri"/>
      <w:lang w:val="uk-UA" w:eastAsia="uk-UA"/>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3"/>
    <w:uiPriority w:val="99"/>
    <w:rsid w:val="00C962AF"/>
    <w:pPr>
      <w:suppressAutoHyphens/>
    </w:pPr>
    <w:rPr>
      <w:rFonts w:ascii="Calibri" w:eastAsia="Calibri" w:hAnsi="Calibri"/>
      <w:lang w:val="uk-UA" w:eastAsia="uk-UA"/>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b">
    <w:name w:val="Сітка таблиці13"/>
    <w:basedOn w:val="a3"/>
    <w:uiPriority w:val="99"/>
    <w:rsid w:val="00C962AF"/>
    <w:pPr>
      <w:suppressAutoHyphens/>
    </w:pPr>
    <w:rPr>
      <w:rFonts w:ascii="Calibri" w:eastAsia="Calibri" w:hAnsi="Calibri"/>
      <w:sz w:val="22"/>
      <w:szCs w:val="22"/>
      <w:lang w:val="uk-UA"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
    <w:name w:val="Сітка таблиці23"/>
    <w:basedOn w:val="a3"/>
    <w:uiPriority w:val="99"/>
    <w:rsid w:val="00C962AF"/>
    <w:pPr>
      <w:suppressAutoHyphens/>
    </w:pPr>
    <w:rPr>
      <w:rFonts w:ascii="Calibri" w:eastAsia="Calibri" w:hAnsi="Calibri"/>
      <w:sz w:val="22"/>
      <w:szCs w:val="22"/>
      <w:lang w:val="uk-UA"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3"/>
    <w:uiPriority w:val="99"/>
    <w:rsid w:val="00C962AF"/>
    <w:pPr>
      <w:suppressAutoHyphens/>
    </w:pPr>
    <w:rPr>
      <w:rFonts w:ascii="Calibri" w:eastAsia="Calibri" w:hAnsi="Calibri"/>
      <w:sz w:val="22"/>
      <w:szCs w:val="22"/>
      <w:lang w:val="uk-UA"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
    <w:basedOn w:val="a3"/>
    <w:uiPriority w:val="99"/>
    <w:rsid w:val="00C962AF"/>
    <w:pPr>
      <w:suppressAutoHyphens/>
    </w:pPr>
    <w:rPr>
      <w:rFonts w:ascii="Calibri" w:eastAsia="Calibri" w:hAnsi="Calibri"/>
      <w:sz w:val="22"/>
      <w:szCs w:val="22"/>
      <w:lang w:val="uk-UA"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Сітка таблиці32"/>
    <w:basedOn w:val="a3"/>
    <w:next w:val="a9"/>
    <w:uiPriority w:val="99"/>
    <w:rsid w:val="00C962AF"/>
    <w:rPr>
      <w:rFonts w:ascii="Calibri" w:eastAsia="Calibri" w:hAnsi="Calibri"/>
      <w:sz w:val="22"/>
      <w:szCs w:val="22"/>
      <w:lang w:val="uk-UA"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
    <w:name w:val="Сітка таблиці41"/>
    <w:basedOn w:val="a3"/>
    <w:next w:val="a9"/>
    <w:uiPriority w:val="99"/>
    <w:rsid w:val="00C962AF"/>
    <w:rPr>
      <w:rFonts w:ascii="Calibri" w:eastAsia="Calibri" w:hAnsi="Calibri" w:cs="Calibri"/>
      <w:sz w:val="22"/>
      <w:szCs w:val="22"/>
      <w:lang w:val="uk-UA" w:eastAsia="uk-UA"/>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
    <w:name w:val="bodytext"/>
    <w:basedOn w:val="a1"/>
    <w:uiPriority w:val="99"/>
    <w:rsid w:val="00C962AF"/>
    <w:pPr>
      <w:spacing w:before="100" w:beforeAutospacing="1" w:after="100" w:afterAutospacing="1"/>
    </w:pPr>
    <w:rPr>
      <w14:ligatures w14:val="standardContextual"/>
    </w:rPr>
  </w:style>
  <w:style w:type="character" w:customStyle="1" w:styleId="ListParagraphChar">
    <w:name w:val="List Paragraph Char"/>
    <w:aliases w:val="1. Абзац списка Char"/>
    <w:uiPriority w:val="99"/>
    <w:locked/>
    <w:rsid w:val="00C962AF"/>
    <w:rPr>
      <w:rFonts w:ascii="Calibri" w:hAnsi="Calibri"/>
      <w:sz w:val="22"/>
      <w:lang w:val="uk-UA" w:eastAsia="en-US" w:bidi="ar-SA"/>
    </w:rPr>
  </w:style>
  <w:style w:type="paragraph" w:customStyle="1" w:styleId="affff0">
    <w:name w:val="СРР"/>
    <w:next w:val="11"/>
    <w:uiPriority w:val="99"/>
    <w:qFormat/>
    <w:rsid w:val="00C962AF"/>
    <w:pPr>
      <w:spacing w:after="160" w:line="276" w:lineRule="auto"/>
      <w:ind w:firstLine="709"/>
      <w:jc w:val="both"/>
    </w:pPr>
    <w:rPr>
      <w:rFonts w:eastAsiaTheme="minorHAnsi"/>
      <w:bCs/>
      <w:sz w:val="24"/>
      <w:szCs w:val="24"/>
      <w:lang w:val="uk-UA" w:eastAsia="en-US"/>
      <w14:ligatures w14:val="standardContextual"/>
    </w:rPr>
  </w:style>
  <w:style w:type="character" w:customStyle="1" w:styleId="1ffa">
    <w:name w:val="Основной текст Знак1"/>
    <w:basedOn w:val="a2"/>
    <w:uiPriority w:val="99"/>
    <w:semiHidden/>
    <w:rsid w:val="00C962AF"/>
    <w:rPr>
      <w:rFonts w:ascii="Arial" w:eastAsia="Times New Roman" w:hAnsi="Arial" w:cs="Times New Roman"/>
      <w:szCs w:val="24"/>
      <w:lang w:val="ru-RU" w:eastAsia="ru-RU"/>
    </w:rPr>
  </w:style>
  <w:style w:type="character" w:customStyle="1" w:styleId="1ffb">
    <w:name w:val="Текст выноски Знак1"/>
    <w:basedOn w:val="a2"/>
    <w:uiPriority w:val="99"/>
    <w:semiHidden/>
    <w:rsid w:val="00C962AF"/>
    <w:rPr>
      <w:rFonts w:ascii="Tahoma" w:eastAsia="Times New Roman" w:hAnsi="Tahoma" w:cs="Tahoma"/>
      <w:sz w:val="16"/>
      <w:szCs w:val="16"/>
      <w:lang w:val="ru-RU" w:eastAsia="ru-RU"/>
    </w:rPr>
  </w:style>
  <w:style w:type="character" w:customStyle="1" w:styleId="2f1">
    <w:name w:val="Основной текст с отступом Знак2"/>
    <w:basedOn w:val="a2"/>
    <w:uiPriority w:val="99"/>
    <w:semiHidden/>
    <w:rsid w:val="00C962AF"/>
    <w:rPr>
      <w:rFonts w:ascii="Arial" w:eastAsia="Times New Roman" w:hAnsi="Arial" w:cs="Times New Roman"/>
      <w:szCs w:val="24"/>
      <w:lang w:val="ru-RU" w:eastAsia="ru-RU"/>
    </w:rPr>
  </w:style>
  <w:style w:type="character" w:customStyle="1" w:styleId="1ffc">
    <w:name w:val="Текст примечания Знак1"/>
    <w:basedOn w:val="a2"/>
    <w:uiPriority w:val="99"/>
    <w:semiHidden/>
    <w:rsid w:val="00C962AF"/>
    <w:rPr>
      <w:rFonts w:ascii="Arial" w:eastAsia="Times New Roman" w:hAnsi="Arial" w:cs="Times New Roman"/>
      <w:sz w:val="20"/>
      <w:szCs w:val="20"/>
      <w:lang w:val="ru-RU" w:eastAsia="ru-RU"/>
    </w:rPr>
  </w:style>
  <w:style w:type="character" w:customStyle="1" w:styleId="1ffd">
    <w:name w:val="Тема примечания Знак1"/>
    <w:basedOn w:val="1ffc"/>
    <w:uiPriority w:val="99"/>
    <w:semiHidden/>
    <w:rsid w:val="00C962AF"/>
    <w:rPr>
      <w:rFonts w:ascii="Arial" w:eastAsia="Times New Roman" w:hAnsi="Arial" w:cs="Times New Roman"/>
      <w:b/>
      <w:bCs/>
      <w:sz w:val="20"/>
      <w:szCs w:val="20"/>
      <w:lang w:val="ru-RU" w:eastAsia="ru-RU"/>
    </w:rPr>
  </w:style>
  <w:style w:type="character" w:customStyle="1" w:styleId="HTML14">
    <w:name w:val="Стандартный HTML Знак1"/>
    <w:basedOn w:val="a2"/>
    <w:uiPriority w:val="99"/>
    <w:semiHidden/>
    <w:rsid w:val="00C962AF"/>
    <w:rPr>
      <w:rFonts w:ascii="Consolas" w:eastAsia="Times New Roman" w:hAnsi="Consolas" w:cs="Times New Roman"/>
      <w:sz w:val="20"/>
      <w:szCs w:val="20"/>
      <w:lang w:val="ru-RU" w:eastAsia="ru-RU"/>
    </w:rPr>
  </w:style>
  <w:style w:type="character" w:customStyle="1" w:styleId="1ffe">
    <w:name w:val="Название Знак1"/>
    <w:basedOn w:val="a2"/>
    <w:uiPriority w:val="99"/>
    <w:rsid w:val="00C962AF"/>
    <w:rPr>
      <w:rFonts w:ascii="Calibri Light" w:eastAsia="Times New Roman" w:hAnsi="Calibri Light" w:cs="Times New Roman"/>
      <w:color w:val="323E4F"/>
      <w:spacing w:val="5"/>
      <w:kern w:val="28"/>
      <w:sz w:val="52"/>
      <w:szCs w:val="52"/>
      <w:lang w:val="ru-RU" w:eastAsia="ru-RU"/>
    </w:rPr>
  </w:style>
  <w:style w:type="character" w:customStyle="1" w:styleId="317">
    <w:name w:val="Основной текст с отступом 3 Знак1"/>
    <w:basedOn w:val="a2"/>
    <w:uiPriority w:val="99"/>
    <w:semiHidden/>
    <w:rsid w:val="00C962AF"/>
    <w:rPr>
      <w:rFonts w:ascii="Arial" w:eastAsia="Times New Roman" w:hAnsi="Arial" w:cs="Times New Roman"/>
      <w:sz w:val="16"/>
      <w:szCs w:val="16"/>
      <w:lang w:val="ru-RU" w:eastAsia="ru-RU"/>
    </w:rPr>
  </w:style>
  <w:style w:type="character" w:customStyle="1" w:styleId="218">
    <w:name w:val="Основной текст с отступом 2 Знак1"/>
    <w:basedOn w:val="a2"/>
    <w:uiPriority w:val="99"/>
    <w:semiHidden/>
    <w:rsid w:val="00C962AF"/>
    <w:rPr>
      <w:rFonts w:ascii="Arial" w:eastAsia="Times New Roman" w:hAnsi="Arial" w:cs="Times New Roman"/>
      <w:szCs w:val="24"/>
      <w:lang w:val="ru-RU" w:eastAsia="ru-RU"/>
    </w:rPr>
  </w:style>
  <w:style w:type="character" w:customStyle="1" w:styleId="HTML15">
    <w:name w:val="Адрес HTML Знак1"/>
    <w:basedOn w:val="a2"/>
    <w:uiPriority w:val="99"/>
    <w:semiHidden/>
    <w:rsid w:val="00C962AF"/>
    <w:rPr>
      <w:rFonts w:ascii="Arial" w:eastAsia="Times New Roman" w:hAnsi="Arial" w:cs="Times New Roman"/>
      <w:i/>
      <w:iCs/>
      <w:szCs w:val="24"/>
      <w:lang w:val="ru-RU" w:eastAsia="ru-RU"/>
    </w:rPr>
  </w:style>
  <w:style w:type="table" w:customStyle="1" w:styleId="73">
    <w:name w:val="Сетка таблицы7"/>
    <w:basedOn w:val="a3"/>
    <w:next w:val="a9"/>
    <w:uiPriority w:val="99"/>
    <w:rsid w:val="00C962AF"/>
    <w:rPr>
      <w:rFonts w:asciiTheme="minorHAnsi" w:hAnsiTheme="minorHAnsi" w:cstheme="minorBidi"/>
      <w:szCs w:val="22"/>
      <w:lang w:val="uk-UA" w:eastAsia="uk-UA"/>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a1"/>
    <w:uiPriority w:val="99"/>
    <w:rsid w:val="00C962AF"/>
    <w:pPr>
      <w:spacing w:before="100" w:beforeAutospacing="1" w:after="100" w:afterAutospacing="1"/>
    </w:pPr>
    <w:rPr>
      <w:rFonts w:ascii="Arial Narrow" w:hAnsi="Arial Narrow"/>
      <w:color w:val="000000"/>
      <w:sz w:val="20"/>
      <w:szCs w:val="20"/>
      <w14:ligatures w14:val="standardContextual"/>
    </w:rPr>
  </w:style>
  <w:style w:type="character" w:customStyle="1" w:styleId="1fff">
    <w:name w:val="Згадати1"/>
    <w:basedOn w:val="a2"/>
    <w:uiPriority w:val="99"/>
    <w:unhideWhenUsed/>
    <w:rsid w:val="00C962AF"/>
    <w:rPr>
      <w:color w:val="2B579A"/>
      <w:shd w:val="clear" w:color="auto" w:fill="E6E6E6"/>
    </w:rPr>
  </w:style>
  <w:style w:type="paragraph" w:customStyle="1" w:styleId="84">
    <w:name w:val="Абзац списка8"/>
    <w:basedOn w:val="a1"/>
    <w:uiPriority w:val="99"/>
    <w:qFormat/>
    <w:rsid w:val="00C962AF"/>
    <w:pPr>
      <w:spacing w:after="200" w:line="276" w:lineRule="auto"/>
      <w:ind w:left="720"/>
      <w:contextualSpacing/>
    </w:pPr>
    <w:rPr>
      <w:rFonts w:ascii="Calibri" w:hAnsi="Calibri"/>
      <w:sz w:val="22"/>
      <w:szCs w:val="22"/>
      <w:lang w:eastAsia="ru-RU"/>
      <w14:ligatures w14:val="standardContextual"/>
    </w:rPr>
  </w:style>
  <w:style w:type="paragraph" w:customStyle="1" w:styleId="font6">
    <w:name w:val="font6"/>
    <w:basedOn w:val="a1"/>
    <w:uiPriority w:val="99"/>
    <w:rsid w:val="00C962AF"/>
    <w:pPr>
      <w:spacing w:before="100" w:beforeAutospacing="1" w:after="100" w:afterAutospacing="1"/>
    </w:pPr>
    <w:rPr>
      <w14:ligatures w14:val="standardContextual"/>
    </w:rPr>
  </w:style>
  <w:style w:type="paragraph" w:customStyle="1" w:styleId="font7">
    <w:name w:val="font7"/>
    <w:basedOn w:val="a1"/>
    <w:uiPriority w:val="99"/>
    <w:rsid w:val="00C962AF"/>
    <w:pPr>
      <w:spacing w:before="100" w:beforeAutospacing="1" w:after="100" w:afterAutospacing="1"/>
    </w:pPr>
    <w:rPr>
      <w:b/>
      <w:bCs/>
      <w:color w:val="000000"/>
      <w:u w:val="single"/>
      <w14:ligatures w14:val="standardContextual"/>
    </w:rPr>
  </w:style>
  <w:style w:type="paragraph" w:customStyle="1" w:styleId="xl96">
    <w:name w:val="xl96"/>
    <w:basedOn w:val="a1"/>
    <w:uiPriority w:val="99"/>
    <w:rsid w:val="00C962AF"/>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pPr>
    <w:rPr>
      <w:b/>
      <w:bCs/>
      <w14:ligatures w14:val="standardContextual"/>
    </w:rPr>
  </w:style>
  <w:style w:type="paragraph" w:customStyle="1" w:styleId="xl97">
    <w:name w:val="xl97"/>
    <w:basedOn w:val="a1"/>
    <w:uiPriority w:val="99"/>
    <w:rsid w:val="00C962AF"/>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jc w:val="center"/>
    </w:pPr>
    <w:rPr>
      <w:b/>
      <w:bCs/>
      <w14:ligatures w14:val="standardContextual"/>
    </w:rPr>
  </w:style>
  <w:style w:type="paragraph" w:customStyle="1" w:styleId="xl98">
    <w:name w:val="xl98"/>
    <w:basedOn w:val="a1"/>
    <w:uiPriority w:val="99"/>
    <w:rsid w:val="00C962A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14:ligatures w14:val="standardContextual"/>
    </w:rPr>
  </w:style>
  <w:style w:type="paragraph" w:customStyle="1" w:styleId="xl99">
    <w:name w:val="xl99"/>
    <w:basedOn w:val="a1"/>
    <w:uiPriority w:val="99"/>
    <w:rsid w:val="00C962A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14:ligatures w14:val="standardContextual"/>
    </w:rPr>
  </w:style>
  <w:style w:type="paragraph" w:customStyle="1" w:styleId="xl100">
    <w:name w:val="xl100"/>
    <w:basedOn w:val="a1"/>
    <w:uiPriority w:val="99"/>
    <w:rsid w:val="00C962A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14:ligatures w14:val="standardContextual"/>
    </w:rPr>
  </w:style>
  <w:style w:type="paragraph" w:customStyle="1" w:styleId="xl101">
    <w:name w:val="xl101"/>
    <w:basedOn w:val="a1"/>
    <w:uiPriority w:val="99"/>
    <w:rsid w:val="00C962A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14:ligatures w14:val="standardContextual"/>
    </w:rPr>
  </w:style>
  <w:style w:type="paragraph" w:customStyle="1" w:styleId="xl102">
    <w:name w:val="xl102"/>
    <w:basedOn w:val="a1"/>
    <w:uiPriority w:val="99"/>
    <w:rsid w:val="00C962A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14:ligatures w14:val="standardContextual"/>
    </w:rPr>
  </w:style>
  <w:style w:type="paragraph" w:customStyle="1" w:styleId="xl103">
    <w:name w:val="xl103"/>
    <w:basedOn w:val="a1"/>
    <w:uiPriority w:val="99"/>
    <w:rsid w:val="00C962A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14:ligatures w14:val="standardContextual"/>
    </w:rPr>
  </w:style>
  <w:style w:type="paragraph" w:customStyle="1" w:styleId="xl104">
    <w:name w:val="xl104"/>
    <w:basedOn w:val="a1"/>
    <w:uiPriority w:val="99"/>
    <w:rsid w:val="00C962A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14:ligatures w14:val="standardContextual"/>
    </w:rPr>
  </w:style>
  <w:style w:type="paragraph" w:customStyle="1" w:styleId="xl105">
    <w:name w:val="xl105"/>
    <w:basedOn w:val="a1"/>
    <w:uiPriority w:val="99"/>
    <w:rsid w:val="00C962A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2"/>
      <w:szCs w:val="22"/>
      <w14:ligatures w14:val="standardContextual"/>
    </w:rPr>
  </w:style>
  <w:style w:type="paragraph" w:customStyle="1" w:styleId="xl106">
    <w:name w:val="xl106"/>
    <w:basedOn w:val="a1"/>
    <w:uiPriority w:val="99"/>
    <w:rsid w:val="00C962A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2"/>
      <w:szCs w:val="22"/>
      <w14:ligatures w14:val="standardContextual"/>
    </w:rPr>
  </w:style>
  <w:style w:type="paragraph" w:customStyle="1" w:styleId="xl107">
    <w:name w:val="xl107"/>
    <w:basedOn w:val="a1"/>
    <w:uiPriority w:val="99"/>
    <w:rsid w:val="00C962AF"/>
    <w:pPr>
      <w:pBdr>
        <w:bottom w:val="single" w:sz="4" w:space="0" w:color="auto"/>
      </w:pBdr>
      <w:spacing w:before="100" w:beforeAutospacing="1" w:after="100" w:afterAutospacing="1"/>
      <w:jc w:val="center"/>
    </w:pPr>
    <w:rPr>
      <w:b/>
      <w:bCs/>
      <w14:ligatures w14:val="standardContextual"/>
    </w:rPr>
  </w:style>
  <w:style w:type="paragraph" w:customStyle="1" w:styleId="xl108">
    <w:name w:val="xl108"/>
    <w:basedOn w:val="a1"/>
    <w:uiPriority w:val="99"/>
    <w:rsid w:val="00C962AF"/>
    <w:pPr>
      <w:pBdr>
        <w:top w:val="single" w:sz="4" w:space="0" w:color="auto"/>
        <w:left w:val="single" w:sz="4" w:space="0" w:color="auto"/>
        <w:right w:val="single" w:sz="4" w:space="0" w:color="auto"/>
      </w:pBdr>
      <w:spacing w:before="100" w:beforeAutospacing="1" w:after="100" w:afterAutospacing="1"/>
      <w:jc w:val="center"/>
      <w:textAlignment w:val="center"/>
    </w:pPr>
    <w:rPr>
      <w:b/>
      <w:bCs/>
      <w14:ligatures w14:val="standardContextual"/>
    </w:rPr>
  </w:style>
  <w:style w:type="paragraph" w:customStyle="1" w:styleId="xl109">
    <w:name w:val="xl109"/>
    <w:basedOn w:val="a1"/>
    <w:uiPriority w:val="99"/>
    <w:rsid w:val="00C962AF"/>
    <w:pPr>
      <w:pBdr>
        <w:left w:val="single" w:sz="4" w:space="0" w:color="auto"/>
        <w:bottom w:val="single" w:sz="4" w:space="0" w:color="auto"/>
        <w:right w:val="single" w:sz="4" w:space="0" w:color="auto"/>
      </w:pBdr>
      <w:spacing w:before="100" w:beforeAutospacing="1" w:after="100" w:afterAutospacing="1"/>
      <w:jc w:val="center"/>
      <w:textAlignment w:val="center"/>
    </w:pPr>
    <w:rPr>
      <w:b/>
      <w:bCs/>
      <w14:ligatures w14:val="standardContextual"/>
    </w:rPr>
  </w:style>
  <w:style w:type="paragraph" w:customStyle="1" w:styleId="xl110">
    <w:name w:val="xl110"/>
    <w:basedOn w:val="a1"/>
    <w:uiPriority w:val="99"/>
    <w:rsid w:val="00C962AF"/>
    <w:pPr>
      <w:pBdr>
        <w:top w:val="single" w:sz="4" w:space="0" w:color="auto"/>
        <w:left w:val="single" w:sz="4" w:space="0" w:color="auto"/>
        <w:right w:val="single" w:sz="4" w:space="0" w:color="auto"/>
      </w:pBdr>
      <w:spacing w:before="100" w:beforeAutospacing="1" w:after="100" w:afterAutospacing="1"/>
      <w:jc w:val="center"/>
      <w:textAlignment w:val="center"/>
    </w:pPr>
    <w:rPr>
      <w:b/>
      <w:bCs/>
      <w14:ligatures w14:val="standardContextual"/>
    </w:rPr>
  </w:style>
  <w:style w:type="paragraph" w:customStyle="1" w:styleId="xl111">
    <w:name w:val="xl111"/>
    <w:basedOn w:val="a1"/>
    <w:uiPriority w:val="99"/>
    <w:rsid w:val="00C962AF"/>
    <w:pPr>
      <w:pBdr>
        <w:left w:val="single" w:sz="4" w:space="0" w:color="auto"/>
        <w:bottom w:val="single" w:sz="4" w:space="0" w:color="auto"/>
        <w:right w:val="single" w:sz="4" w:space="0" w:color="auto"/>
      </w:pBdr>
      <w:spacing w:before="100" w:beforeAutospacing="1" w:after="100" w:afterAutospacing="1"/>
      <w:jc w:val="center"/>
      <w:textAlignment w:val="center"/>
    </w:pPr>
    <w:rPr>
      <w:b/>
      <w:bCs/>
      <w14:ligatures w14:val="standardContextual"/>
    </w:rPr>
  </w:style>
  <w:style w:type="paragraph" w:customStyle="1" w:styleId="2581">
    <w:name w:val="2581"/>
    <w:aliases w:val="baiaagaaboqcaaadtggaaavccaaaaaaaaaaaaaaaaaaaaaaaaaaaaaaaaaaaaaaaaaaaaaaaaaaaaaaaaaaaaaaaaaaaaaaaaaaaaaaaaaaaaaaaaaaaaaaaaaaaaaaaaaaaaaaaaaaaaaaaaaaaaaaaaaaaaaaaaaaaaaaaaaaaaaaaaaaaaaaaaaaaaaaaaaaaaaaaaaaaaaaaaaaaaaaaaaaaaaaaaaaaaaaa"/>
    <w:basedOn w:val="a1"/>
    <w:uiPriority w:val="99"/>
    <w:rsid w:val="00C962AF"/>
    <w:pPr>
      <w:spacing w:before="100" w:beforeAutospacing="1" w:after="100" w:afterAutospacing="1"/>
    </w:pPr>
    <w:rPr>
      <w14:ligatures w14:val="standardContextual"/>
    </w:rPr>
  </w:style>
  <w:style w:type="paragraph" w:customStyle="1" w:styleId="tj">
    <w:name w:val="tj"/>
    <w:basedOn w:val="a1"/>
    <w:uiPriority w:val="99"/>
    <w:rsid w:val="00C962AF"/>
    <w:pPr>
      <w:spacing w:before="100" w:beforeAutospacing="1" w:after="100" w:afterAutospacing="1"/>
    </w:pPr>
    <w:rPr>
      <w:lang w:val="ru-RU" w:eastAsia="ru-RU"/>
      <w14:ligatures w14:val="standardContextual"/>
    </w:rPr>
  </w:style>
  <w:style w:type="character" w:customStyle="1" w:styleId="rvts23">
    <w:name w:val="rvts23"/>
    <w:basedOn w:val="a2"/>
    <w:uiPriority w:val="99"/>
    <w:rsid w:val="00C962AF"/>
  </w:style>
  <w:style w:type="table" w:customStyle="1" w:styleId="85">
    <w:name w:val="Сетка таблицы8"/>
    <w:basedOn w:val="a3"/>
    <w:next w:val="a9"/>
    <w:uiPriority w:val="99"/>
    <w:rsid w:val="00C962AF"/>
    <w:rPr>
      <w:rFonts w:asciiTheme="minorHAnsi" w:eastAsiaTheme="minorHAnsi" w:hAnsiTheme="minorHAnsi" w:cstheme="minorBidi"/>
      <w:sz w:val="22"/>
      <w:szCs w:val="22"/>
      <w:lang w:val="uk-UA"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vts9">
    <w:name w:val="rvts9"/>
    <w:basedOn w:val="a2"/>
    <w:uiPriority w:val="99"/>
    <w:rsid w:val="00C962AF"/>
  </w:style>
  <w:style w:type="paragraph" w:customStyle="1" w:styleId="1111">
    <w:name w:val="Знак1 Знак Знак1 Знак Знак Знак1"/>
    <w:basedOn w:val="11"/>
    <w:next w:val="a1"/>
    <w:autoRedefine/>
    <w:uiPriority w:val="99"/>
    <w:semiHidden/>
    <w:qFormat/>
    <w:rsid w:val="00C962AF"/>
    <w:pPr>
      <w:shd w:val="clear" w:color="auto" w:fill="002060"/>
      <w:tabs>
        <w:tab w:val="num" w:pos="720"/>
      </w:tabs>
      <w:suppressAutoHyphens/>
      <w:spacing w:line="254" w:lineRule="auto"/>
      <w:ind w:left="431" w:hanging="431"/>
      <w:jc w:val="both"/>
      <w:outlineLvl w:val="9"/>
    </w:pPr>
    <w:rPr>
      <w:rFonts w:ascii="Arial" w:eastAsia="Times New Roman" w:hAnsi="Arial" w:cs="Arial"/>
      <w:color w:val="auto"/>
      <w:kern w:val="0"/>
      <w:sz w:val="22"/>
      <w:szCs w:val="22"/>
      <w:lang w:val="sr-Latn-BA" w:eastAsia="sr-Latn-BA"/>
    </w:rPr>
  </w:style>
  <w:style w:type="paragraph" w:customStyle="1" w:styleId="119">
    <w:name w:val="1. Абзац списка1"/>
    <w:basedOn w:val="a1"/>
    <w:next w:val="ae"/>
    <w:uiPriority w:val="99"/>
    <w:semiHidden/>
    <w:qFormat/>
    <w:rsid w:val="00C962AF"/>
    <w:pPr>
      <w:suppressAutoHyphens/>
      <w:spacing w:after="200" w:line="276" w:lineRule="auto"/>
      <w:ind w:left="720"/>
      <w:contextualSpacing/>
    </w:pPr>
    <w:rPr>
      <w:rFonts w:ascii="Calibri" w:eastAsia="Calibri" w:hAnsi="Calibri"/>
      <w:sz w:val="22"/>
      <w:szCs w:val="22"/>
      <w:lang w:val="ru-RU" w:eastAsia="en-US"/>
      <w14:ligatures w14:val="standardContextual"/>
    </w:rPr>
  </w:style>
  <w:style w:type="paragraph" w:customStyle="1" w:styleId="2f2">
    <w:name w:val="Заголовок2"/>
    <w:basedOn w:val="a1"/>
    <w:next w:val="a1"/>
    <w:uiPriority w:val="99"/>
    <w:semiHidden/>
    <w:qFormat/>
    <w:rsid w:val="00C962AF"/>
    <w:pPr>
      <w:suppressAutoHyphens/>
      <w:contextualSpacing/>
    </w:pPr>
    <w:rPr>
      <w:rFonts w:ascii="Calibri" w:eastAsia="Calibri" w:hAnsi="Calibri"/>
      <w:b/>
      <w:sz w:val="28"/>
      <w:szCs w:val="22"/>
      <w:u w:val="single"/>
      <w:lang w:val="ru-RU" w:eastAsia="en-US"/>
      <w14:ligatures w14:val="standardContextual"/>
    </w:rPr>
  </w:style>
  <w:style w:type="paragraph" w:customStyle="1" w:styleId="318">
    <w:name w:val="Основной текст с отступом 31"/>
    <w:basedOn w:val="a1"/>
    <w:next w:val="36"/>
    <w:uiPriority w:val="99"/>
    <w:semiHidden/>
    <w:qFormat/>
    <w:rsid w:val="00C962AF"/>
    <w:pPr>
      <w:suppressAutoHyphens/>
      <w:spacing w:after="120"/>
      <w:ind w:left="283"/>
    </w:pPr>
    <w:rPr>
      <w:rFonts w:ascii="Calibri" w:eastAsia="Calibri" w:hAnsi="Calibri"/>
      <w:sz w:val="16"/>
      <w:szCs w:val="16"/>
      <w:lang w:val="ru-RU" w:eastAsia="en-US"/>
      <w14:ligatures w14:val="standardContextual"/>
    </w:rPr>
  </w:style>
  <w:style w:type="paragraph" w:customStyle="1" w:styleId="219">
    <w:name w:val="Основной текст 21"/>
    <w:basedOn w:val="a1"/>
    <w:next w:val="23"/>
    <w:uiPriority w:val="99"/>
    <w:semiHidden/>
    <w:qFormat/>
    <w:rsid w:val="00C962AF"/>
    <w:pPr>
      <w:suppressAutoHyphens/>
      <w:spacing w:after="120" w:line="480" w:lineRule="auto"/>
    </w:pPr>
    <w:rPr>
      <w:rFonts w:ascii="Cambria" w:eastAsia="Calibri" w:hAnsi="Cambria" w:cs="Arial"/>
      <w:color w:val="000000"/>
      <w:lang w:val="ru-RU" w:eastAsia="en-US"/>
      <w14:ligatures w14:val="standardContextual"/>
    </w:rPr>
  </w:style>
  <w:style w:type="paragraph" w:customStyle="1" w:styleId="1fff0">
    <w:name w:val="Подзаголовок1"/>
    <w:basedOn w:val="a1"/>
    <w:next w:val="a1"/>
    <w:uiPriority w:val="99"/>
    <w:semiHidden/>
    <w:qFormat/>
    <w:rsid w:val="00C962AF"/>
    <w:pPr>
      <w:suppressAutoHyphens/>
      <w:spacing w:after="160"/>
    </w:pPr>
    <w:rPr>
      <w:rFonts w:ascii="Calibri" w:hAnsi="Calibri"/>
      <w:color w:val="5A5A5A"/>
      <w:spacing w:val="15"/>
      <w:sz w:val="22"/>
      <w:szCs w:val="22"/>
      <w:lang w:val="ru-RU" w:eastAsia="ru-RU"/>
      <w14:ligatures w14:val="standardContextual"/>
    </w:rPr>
  </w:style>
  <w:style w:type="character" w:customStyle="1" w:styleId="1fff1">
    <w:name w:val="Заголовок Знак1"/>
    <w:basedOn w:val="a2"/>
    <w:uiPriority w:val="99"/>
    <w:rsid w:val="00C962AF"/>
    <w:rPr>
      <w:rFonts w:ascii="Calibri Light" w:eastAsia="Times New Roman" w:hAnsi="Calibri Light" w:cs="Times New Roman" w:hint="default"/>
      <w:spacing w:val="-10"/>
      <w:kern w:val="28"/>
      <w:sz w:val="56"/>
      <w:szCs w:val="56"/>
      <w:lang w:eastAsia="ru-RU"/>
    </w:rPr>
  </w:style>
  <w:style w:type="character" w:customStyle="1" w:styleId="21a">
    <w:name w:val="Основной текст 2 Знак1"/>
    <w:basedOn w:val="a2"/>
    <w:uiPriority w:val="99"/>
    <w:semiHidden/>
    <w:rsid w:val="00C962AF"/>
    <w:rPr>
      <w:rFonts w:ascii="Arial" w:eastAsia="Times New Roman" w:hAnsi="Arial" w:cs="Times New Roman" w:hint="default"/>
      <w:szCs w:val="24"/>
      <w:lang w:eastAsia="ru-RU"/>
    </w:rPr>
  </w:style>
  <w:style w:type="character" w:customStyle="1" w:styleId="2f3">
    <w:name w:val="Верхний колонтитул Знак2"/>
    <w:basedOn w:val="a2"/>
    <w:uiPriority w:val="99"/>
    <w:semiHidden/>
    <w:rsid w:val="00C962AF"/>
    <w:rPr>
      <w:rFonts w:ascii="Arial" w:eastAsia="Times New Roman" w:hAnsi="Arial" w:cs="Times New Roman" w:hint="default"/>
      <w:szCs w:val="24"/>
      <w:lang w:eastAsia="ru-RU"/>
    </w:rPr>
  </w:style>
  <w:style w:type="character" w:customStyle="1" w:styleId="2f4">
    <w:name w:val="Нижний колонтитул Знак2"/>
    <w:basedOn w:val="a2"/>
    <w:uiPriority w:val="99"/>
    <w:semiHidden/>
    <w:rsid w:val="00C962AF"/>
    <w:rPr>
      <w:rFonts w:ascii="Arial" w:eastAsia="Times New Roman" w:hAnsi="Arial" w:cs="Times New Roman" w:hint="default"/>
      <w:szCs w:val="24"/>
      <w:lang w:eastAsia="ru-RU"/>
    </w:rPr>
  </w:style>
  <w:style w:type="character" w:customStyle="1" w:styleId="2f5">
    <w:name w:val="Текст сноски Знак2"/>
    <w:basedOn w:val="a2"/>
    <w:uiPriority w:val="99"/>
    <w:semiHidden/>
    <w:rsid w:val="00C962AF"/>
    <w:rPr>
      <w:rFonts w:ascii="Arial" w:eastAsia="Times New Roman" w:hAnsi="Arial" w:cs="Times New Roman" w:hint="default"/>
      <w:sz w:val="20"/>
      <w:szCs w:val="20"/>
      <w:lang w:eastAsia="ru-RU"/>
    </w:rPr>
  </w:style>
  <w:style w:type="character" w:customStyle="1" w:styleId="1fff2">
    <w:name w:val="Подзаголовок Знак1"/>
    <w:basedOn w:val="a2"/>
    <w:uiPriority w:val="99"/>
    <w:rsid w:val="00C962AF"/>
    <w:rPr>
      <w:rFonts w:ascii="Times New Roman" w:eastAsia="Times New Roman" w:hAnsi="Times New Roman" w:cs="Times New Roman" w:hint="default"/>
      <w:color w:val="5A5A5A"/>
      <w:spacing w:val="15"/>
      <w:lang w:eastAsia="ru-RU"/>
    </w:rPr>
  </w:style>
  <w:style w:type="character" w:customStyle="1" w:styleId="2f6">
    <w:name w:val="Заголовок Знак2"/>
    <w:basedOn w:val="a2"/>
    <w:uiPriority w:val="99"/>
    <w:rsid w:val="00C962AF"/>
    <w:rPr>
      <w:rFonts w:ascii="Calibri Light" w:eastAsia="Times New Roman" w:hAnsi="Calibri Light" w:cs="Times New Roman" w:hint="default"/>
      <w:spacing w:val="-10"/>
      <w:kern w:val="28"/>
      <w:sz w:val="56"/>
      <w:szCs w:val="56"/>
      <w:lang w:eastAsia="ru-RU"/>
    </w:rPr>
  </w:style>
  <w:style w:type="character" w:customStyle="1" w:styleId="2f7">
    <w:name w:val="Подзаголовок Знак2"/>
    <w:basedOn w:val="a2"/>
    <w:uiPriority w:val="99"/>
    <w:rsid w:val="00C962AF"/>
    <w:rPr>
      <w:rFonts w:ascii="Calibri Light" w:eastAsia="Times New Roman" w:hAnsi="Calibri Light" w:cs="Times New Roman" w:hint="default"/>
      <w:i/>
      <w:iCs/>
      <w:color w:val="5B9BD5"/>
      <w:spacing w:val="15"/>
      <w:sz w:val="24"/>
      <w:szCs w:val="24"/>
      <w:lang w:eastAsia="ru-RU"/>
    </w:rPr>
  </w:style>
  <w:style w:type="character" w:customStyle="1" w:styleId="222">
    <w:name w:val="Основной текст 2 Знак2"/>
    <w:basedOn w:val="a2"/>
    <w:uiPriority w:val="99"/>
    <w:semiHidden/>
    <w:rsid w:val="00C962AF"/>
    <w:rPr>
      <w:rFonts w:ascii="Arial" w:eastAsia="Times New Roman" w:hAnsi="Arial" w:cs="Times New Roman" w:hint="default"/>
      <w:szCs w:val="24"/>
      <w:lang w:eastAsia="ru-RU"/>
    </w:rPr>
  </w:style>
  <w:style w:type="character" w:customStyle="1" w:styleId="322">
    <w:name w:val="Основной текст с отступом 3 Знак2"/>
    <w:basedOn w:val="a2"/>
    <w:uiPriority w:val="99"/>
    <w:semiHidden/>
    <w:rsid w:val="00C962AF"/>
    <w:rPr>
      <w:rFonts w:ascii="Arial" w:eastAsia="Times New Roman" w:hAnsi="Arial" w:cs="Times New Roman" w:hint="default"/>
      <w:sz w:val="16"/>
      <w:szCs w:val="16"/>
      <w:lang w:eastAsia="ru-RU"/>
    </w:rPr>
  </w:style>
  <w:style w:type="table" w:customStyle="1" w:styleId="5110">
    <w:name w:val="Сетка таблицы511"/>
    <w:basedOn w:val="a3"/>
    <w:uiPriority w:val="99"/>
    <w:rsid w:val="00C962AF"/>
    <w:pPr>
      <w:suppressAutoHyphens/>
    </w:pPr>
    <w:rPr>
      <w:rFonts w:ascii="Calibri" w:eastAsia="Calibri" w:hAnsi="Calibri"/>
      <w:b/>
      <w:bCs/>
      <w:i/>
      <w:iCs/>
      <w:sz w:val="23"/>
      <w:szCs w:val="23"/>
      <w:lang w:val="uk-UA" w:eastAsia="uk-UA"/>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8">
    <w:name w:val="Незакрита згадка2"/>
    <w:basedOn w:val="a2"/>
    <w:uiPriority w:val="99"/>
    <w:semiHidden/>
    <w:unhideWhenUsed/>
    <w:rsid w:val="00C962AF"/>
    <w:rPr>
      <w:color w:val="605E5C"/>
      <w:shd w:val="clear" w:color="auto" w:fill="E1DFDD"/>
    </w:rPr>
  </w:style>
  <w:style w:type="character" w:customStyle="1" w:styleId="BodyTextChar1">
    <w:name w:val="Body Text Char1"/>
    <w:basedOn w:val="a2"/>
    <w:uiPriority w:val="99"/>
    <w:semiHidden/>
    <w:rsid w:val="00C962AF"/>
    <w:rPr>
      <w:rFonts w:ascii="Arial" w:hAnsi="Arial" w:cs="Times New Roman"/>
      <w:sz w:val="24"/>
      <w:szCs w:val="24"/>
      <w:lang w:val="ru-RU" w:eastAsia="ru-RU"/>
    </w:rPr>
  </w:style>
  <w:style w:type="character" w:customStyle="1" w:styleId="BalloonTextChar1">
    <w:name w:val="Balloon Text Char1"/>
    <w:basedOn w:val="a2"/>
    <w:uiPriority w:val="99"/>
    <w:semiHidden/>
    <w:rsid w:val="00C962AF"/>
    <w:rPr>
      <w:rFonts w:ascii="Times New Roman" w:hAnsi="Times New Roman" w:cs="Times New Roman"/>
      <w:sz w:val="2"/>
      <w:lang w:val="ru-RU" w:eastAsia="ru-RU"/>
    </w:rPr>
  </w:style>
  <w:style w:type="character" w:customStyle="1" w:styleId="BodyTextIndentChar1">
    <w:name w:val="Body Text Indent Char1"/>
    <w:basedOn w:val="a2"/>
    <w:uiPriority w:val="99"/>
    <w:semiHidden/>
    <w:rsid w:val="00C962AF"/>
    <w:rPr>
      <w:rFonts w:ascii="Arial" w:hAnsi="Arial" w:cs="Times New Roman"/>
      <w:sz w:val="24"/>
      <w:szCs w:val="24"/>
      <w:lang w:val="ru-RU" w:eastAsia="ru-RU"/>
    </w:rPr>
  </w:style>
  <w:style w:type="character" w:customStyle="1" w:styleId="CommentTextChar2">
    <w:name w:val="Comment Text Char2"/>
    <w:basedOn w:val="a2"/>
    <w:uiPriority w:val="99"/>
    <w:semiHidden/>
    <w:rsid w:val="00C962AF"/>
    <w:rPr>
      <w:rFonts w:ascii="Arial" w:hAnsi="Arial" w:cs="Times New Roman"/>
      <w:sz w:val="20"/>
      <w:szCs w:val="20"/>
      <w:lang w:val="ru-RU" w:eastAsia="ru-RU"/>
    </w:rPr>
  </w:style>
  <w:style w:type="character" w:customStyle="1" w:styleId="CommentSubjectChar1">
    <w:name w:val="Comment Subject Char1"/>
    <w:basedOn w:val="aff3"/>
    <w:uiPriority w:val="99"/>
    <w:semiHidden/>
    <w:rsid w:val="00C962AF"/>
    <w:rPr>
      <w:rFonts w:ascii="Arial" w:eastAsia="Times New Roman" w:hAnsi="Arial" w:cs="Times New Roman"/>
      <w:b/>
      <w:bCs/>
      <w:kern w:val="0"/>
      <w:sz w:val="20"/>
      <w:szCs w:val="20"/>
      <w:lang w:val="ru-RU" w:eastAsia="ru-RU"/>
      <w14:ligatures w14:val="standardContextual"/>
    </w:rPr>
  </w:style>
  <w:style w:type="character" w:customStyle="1" w:styleId="HTMLPreformattedChar1">
    <w:name w:val="HTML Preformatted Char1"/>
    <w:basedOn w:val="a2"/>
    <w:uiPriority w:val="99"/>
    <w:semiHidden/>
    <w:rsid w:val="00C962AF"/>
    <w:rPr>
      <w:rFonts w:ascii="Courier New" w:hAnsi="Courier New" w:cs="Courier New"/>
      <w:sz w:val="20"/>
      <w:szCs w:val="20"/>
      <w:lang w:val="ru-RU" w:eastAsia="ru-RU"/>
    </w:rPr>
  </w:style>
  <w:style w:type="character" w:customStyle="1" w:styleId="TitleChar1">
    <w:name w:val="Title Char1"/>
    <w:basedOn w:val="a2"/>
    <w:uiPriority w:val="99"/>
    <w:rsid w:val="00C962AF"/>
    <w:rPr>
      <w:rFonts w:ascii="Cambria" w:hAnsi="Cambria" w:cs="Times New Roman"/>
      <w:b/>
      <w:bCs/>
      <w:kern w:val="28"/>
      <w:sz w:val="32"/>
      <w:szCs w:val="32"/>
      <w:lang w:val="ru-RU" w:eastAsia="ru-RU"/>
    </w:rPr>
  </w:style>
  <w:style w:type="character" w:customStyle="1" w:styleId="BodyTextIndent3Char1">
    <w:name w:val="Body Text Indent 3 Char1"/>
    <w:basedOn w:val="a2"/>
    <w:uiPriority w:val="99"/>
    <w:semiHidden/>
    <w:rsid w:val="00C962AF"/>
    <w:rPr>
      <w:rFonts w:ascii="Arial" w:hAnsi="Arial" w:cs="Times New Roman"/>
      <w:sz w:val="16"/>
      <w:szCs w:val="16"/>
      <w:lang w:val="ru-RU" w:eastAsia="ru-RU"/>
    </w:rPr>
  </w:style>
  <w:style w:type="character" w:customStyle="1" w:styleId="BodyTextIndent2Char1">
    <w:name w:val="Body Text Indent 2 Char1"/>
    <w:basedOn w:val="a2"/>
    <w:uiPriority w:val="99"/>
    <w:semiHidden/>
    <w:rsid w:val="00C962AF"/>
    <w:rPr>
      <w:rFonts w:ascii="Arial" w:hAnsi="Arial" w:cs="Times New Roman"/>
      <w:sz w:val="24"/>
      <w:szCs w:val="24"/>
      <w:lang w:val="ru-RU" w:eastAsia="ru-RU"/>
    </w:rPr>
  </w:style>
  <w:style w:type="character" w:customStyle="1" w:styleId="PlainTextChar1">
    <w:name w:val="Plain Text Char1"/>
    <w:basedOn w:val="a2"/>
    <w:uiPriority w:val="99"/>
    <w:semiHidden/>
    <w:rsid w:val="00C962AF"/>
    <w:rPr>
      <w:rFonts w:ascii="Courier New" w:hAnsi="Courier New" w:cs="Courier New"/>
      <w:sz w:val="20"/>
      <w:szCs w:val="20"/>
      <w:lang w:val="ru-RU" w:eastAsia="ru-RU"/>
    </w:rPr>
  </w:style>
  <w:style w:type="character" w:customStyle="1" w:styleId="HTMLAddressChar1">
    <w:name w:val="HTML Address Char1"/>
    <w:basedOn w:val="a2"/>
    <w:uiPriority w:val="99"/>
    <w:semiHidden/>
    <w:rsid w:val="00C962AF"/>
    <w:rPr>
      <w:rFonts w:ascii="Arial" w:hAnsi="Arial" w:cs="Times New Roman"/>
      <w:i/>
      <w:iCs/>
      <w:sz w:val="24"/>
      <w:szCs w:val="24"/>
      <w:lang w:val="ru-RU" w:eastAsia="ru-RU"/>
    </w:rPr>
  </w:style>
  <w:style w:type="paragraph" w:customStyle="1" w:styleId="11a">
    <w:name w:val="Заголовок11"/>
    <w:basedOn w:val="a1"/>
    <w:next w:val="af3"/>
    <w:uiPriority w:val="99"/>
    <w:rsid w:val="00C962AF"/>
    <w:pPr>
      <w:keepNext/>
      <w:suppressAutoHyphens/>
      <w:spacing w:before="240" w:after="120"/>
    </w:pPr>
    <w:rPr>
      <w:rFonts w:ascii="Liberation Sans" w:eastAsia="Microsoft YaHei" w:hAnsi="Liberation Sans" w:cs="Arial"/>
      <w:sz w:val="28"/>
      <w:szCs w:val="28"/>
      <w:lang w:val="ru-RU" w:eastAsia="ru-RU"/>
      <w14:ligatures w14:val="standardContextual"/>
    </w:rPr>
  </w:style>
  <w:style w:type="table" w:customStyle="1" w:styleId="1112">
    <w:name w:val="Сетка таблицы111"/>
    <w:uiPriority w:val="99"/>
    <w:rsid w:val="00C962AF"/>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uiPriority w:val="99"/>
    <w:rsid w:val="00C962AF"/>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
    <w:name w:val="Сетка таблицы331"/>
    <w:uiPriority w:val="99"/>
    <w:rsid w:val="00C962AF"/>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Сетка таблицы311"/>
    <w:uiPriority w:val="99"/>
    <w:rsid w:val="00C962AF"/>
    <w:rPr>
      <w:rFonts w:ascii="Calibri" w:eastAsia="Calibri" w:hAnsi="Calibri"/>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ітка таблиці111"/>
    <w:uiPriority w:val="99"/>
    <w:rsid w:val="00C962AF"/>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ітка таблиці211"/>
    <w:uiPriority w:val="99"/>
    <w:rsid w:val="00C962AF"/>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Таблица простая 1111"/>
    <w:uiPriority w:val="99"/>
    <w:rsid w:val="00C962AF"/>
    <w:rPr>
      <w:rFonts w:ascii="Calibri" w:eastAsia="Calibri" w:hAnsi="Calibri"/>
      <w:lang w:val="uk-UA" w:eastAsia="uk-UA"/>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120">
    <w:name w:val="Таблица простая 112"/>
    <w:uiPriority w:val="99"/>
    <w:rsid w:val="00C962AF"/>
    <w:rPr>
      <w:rFonts w:ascii="Calibri" w:eastAsia="Calibri" w:hAnsi="Calibri"/>
      <w:lang w:val="uk-UA" w:eastAsia="uk-UA"/>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4110">
    <w:name w:val="Сетка таблицы411"/>
    <w:uiPriority w:val="99"/>
    <w:rsid w:val="00C962AF"/>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uiPriority w:val="99"/>
    <w:rsid w:val="00C962AF"/>
    <w:rPr>
      <w:rFonts w:ascii="Calibri" w:eastAsia="Calibri" w:hAnsi="Calibri"/>
      <w:b/>
      <w:bCs/>
      <w:i/>
      <w:iCs/>
      <w:sz w:val="23"/>
      <w:szCs w:val="23"/>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uiPriority w:val="99"/>
    <w:rsid w:val="00C962AF"/>
    <w:rPr>
      <w:rFonts w:ascii="Calibri" w:eastAsia="Calibri" w:hAnsi="Calibri"/>
      <w:sz w:val="24"/>
      <w:szCs w:val="24"/>
      <w:lang w:val="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
    <w:uiPriority w:val="99"/>
    <w:rsid w:val="00C962AF"/>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1"/>
    <w:uiPriority w:val="99"/>
    <w:rsid w:val="00C962AF"/>
    <w:rPr>
      <w:rFonts w:ascii="Verdana" w:hAnsi="Verdana" w:cs="Verdana"/>
      <w:sz w:val="20"/>
      <w:szCs w:val="20"/>
      <w:lang w:val="en-US" w:eastAsia="en-US"/>
      <w14:ligatures w14:val="standardContextual"/>
    </w:rPr>
  </w:style>
  <w:style w:type="table" w:customStyle="1" w:styleId="712">
    <w:name w:val="Сетка таблицы71"/>
    <w:uiPriority w:val="99"/>
    <w:rsid w:val="00C962AF"/>
    <w:rPr>
      <w:rFonts w:ascii="Calibri" w:hAnsi="Calibri"/>
      <w:szCs w:val="22"/>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3">
    <w:name w:val="Сетка таблицы81"/>
    <w:uiPriority w:val="99"/>
    <w:rsid w:val="00C962AF"/>
    <w:rPr>
      <w:rFonts w:ascii="Calibri" w:eastAsia="Calibri" w:hAnsi="Calibri"/>
      <w:sz w:val="22"/>
      <w:szCs w:val="22"/>
      <w:lang w:val="uk-UA"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1"/>
    <w:uiPriority w:val="99"/>
    <w:rsid w:val="00C962AF"/>
    <w:rPr>
      <w:rFonts w:ascii="Calibri" w:eastAsia="Calibri" w:hAnsi="Calibri"/>
      <w:b/>
      <w:bCs/>
      <w:i/>
      <w:iCs/>
      <w:sz w:val="23"/>
      <w:szCs w:val="23"/>
      <w:lang w:val="uk-UA" w:eastAsia="uk-UA"/>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f9">
    <w:name w:val="Згадати2"/>
    <w:basedOn w:val="a2"/>
    <w:uiPriority w:val="99"/>
    <w:rsid w:val="00C962AF"/>
    <w:rPr>
      <w:rFonts w:cs="Times New Roman"/>
      <w:color w:val="2B579A"/>
      <w:shd w:val="clear" w:color="auto" w:fill="E6E6E6"/>
    </w:rPr>
  </w:style>
  <w:style w:type="character" w:customStyle="1" w:styleId="1fff4">
    <w:name w:val="Сильне посилання1"/>
    <w:basedOn w:val="a2"/>
    <w:uiPriority w:val="32"/>
    <w:qFormat/>
    <w:rsid w:val="00C962AF"/>
    <w:rPr>
      <w:rFonts w:ascii="Arial" w:hAnsi="Arial" w:cs="Arial"/>
      <w:b/>
      <w:bCs/>
      <w:smallCaps/>
      <w:color w:val="2F5496"/>
      <w:spacing w:val="5"/>
    </w:rPr>
  </w:style>
  <w:style w:type="character" w:customStyle="1" w:styleId="2fa">
    <w:name w:val="Сильне посилання2"/>
    <w:basedOn w:val="a2"/>
    <w:uiPriority w:val="32"/>
    <w:qFormat/>
    <w:rsid w:val="00C962AF"/>
    <w:rPr>
      <w:b/>
      <w:bCs/>
      <w:smallCaps/>
      <w:color w:val="5B9BD5"/>
      <w:spacing w:val="5"/>
    </w:rPr>
  </w:style>
  <w:style w:type="numbering" w:customStyle="1" w:styleId="10">
    <w:name w:val="Стиль1"/>
    <w:uiPriority w:val="99"/>
    <w:rsid w:val="00C962AF"/>
    <w:pPr>
      <w:numPr>
        <w:numId w:val="13"/>
      </w:numPr>
    </w:pPr>
  </w:style>
  <w:style w:type="character" w:customStyle="1" w:styleId="421">
    <w:name w:val="Заголовок 4 Знак2"/>
    <w:basedOn w:val="a2"/>
    <w:uiPriority w:val="9"/>
    <w:semiHidden/>
    <w:rsid w:val="00C962AF"/>
    <w:rPr>
      <w:rFonts w:asciiTheme="majorHAnsi" w:eastAsiaTheme="majorEastAsia" w:hAnsiTheme="majorHAnsi" w:cstheme="majorBidi"/>
      <w:i/>
      <w:iCs/>
      <w:color w:val="365F91" w:themeColor="accent1" w:themeShade="BF"/>
    </w:rPr>
  </w:style>
  <w:style w:type="paragraph" w:styleId="aff5">
    <w:name w:val="annotation subject"/>
    <w:basedOn w:val="aff2"/>
    <w:next w:val="aff2"/>
    <w:link w:val="aff4"/>
    <w:uiPriority w:val="99"/>
    <w:unhideWhenUsed/>
    <w:rsid w:val="00C962AF"/>
    <w:pPr>
      <w:spacing w:after="160"/>
      <w:ind w:firstLine="0"/>
      <w:jc w:val="left"/>
    </w:pPr>
    <w:rPr>
      <w:rFonts w:ascii="Times New Roman" w:hAnsi="Times New Roman"/>
      <w:b/>
      <w:bCs/>
    </w:rPr>
  </w:style>
  <w:style w:type="character" w:customStyle="1" w:styleId="2fb">
    <w:name w:val="Тема примечания Знак2"/>
    <w:basedOn w:val="aff3"/>
    <w:rsid w:val="00C962AF"/>
    <w:rPr>
      <w:rFonts w:ascii="Arial" w:hAnsi="Arial"/>
      <w:b/>
      <w:bCs/>
      <w:lang w:val="uk-UA" w:eastAsia="uk-UA"/>
      <w14:ligatures w14:val="standardContextual"/>
    </w:rPr>
  </w:style>
  <w:style w:type="character" w:customStyle="1" w:styleId="1fff5">
    <w:name w:val="Тема примітки Знак1"/>
    <w:basedOn w:val="aff3"/>
    <w:uiPriority w:val="99"/>
    <w:semiHidden/>
    <w:rsid w:val="00C962AF"/>
    <w:rPr>
      <w:rFonts w:ascii="Arial" w:eastAsia="Times New Roman" w:hAnsi="Arial" w:cs="Times New Roman"/>
      <w:b/>
      <w:bCs/>
      <w:kern w:val="0"/>
      <w:sz w:val="20"/>
      <w:szCs w:val="20"/>
      <w:lang w:val="uk-UA" w:eastAsia="uk-UA"/>
      <w14:ligatures w14:val="standardContextual"/>
    </w:rPr>
  </w:style>
  <w:style w:type="character" w:styleId="affff1">
    <w:name w:val="Subtle Emphasis"/>
    <w:basedOn w:val="a2"/>
    <w:uiPriority w:val="19"/>
    <w:qFormat/>
    <w:rsid w:val="00C962AF"/>
    <w:rPr>
      <w:i/>
      <w:iCs/>
      <w:color w:val="404040" w:themeColor="text1" w:themeTint="BF"/>
    </w:rPr>
  </w:style>
  <w:style w:type="character" w:styleId="affff2">
    <w:name w:val="FollowedHyperlink"/>
    <w:basedOn w:val="a2"/>
    <w:uiPriority w:val="99"/>
    <w:unhideWhenUsed/>
    <w:rsid w:val="00C962AF"/>
    <w:rPr>
      <w:color w:val="800080" w:themeColor="followedHyperlink"/>
      <w:u w:val="single"/>
    </w:rPr>
  </w:style>
  <w:style w:type="table" w:customStyle="1" w:styleId="-11">
    <w:name w:val="Таблица-сетка 1 светлая1"/>
    <w:basedOn w:val="a3"/>
    <w:uiPriority w:val="46"/>
    <w:rsid w:val="00C962AF"/>
    <w:rPr>
      <w:rFonts w:asciiTheme="minorHAnsi" w:eastAsiaTheme="minorHAnsi" w:hAnsiTheme="minorHAnsi" w:cstheme="minorBidi"/>
      <w:kern w:val="2"/>
      <w:sz w:val="22"/>
      <w:szCs w:val="22"/>
      <w:lang w:val="uk-UA" w:eastAsia="en-US"/>
      <w14:ligatures w14:val="standardContextual"/>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2fc">
    <w:name w:val="Основний текст з відступом Знак2"/>
    <w:basedOn w:val="a2"/>
    <w:uiPriority w:val="99"/>
    <w:semiHidden/>
    <w:rsid w:val="00C962AF"/>
  </w:style>
  <w:style w:type="paragraph" w:styleId="HTML0">
    <w:name w:val="HTML Preformatted"/>
    <w:basedOn w:val="a1"/>
    <w:link w:val="HTML"/>
    <w:uiPriority w:val="99"/>
    <w:unhideWhenUsed/>
    <w:rsid w:val="00C962AF"/>
    <w:rPr>
      <w:rFonts w:ascii="Courier New" w:hAnsi="Courier New"/>
      <w:color w:val="000000"/>
      <w:sz w:val="21"/>
      <w:szCs w:val="21"/>
      <w:lang w:val="ru-RU" w:eastAsia="ru-RU"/>
    </w:rPr>
  </w:style>
  <w:style w:type="character" w:customStyle="1" w:styleId="HTML20">
    <w:name w:val="Стандартный HTML Знак2"/>
    <w:basedOn w:val="a2"/>
    <w:rsid w:val="00C962AF"/>
    <w:rPr>
      <w:rFonts w:ascii="Consolas" w:hAnsi="Consolas"/>
      <w:lang w:val="uk-UA" w:eastAsia="uk-UA"/>
    </w:rPr>
  </w:style>
  <w:style w:type="character" w:customStyle="1" w:styleId="HTML21">
    <w:name w:val="Стандартний HTML Знак2"/>
    <w:basedOn w:val="a2"/>
    <w:uiPriority w:val="99"/>
    <w:semiHidden/>
    <w:rsid w:val="00C962AF"/>
    <w:rPr>
      <w:rFonts w:ascii="Consolas" w:hAnsi="Consolas"/>
      <w:sz w:val="20"/>
      <w:szCs w:val="20"/>
    </w:rPr>
  </w:style>
  <w:style w:type="paragraph" w:styleId="36">
    <w:name w:val="Body Text Indent 3"/>
    <w:basedOn w:val="a1"/>
    <w:link w:val="35"/>
    <w:uiPriority w:val="99"/>
    <w:unhideWhenUsed/>
    <w:rsid w:val="00C962AF"/>
    <w:pPr>
      <w:spacing w:after="120" w:line="259" w:lineRule="auto"/>
      <w:ind w:left="283"/>
    </w:pPr>
    <w:rPr>
      <w:sz w:val="16"/>
      <w:szCs w:val="16"/>
      <w:lang w:val="ru-RU" w:eastAsia="ru-RU"/>
    </w:rPr>
  </w:style>
  <w:style w:type="character" w:customStyle="1" w:styleId="332">
    <w:name w:val="Основной текст с отступом 3 Знак3"/>
    <w:basedOn w:val="a2"/>
    <w:rsid w:val="00C962AF"/>
    <w:rPr>
      <w:sz w:val="16"/>
      <w:szCs w:val="16"/>
      <w:lang w:val="uk-UA" w:eastAsia="uk-UA"/>
    </w:rPr>
  </w:style>
  <w:style w:type="character" w:customStyle="1" w:styleId="323">
    <w:name w:val="Основний текст з відступом 3 Знак2"/>
    <w:basedOn w:val="a2"/>
    <w:uiPriority w:val="99"/>
    <w:semiHidden/>
    <w:rsid w:val="00C962AF"/>
    <w:rPr>
      <w:sz w:val="16"/>
      <w:szCs w:val="16"/>
    </w:rPr>
  </w:style>
  <w:style w:type="character" w:customStyle="1" w:styleId="223">
    <w:name w:val="Основний текст з відступом 2 Знак2"/>
    <w:basedOn w:val="a2"/>
    <w:uiPriority w:val="99"/>
    <w:semiHidden/>
    <w:rsid w:val="00C962AF"/>
  </w:style>
  <w:style w:type="paragraph" w:styleId="affd">
    <w:name w:val="Plain Text"/>
    <w:basedOn w:val="a1"/>
    <w:link w:val="affc"/>
    <w:uiPriority w:val="99"/>
    <w:unhideWhenUsed/>
    <w:rsid w:val="00C962AF"/>
    <w:rPr>
      <w:sz w:val="28"/>
      <w:szCs w:val="20"/>
      <w:lang w:val="ru-RU" w:eastAsia="ru-RU"/>
    </w:rPr>
  </w:style>
  <w:style w:type="character" w:customStyle="1" w:styleId="2fd">
    <w:name w:val="Текст Знак2"/>
    <w:basedOn w:val="a2"/>
    <w:uiPriority w:val="99"/>
    <w:rsid w:val="00C962AF"/>
    <w:rPr>
      <w:rFonts w:ascii="Consolas" w:hAnsi="Consolas"/>
      <w:sz w:val="21"/>
      <w:szCs w:val="21"/>
      <w:lang w:val="uk-UA" w:eastAsia="uk-UA"/>
    </w:rPr>
  </w:style>
  <w:style w:type="paragraph" w:styleId="HTML2">
    <w:name w:val="HTML Address"/>
    <w:basedOn w:val="a1"/>
    <w:link w:val="HTML1"/>
    <w:uiPriority w:val="99"/>
    <w:unhideWhenUsed/>
    <w:rsid w:val="00C962AF"/>
    <w:rPr>
      <w:i/>
      <w:iCs/>
      <w:lang w:val="ru-RU" w:eastAsia="ru-RU"/>
    </w:rPr>
  </w:style>
  <w:style w:type="character" w:customStyle="1" w:styleId="HTML22">
    <w:name w:val="Адрес HTML Знак2"/>
    <w:basedOn w:val="a2"/>
    <w:rsid w:val="00C962AF"/>
    <w:rPr>
      <w:i/>
      <w:iCs/>
      <w:sz w:val="24"/>
      <w:szCs w:val="24"/>
      <w:lang w:val="uk-UA" w:eastAsia="uk-UA"/>
    </w:rPr>
  </w:style>
  <w:style w:type="character" w:customStyle="1" w:styleId="HTML23">
    <w:name w:val="Адреса HTML Знак2"/>
    <w:basedOn w:val="a2"/>
    <w:uiPriority w:val="99"/>
    <w:semiHidden/>
    <w:rsid w:val="00C962AF"/>
    <w:rPr>
      <w:i/>
      <w:iCs/>
    </w:rPr>
  </w:style>
  <w:style w:type="character" w:styleId="affff3">
    <w:name w:val="Intense Reference"/>
    <w:basedOn w:val="a2"/>
    <w:uiPriority w:val="32"/>
    <w:qFormat/>
    <w:rsid w:val="00C962AF"/>
    <w:rPr>
      <w:b/>
      <w:bCs/>
      <w:smallCaps/>
      <w:color w:val="4F81BD" w:themeColor="accent1"/>
      <w:spacing w:val="5"/>
    </w:rPr>
  </w:style>
  <w:style w:type="paragraph" w:customStyle="1" w:styleId="1615">
    <w:name w:val="1615"/>
    <w:aliases w:val="baiaagaaboqcaaadiaqaaawwbaaaaaaaaaaaaaaaaaaaaaaaaaaaaaaaaaaaaaaaaaaaaaaaaaaaaaaaaaaaaaaaaaaaaaaaaaaaaaaaaaaaaaaaaaaaaaaaaaaaaaaaaaaaaaaaaaaaaaaaaaaaaaaaaaaaaaaaaaaaaaaaaaaaaaaaaaaaaaaaaaaaaaaaaaaaaaaaaaaaaaaaaaaaaaaaaaaaaaaaaaaaaaaa"/>
    <w:basedOn w:val="a1"/>
    <w:rsid w:val="00C962AF"/>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861891">
      <w:bodyDiv w:val="1"/>
      <w:marLeft w:val="0"/>
      <w:marRight w:val="0"/>
      <w:marTop w:val="0"/>
      <w:marBottom w:val="0"/>
      <w:divBdr>
        <w:top w:val="none" w:sz="0" w:space="0" w:color="auto"/>
        <w:left w:val="none" w:sz="0" w:space="0" w:color="auto"/>
        <w:bottom w:val="none" w:sz="0" w:space="0" w:color="auto"/>
        <w:right w:val="none" w:sz="0" w:space="0" w:color="auto"/>
      </w:divBdr>
    </w:div>
    <w:div w:id="46875134">
      <w:bodyDiv w:val="1"/>
      <w:marLeft w:val="0"/>
      <w:marRight w:val="0"/>
      <w:marTop w:val="0"/>
      <w:marBottom w:val="0"/>
      <w:divBdr>
        <w:top w:val="none" w:sz="0" w:space="0" w:color="auto"/>
        <w:left w:val="none" w:sz="0" w:space="0" w:color="auto"/>
        <w:bottom w:val="none" w:sz="0" w:space="0" w:color="auto"/>
        <w:right w:val="none" w:sz="0" w:space="0" w:color="auto"/>
      </w:divBdr>
    </w:div>
    <w:div w:id="71436866">
      <w:bodyDiv w:val="1"/>
      <w:marLeft w:val="0"/>
      <w:marRight w:val="0"/>
      <w:marTop w:val="0"/>
      <w:marBottom w:val="0"/>
      <w:divBdr>
        <w:top w:val="none" w:sz="0" w:space="0" w:color="auto"/>
        <w:left w:val="none" w:sz="0" w:space="0" w:color="auto"/>
        <w:bottom w:val="none" w:sz="0" w:space="0" w:color="auto"/>
        <w:right w:val="none" w:sz="0" w:space="0" w:color="auto"/>
      </w:divBdr>
    </w:div>
    <w:div w:id="76370301">
      <w:bodyDiv w:val="1"/>
      <w:marLeft w:val="0"/>
      <w:marRight w:val="0"/>
      <w:marTop w:val="0"/>
      <w:marBottom w:val="0"/>
      <w:divBdr>
        <w:top w:val="none" w:sz="0" w:space="0" w:color="auto"/>
        <w:left w:val="none" w:sz="0" w:space="0" w:color="auto"/>
        <w:bottom w:val="none" w:sz="0" w:space="0" w:color="auto"/>
        <w:right w:val="none" w:sz="0" w:space="0" w:color="auto"/>
      </w:divBdr>
      <w:divsChild>
        <w:div w:id="2132167996">
          <w:marLeft w:val="0"/>
          <w:marRight w:val="0"/>
          <w:marTop w:val="0"/>
          <w:marBottom w:val="0"/>
          <w:divBdr>
            <w:top w:val="none" w:sz="0" w:space="0" w:color="auto"/>
            <w:left w:val="none" w:sz="0" w:space="0" w:color="auto"/>
            <w:bottom w:val="none" w:sz="0" w:space="0" w:color="auto"/>
            <w:right w:val="none" w:sz="0" w:space="0" w:color="auto"/>
          </w:divBdr>
          <w:divsChild>
            <w:div w:id="1070428104">
              <w:marLeft w:val="0"/>
              <w:marRight w:val="0"/>
              <w:marTop w:val="0"/>
              <w:marBottom w:val="0"/>
              <w:divBdr>
                <w:top w:val="none" w:sz="0" w:space="0" w:color="auto"/>
                <w:left w:val="none" w:sz="0" w:space="0" w:color="auto"/>
                <w:bottom w:val="none" w:sz="0" w:space="0" w:color="auto"/>
                <w:right w:val="none" w:sz="0" w:space="0" w:color="auto"/>
              </w:divBdr>
              <w:divsChild>
                <w:div w:id="1283613761">
                  <w:marLeft w:val="0"/>
                  <w:marRight w:val="0"/>
                  <w:marTop w:val="0"/>
                  <w:marBottom w:val="0"/>
                  <w:divBdr>
                    <w:top w:val="none" w:sz="0" w:space="0" w:color="auto"/>
                    <w:left w:val="none" w:sz="0" w:space="0" w:color="auto"/>
                    <w:bottom w:val="none" w:sz="0" w:space="0" w:color="auto"/>
                    <w:right w:val="none" w:sz="0" w:space="0" w:color="auto"/>
                  </w:divBdr>
                  <w:divsChild>
                    <w:div w:id="2073115901">
                      <w:marLeft w:val="0"/>
                      <w:marRight w:val="0"/>
                      <w:marTop w:val="0"/>
                      <w:marBottom w:val="0"/>
                      <w:divBdr>
                        <w:top w:val="none" w:sz="0" w:space="0" w:color="auto"/>
                        <w:left w:val="none" w:sz="0" w:space="0" w:color="auto"/>
                        <w:bottom w:val="none" w:sz="0" w:space="0" w:color="auto"/>
                        <w:right w:val="none" w:sz="0" w:space="0" w:color="auto"/>
                      </w:divBdr>
                      <w:divsChild>
                        <w:div w:id="1919317907">
                          <w:marLeft w:val="0"/>
                          <w:marRight w:val="0"/>
                          <w:marTop w:val="0"/>
                          <w:marBottom w:val="0"/>
                          <w:divBdr>
                            <w:top w:val="none" w:sz="0" w:space="0" w:color="auto"/>
                            <w:left w:val="none" w:sz="0" w:space="0" w:color="auto"/>
                            <w:bottom w:val="none" w:sz="0" w:space="0" w:color="auto"/>
                            <w:right w:val="none" w:sz="0" w:space="0" w:color="auto"/>
                          </w:divBdr>
                          <w:divsChild>
                            <w:div w:id="1971127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006993">
      <w:bodyDiv w:val="1"/>
      <w:marLeft w:val="0"/>
      <w:marRight w:val="0"/>
      <w:marTop w:val="0"/>
      <w:marBottom w:val="0"/>
      <w:divBdr>
        <w:top w:val="none" w:sz="0" w:space="0" w:color="auto"/>
        <w:left w:val="none" w:sz="0" w:space="0" w:color="auto"/>
        <w:bottom w:val="none" w:sz="0" w:space="0" w:color="auto"/>
        <w:right w:val="none" w:sz="0" w:space="0" w:color="auto"/>
      </w:divBdr>
    </w:div>
    <w:div w:id="225379984">
      <w:bodyDiv w:val="1"/>
      <w:marLeft w:val="0"/>
      <w:marRight w:val="0"/>
      <w:marTop w:val="0"/>
      <w:marBottom w:val="0"/>
      <w:divBdr>
        <w:top w:val="none" w:sz="0" w:space="0" w:color="auto"/>
        <w:left w:val="none" w:sz="0" w:space="0" w:color="auto"/>
        <w:bottom w:val="none" w:sz="0" w:space="0" w:color="auto"/>
        <w:right w:val="none" w:sz="0" w:space="0" w:color="auto"/>
      </w:divBdr>
    </w:div>
    <w:div w:id="235407379">
      <w:bodyDiv w:val="1"/>
      <w:marLeft w:val="0"/>
      <w:marRight w:val="0"/>
      <w:marTop w:val="0"/>
      <w:marBottom w:val="0"/>
      <w:divBdr>
        <w:top w:val="none" w:sz="0" w:space="0" w:color="auto"/>
        <w:left w:val="none" w:sz="0" w:space="0" w:color="auto"/>
        <w:bottom w:val="none" w:sz="0" w:space="0" w:color="auto"/>
        <w:right w:val="none" w:sz="0" w:space="0" w:color="auto"/>
      </w:divBdr>
    </w:div>
    <w:div w:id="242841565">
      <w:bodyDiv w:val="1"/>
      <w:marLeft w:val="0"/>
      <w:marRight w:val="0"/>
      <w:marTop w:val="0"/>
      <w:marBottom w:val="0"/>
      <w:divBdr>
        <w:top w:val="none" w:sz="0" w:space="0" w:color="auto"/>
        <w:left w:val="none" w:sz="0" w:space="0" w:color="auto"/>
        <w:bottom w:val="none" w:sz="0" w:space="0" w:color="auto"/>
        <w:right w:val="none" w:sz="0" w:space="0" w:color="auto"/>
      </w:divBdr>
    </w:div>
    <w:div w:id="304971104">
      <w:bodyDiv w:val="1"/>
      <w:marLeft w:val="0"/>
      <w:marRight w:val="0"/>
      <w:marTop w:val="0"/>
      <w:marBottom w:val="0"/>
      <w:divBdr>
        <w:top w:val="none" w:sz="0" w:space="0" w:color="auto"/>
        <w:left w:val="none" w:sz="0" w:space="0" w:color="auto"/>
        <w:bottom w:val="none" w:sz="0" w:space="0" w:color="auto"/>
        <w:right w:val="none" w:sz="0" w:space="0" w:color="auto"/>
      </w:divBdr>
    </w:div>
    <w:div w:id="342897890">
      <w:bodyDiv w:val="1"/>
      <w:marLeft w:val="0"/>
      <w:marRight w:val="0"/>
      <w:marTop w:val="0"/>
      <w:marBottom w:val="0"/>
      <w:divBdr>
        <w:top w:val="none" w:sz="0" w:space="0" w:color="auto"/>
        <w:left w:val="none" w:sz="0" w:space="0" w:color="auto"/>
        <w:bottom w:val="none" w:sz="0" w:space="0" w:color="auto"/>
        <w:right w:val="none" w:sz="0" w:space="0" w:color="auto"/>
      </w:divBdr>
      <w:divsChild>
        <w:div w:id="367069001">
          <w:marLeft w:val="0"/>
          <w:marRight w:val="0"/>
          <w:marTop w:val="0"/>
          <w:marBottom w:val="0"/>
          <w:divBdr>
            <w:top w:val="none" w:sz="0" w:space="0" w:color="auto"/>
            <w:left w:val="none" w:sz="0" w:space="0" w:color="auto"/>
            <w:bottom w:val="none" w:sz="0" w:space="0" w:color="auto"/>
            <w:right w:val="none" w:sz="0" w:space="0" w:color="auto"/>
          </w:divBdr>
          <w:divsChild>
            <w:div w:id="1955021339">
              <w:marLeft w:val="0"/>
              <w:marRight w:val="0"/>
              <w:marTop w:val="0"/>
              <w:marBottom w:val="0"/>
              <w:divBdr>
                <w:top w:val="none" w:sz="0" w:space="0" w:color="auto"/>
                <w:left w:val="none" w:sz="0" w:space="0" w:color="auto"/>
                <w:bottom w:val="none" w:sz="0" w:space="0" w:color="auto"/>
                <w:right w:val="none" w:sz="0" w:space="0" w:color="auto"/>
              </w:divBdr>
              <w:divsChild>
                <w:div w:id="1866357766">
                  <w:marLeft w:val="0"/>
                  <w:marRight w:val="0"/>
                  <w:marTop w:val="0"/>
                  <w:marBottom w:val="0"/>
                  <w:divBdr>
                    <w:top w:val="none" w:sz="0" w:space="0" w:color="auto"/>
                    <w:left w:val="none" w:sz="0" w:space="0" w:color="auto"/>
                    <w:bottom w:val="none" w:sz="0" w:space="0" w:color="auto"/>
                    <w:right w:val="none" w:sz="0" w:space="0" w:color="auto"/>
                  </w:divBdr>
                  <w:divsChild>
                    <w:div w:id="1104956661">
                      <w:marLeft w:val="0"/>
                      <w:marRight w:val="0"/>
                      <w:marTop w:val="0"/>
                      <w:marBottom w:val="0"/>
                      <w:divBdr>
                        <w:top w:val="none" w:sz="0" w:space="0" w:color="auto"/>
                        <w:left w:val="none" w:sz="0" w:space="0" w:color="auto"/>
                        <w:bottom w:val="none" w:sz="0" w:space="0" w:color="auto"/>
                        <w:right w:val="none" w:sz="0" w:space="0" w:color="auto"/>
                      </w:divBdr>
                      <w:divsChild>
                        <w:div w:id="51973773">
                          <w:marLeft w:val="0"/>
                          <w:marRight w:val="0"/>
                          <w:marTop w:val="0"/>
                          <w:marBottom w:val="0"/>
                          <w:divBdr>
                            <w:top w:val="none" w:sz="0" w:space="0" w:color="auto"/>
                            <w:left w:val="none" w:sz="0" w:space="0" w:color="auto"/>
                            <w:bottom w:val="none" w:sz="0" w:space="0" w:color="auto"/>
                            <w:right w:val="none" w:sz="0" w:space="0" w:color="auto"/>
                          </w:divBdr>
                          <w:divsChild>
                            <w:div w:id="1851868852">
                              <w:marLeft w:val="0"/>
                              <w:marRight w:val="0"/>
                              <w:marTop w:val="0"/>
                              <w:marBottom w:val="0"/>
                              <w:divBdr>
                                <w:top w:val="none" w:sz="0" w:space="0" w:color="auto"/>
                                <w:left w:val="none" w:sz="0" w:space="0" w:color="auto"/>
                                <w:bottom w:val="none" w:sz="0" w:space="0" w:color="auto"/>
                                <w:right w:val="none" w:sz="0" w:space="0" w:color="auto"/>
                              </w:divBdr>
                              <w:divsChild>
                                <w:div w:id="1955360205">
                                  <w:marLeft w:val="0"/>
                                  <w:marRight w:val="0"/>
                                  <w:marTop w:val="0"/>
                                  <w:marBottom w:val="0"/>
                                  <w:divBdr>
                                    <w:top w:val="none" w:sz="0" w:space="0" w:color="auto"/>
                                    <w:left w:val="none" w:sz="0" w:space="0" w:color="auto"/>
                                    <w:bottom w:val="none" w:sz="0" w:space="0" w:color="auto"/>
                                    <w:right w:val="none" w:sz="0" w:space="0" w:color="auto"/>
                                  </w:divBdr>
                                  <w:divsChild>
                                    <w:div w:id="1302999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2871248">
          <w:marLeft w:val="0"/>
          <w:marRight w:val="0"/>
          <w:marTop w:val="0"/>
          <w:marBottom w:val="0"/>
          <w:divBdr>
            <w:top w:val="none" w:sz="0" w:space="0" w:color="auto"/>
            <w:left w:val="none" w:sz="0" w:space="0" w:color="auto"/>
            <w:bottom w:val="none" w:sz="0" w:space="0" w:color="auto"/>
            <w:right w:val="none" w:sz="0" w:space="0" w:color="auto"/>
          </w:divBdr>
          <w:divsChild>
            <w:div w:id="1230650547">
              <w:marLeft w:val="0"/>
              <w:marRight w:val="0"/>
              <w:marTop w:val="0"/>
              <w:marBottom w:val="0"/>
              <w:divBdr>
                <w:top w:val="none" w:sz="0" w:space="0" w:color="auto"/>
                <w:left w:val="none" w:sz="0" w:space="0" w:color="auto"/>
                <w:bottom w:val="none" w:sz="0" w:space="0" w:color="auto"/>
                <w:right w:val="none" w:sz="0" w:space="0" w:color="auto"/>
              </w:divBdr>
              <w:divsChild>
                <w:div w:id="1535655685">
                  <w:marLeft w:val="0"/>
                  <w:marRight w:val="0"/>
                  <w:marTop w:val="0"/>
                  <w:marBottom w:val="0"/>
                  <w:divBdr>
                    <w:top w:val="none" w:sz="0" w:space="0" w:color="auto"/>
                    <w:left w:val="none" w:sz="0" w:space="0" w:color="auto"/>
                    <w:bottom w:val="none" w:sz="0" w:space="0" w:color="auto"/>
                    <w:right w:val="none" w:sz="0" w:space="0" w:color="auto"/>
                  </w:divBdr>
                  <w:divsChild>
                    <w:div w:id="1251501249">
                      <w:marLeft w:val="0"/>
                      <w:marRight w:val="0"/>
                      <w:marTop w:val="0"/>
                      <w:marBottom w:val="0"/>
                      <w:divBdr>
                        <w:top w:val="none" w:sz="0" w:space="0" w:color="auto"/>
                        <w:left w:val="none" w:sz="0" w:space="0" w:color="auto"/>
                        <w:bottom w:val="none" w:sz="0" w:space="0" w:color="auto"/>
                        <w:right w:val="none" w:sz="0" w:space="0" w:color="auto"/>
                      </w:divBdr>
                      <w:divsChild>
                        <w:div w:id="1793132877">
                          <w:marLeft w:val="0"/>
                          <w:marRight w:val="0"/>
                          <w:marTop w:val="0"/>
                          <w:marBottom w:val="0"/>
                          <w:divBdr>
                            <w:top w:val="none" w:sz="0" w:space="0" w:color="auto"/>
                            <w:left w:val="none" w:sz="0" w:space="0" w:color="auto"/>
                            <w:bottom w:val="none" w:sz="0" w:space="0" w:color="auto"/>
                            <w:right w:val="none" w:sz="0" w:space="0" w:color="auto"/>
                          </w:divBdr>
                          <w:divsChild>
                            <w:div w:id="903639764">
                              <w:marLeft w:val="0"/>
                              <w:marRight w:val="0"/>
                              <w:marTop w:val="0"/>
                              <w:marBottom w:val="0"/>
                              <w:divBdr>
                                <w:top w:val="none" w:sz="0" w:space="0" w:color="auto"/>
                                <w:left w:val="none" w:sz="0" w:space="0" w:color="auto"/>
                                <w:bottom w:val="none" w:sz="0" w:space="0" w:color="auto"/>
                                <w:right w:val="none" w:sz="0" w:space="0" w:color="auto"/>
                              </w:divBdr>
                              <w:divsChild>
                                <w:div w:id="177812068">
                                  <w:marLeft w:val="0"/>
                                  <w:marRight w:val="0"/>
                                  <w:marTop w:val="0"/>
                                  <w:marBottom w:val="0"/>
                                  <w:divBdr>
                                    <w:top w:val="none" w:sz="0" w:space="0" w:color="auto"/>
                                    <w:left w:val="none" w:sz="0" w:space="0" w:color="auto"/>
                                    <w:bottom w:val="none" w:sz="0" w:space="0" w:color="auto"/>
                                    <w:right w:val="none" w:sz="0" w:space="0" w:color="auto"/>
                                  </w:divBdr>
                                  <w:divsChild>
                                    <w:div w:id="1264067567">
                                      <w:marLeft w:val="0"/>
                                      <w:marRight w:val="0"/>
                                      <w:marTop w:val="0"/>
                                      <w:marBottom w:val="0"/>
                                      <w:divBdr>
                                        <w:top w:val="none" w:sz="0" w:space="0" w:color="auto"/>
                                        <w:left w:val="none" w:sz="0" w:space="0" w:color="auto"/>
                                        <w:bottom w:val="none" w:sz="0" w:space="0" w:color="auto"/>
                                        <w:right w:val="none" w:sz="0" w:space="0" w:color="auto"/>
                                      </w:divBdr>
                                      <w:divsChild>
                                        <w:div w:id="1308588760">
                                          <w:marLeft w:val="0"/>
                                          <w:marRight w:val="0"/>
                                          <w:marTop w:val="0"/>
                                          <w:marBottom w:val="0"/>
                                          <w:divBdr>
                                            <w:top w:val="none" w:sz="0" w:space="0" w:color="auto"/>
                                            <w:left w:val="none" w:sz="0" w:space="0" w:color="auto"/>
                                            <w:bottom w:val="none" w:sz="0" w:space="0" w:color="auto"/>
                                            <w:right w:val="none" w:sz="0" w:space="0" w:color="auto"/>
                                          </w:divBdr>
                                          <w:divsChild>
                                            <w:div w:id="1751846154">
                                              <w:marLeft w:val="0"/>
                                              <w:marRight w:val="0"/>
                                              <w:marTop w:val="0"/>
                                              <w:marBottom w:val="0"/>
                                              <w:divBdr>
                                                <w:top w:val="none" w:sz="0" w:space="0" w:color="auto"/>
                                                <w:left w:val="none" w:sz="0" w:space="0" w:color="auto"/>
                                                <w:bottom w:val="none" w:sz="0" w:space="0" w:color="auto"/>
                                                <w:right w:val="none" w:sz="0" w:space="0" w:color="auto"/>
                                              </w:divBdr>
                                              <w:divsChild>
                                                <w:div w:id="223296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1743913">
                              <w:marLeft w:val="0"/>
                              <w:marRight w:val="0"/>
                              <w:marTop w:val="0"/>
                              <w:marBottom w:val="0"/>
                              <w:divBdr>
                                <w:top w:val="none" w:sz="0" w:space="0" w:color="auto"/>
                                <w:left w:val="none" w:sz="0" w:space="0" w:color="auto"/>
                                <w:bottom w:val="none" w:sz="0" w:space="0" w:color="auto"/>
                                <w:right w:val="none" w:sz="0" w:space="0" w:color="auto"/>
                              </w:divBdr>
                              <w:divsChild>
                                <w:div w:id="251472578">
                                  <w:marLeft w:val="0"/>
                                  <w:marRight w:val="0"/>
                                  <w:marTop w:val="0"/>
                                  <w:marBottom w:val="0"/>
                                  <w:divBdr>
                                    <w:top w:val="none" w:sz="0" w:space="0" w:color="auto"/>
                                    <w:left w:val="none" w:sz="0" w:space="0" w:color="auto"/>
                                    <w:bottom w:val="none" w:sz="0" w:space="0" w:color="auto"/>
                                    <w:right w:val="none" w:sz="0" w:space="0" w:color="auto"/>
                                  </w:divBdr>
                                  <w:divsChild>
                                    <w:div w:id="509150449">
                                      <w:marLeft w:val="0"/>
                                      <w:marRight w:val="0"/>
                                      <w:marTop w:val="0"/>
                                      <w:marBottom w:val="0"/>
                                      <w:divBdr>
                                        <w:top w:val="none" w:sz="0" w:space="0" w:color="auto"/>
                                        <w:left w:val="none" w:sz="0" w:space="0" w:color="auto"/>
                                        <w:bottom w:val="none" w:sz="0" w:space="0" w:color="auto"/>
                                        <w:right w:val="none" w:sz="0" w:space="0" w:color="auto"/>
                                      </w:divBdr>
                                      <w:divsChild>
                                        <w:div w:id="1921022815">
                                          <w:marLeft w:val="0"/>
                                          <w:marRight w:val="0"/>
                                          <w:marTop w:val="0"/>
                                          <w:marBottom w:val="0"/>
                                          <w:divBdr>
                                            <w:top w:val="none" w:sz="0" w:space="0" w:color="auto"/>
                                            <w:left w:val="none" w:sz="0" w:space="0" w:color="auto"/>
                                            <w:bottom w:val="none" w:sz="0" w:space="0" w:color="auto"/>
                                            <w:right w:val="none" w:sz="0" w:space="0" w:color="auto"/>
                                          </w:divBdr>
                                          <w:divsChild>
                                            <w:div w:id="1441988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59356428">
      <w:bodyDiv w:val="1"/>
      <w:marLeft w:val="0"/>
      <w:marRight w:val="0"/>
      <w:marTop w:val="0"/>
      <w:marBottom w:val="0"/>
      <w:divBdr>
        <w:top w:val="none" w:sz="0" w:space="0" w:color="auto"/>
        <w:left w:val="none" w:sz="0" w:space="0" w:color="auto"/>
        <w:bottom w:val="none" w:sz="0" w:space="0" w:color="auto"/>
        <w:right w:val="none" w:sz="0" w:space="0" w:color="auto"/>
      </w:divBdr>
    </w:div>
    <w:div w:id="364673502">
      <w:bodyDiv w:val="1"/>
      <w:marLeft w:val="0"/>
      <w:marRight w:val="0"/>
      <w:marTop w:val="0"/>
      <w:marBottom w:val="0"/>
      <w:divBdr>
        <w:top w:val="none" w:sz="0" w:space="0" w:color="auto"/>
        <w:left w:val="none" w:sz="0" w:space="0" w:color="auto"/>
        <w:bottom w:val="none" w:sz="0" w:space="0" w:color="auto"/>
        <w:right w:val="none" w:sz="0" w:space="0" w:color="auto"/>
      </w:divBdr>
    </w:div>
    <w:div w:id="410350653">
      <w:bodyDiv w:val="1"/>
      <w:marLeft w:val="0"/>
      <w:marRight w:val="0"/>
      <w:marTop w:val="0"/>
      <w:marBottom w:val="0"/>
      <w:divBdr>
        <w:top w:val="none" w:sz="0" w:space="0" w:color="auto"/>
        <w:left w:val="none" w:sz="0" w:space="0" w:color="auto"/>
        <w:bottom w:val="none" w:sz="0" w:space="0" w:color="auto"/>
        <w:right w:val="none" w:sz="0" w:space="0" w:color="auto"/>
      </w:divBdr>
    </w:div>
    <w:div w:id="434639725">
      <w:bodyDiv w:val="1"/>
      <w:marLeft w:val="0"/>
      <w:marRight w:val="0"/>
      <w:marTop w:val="0"/>
      <w:marBottom w:val="0"/>
      <w:divBdr>
        <w:top w:val="none" w:sz="0" w:space="0" w:color="auto"/>
        <w:left w:val="none" w:sz="0" w:space="0" w:color="auto"/>
        <w:bottom w:val="none" w:sz="0" w:space="0" w:color="auto"/>
        <w:right w:val="none" w:sz="0" w:space="0" w:color="auto"/>
      </w:divBdr>
      <w:divsChild>
        <w:div w:id="1432093875">
          <w:marLeft w:val="0"/>
          <w:marRight w:val="0"/>
          <w:marTop w:val="0"/>
          <w:marBottom w:val="0"/>
          <w:divBdr>
            <w:top w:val="none" w:sz="0" w:space="0" w:color="auto"/>
            <w:left w:val="none" w:sz="0" w:space="0" w:color="auto"/>
            <w:bottom w:val="none" w:sz="0" w:space="0" w:color="auto"/>
            <w:right w:val="none" w:sz="0" w:space="0" w:color="auto"/>
          </w:divBdr>
          <w:divsChild>
            <w:div w:id="1571426246">
              <w:marLeft w:val="0"/>
              <w:marRight w:val="0"/>
              <w:marTop w:val="0"/>
              <w:marBottom w:val="0"/>
              <w:divBdr>
                <w:top w:val="none" w:sz="0" w:space="0" w:color="auto"/>
                <w:left w:val="none" w:sz="0" w:space="0" w:color="auto"/>
                <w:bottom w:val="none" w:sz="0" w:space="0" w:color="auto"/>
                <w:right w:val="none" w:sz="0" w:space="0" w:color="auto"/>
              </w:divBdr>
              <w:divsChild>
                <w:div w:id="1979219722">
                  <w:marLeft w:val="0"/>
                  <w:marRight w:val="120"/>
                  <w:marTop w:val="120"/>
                  <w:marBottom w:val="360"/>
                  <w:divBdr>
                    <w:top w:val="none" w:sz="0" w:space="0" w:color="auto"/>
                    <w:left w:val="none" w:sz="0" w:space="0" w:color="auto"/>
                    <w:bottom w:val="none" w:sz="0" w:space="0" w:color="auto"/>
                    <w:right w:val="none" w:sz="0" w:space="0" w:color="auto"/>
                  </w:divBdr>
                </w:div>
              </w:divsChild>
            </w:div>
            <w:div w:id="64571139">
              <w:marLeft w:val="0"/>
              <w:marRight w:val="0"/>
              <w:marTop w:val="0"/>
              <w:marBottom w:val="0"/>
              <w:divBdr>
                <w:top w:val="none" w:sz="0" w:space="0" w:color="auto"/>
                <w:left w:val="none" w:sz="0" w:space="0" w:color="auto"/>
                <w:bottom w:val="none" w:sz="0" w:space="0" w:color="auto"/>
                <w:right w:val="none" w:sz="0" w:space="0" w:color="auto"/>
              </w:divBdr>
              <w:divsChild>
                <w:div w:id="1317419142">
                  <w:marLeft w:val="0"/>
                  <w:marRight w:val="0"/>
                  <w:marTop w:val="0"/>
                  <w:marBottom w:val="0"/>
                  <w:divBdr>
                    <w:top w:val="none" w:sz="0" w:space="0" w:color="auto"/>
                    <w:left w:val="none" w:sz="0" w:space="0" w:color="auto"/>
                    <w:bottom w:val="none" w:sz="0" w:space="0" w:color="auto"/>
                    <w:right w:val="none" w:sz="0" w:space="0" w:color="auto"/>
                  </w:divBdr>
                  <w:divsChild>
                    <w:div w:id="581182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2966105">
      <w:bodyDiv w:val="1"/>
      <w:marLeft w:val="0"/>
      <w:marRight w:val="0"/>
      <w:marTop w:val="0"/>
      <w:marBottom w:val="0"/>
      <w:divBdr>
        <w:top w:val="none" w:sz="0" w:space="0" w:color="auto"/>
        <w:left w:val="none" w:sz="0" w:space="0" w:color="auto"/>
        <w:bottom w:val="none" w:sz="0" w:space="0" w:color="auto"/>
        <w:right w:val="none" w:sz="0" w:space="0" w:color="auto"/>
      </w:divBdr>
    </w:div>
    <w:div w:id="613095988">
      <w:bodyDiv w:val="1"/>
      <w:marLeft w:val="0"/>
      <w:marRight w:val="0"/>
      <w:marTop w:val="0"/>
      <w:marBottom w:val="0"/>
      <w:divBdr>
        <w:top w:val="none" w:sz="0" w:space="0" w:color="auto"/>
        <w:left w:val="none" w:sz="0" w:space="0" w:color="auto"/>
        <w:bottom w:val="none" w:sz="0" w:space="0" w:color="auto"/>
        <w:right w:val="none" w:sz="0" w:space="0" w:color="auto"/>
      </w:divBdr>
    </w:div>
    <w:div w:id="631793426">
      <w:bodyDiv w:val="1"/>
      <w:marLeft w:val="0"/>
      <w:marRight w:val="0"/>
      <w:marTop w:val="0"/>
      <w:marBottom w:val="0"/>
      <w:divBdr>
        <w:top w:val="none" w:sz="0" w:space="0" w:color="auto"/>
        <w:left w:val="none" w:sz="0" w:space="0" w:color="auto"/>
        <w:bottom w:val="none" w:sz="0" w:space="0" w:color="auto"/>
        <w:right w:val="none" w:sz="0" w:space="0" w:color="auto"/>
      </w:divBdr>
    </w:div>
    <w:div w:id="724452022">
      <w:bodyDiv w:val="1"/>
      <w:marLeft w:val="0"/>
      <w:marRight w:val="0"/>
      <w:marTop w:val="0"/>
      <w:marBottom w:val="0"/>
      <w:divBdr>
        <w:top w:val="none" w:sz="0" w:space="0" w:color="auto"/>
        <w:left w:val="none" w:sz="0" w:space="0" w:color="auto"/>
        <w:bottom w:val="none" w:sz="0" w:space="0" w:color="auto"/>
        <w:right w:val="none" w:sz="0" w:space="0" w:color="auto"/>
      </w:divBdr>
    </w:div>
    <w:div w:id="831917966">
      <w:bodyDiv w:val="1"/>
      <w:marLeft w:val="0"/>
      <w:marRight w:val="0"/>
      <w:marTop w:val="0"/>
      <w:marBottom w:val="0"/>
      <w:divBdr>
        <w:top w:val="none" w:sz="0" w:space="0" w:color="auto"/>
        <w:left w:val="none" w:sz="0" w:space="0" w:color="auto"/>
        <w:bottom w:val="none" w:sz="0" w:space="0" w:color="auto"/>
        <w:right w:val="none" w:sz="0" w:space="0" w:color="auto"/>
      </w:divBdr>
    </w:div>
    <w:div w:id="895626268">
      <w:bodyDiv w:val="1"/>
      <w:marLeft w:val="0"/>
      <w:marRight w:val="0"/>
      <w:marTop w:val="0"/>
      <w:marBottom w:val="0"/>
      <w:divBdr>
        <w:top w:val="none" w:sz="0" w:space="0" w:color="auto"/>
        <w:left w:val="none" w:sz="0" w:space="0" w:color="auto"/>
        <w:bottom w:val="none" w:sz="0" w:space="0" w:color="auto"/>
        <w:right w:val="none" w:sz="0" w:space="0" w:color="auto"/>
      </w:divBdr>
    </w:div>
    <w:div w:id="895971949">
      <w:bodyDiv w:val="1"/>
      <w:marLeft w:val="0"/>
      <w:marRight w:val="0"/>
      <w:marTop w:val="0"/>
      <w:marBottom w:val="0"/>
      <w:divBdr>
        <w:top w:val="none" w:sz="0" w:space="0" w:color="auto"/>
        <w:left w:val="none" w:sz="0" w:space="0" w:color="auto"/>
        <w:bottom w:val="none" w:sz="0" w:space="0" w:color="auto"/>
        <w:right w:val="none" w:sz="0" w:space="0" w:color="auto"/>
      </w:divBdr>
    </w:div>
    <w:div w:id="1016686943">
      <w:bodyDiv w:val="1"/>
      <w:marLeft w:val="0"/>
      <w:marRight w:val="0"/>
      <w:marTop w:val="0"/>
      <w:marBottom w:val="0"/>
      <w:divBdr>
        <w:top w:val="none" w:sz="0" w:space="0" w:color="auto"/>
        <w:left w:val="none" w:sz="0" w:space="0" w:color="auto"/>
        <w:bottom w:val="none" w:sz="0" w:space="0" w:color="auto"/>
        <w:right w:val="none" w:sz="0" w:space="0" w:color="auto"/>
      </w:divBdr>
    </w:div>
    <w:div w:id="1097100730">
      <w:bodyDiv w:val="1"/>
      <w:marLeft w:val="0"/>
      <w:marRight w:val="0"/>
      <w:marTop w:val="0"/>
      <w:marBottom w:val="0"/>
      <w:divBdr>
        <w:top w:val="none" w:sz="0" w:space="0" w:color="auto"/>
        <w:left w:val="none" w:sz="0" w:space="0" w:color="auto"/>
        <w:bottom w:val="none" w:sz="0" w:space="0" w:color="auto"/>
        <w:right w:val="none" w:sz="0" w:space="0" w:color="auto"/>
      </w:divBdr>
    </w:div>
    <w:div w:id="1149398116">
      <w:bodyDiv w:val="1"/>
      <w:marLeft w:val="0"/>
      <w:marRight w:val="0"/>
      <w:marTop w:val="0"/>
      <w:marBottom w:val="0"/>
      <w:divBdr>
        <w:top w:val="none" w:sz="0" w:space="0" w:color="auto"/>
        <w:left w:val="none" w:sz="0" w:space="0" w:color="auto"/>
        <w:bottom w:val="none" w:sz="0" w:space="0" w:color="auto"/>
        <w:right w:val="none" w:sz="0" w:space="0" w:color="auto"/>
      </w:divBdr>
    </w:div>
    <w:div w:id="1150099473">
      <w:bodyDiv w:val="1"/>
      <w:marLeft w:val="0"/>
      <w:marRight w:val="0"/>
      <w:marTop w:val="0"/>
      <w:marBottom w:val="0"/>
      <w:divBdr>
        <w:top w:val="none" w:sz="0" w:space="0" w:color="auto"/>
        <w:left w:val="none" w:sz="0" w:space="0" w:color="auto"/>
        <w:bottom w:val="none" w:sz="0" w:space="0" w:color="auto"/>
        <w:right w:val="none" w:sz="0" w:space="0" w:color="auto"/>
      </w:divBdr>
    </w:div>
    <w:div w:id="1173111954">
      <w:bodyDiv w:val="1"/>
      <w:marLeft w:val="0"/>
      <w:marRight w:val="0"/>
      <w:marTop w:val="0"/>
      <w:marBottom w:val="0"/>
      <w:divBdr>
        <w:top w:val="none" w:sz="0" w:space="0" w:color="auto"/>
        <w:left w:val="none" w:sz="0" w:space="0" w:color="auto"/>
        <w:bottom w:val="none" w:sz="0" w:space="0" w:color="auto"/>
        <w:right w:val="none" w:sz="0" w:space="0" w:color="auto"/>
      </w:divBdr>
    </w:div>
    <w:div w:id="1238398558">
      <w:bodyDiv w:val="1"/>
      <w:marLeft w:val="0"/>
      <w:marRight w:val="0"/>
      <w:marTop w:val="0"/>
      <w:marBottom w:val="0"/>
      <w:divBdr>
        <w:top w:val="none" w:sz="0" w:space="0" w:color="auto"/>
        <w:left w:val="none" w:sz="0" w:space="0" w:color="auto"/>
        <w:bottom w:val="none" w:sz="0" w:space="0" w:color="auto"/>
        <w:right w:val="none" w:sz="0" w:space="0" w:color="auto"/>
      </w:divBdr>
    </w:div>
    <w:div w:id="1279607744">
      <w:bodyDiv w:val="1"/>
      <w:marLeft w:val="0"/>
      <w:marRight w:val="0"/>
      <w:marTop w:val="0"/>
      <w:marBottom w:val="0"/>
      <w:divBdr>
        <w:top w:val="none" w:sz="0" w:space="0" w:color="auto"/>
        <w:left w:val="none" w:sz="0" w:space="0" w:color="auto"/>
        <w:bottom w:val="none" w:sz="0" w:space="0" w:color="auto"/>
        <w:right w:val="none" w:sz="0" w:space="0" w:color="auto"/>
      </w:divBdr>
    </w:div>
    <w:div w:id="1397244058">
      <w:bodyDiv w:val="1"/>
      <w:marLeft w:val="0"/>
      <w:marRight w:val="0"/>
      <w:marTop w:val="0"/>
      <w:marBottom w:val="0"/>
      <w:divBdr>
        <w:top w:val="none" w:sz="0" w:space="0" w:color="auto"/>
        <w:left w:val="none" w:sz="0" w:space="0" w:color="auto"/>
        <w:bottom w:val="none" w:sz="0" w:space="0" w:color="auto"/>
        <w:right w:val="none" w:sz="0" w:space="0" w:color="auto"/>
      </w:divBdr>
      <w:divsChild>
        <w:div w:id="1047726957">
          <w:marLeft w:val="0"/>
          <w:marRight w:val="0"/>
          <w:marTop w:val="0"/>
          <w:marBottom w:val="0"/>
          <w:divBdr>
            <w:top w:val="none" w:sz="0" w:space="0" w:color="auto"/>
            <w:left w:val="none" w:sz="0" w:space="0" w:color="auto"/>
            <w:bottom w:val="none" w:sz="0" w:space="0" w:color="auto"/>
            <w:right w:val="none" w:sz="0" w:space="0" w:color="auto"/>
          </w:divBdr>
          <w:divsChild>
            <w:div w:id="1347442252">
              <w:marLeft w:val="0"/>
              <w:marRight w:val="0"/>
              <w:marTop w:val="0"/>
              <w:marBottom w:val="0"/>
              <w:divBdr>
                <w:top w:val="none" w:sz="0" w:space="0" w:color="auto"/>
                <w:left w:val="none" w:sz="0" w:space="0" w:color="auto"/>
                <w:bottom w:val="none" w:sz="0" w:space="0" w:color="auto"/>
                <w:right w:val="none" w:sz="0" w:space="0" w:color="auto"/>
              </w:divBdr>
              <w:divsChild>
                <w:div w:id="1048532029">
                  <w:marLeft w:val="0"/>
                  <w:marRight w:val="0"/>
                  <w:marTop w:val="0"/>
                  <w:marBottom w:val="0"/>
                  <w:divBdr>
                    <w:top w:val="none" w:sz="0" w:space="0" w:color="auto"/>
                    <w:left w:val="none" w:sz="0" w:space="0" w:color="auto"/>
                    <w:bottom w:val="none" w:sz="0" w:space="0" w:color="auto"/>
                    <w:right w:val="none" w:sz="0" w:space="0" w:color="auto"/>
                  </w:divBdr>
                  <w:divsChild>
                    <w:div w:id="2070954330">
                      <w:marLeft w:val="0"/>
                      <w:marRight w:val="0"/>
                      <w:marTop w:val="0"/>
                      <w:marBottom w:val="0"/>
                      <w:divBdr>
                        <w:top w:val="none" w:sz="0" w:space="0" w:color="auto"/>
                        <w:left w:val="none" w:sz="0" w:space="0" w:color="auto"/>
                        <w:bottom w:val="none" w:sz="0" w:space="0" w:color="auto"/>
                        <w:right w:val="none" w:sz="0" w:space="0" w:color="auto"/>
                      </w:divBdr>
                      <w:divsChild>
                        <w:div w:id="1116215187">
                          <w:marLeft w:val="0"/>
                          <w:marRight w:val="0"/>
                          <w:marTop w:val="0"/>
                          <w:marBottom w:val="0"/>
                          <w:divBdr>
                            <w:top w:val="none" w:sz="0" w:space="0" w:color="auto"/>
                            <w:left w:val="none" w:sz="0" w:space="0" w:color="auto"/>
                            <w:bottom w:val="none" w:sz="0" w:space="0" w:color="auto"/>
                            <w:right w:val="none" w:sz="0" w:space="0" w:color="auto"/>
                          </w:divBdr>
                          <w:divsChild>
                            <w:div w:id="137260492">
                              <w:marLeft w:val="0"/>
                              <w:marRight w:val="0"/>
                              <w:marTop w:val="0"/>
                              <w:marBottom w:val="0"/>
                              <w:divBdr>
                                <w:top w:val="none" w:sz="0" w:space="0" w:color="auto"/>
                                <w:left w:val="none" w:sz="0" w:space="0" w:color="auto"/>
                                <w:bottom w:val="none" w:sz="0" w:space="0" w:color="auto"/>
                                <w:right w:val="none" w:sz="0" w:space="0" w:color="auto"/>
                              </w:divBdr>
                              <w:divsChild>
                                <w:div w:id="445857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3408365">
      <w:bodyDiv w:val="1"/>
      <w:marLeft w:val="0"/>
      <w:marRight w:val="0"/>
      <w:marTop w:val="0"/>
      <w:marBottom w:val="0"/>
      <w:divBdr>
        <w:top w:val="none" w:sz="0" w:space="0" w:color="auto"/>
        <w:left w:val="none" w:sz="0" w:space="0" w:color="auto"/>
        <w:bottom w:val="none" w:sz="0" w:space="0" w:color="auto"/>
        <w:right w:val="none" w:sz="0" w:space="0" w:color="auto"/>
      </w:divBdr>
    </w:div>
    <w:div w:id="1508330716">
      <w:bodyDiv w:val="1"/>
      <w:marLeft w:val="0"/>
      <w:marRight w:val="0"/>
      <w:marTop w:val="0"/>
      <w:marBottom w:val="0"/>
      <w:divBdr>
        <w:top w:val="none" w:sz="0" w:space="0" w:color="auto"/>
        <w:left w:val="none" w:sz="0" w:space="0" w:color="auto"/>
        <w:bottom w:val="none" w:sz="0" w:space="0" w:color="auto"/>
        <w:right w:val="none" w:sz="0" w:space="0" w:color="auto"/>
      </w:divBdr>
    </w:div>
    <w:div w:id="1516841145">
      <w:bodyDiv w:val="1"/>
      <w:marLeft w:val="0"/>
      <w:marRight w:val="0"/>
      <w:marTop w:val="0"/>
      <w:marBottom w:val="0"/>
      <w:divBdr>
        <w:top w:val="none" w:sz="0" w:space="0" w:color="auto"/>
        <w:left w:val="none" w:sz="0" w:space="0" w:color="auto"/>
        <w:bottom w:val="none" w:sz="0" w:space="0" w:color="auto"/>
        <w:right w:val="none" w:sz="0" w:space="0" w:color="auto"/>
      </w:divBdr>
    </w:div>
    <w:div w:id="1528325015">
      <w:bodyDiv w:val="1"/>
      <w:marLeft w:val="0"/>
      <w:marRight w:val="0"/>
      <w:marTop w:val="0"/>
      <w:marBottom w:val="0"/>
      <w:divBdr>
        <w:top w:val="none" w:sz="0" w:space="0" w:color="auto"/>
        <w:left w:val="none" w:sz="0" w:space="0" w:color="auto"/>
        <w:bottom w:val="none" w:sz="0" w:space="0" w:color="auto"/>
        <w:right w:val="none" w:sz="0" w:space="0" w:color="auto"/>
      </w:divBdr>
    </w:div>
    <w:div w:id="1556349859">
      <w:bodyDiv w:val="1"/>
      <w:marLeft w:val="0"/>
      <w:marRight w:val="0"/>
      <w:marTop w:val="0"/>
      <w:marBottom w:val="0"/>
      <w:divBdr>
        <w:top w:val="none" w:sz="0" w:space="0" w:color="auto"/>
        <w:left w:val="none" w:sz="0" w:space="0" w:color="auto"/>
        <w:bottom w:val="none" w:sz="0" w:space="0" w:color="auto"/>
        <w:right w:val="none" w:sz="0" w:space="0" w:color="auto"/>
      </w:divBdr>
    </w:div>
    <w:div w:id="1618099635">
      <w:bodyDiv w:val="1"/>
      <w:marLeft w:val="0"/>
      <w:marRight w:val="0"/>
      <w:marTop w:val="0"/>
      <w:marBottom w:val="0"/>
      <w:divBdr>
        <w:top w:val="none" w:sz="0" w:space="0" w:color="auto"/>
        <w:left w:val="none" w:sz="0" w:space="0" w:color="auto"/>
        <w:bottom w:val="none" w:sz="0" w:space="0" w:color="auto"/>
        <w:right w:val="none" w:sz="0" w:space="0" w:color="auto"/>
      </w:divBdr>
    </w:div>
    <w:div w:id="1703478411">
      <w:bodyDiv w:val="1"/>
      <w:marLeft w:val="0"/>
      <w:marRight w:val="0"/>
      <w:marTop w:val="0"/>
      <w:marBottom w:val="0"/>
      <w:divBdr>
        <w:top w:val="none" w:sz="0" w:space="0" w:color="auto"/>
        <w:left w:val="none" w:sz="0" w:space="0" w:color="auto"/>
        <w:bottom w:val="none" w:sz="0" w:space="0" w:color="auto"/>
        <w:right w:val="none" w:sz="0" w:space="0" w:color="auto"/>
      </w:divBdr>
    </w:div>
    <w:div w:id="1778913981">
      <w:bodyDiv w:val="1"/>
      <w:marLeft w:val="0"/>
      <w:marRight w:val="0"/>
      <w:marTop w:val="0"/>
      <w:marBottom w:val="0"/>
      <w:divBdr>
        <w:top w:val="none" w:sz="0" w:space="0" w:color="auto"/>
        <w:left w:val="none" w:sz="0" w:space="0" w:color="auto"/>
        <w:bottom w:val="none" w:sz="0" w:space="0" w:color="auto"/>
        <w:right w:val="none" w:sz="0" w:space="0" w:color="auto"/>
      </w:divBdr>
    </w:div>
    <w:div w:id="1796946264">
      <w:bodyDiv w:val="1"/>
      <w:marLeft w:val="0"/>
      <w:marRight w:val="0"/>
      <w:marTop w:val="0"/>
      <w:marBottom w:val="0"/>
      <w:divBdr>
        <w:top w:val="none" w:sz="0" w:space="0" w:color="auto"/>
        <w:left w:val="none" w:sz="0" w:space="0" w:color="auto"/>
        <w:bottom w:val="none" w:sz="0" w:space="0" w:color="auto"/>
        <w:right w:val="none" w:sz="0" w:space="0" w:color="auto"/>
      </w:divBdr>
    </w:div>
    <w:div w:id="1824808148">
      <w:bodyDiv w:val="1"/>
      <w:marLeft w:val="0"/>
      <w:marRight w:val="0"/>
      <w:marTop w:val="0"/>
      <w:marBottom w:val="0"/>
      <w:divBdr>
        <w:top w:val="none" w:sz="0" w:space="0" w:color="auto"/>
        <w:left w:val="none" w:sz="0" w:space="0" w:color="auto"/>
        <w:bottom w:val="none" w:sz="0" w:space="0" w:color="auto"/>
        <w:right w:val="none" w:sz="0" w:space="0" w:color="auto"/>
      </w:divBdr>
    </w:div>
    <w:div w:id="1901551359">
      <w:bodyDiv w:val="1"/>
      <w:marLeft w:val="0"/>
      <w:marRight w:val="0"/>
      <w:marTop w:val="0"/>
      <w:marBottom w:val="0"/>
      <w:divBdr>
        <w:top w:val="none" w:sz="0" w:space="0" w:color="auto"/>
        <w:left w:val="none" w:sz="0" w:space="0" w:color="auto"/>
        <w:bottom w:val="none" w:sz="0" w:space="0" w:color="auto"/>
        <w:right w:val="none" w:sz="0" w:space="0" w:color="auto"/>
      </w:divBdr>
      <w:divsChild>
        <w:div w:id="443501556">
          <w:marLeft w:val="0"/>
          <w:marRight w:val="0"/>
          <w:marTop w:val="0"/>
          <w:marBottom w:val="0"/>
          <w:divBdr>
            <w:top w:val="none" w:sz="0" w:space="0" w:color="auto"/>
            <w:left w:val="none" w:sz="0" w:space="0" w:color="auto"/>
            <w:bottom w:val="none" w:sz="0" w:space="0" w:color="auto"/>
            <w:right w:val="none" w:sz="0" w:space="0" w:color="auto"/>
          </w:divBdr>
          <w:divsChild>
            <w:div w:id="1589577516">
              <w:marLeft w:val="0"/>
              <w:marRight w:val="0"/>
              <w:marTop w:val="0"/>
              <w:marBottom w:val="0"/>
              <w:divBdr>
                <w:top w:val="none" w:sz="0" w:space="0" w:color="auto"/>
                <w:left w:val="none" w:sz="0" w:space="0" w:color="auto"/>
                <w:bottom w:val="none" w:sz="0" w:space="0" w:color="auto"/>
                <w:right w:val="none" w:sz="0" w:space="0" w:color="auto"/>
              </w:divBdr>
              <w:divsChild>
                <w:div w:id="1019426976">
                  <w:marLeft w:val="0"/>
                  <w:marRight w:val="0"/>
                  <w:marTop w:val="0"/>
                  <w:marBottom w:val="0"/>
                  <w:divBdr>
                    <w:top w:val="none" w:sz="0" w:space="0" w:color="auto"/>
                    <w:left w:val="none" w:sz="0" w:space="0" w:color="auto"/>
                    <w:bottom w:val="none" w:sz="0" w:space="0" w:color="auto"/>
                    <w:right w:val="none" w:sz="0" w:space="0" w:color="auto"/>
                  </w:divBdr>
                  <w:divsChild>
                    <w:div w:id="1516075899">
                      <w:marLeft w:val="0"/>
                      <w:marRight w:val="0"/>
                      <w:marTop w:val="0"/>
                      <w:marBottom w:val="0"/>
                      <w:divBdr>
                        <w:top w:val="none" w:sz="0" w:space="0" w:color="auto"/>
                        <w:left w:val="none" w:sz="0" w:space="0" w:color="auto"/>
                        <w:bottom w:val="none" w:sz="0" w:space="0" w:color="auto"/>
                        <w:right w:val="none" w:sz="0" w:space="0" w:color="auto"/>
                      </w:divBdr>
                      <w:divsChild>
                        <w:div w:id="1103305739">
                          <w:marLeft w:val="0"/>
                          <w:marRight w:val="0"/>
                          <w:marTop w:val="0"/>
                          <w:marBottom w:val="0"/>
                          <w:divBdr>
                            <w:top w:val="none" w:sz="0" w:space="0" w:color="auto"/>
                            <w:left w:val="none" w:sz="0" w:space="0" w:color="auto"/>
                            <w:bottom w:val="none" w:sz="0" w:space="0" w:color="auto"/>
                            <w:right w:val="none" w:sz="0" w:space="0" w:color="auto"/>
                          </w:divBdr>
                          <w:divsChild>
                            <w:div w:id="362025523">
                              <w:marLeft w:val="0"/>
                              <w:marRight w:val="0"/>
                              <w:marTop w:val="0"/>
                              <w:marBottom w:val="0"/>
                              <w:divBdr>
                                <w:top w:val="none" w:sz="0" w:space="0" w:color="auto"/>
                                <w:left w:val="none" w:sz="0" w:space="0" w:color="auto"/>
                                <w:bottom w:val="none" w:sz="0" w:space="0" w:color="auto"/>
                                <w:right w:val="none" w:sz="0" w:space="0" w:color="auto"/>
                              </w:divBdr>
                              <w:divsChild>
                                <w:div w:id="857737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3001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chart" Target="charts/chart5.xml"/><Relationship Id="rId84" Type="http://schemas.openxmlformats.org/officeDocument/2006/relationships/image" Target="media/image72.png"/><Relationship Id="rId89" Type="http://schemas.openxmlformats.org/officeDocument/2006/relationships/image" Target="media/image77.png"/><Relationship Id="rId97"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chart" Target="charts/chart1.xml"/><Relationship Id="rId92" Type="http://schemas.openxmlformats.org/officeDocument/2006/relationships/image" Target="media/image80.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9.png"/><Relationship Id="rId74" Type="http://schemas.openxmlformats.org/officeDocument/2006/relationships/chart" Target="charts/chart4.xml"/><Relationship Id="rId79" Type="http://schemas.openxmlformats.org/officeDocument/2006/relationships/image" Target="media/image67.png"/><Relationship Id="rId87" Type="http://schemas.openxmlformats.org/officeDocument/2006/relationships/image" Target="media/image75.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0.png"/><Relationship Id="rId90" Type="http://schemas.openxmlformats.org/officeDocument/2006/relationships/image" Target="media/image78.png"/><Relationship Id="rId95" Type="http://schemas.openxmlformats.org/officeDocument/2006/relationships/footer" Target="footer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65.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chart" Target="charts/chart2.xml"/><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image" Target="media/image81.pn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4.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chart" Target="charts/chart3.xml"/><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a:latin typeface="Arial Narrow" pitchFamily="34" charset="0"/>
              </a:defRPr>
            </a:pPr>
            <a:r>
              <a:rPr lang="uk-UA" sz="1800" dirty="0" smtClean="0">
                <a:latin typeface="Arial Narrow" pitchFamily="34" charset="0"/>
              </a:rPr>
              <a:t>Структура</a:t>
            </a:r>
            <a:r>
              <a:rPr lang="uk-UA" sz="1800" baseline="0" dirty="0" smtClean="0">
                <a:latin typeface="Arial Narrow" pitchFamily="34" charset="0"/>
              </a:rPr>
              <a:t> доходів у 2021 році</a:t>
            </a:r>
            <a:endParaRPr lang="uk-UA" sz="1800" dirty="0">
              <a:latin typeface="Arial Narrow" pitchFamily="34" charset="0"/>
            </a:endParaRPr>
          </a:p>
        </c:rich>
      </c:tx>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explosion val="30"/>
          <c:dPt>
            <c:idx val="1"/>
            <c:bubble3D val="0"/>
            <c:spPr>
              <a:solidFill>
                <a:srgbClr val="33CC33"/>
              </a:solidFill>
            </c:spPr>
            <c:extLst>
              <c:ext xmlns:c16="http://schemas.microsoft.com/office/drawing/2014/chart" uri="{C3380CC4-5D6E-409C-BE32-E72D297353CC}">
                <c16:uniqueId val="{00000001-2528-4608-B83F-218CBE24D955}"/>
              </c:ext>
            </c:extLst>
          </c:dPt>
          <c:dLbls>
            <c:dLbl>
              <c:idx val="0"/>
              <c:spPr/>
              <c:txPr>
                <a:bodyPr/>
                <a:lstStyle/>
                <a:p>
                  <a:pPr>
                    <a:defRPr sz="1200" b="1"/>
                  </a:pPr>
                  <a:endParaRPr lang="uk-UA"/>
                </a:p>
              </c:txPr>
              <c:showLegendKey val="0"/>
              <c:showVal val="0"/>
              <c:showCatName val="1"/>
              <c:showSerName val="0"/>
              <c:showPercent val="1"/>
              <c:showBubbleSize val="0"/>
              <c:extLst>
                <c:ext xmlns:c16="http://schemas.microsoft.com/office/drawing/2014/chart" uri="{C3380CC4-5D6E-409C-BE32-E72D297353CC}">
                  <c16:uniqueId val="{00000002-2528-4608-B83F-218CBE24D955}"/>
                </c:ext>
              </c:extLst>
            </c:dLbl>
            <c:dLbl>
              <c:idx val="1"/>
              <c:layout>
                <c:manualLayout>
                  <c:x val="7.3084603846769888E-2"/>
                  <c:y val="-7.1811471839687058E-2"/>
                </c:manualLayout>
              </c:layout>
              <c:tx>
                <c:rich>
                  <a:bodyPr/>
                  <a:lstStyle/>
                  <a:p>
                    <a:pPr>
                      <a:defRPr sz="1400" b="1"/>
                    </a:pPr>
                    <a:r>
                      <a:rPr lang="uk-UA" sz="1200"/>
                      <a:t>Міжбюджетні трансферти
44%</a:t>
                    </a:r>
                  </a:p>
                </c:rich>
              </c:tx>
              <c:spPr/>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2528-4608-B83F-218CBE24D955}"/>
                </c:ext>
              </c:extLst>
            </c:dLbl>
            <c:spPr>
              <a:noFill/>
              <a:ln>
                <a:noFill/>
              </a:ln>
              <a:effectLst/>
            </c:spPr>
            <c:txPr>
              <a:bodyPr/>
              <a:lstStyle/>
              <a:p>
                <a:pPr>
                  <a:defRPr b="1"/>
                </a:pPr>
                <a:endParaRPr lang="uk-UA"/>
              </a:p>
            </c:txPr>
            <c:showLegendKey val="0"/>
            <c:showVal val="0"/>
            <c:showCatName val="1"/>
            <c:showSerName val="0"/>
            <c:showPercent val="1"/>
            <c:showBubbleSize val="0"/>
            <c:showLeaderLines val="1"/>
            <c:extLst>
              <c:ext xmlns:c15="http://schemas.microsoft.com/office/drawing/2012/chart" uri="{CE6537A1-D6FC-4f65-9D91-7224C49458BB}"/>
            </c:extLst>
          </c:dLbls>
          <c:cat>
            <c:strRef>
              <c:f>Лист1!$A$2:$A$3</c:f>
              <c:strCache>
                <c:ptCount val="2"/>
                <c:pt idx="0">
                  <c:v>Податки та збори</c:v>
                </c:pt>
                <c:pt idx="1">
                  <c:v>Міжбюджетні трансферти</c:v>
                </c:pt>
              </c:strCache>
            </c:strRef>
          </c:cat>
          <c:val>
            <c:numRef>
              <c:f>Лист1!$B$2:$B$3</c:f>
              <c:numCache>
                <c:formatCode>General</c:formatCode>
                <c:ptCount val="2"/>
                <c:pt idx="0">
                  <c:v>47209.4</c:v>
                </c:pt>
                <c:pt idx="1">
                  <c:v>36854.800000000003</c:v>
                </c:pt>
              </c:numCache>
            </c:numRef>
          </c:val>
          <c:extLst>
            <c:ext xmlns:c16="http://schemas.microsoft.com/office/drawing/2014/chart" uri="{C3380CC4-5D6E-409C-BE32-E72D297353CC}">
              <c16:uniqueId val="{00000003-2528-4608-B83F-218CBE24D955}"/>
            </c:ext>
          </c:extLst>
        </c:ser>
        <c:dLbls>
          <c:showLegendKey val="0"/>
          <c:showVal val="0"/>
          <c:showCatName val="1"/>
          <c:showSerName val="0"/>
          <c:showPercent val="1"/>
          <c:showBubbleSize val="0"/>
          <c:showLeaderLines val="1"/>
        </c:dLbls>
      </c:pie3DChart>
    </c:plotArea>
    <c:plotVisOnly val="1"/>
    <c:dispBlanksAs val="gap"/>
    <c:showDLblsOverMax val="0"/>
  </c:chart>
  <c:txPr>
    <a:bodyPr/>
    <a:lstStyle/>
    <a:p>
      <a:pPr>
        <a:defRPr sz="1800"/>
      </a:pPr>
      <a:endParaRPr lang="uk-UA"/>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a:latin typeface="Arial Narrow" pitchFamily="34" charset="0"/>
              </a:defRPr>
            </a:pPr>
            <a:r>
              <a:rPr lang="uk-UA" sz="1800" dirty="0" smtClean="0">
                <a:latin typeface="Arial Narrow" pitchFamily="34" charset="0"/>
              </a:rPr>
              <a:t>Структура</a:t>
            </a:r>
            <a:r>
              <a:rPr lang="uk-UA" sz="1800" baseline="0" dirty="0" smtClean="0">
                <a:latin typeface="Arial Narrow" pitchFamily="34" charset="0"/>
              </a:rPr>
              <a:t> доходів у 2025 році</a:t>
            </a:r>
            <a:endParaRPr lang="uk-UA" sz="1800" dirty="0">
              <a:latin typeface="Arial Narrow" pitchFamily="34" charset="0"/>
            </a:endParaRPr>
          </a:p>
        </c:rich>
      </c:tx>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0.17946053417142599"/>
          <c:y val="0.18666074411984857"/>
          <c:w val="0.82025492453603588"/>
          <c:h val="0.68783905147650481"/>
        </c:manualLayout>
      </c:layout>
      <c:pie3DChart>
        <c:varyColors val="1"/>
        <c:ser>
          <c:idx val="0"/>
          <c:order val="0"/>
          <c:tx>
            <c:strRef>
              <c:f>Лист1!$B$1</c:f>
              <c:strCache>
                <c:ptCount val="1"/>
                <c:pt idx="0">
                  <c:v>Продажи</c:v>
                </c:pt>
              </c:strCache>
            </c:strRef>
          </c:tx>
          <c:explosion val="25"/>
          <c:dPt>
            <c:idx val="1"/>
            <c:bubble3D val="0"/>
            <c:spPr>
              <a:solidFill>
                <a:srgbClr val="33CC33"/>
              </a:solidFill>
            </c:spPr>
            <c:extLst>
              <c:ext xmlns:c16="http://schemas.microsoft.com/office/drawing/2014/chart" uri="{C3380CC4-5D6E-409C-BE32-E72D297353CC}">
                <c16:uniqueId val="{00000001-1051-4393-999E-450B4231B6D1}"/>
              </c:ext>
            </c:extLst>
          </c:dPt>
          <c:dLbls>
            <c:dLbl>
              <c:idx val="0"/>
              <c:layout>
                <c:manualLayout>
                  <c:x val="-0.14355878227385774"/>
                  <c:y val="-0.24118942832826659"/>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2-1051-4393-999E-450B4231B6D1}"/>
                </c:ext>
              </c:extLst>
            </c:dLbl>
            <c:dLbl>
              <c:idx val="1"/>
              <c:layout>
                <c:manualLayout>
                  <c:x val="1.6604278980177644E-2"/>
                  <c:y val="-4.3957053126251842E-3"/>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1051-4393-999E-450B4231B6D1}"/>
                </c:ext>
              </c:extLst>
            </c:dLbl>
            <c:spPr>
              <a:noFill/>
              <a:ln>
                <a:noFill/>
              </a:ln>
              <a:effectLst/>
            </c:spPr>
            <c:txPr>
              <a:bodyPr/>
              <a:lstStyle/>
              <a:p>
                <a:pPr>
                  <a:defRPr sz="1200" b="1"/>
                </a:pPr>
                <a:endParaRPr lang="uk-UA"/>
              </a:p>
            </c:txPr>
            <c:showLegendKey val="0"/>
            <c:showVal val="0"/>
            <c:showCatName val="1"/>
            <c:showSerName val="0"/>
            <c:showPercent val="1"/>
            <c:showBubbleSize val="0"/>
            <c:showLeaderLines val="1"/>
            <c:extLst>
              <c:ext xmlns:c15="http://schemas.microsoft.com/office/drawing/2012/chart" uri="{CE6537A1-D6FC-4f65-9D91-7224C49458BB}"/>
            </c:extLst>
          </c:dLbls>
          <c:cat>
            <c:strRef>
              <c:f>Лист1!$A$2:$A$3</c:f>
              <c:strCache>
                <c:ptCount val="2"/>
                <c:pt idx="0">
                  <c:v>Податки та збори</c:v>
                </c:pt>
                <c:pt idx="1">
                  <c:v>Міжбюджетні трансферти</c:v>
                </c:pt>
              </c:strCache>
            </c:strRef>
          </c:cat>
          <c:val>
            <c:numRef>
              <c:f>Лист1!$B$2:$B$3</c:f>
              <c:numCache>
                <c:formatCode>General</c:formatCode>
                <c:ptCount val="2"/>
                <c:pt idx="0">
                  <c:v>84535</c:v>
                </c:pt>
                <c:pt idx="1">
                  <c:v>37915</c:v>
                </c:pt>
              </c:numCache>
            </c:numRef>
          </c:val>
          <c:extLst>
            <c:ext xmlns:c16="http://schemas.microsoft.com/office/drawing/2014/chart" uri="{C3380CC4-5D6E-409C-BE32-E72D297353CC}">
              <c16:uniqueId val="{00000003-1051-4393-999E-450B4231B6D1}"/>
            </c:ext>
          </c:extLst>
        </c:ser>
        <c:dLbls>
          <c:showLegendKey val="0"/>
          <c:showVal val="0"/>
          <c:showCatName val="1"/>
          <c:showSerName val="0"/>
          <c:showPercent val="1"/>
          <c:showBubbleSize val="0"/>
          <c:showLeaderLines val="1"/>
        </c:dLbls>
      </c:pie3DChart>
    </c:plotArea>
    <c:plotVisOnly val="1"/>
    <c:dispBlanksAs val="gap"/>
    <c:showDLblsOverMax val="0"/>
  </c:chart>
  <c:txPr>
    <a:bodyPr/>
    <a:lstStyle/>
    <a:p>
      <a:pPr>
        <a:defRPr sz="1800"/>
      </a:pPr>
      <a:endParaRPr lang="uk-UA"/>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a:pPr>
            <a:r>
              <a:rPr lang="uk-UA" sz="1800" dirty="0" smtClean="0"/>
              <a:t>Структура   дохідної частини   бюджету</a:t>
            </a:r>
            <a:endParaRPr lang="uk-UA" sz="1800" dirty="0"/>
          </a:p>
        </c:rich>
      </c:tx>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explosion val="25"/>
          <c:dPt>
            <c:idx val="1"/>
            <c:bubble3D val="0"/>
            <c:spPr>
              <a:solidFill>
                <a:srgbClr val="33CC33"/>
              </a:solidFill>
            </c:spPr>
            <c:extLst>
              <c:ext xmlns:c16="http://schemas.microsoft.com/office/drawing/2014/chart" uri="{C3380CC4-5D6E-409C-BE32-E72D297353CC}">
                <c16:uniqueId val="{00000001-5531-4E54-84CA-8805E0F280F6}"/>
              </c:ext>
            </c:extLst>
          </c:dPt>
          <c:dLbls>
            <c:spPr>
              <a:noFill/>
              <a:ln>
                <a:noFill/>
              </a:ln>
              <a:effectLst/>
            </c:spPr>
            <c:txPr>
              <a:bodyPr/>
              <a:lstStyle/>
              <a:p>
                <a:pPr>
                  <a:defRPr b="1"/>
                </a:pPr>
                <a:endParaRPr lang="uk-UA"/>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Лист1!$A$2:$A$9</c:f>
              <c:strCache>
                <c:ptCount val="8"/>
                <c:pt idx="0">
                  <c:v>ПДФО</c:v>
                </c:pt>
                <c:pt idx="1">
                  <c:v>Плата за землю</c:v>
                </c:pt>
                <c:pt idx="2">
                  <c:v>Єдиний податок</c:v>
                </c:pt>
                <c:pt idx="3">
                  <c:v>Акцизний податок</c:v>
                </c:pt>
                <c:pt idx="4">
                  <c:v>Нерухоме майно</c:v>
                </c:pt>
                <c:pt idx="5">
                  <c:v>Адмінзбір</c:v>
                </c:pt>
                <c:pt idx="6">
                  <c:v>Рентна плата</c:v>
                </c:pt>
                <c:pt idx="7">
                  <c:v>Інші надходження</c:v>
                </c:pt>
              </c:strCache>
            </c:strRef>
          </c:cat>
          <c:val>
            <c:numRef>
              <c:f>Лист1!$B$2:$B$9</c:f>
              <c:numCache>
                <c:formatCode>General</c:formatCode>
                <c:ptCount val="8"/>
                <c:pt idx="0">
                  <c:v>33146</c:v>
                </c:pt>
                <c:pt idx="1">
                  <c:v>24510</c:v>
                </c:pt>
                <c:pt idx="2">
                  <c:v>13520</c:v>
                </c:pt>
                <c:pt idx="3">
                  <c:v>8630</c:v>
                </c:pt>
                <c:pt idx="4">
                  <c:v>3596</c:v>
                </c:pt>
                <c:pt idx="5">
                  <c:v>435</c:v>
                </c:pt>
                <c:pt idx="6">
                  <c:v>422</c:v>
                </c:pt>
                <c:pt idx="7">
                  <c:v>276</c:v>
                </c:pt>
              </c:numCache>
            </c:numRef>
          </c:val>
          <c:extLst>
            <c:ext xmlns:c16="http://schemas.microsoft.com/office/drawing/2014/chart" uri="{C3380CC4-5D6E-409C-BE32-E72D297353CC}">
              <c16:uniqueId val="{00000002-5531-4E54-84CA-8805E0F280F6}"/>
            </c:ext>
          </c:extLst>
        </c:ser>
        <c:dLbls>
          <c:showLegendKey val="0"/>
          <c:showVal val="0"/>
          <c:showCatName val="0"/>
          <c:showSerName val="0"/>
          <c:showPercent val="1"/>
          <c:showBubbleSize val="0"/>
          <c:showLeaderLines val="1"/>
        </c:dLbls>
      </c:pie3DChart>
    </c:plotArea>
    <c:legend>
      <c:legendPos val="t"/>
      <c:layout>
        <c:manualLayout>
          <c:xMode val="edge"/>
          <c:yMode val="edge"/>
          <c:x val="2.5024655462457329E-2"/>
          <c:y val="0.10931027508595656"/>
          <c:w val="0.94069632896849253"/>
          <c:h val="0.14866323090124756"/>
        </c:manualLayout>
      </c:layout>
      <c:overlay val="0"/>
      <c:txPr>
        <a:bodyPr/>
        <a:lstStyle/>
        <a:p>
          <a:pPr>
            <a:defRPr sz="1400"/>
          </a:pPr>
          <a:endParaRPr lang="uk-UA"/>
        </a:p>
      </c:txPr>
    </c:legend>
    <c:plotVisOnly val="1"/>
    <c:dispBlanksAs val="gap"/>
    <c:showDLblsOverMax val="0"/>
  </c:chart>
  <c:txPr>
    <a:bodyPr/>
    <a:lstStyle/>
    <a:p>
      <a:pPr>
        <a:defRPr sz="1800"/>
      </a:pPr>
      <a:endParaRPr lang="uk-UA"/>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655435258092736"/>
          <c:y val="8.3564596092155191E-2"/>
          <c:w val="0.67190570522032855"/>
          <c:h val="0.54133447455889283"/>
        </c:manualLayout>
      </c:layout>
      <c:lineChart>
        <c:grouping val="standard"/>
        <c:varyColors val="0"/>
        <c:ser>
          <c:idx val="0"/>
          <c:order val="0"/>
          <c:tx>
            <c:strRef>
              <c:f>Аркуш1!$B$1</c:f>
              <c:strCache>
                <c:ptCount val="1"/>
                <c:pt idx="0">
                  <c:v>ПДФО</c:v>
                </c:pt>
              </c:strCache>
            </c:strRef>
          </c:tx>
          <c:cat>
            <c:numRef>
              <c:f>Аркуш1!$A$2:$A$10</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Аркуш1!$B$2:$B$10</c:f>
              <c:numCache>
                <c:formatCode>General</c:formatCode>
                <c:ptCount val="9"/>
                <c:pt idx="0">
                  <c:v>5063.2</c:v>
                </c:pt>
                <c:pt idx="1">
                  <c:v>8784.9</c:v>
                </c:pt>
                <c:pt idx="2">
                  <c:v>11269</c:v>
                </c:pt>
                <c:pt idx="3">
                  <c:v>13963</c:v>
                </c:pt>
                <c:pt idx="4">
                  <c:v>15464.5</c:v>
                </c:pt>
                <c:pt idx="5">
                  <c:v>19901.2</c:v>
                </c:pt>
                <c:pt idx="6">
                  <c:v>37266.9</c:v>
                </c:pt>
                <c:pt idx="7">
                  <c:v>31530.1</c:v>
                </c:pt>
                <c:pt idx="8">
                  <c:v>28082</c:v>
                </c:pt>
              </c:numCache>
            </c:numRef>
          </c:val>
          <c:smooth val="0"/>
          <c:extLst>
            <c:ext xmlns:c16="http://schemas.microsoft.com/office/drawing/2014/chart" uri="{C3380CC4-5D6E-409C-BE32-E72D297353CC}">
              <c16:uniqueId val="{00000000-4154-40BE-839C-EDDCD93168F7}"/>
            </c:ext>
          </c:extLst>
        </c:ser>
        <c:ser>
          <c:idx val="1"/>
          <c:order val="1"/>
          <c:tx>
            <c:strRef>
              <c:f>Аркуш1!$C$1</c:f>
              <c:strCache>
                <c:ptCount val="1"/>
                <c:pt idx="0">
                  <c:v>рентна плата</c:v>
                </c:pt>
              </c:strCache>
            </c:strRef>
          </c:tx>
          <c:cat>
            <c:numRef>
              <c:f>Аркуш1!$A$2:$A$10</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Аркуш1!$C$2:$C$10</c:f>
              <c:numCache>
                <c:formatCode>General</c:formatCode>
                <c:ptCount val="9"/>
                <c:pt idx="0">
                  <c:v>450.8</c:v>
                </c:pt>
                <c:pt idx="1">
                  <c:v>1254.8</c:v>
                </c:pt>
                <c:pt idx="2">
                  <c:v>606.70000000000005</c:v>
                </c:pt>
                <c:pt idx="3">
                  <c:v>368.9</c:v>
                </c:pt>
                <c:pt idx="4">
                  <c:v>560.4</c:v>
                </c:pt>
                <c:pt idx="5">
                  <c:v>141.80000000000001</c:v>
                </c:pt>
                <c:pt idx="6">
                  <c:v>193</c:v>
                </c:pt>
                <c:pt idx="7">
                  <c:v>277.39999999999998</c:v>
                </c:pt>
                <c:pt idx="8">
                  <c:v>308.5</c:v>
                </c:pt>
              </c:numCache>
            </c:numRef>
          </c:val>
          <c:smooth val="0"/>
          <c:extLst>
            <c:ext xmlns:c16="http://schemas.microsoft.com/office/drawing/2014/chart" uri="{C3380CC4-5D6E-409C-BE32-E72D297353CC}">
              <c16:uniqueId val="{00000001-4154-40BE-839C-EDDCD93168F7}"/>
            </c:ext>
          </c:extLst>
        </c:ser>
        <c:ser>
          <c:idx val="2"/>
          <c:order val="2"/>
          <c:tx>
            <c:strRef>
              <c:f>Аркуш1!$D$1</c:f>
              <c:strCache>
                <c:ptCount val="1"/>
                <c:pt idx="0">
                  <c:v>Акцизний податок</c:v>
                </c:pt>
              </c:strCache>
            </c:strRef>
          </c:tx>
          <c:spPr>
            <a:ln>
              <a:solidFill>
                <a:srgbClr val="C00000"/>
              </a:solidFill>
            </a:ln>
          </c:spPr>
          <c:cat>
            <c:numRef>
              <c:f>Аркуш1!$A$2:$A$10</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Аркуш1!$D$2:$D$10</c:f>
              <c:numCache>
                <c:formatCode>General</c:formatCode>
                <c:ptCount val="9"/>
                <c:pt idx="0">
                  <c:v>6398.9</c:v>
                </c:pt>
                <c:pt idx="1">
                  <c:v>6666.1</c:v>
                </c:pt>
                <c:pt idx="2">
                  <c:v>5324.6</c:v>
                </c:pt>
                <c:pt idx="3">
                  <c:v>5123.8</c:v>
                </c:pt>
                <c:pt idx="4">
                  <c:v>6053.1</c:v>
                </c:pt>
                <c:pt idx="5">
                  <c:v>6073</c:v>
                </c:pt>
                <c:pt idx="6">
                  <c:v>2423.6</c:v>
                </c:pt>
                <c:pt idx="7">
                  <c:v>6175.2</c:v>
                </c:pt>
                <c:pt idx="8">
                  <c:v>7347.9</c:v>
                </c:pt>
              </c:numCache>
            </c:numRef>
          </c:val>
          <c:smooth val="0"/>
          <c:extLst>
            <c:ext xmlns:c16="http://schemas.microsoft.com/office/drawing/2014/chart" uri="{C3380CC4-5D6E-409C-BE32-E72D297353CC}">
              <c16:uniqueId val="{00000002-4154-40BE-839C-EDDCD93168F7}"/>
            </c:ext>
          </c:extLst>
        </c:ser>
        <c:ser>
          <c:idx val="3"/>
          <c:order val="3"/>
          <c:tx>
            <c:strRef>
              <c:f>Аркуш1!$E$1</c:f>
              <c:strCache>
                <c:ptCount val="1"/>
                <c:pt idx="0">
                  <c:v>Нерухоме майно</c:v>
                </c:pt>
              </c:strCache>
            </c:strRef>
          </c:tx>
          <c:spPr>
            <a:ln>
              <a:solidFill>
                <a:srgbClr val="FFC000"/>
              </a:solidFill>
            </a:ln>
          </c:spPr>
          <c:cat>
            <c:numRef>
              <c:f>Аркуш1!$A$2:$A$10</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Аркуш1!$E$2:$E$10</c:f>
              <c:numCache>
                <c:formatCode>General</c:formatCode>
                <c:ptCount val="9"/>
                <c:pt idx="0">
                  <c:v>30.7</c:v>
                </c:pt>
                <c:pt idx="1">
                  <c:v>118.5</c:v>
                </c:pt>
                <c:pt idx="2">
                  <c:v>302.7</c:v>
                </c:pt>
                <c:pt idx="3">
                  <c:v>664.6</c:v>
                </c:pt>
                <c:pt idx="4">
                  <c:v>949.7</c:v>
                </c:pt>
                <c:pt idx="5">
                  <c:v>1613.5</c:v>
                </c:pt>
                <c:pt idx="6">
                  <c:v>1553.7</c:v>
                </c:pt>
                <c:pt idx="7">
                  <c:v>2652.9</c:v>
                </c:pt>
                <c:pt idx="8">
                  <c:v>3392.7</c:v>
                </c:pt>
              </c:numCache>
            </c:numRef>
          </c:val>
          <c:smooth val="0"/>
          <c:extLst>
            <c:ext xmlns:c16="http://schemas.microsoft.com/office/drawing/2014/chart" uri="{C3380CC4-5D6E-409C-BE32-E72D297353CC}">
              <c16:uniqueId val="{00000003-4154-40BE-839C-EDDCD93168F7}"/>
            </c:ext>
          </c:extLst>
        </c:ser>
        <c:ser>
          <c:idx val="4"/>
          <c:order val="4"/>
          <c:tx>
            <c:strRef>
              <c:f>Аркуш1!$F$1</c:f>
              <c:strCache>
                <c:ptCount val="1"/>
                <c:pt idx="0">
                  <c:v>Земельний податок</c:v>
                </c:pt>
              </c:strCache>
            </c:strRef>
          </c:tx>
          <c:spPr>
            <a:ln>
              <a:solidFill>
                <a:schemeClr val="bg2">
                  <a:lumMod val="25000"/>
                </a:schemeClr>
              </a:solidFill>
            </a:ln>
          </c:spPr>
          <c:cat>
            <c:numRef>
              <c:f>Аркуш1!$A$2:$A$10</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Аркуш1!$F$2:$F$10</c:f>
              <c:numCache>
                <c:formatCode>General</c:formatCode>
                <c:ptCount val="9"/>
                <c:pt idx="0">
                  <c:v>154.30000000000001</c:v>
                </c:pt>
                <c:pt idx="1">
                  <c:v>214.6</c:v>
                </c:pt>
                <c:pt idx="2">
                  <c:v>440.2</c:v>
                </c:pt>
                <c:pt idx="3">
                  <c:v>839.2</c:v>
                </c:pt>
                <c:pt idx="4">
                  <c:v>821.5</c:v>
                </c:pt>
                <c:pt idx="5">
                  <c:v>952.7</c:v>
                </c:pt>
                <c:pt idx="6">
                  <c:v>1142.5</c:v>
                </c:pt>
                <c:pt idx="7">
                  <c:v>1344.8</c:v>
                </c:pt>
                <c:pt idx="8">
                  <c:v>1658.3</c:v>
                </c:pt>
              </c:numCache>
            </c:numRef>
          </c:val>
          <c:smooth val="0"/>
          <c:extLst>
            <c:ext xmlns:c16="http://schemas.microsoft.com/office/drawing/2014/chart" uri="{C3380CC4-5D6E-409C-BE32-E72D297353CC}">
              <c16:uniqueId val="{00000004-4154-40BE-839C-EDDCD93168F7}"/>
            </c:ext>
          </c:extLst>
        </c:ser>
        <c:ser>
          <c:idx val="5"/>
          <c:order val="5"/>
          <c:tx>
            <c:strRef>
              <c:f>Аркуш1!$G$1</c:f>
              <c:strCache>
                <c:ptCount val="1"/>
                <c:pt idx="0">
                  <c:v>Орендна плата</c:v>
                </c:pt>
              </c:strCache>
            </c:strRef>
          </c:tx>
          <c:cat>
            <c:numRef>
              <c:f>Аркуш1!$A$2:$A$10</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Аркуш1!$G$2:$G$10</c:f>
              <c:numCache>
                <c:formatCode>General</c:formatCode>
                <c:ptCount val="9"/>
                <c:pt idx="0">
                  <c:v>10003.799999999999</c:v>
                </c:pt>
                <c:pt idx="1">
                  <c:v>11308.9</c:v>
                </c:pt>
                <c:pt idx="2">
                  <c:v>11049.9</c:v>
                </c:pt>
                <c:pt idx="3">
                  <c:v>11071.7</c:v>
                </c:pt>
                <c:pt idx="4">
                  <c:v>11154.8</c:v>
                </c:pt>
                <c:pt idx="5">
                  <c:v>10641.1</c:v>
                </c:pt>
                <c:pt idx="6">
                  <c:v>12347.2</c:v>
                </c:pt>
                <c:pt idx="7">
                  <c:v>16147.8</c:v>
                </c:pt>
                <c:pt idx="8">
                  <c:v>21695.4</c:v>
                </c:pt>
              </c:numCache>
            </c:numRef>
          </c:val>
          <c:smooth val="0"/>
          <c:extLst>
            <c:ext xmlns:c16="http://schemas.microsoft.com/office/drawing/2014/chart" uri="{C3380CC4-5D6E-409C-BE32-E72D297353CC}">
              <c16:uniqueId val="{00000005-4154-40BE-839C-EDDCD93168F7}"/>
            </c:ext>
          </c:extLst>
        </c:ser>
        <c:ser>
          <c:idx val="6"/>
          <c:order val="6"/>
          <c:tx>
            <c:strRef>
              <c:f>Аркуш1!$H$1</c:f>
              <c:strCache>
                <c:ptCount val="1"/>
                <c:pt idx="0">
                  <c:v>Єдиний податок</c:v>
                </c:pt>
              </c:strCache>
            </c:strRef>
          </c:tx>
          <c:spPr>
            <a:ln>
              <a:solidFill>
                <a:srgbClr val="00B050"/>
              </a:solidFill>
            </a:ln>
          </c:spPr>
          <c:dPt>
            <c:idx val="2"/>
            <c:marker>
              <c:spPr>
                <a:ln>
                  <a:gradFill>
                    <a:gsLst>
                      <a:gs pos="0">
                        <a:schemeClr val="bg2">
                          <a:lumMod val="10000"/>
                        </a:schemeClr>
                      </a:gs>
                      <a:gs pos="50000">
                        <a:schemeClr val="accent1">
                          <a:tint val="44500"/>
                          <a:satMod val="160000"/>
                        </a:schemeClr>
                      </a:gs>
                      <a:gs pos="100000">
                        <a:schemeClr val="accent1">
                          <a:tint val="23500"/>
                          <a:satMod val="160000"/>
                        </a:schemeClr>
                      </a:gs>
                    </a:gsLst>
                    <a:lin ang="5400000" scaled="0"/>
                  </a:gradFill>
                </a:ln>
              </c:spPr>
            </c:marker>
            <c:bubble3D val="0"/>
            <c:extLst>
              <c:ext xmlns:c16="http://schemas.microsoft.com/office/drawing/2014/chart" uri="{C3380CC4-5D6E-409C-BE32-E72D297353CC}">
                <c16:uniqueId val="{00000006-4154-40BE-839C-EDDCD93168F7}"/>
              </c:ext>
            </c:extLst>
          </c:dPt>
          <c:cat>
            <c:numRef>
              <c:f>Аркуш1!$A$2:$A$10</c:f>
              <c:numCache>
                <c:formatCode>General</c:formatCode>
                <c:ptCount val="9"/>
                <c:pt idx="0">
                  <c:v>2016</c:v>
                </c:pt>
                <c:pt idx="1">
                  <c:v>2017</c:v>
                </c:pt>
                <c:pt idx="2">
                  <c:v>2018</c:v>
                </c:pt>
                <c:pt idx="3">
                  <c:v>2019</c:v>
                </c:pt>
                <c:pt idx="4">
                  <c:v>2020</c:v>
                </c:pt>
                <c:pt idx="5">
                  <c:v>2021</c:v>
                </c:pt>
                <c:pt idx="6">
                  <c:v>2022</c:v>
                </c:pt>
                <c:pt idx="7">
                  <c:v>2023</c:v>
                </c:pt>
                <c:pt idx="8">
                  <c:v>2024</c:v>
                </c:pt>
              </c:numCache>
            </c:numRef>
          </c:cat>
          <c:val>
            <c:numRef>
              <c:f>Аркуш1!$H$2:$H$10</c:f>
              <c:numCache>
                <c:formatCode>General</c:formatCode>
                <c:ptCount val="9"/>
                <c:pt idx="0">
                  <c:v>2261.1999999999998</c:v>
                </c:pt>
                <c:pt idx="1">
                  <c:v>3272.7</c:v>
                </c:pt>
                <c:pt idx="2">
                  <c:v>4859.3999999999996</c:v>
                </c:pt>
                <c:pt idx="3">
                  <c:v>5242.5</c:v>
                </c:pt>
                <c:pt idx="4">
                  <c:v>5225.6000000000004</c:v>
                </c:pt>
                <c:pt idx="5">
                  <c:v>6951.3</c:v>
                </c:pt>
                <c:pt idx="6">
                  <c:v>8804.6</c:v>
                </c:pt>
                <c:pt idx="7">
                  <c:v>9861.7999999999993</c:v>
                </c:pt>
                <c:pt idx="8">
                  <c:v>12221</c:v>
                </c:pt>
              </c:numCache>
            </c:numRef>
          </c:val>
          <c:smooth val="0"/>
          <c:extLst>
            <c:ext xmlns:c16="http://schemas.microsoft.com/office/drawing/2014/chart" uri="{C3380CC4-5D6E-409C-BE32-E72D297353CC}">
              <c16:uniqueId val="{00000007-4154-40BE-839C-EDDCD93168F7}"/>
            </c:ext>
          </c:extLst>
        </c:ser>
        <c:dLbls>
          <c:showLegendKey val="0"/>
          <c:showVal val="0"/>
          <c:showCatName val="0"/>
          <c:showSerName val="0"/>
          <c:showPercent val="0"/>
          <c:showBubbleSize val="0"/>
        </c:dLbls>
        <c:marker val="1"/>
        <c:smooth val="0"/>
        <c:axId val="236420480"/>
        <c:axId val="236422272"/>
      </c:lineChart>
      <c:catAx>
        <c:axId val="236420480"/>
        <c:scaling>
          <c:orientation val="minMax"/>
        </c:scaling>
        <c:delete val="0"/>
        <c:axPos val="b"/>
        <c:numFmt formatCode="General" sourceLinked="1"/>
        <c:majorTickMark val="none"/>
        <c:minorTickMark val="none"/>
        <c:tickLblPos val="nextTo"/>
        <c:txPr>
          <a:bodyPr/>
          <a:lstStyle/>
          <a:p>
            <a:pPr>
              <a:defRPr lang="uk-UA"/>
            </a:pPr>
            <a:endParaRPr lang="uk-UA"/>
          </a:p>
        </c:txPr>
        <c:crossAx val="236422272"/>
        <c:crosses val="autoZero"/>
        <c:auto val="1"/>
        <c:lblAlgn val="ctr"/>
        <c:lblOffset val="100"/>
        <c:noMultiLvlLbl val="0"/>
      </c:catAx>
      <c:valAx>
        <c:axId val="236422272"/>
        <c:scaling>
          <c:orientation val="minMax"/>
          <c:max val="40000"/>
        </c:scaling>
        <c:delete val="0"/>
        <c:axPos val="l"/>
        <c:majorGridlines/>
        <c:numFmt formatCode="General" sourceLinked="0"/>
        <c:majorTickMark val="none"/>
        <c:minorTickMark val="none"/>
        <c:tickLblPos val="none"/>
        <c:txPr>
          <a:bodyPr/>
          <a:lstStyle/>
          <a:p>
            <a:pPr>
              <a:defRPr lang="uk-UA"/>
            </a:pPr>
            <a:endParaRPr lang="uk-UA"/>
          </a:p>
        </c:txPr>
        <c:crossAx val="236420480"/>
        <c:crosses val="autoZero"/>
        <c:crossBetween val="between"/>
        <c:majorUnit val="1000"/>
        <c:minorUnit val="100"/>
      </c:valAx>
      <c:dTable>
        <c:showHorzBorder val="1"/>
        <c:showVertBorder val="1"/>
        <c:showOutline val="1"/>
        <c:showKeys val="1"/>
        <c:spPr>
          <a:ln>
            <a:solidFill>
              <a:srgbClr val="002060"/>
            </a:solidFill>
          </a:ln>
        </c:spPr>
        <c:txPr>
          <a:bodyPr/>
          <a:lstStyle/>
          <a:p>
            <a:pPr rtl="0">
              <a:defRPr lang="uk-UA" sz="1200"/>
            </a:pPr>
            <a:endParaRPr lang="uk-UA"/>
          </a:p>
        </c:txPr>
      </c:dTable>
    </c:plotArea>
    <c:plotVisOnly val="1"/>
    <c:dispBlanksAs val="gap"/>
    <c:showDLblsOverMax val="0"/>
  </c:chart>
  <c:spPr>
    <a:solidFill>
      <a:schemeClr val="bg2"/>
    </a:solidFill>
    <a:ln>
      <a:solidFill>
        <a:schemeClr val="tx1">
          <a:lumMod val="95000"/>
          <a:lumOff val="5000"/>
        </a:schemeClr>
      </a:solidFill>
    </a:ln>
  </c:spPr>
  <c:txPr>
    <a:bodyPr/>
    <a:lstStyle/>
    <a:p>
      <a:pPr>
        <a:defRPr sz="1800"/>
      </a:pPr>
      <a:endParaRPr lang="uk-UA"/>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6.890857392825897E-2"/>
          <c:y val="8.2142076724887061E-2"/>
          <c:w val="0.62830161854768152"/>
          <c:h val="0.81326758526306997"/>
        </c:manualLayout>
      </c:layout>
      <c:pie3DChart>
        <c:varyColors val="1"/>
        <c:ser>
          <c:idx val="0"/>
          <c:order val="0"/>
          <c:tx>
            <c:strRef>
              <c:f>Лист1!$B$1</c:f>
              <c:strCache>
                <c:ptCount val="1"/>
                <c:pt idx="0">
                  <c:v>Продажи</c:v>
                </c:pt>
              </c:strCache>
            </c:strRef>
          </c:tx>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Лист1!$A$2:$A$11</c:f>
              <c:strCache>
                <c:ptCount val="10"/>
                <c:pt idx="0">
                  <c:v>Державне управління</c:v>
                </c:pt>
                <c:pt idx="1">
                  <c:v>Освіта</c:v>
                </c:pt>
                <c:pt idx="2">
                  <c:v>Охорона здоров`я</c:v>
                </c:pt>
                <c:pt idx="3">
                  <c:v>Соцзахист </c:v>
                </c:pt>
                <c:pt idx="4">
                  <c:v>Культура</c:v>
                </c:pt>
                <c:pt idx="5">
                  <c:v>Фiзична культура i спорт</c:v>
                </c:pt>
                <c:pt idx="6">
                  <c:v>ЖКГ</c:v>
                </c:pt>
                <c:pt idx="7">
                  <c:v>Економічна діяльність</c:v>
                </c:pt>
                <c:pt idx="8">
                  <c:v>Інша діяльність</c:v>
                </c:pt>
                <c:pt idx="9">
                  <c:v>Міжбюджетні трансферти</c:v>
                </c:pt>
              </c:strCache>
            </c:strRef>
          </c:cat>
          <c:val>
            <c:numRef>
              <c:f>Лист1!$B$2:$B$11</c:f>
              <c:numCache>
                <c:formatCode>#,##0.00</c:formatCode>
                <c:ptCount val="10"/>
                <c:pt idx="0">
                  <c:v>18947798.449999999</c:v>
                </c:pt>
                <c:pt idx="1">
                  <c:v>53275878.379999995</c:v>
                </c:pt>
                <c:pt idx="2">
                  <c:v>3501405.48</c:v>
                </c:pt>
                <c:pt idx="3">
                  <c:v>5007350.97</c:v>
                </c:pt>
                <c:pt idx="4">
                  <c:v>3659140.3699999996</c:v>
                </c:pt>
                <c:pt idx="5">
                  <c:v>261950</c:v>
                </c:pt>
                <c:pt idx="6">
                  <c:v>4555988.76</c:v>
                </c:pt>
                <c:pt idx="7">
                  <c:v>845088.25</c:v>
                </c:pt>
                <c:pt idx="8">
                  <c:v>171070</c:v>
                </c:pt>
                <c:pt idx="9">
                  <c:v>10642990</c:v>
                </c:pt>
              </c:numCache>
            </c:numRef>
          </c:val>
          <c:extLst>
            <c:ext xmlns:c16="http://schemas.microsoft.com/office/drawing/2014/chart" uri="{C3380CC4-5D6E-409C-BE32-E72D297353CC}">
              <c16:uniqueId val="{00000000-A0E4-4E2F-94C7-0C3CC2B4D8F5}"/>
            </c:ext>
          </c:extLst>
        </c:ser>
        <c:dLbls>
          <c:showLegendKey val="0"/>
          <c:showVal val="0"/>
          <c:showCatName val="0"/>
          <c:showSerName val="0"/>
          <c:showPercent val="1"/>
          <c:showBubbleSize val="0"/>
          <c:showLeaderLines val="1"/>
        </c:dLbls>
      </c:pie3DChart>
    </c:plotArea>
    <c:legend>
      <c:legendPos val="r"/>
      <c:layout>
        <c:manualLayout>
          <c:xMode val="edge"/>
          <c:yMode val="edge"/>
          <c:x val="0.66506961284766419"/>
          <c:y val="0.10455143819979724"/>
          <c:w val="0.26778706691097598"/>
          <c:h val="0.73324390063960143"/>
        </c:manualLayout>
      </c:layout>
      <c:overlay val="0"/>
      <c:txPr>
        <a:bodyPr/>
        <a:lstStyle/>
        <a:p>
          <a:pPr>
            <a:defRPr sz="1200"/>
          </a:pPr>
          <a:endParaRPr lang="uk-UA"/>
        </a:p>
      </c:txPr>
    </c:legend>
    <c:plotVisOnly val="1"/>
    <c:dispBlanksAs val="gap"/>
    <c:showDLblsOverMax val="0"/>
  </c:chart>
  <c:txPr>
    <a:bodyPr/>
    <a:lstStyle/>
    <a:p>
      <a:pPr>
        <a:defRPr sz="1800"/>
      </a:pPr>
      <a:endParaRPr lang="uk-UA"/>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92D8F0-3238-431B-ABDB-C87752A7A6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1289</TotalTime>
  <Pages>78</Pages>
  <Words>66469</Words>
  <Characters>37888</Characters>
  <Application>Microsoft Office Word</Application>
  <DocSecurity>0</DocSecurity>
  <Lines>315</Lines>
  <Paragraphs>208</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АНАЛІЗ РЕСУРСІВ МІЖЕНЕЦЬКОЇ ОБ'ЄДНАНОЇ ТЕРИТОРІАЛЬНОЇ ГРОМАДИ</vt:lpstr>
      <vt:lpstr>АНАЛІЗ РЕСУРСІВ МІЖЕНЕЦЬКОЇ ОБ'ЄДНАНОЇ ТЕРИТОРІАЛЬНОЇ ГРОМАДИ</vt:lpstr>
    </vt:vector>
  </TitlesOfParts>
  <Company>MoBIL GROUP</Company>
  <LinksUpToDate>false</LinksUpToDate>
  <CharactersWithSpaces>104149</CharactersWithSpaces>
  <SharedDoc>false</SharedDoc>
  <HLinks>
    <vt:vector size="6" baseType="variant">
      <vt:variant>
        <vt:i4>5308479</vt:i4>
      </vt:variant>
      <vt:variant>
        <vt:i4>3</vt:i4>
      </vt:variant>
      <vt:variant>
        <vt:i4>0</vt:i4>
      </vt:variant>
      <vt:variant>
        <vt:i4>5</vt:i4>
      </vt:variant>
      <vt:variant>
        <vt:lpwstr>https://uk.wikipedia.org/wiki/%D0%86%D0%B2%D0%B0%D0%BD%D0%BE-%D0%A4%D1%80%D0%B0%D0%BD%D0%BA%D1%96%D0%B2%D1%81%D1%8C%D0%BA%D0%B0_%D0%BE%D0%B1%D0%BB%D0%B0%D1%81%D1%82%D1%8C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АНАЛІЗ РЕСУРСІВ МІЖЕНЕЦЬКОЇ ОБ'ЄДНАНОЇ ТЕРИТОРІАЛЬНОЇ ГРОМАДИ</dc:title>
  <dc:creator>Admin</dc:creator>
  <cp:lastModifiedBy>Sviatoslav</cp:lastModifiedBy>
  <cp:revision>38</cp:revision>
  <cp:lastPrinted>2025-12-12T09:13:00Z</cp:lastPrinted>
  <dcterms:created xsi:type="dcterms:W3CDTF">2025-11-24T06:40:00Z</dcterms:created>
  <dcterms:modified xsi:type="dcterms:W3CDTF">2025-12-23T14:56:00Z</dcterms:modified>
</cp:coreProperties>
</file>