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328C" w14:textId="77777777" w:rsidR="00244FE6" w:rsidRPr="003177A0" w:rsidRDefault="00244FE6" w:rsidP="00244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81493776"/>
      <w:r w:rsidRPr="00800B4E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54097F94" wp14:editId="0B704116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20CB6" w14:textId="77777777" w:rsidR="00244FE6" w:rsidRPr="003177A0" w:rsidRDefault="00244FE6" w:rsidP="00244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>ТРОСТЯНЕЦЬКА СІЛЬСЬКА РАДА</w:t>
      </w:r>
    </w:p>
    <w:p w14:paraId="740E7283" w14:textId="77777777" w:rsidR="00244FE6" w:rsidRPr="003177A0" w:rsidRDefault="00244FE6" w:rsidP="00244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</w:rPr>
        <w:t xml:space="preserve">СТРИЙСЬКОГО РАЙОНУ ЛЬВІВСЬКОЇ ОБЛАСТІ </w:t>
      </w:r>
    </w:p>
    <w:p w14:paraId="694C07F8" w14:textId="77777777" w:rsidR="00244FE6" w:rsidRPr="003177A0" w:rsidRDefault="00244FE6" w:rsidP="00244FE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177A0">
        <w:rPr>
          <w:rFonts w:ascii="Times New Roman" w:hAnsi="Times New Roman"/>
          <w:b/>
          <w:sz w:val="24"/>
          <w:szCs w:val="24"/>
          <w:lang w:val="en-US"/>
        </w:rPr>
        <w:t>LXV</w:t>
      </w:r>
      <w:r w:rsidRPr="003177A0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ІІ</w:t>
      </w:r>
      <w:r w:rsidRPr="003177A0">
        <w:rPr>
          <w:rFonts w:ascii="Times New Roman" w:hAnsi="Times New Roman"/>
          <w:b/>
          <w:sz w:val="24"/>
          <w:szCs w:val="24"/>
        </w:rPr>
        <w:t xml:space="preserve"> сесія </w:t>
      </w:r>
      <w:r w:rsidRPr="003177A0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3177A0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24DAA304" w14:textId="77777777" w:rsidR="00244FE6" w:rsidRPr="003177A0" w:rsidRDefault="00244FE6" w:rsidP="00244FE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2AC95D5" w14:textId="77777777" w:rsidR="00244FE6" w:rsidRPr="003177A0" w:rsidRDefault="00244FE6" w:rsidP="00244FE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177A0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61FD1439" w14:textId="77777777" w:rsidR="00244FE6" w:rsidRPr="003177A0" w:rsidRDefault="00244FE6" w:rsidP="00244FE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4FDB4AF" w14:textId="63BF635F" w:rsidR="00244FE6" w:rsidRPr="003177A0" w:rsidRDefault="00244FE6" w:rsidP="00244FE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18 листопада</w:t>
      </w:r>
      <w:r w:rsidRPr="003177A0">
        <w:rPr>
          <w:rFonts w:ascii="Times New Roman" w:hAnsi="Times New Roman"/>
          <w:sz w:val="26"/>
          <w:szCs w:val="26"/>
        </w:rPr>
        <w:t xml:space="preserve"> 2025 </w:t>
      </w:r>
      <w:r>
        <w:rPr>
          <w:rFonts w:ascii="Times New Roman" w:hAnsi="Times New Roman"/>
          <w:sz w:val="26"/>
          <w:szCs w:val="26"/>
        </w:rPr>
        <w:t>року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>
        <w:rPr>
          <w:rFonts w:ascii="Times New Roman" w:hAnsi="Times New Roman"/>
          <w:sz w:val="26"/>
          <w:szCs w:val="26"/>
        </w:rPr>
        <w:tab/>
      </w:r>
      <w:r w:rsidR="00F75B9F">
        <w:rPr>
          <w:rFonts w:ascii="Times New Roman" w:hAnsi="Times New Roman"/>
          <w:sz w:val="26"/>
          <w:szCs w:val="26"/>
        </w:rPr>
        <w:tab/>
      </w:r>
      <w:r w:rsidR="00F75B9F">
        <w:rPr>
          <w:rFonts w:ascii="Times New Roman" w:hAnsi="Times New Roman"/>
          <w:sz w:val="26"/>
          <w:szCs w:val="26"/>
        </w:rPr>
        <w:tab/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3177A0">
        <w:rPr>
          <w:rFonts w:ascii="Times New Roman" w:hAnsi="Times New Roman"/>
          <w:sz w:val="26"/>
          <w:szCs w:val="26"/>
        </w:rPr>
        <w:t xml:space="preserve">№ </w:t>
      </w:r>
      <w:r w:rsidR="00F75B9F">
        <w:rPr>
          <w:rFonts w:ascii="Times New Roman" w:hAnsi="Times New Roman"/>
          <w:sz w:val="26"/>
          <w:szCs w:val="26"/>
        </w:rPr>
        <w:t>4282</w:t>
      </w:r>
    </w:p>
    <w:p w14:paraId="72687B22" w14:textId="77777777" w:rsidR="00E977E5" w:rsidRPr="00244FE6" w:rsidRDefault="00E977E5" w:rsidP="00E977E5">
      <w:pPr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</w:p>
    <w:p w14:paraId="64F815F7" w14:textId="52899FEC" w:rsidR="00793B0B" w:rsidRPr="00424D69" w:rsidRDefault="00C31897" w:rsidP="00244FE6">
      <w:pPr>
        <w:spacing w:after="0" w:line="240" w:lineRule="auto"/>
        <w:ind w:right="4251"/>
        <w:jc w:val="both"/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</w:pPr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Про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надання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дозволу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на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розроблення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детального плану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території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з метою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формування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земельної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ділянки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для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подальшого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proofErr w:type="gram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обслуговування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нежитлової</w:t>
      </w:r>
      <w:proofErr w:type="spellEnd"/>
      <w:proofErr w:type="gramEnd"/>
      <w:r w:rsidR="00244FE6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</w:t>
      </w:r>
      <w:proofErr w:type="spellStart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>будівлі</w:t>
      </w:r>
      <w:proofErr w:type="spellEnd"/>
      <w:r w:rsidRPr="00C31897">
        <w:rPr>
          <w:rFonts w:ascii="Times New Roman" w:eastAsia="Lucida Sans Unicode" w:hAnsi="Times New Roman" w:cs="Tahoma"/>
          <w:b/>
          <w:bCs/>
          <w:iCs/>
          <w:sz w:val="24"/>
          <w:szCs w:val="24"/>
          <w:lang w:val="ru-RU" w:eastAsia="ar-SA"/>
        </w:rPr>
        <w:t xml:space="preserve"> с. Велика Воля</w:t>
      </w:r>
    </w:p>
    <w:p w14:paraId="29BBCDCC" w14:textId="77777777" w:rsidR="0063207D" w:rsidRPr="00753E68" w:rsidRDefault="0063207D" w:rsidP="0019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2E74D" w14:textId="193D4A00" w:rsidR="00C31897" w:rsidRPr="00C31897" w:rsidRDefault="00C31897" w:rsidP="00244FE6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>Розглянувши заяву КОЗЛОВСЬКОГО Василя Дмитровича щодо надання дозволу на розроблення детального плану території,  враховуючи висновок постійної  комісії Тростянецької сільської ради з питань земельних відносин, будівництва, архітектури, просторового планування, природних ресурсів та екології, керуючись ст.ст.10,16,19,21 Закону України «Про регулювання містобудівної діяльності»,  Постановою Кабінету Міністрів України від 01.09.2021р. №926 "Про затвердження Порядку розроблення, оновлення, внесення змін та затвердження містобудівної документації», ст.26 Закону України «Про місцеве самоврядування в Україні»,</w:t>
      </w:r>
      <w:r w:rsidR="00244FE6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Тростянецька</w:t>
      </w: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сільська рада</w:t>
      </w:r>
    </w:p>
    <w:p w14:paraId="0BA03AF6" w14:textId="77777777" w:rsidR="00C31897" w:rsidRPr="00C31897" w:rsidRDefault="00C31897" w:rsidP="00C31897">
      <w:pPr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14:paraId="1D02AC83" w14:textId="05E22A2C" w:rsidR="00C31897" w:rsidRPr="00C31897" w:rsidRDefault="00C31897" w:rsidP="00C31897">
      <w:pPr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b/>
          <w:bCs/>
          <w:sz w:val="24"/>
          <w:szCs w:val="24"/>
          <w:lang w:eastAsia="ar-SA"/>
        </w:rPr>
        <w:t xml:space="preserve">ВИРІШИЛА </w:t>
      </w:r>
      <w:r>
        <w:rPr>
          <w:rFonts w:ascii="Times New Roman" w:eastAsia="Lucida Sans Unicode" w:hAnsi="Times New Roman" w:cs="Tahoma"/>
          <w:sz w:val="24"/>
          <w:szCs w:val="24"/>
          <w:lang w:eastAsia="ar-SA"/>
        </w:rPr>
        <w:t>:</w:t>
      </w:r>
    </w:p>
    <w:p w14:paraId="0AA0D976" w14:textId="77777777" w:rsidR="00C31897" w:rsidRPr="00C31897" w:rsidRDefault="00C31897" w:rsidP="00C31897">
      <w:pPr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14:paraId="57C33C5D" w14:textId="5F4CAFD9" w:rsidR="00C31897" w:rsidRPr="00C31897" w:rsidRDefault="00C31897" w:rsidP="00244FE6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1. Надати дозвіл на розроблення детального плану території з метою формування земельної ділянки  для подальшого обслуговування існуючої нежитлової будівлі в с. Велика Воля  </w:t>
      </w:r>
      <w:proofErr w:type="spellStart"/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>Стрийського</w:t>
      </w:r>
      <w:proofErr w:type="spellEnd"/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району Львівської області.</w:t>
      </w:r>
    </w:p>
    <w:p w14:paraId="77EF93F9" w14:textId="77777777" w:rsidR="00C31897" w:rsidRPr="00C31897" w:rsidRDefault="00C31897" w:rsidP="00244FE6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2. Визначити замовником  розроблення містобудівної документації, зазначеної в пункті 1 даного рішення, Тростянецьку сільську раду </w:t>
      </w:r>
      <w:proofErr w:type="spellStart"/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>Стрийського</w:t>
      </w:r>
      <w:proofErr w:type="spellEnd"/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району Львівської області.</w:t>
      </w:r>
    </w:p>
    <w:p w14:paraId="3D0CAFA4" w14:textId="77777777" w:rsidR="00C31897" w:rsidRPr="00C31897" w:rsidRDefault="00C31897" w:rsidP="00244FE6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3. Фінансування робіт із розроблення детального плану території щодо земельної ділянки  на якій розташована будівля, що перебуває у приватній власності, здійснити за рахунок коштів  власника будівлі  гр. </w:t>
      </w:r>
      <w:proofErr w:type="spellStart"/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>гр.КОЗЛОВСЬКОГО</w:t>
      </w:r>
      <w:proofErr w:type="spellEnd"/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Василя Дмитровича.</w:t>
      </w:r>
    </w:p>
    <w:p w14:paraId="2ABB0DE8" w14:textId="77777777" w:rsidR="00C31897" w:rsidRPr="00C31897" w:rsidRDefault="00C31897" w:rsidP="00244FE6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>4. Організацію та проведення громадських слухань покласти на сільського голову Тростянецької сільської ради – Михайла ЦИХУЛЯКА.</w:t>
      </w:r>
    </w:p>
    <w:p w14:paraId="65114343" w14:textId="77777777" w:rsidR="00C31897" w:rsidRPr="00C31897" w:rsidRDefault="00C31897" w:rsidP="00244FE6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>5. Розроблений детальний план території після погодження на архітектурно-містобудівній раді та проведення громадських слухань подати на сесію сільської ради на затвердження.</w:t>
      </w:r>
    </w:p>
    <w:p w14:paraId="34222179" w14:textId="748FEE17" w:rsidR="00C31897" w:rsidRPr="00C31897" w:rsidRDefault="00C31897" w:rsidP="00244FE6">
      <w:pPr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sz w:val="24"/>
          <w:szCs w:val="24"/>
          <w:lang w:eastAsia="ar-SA"/>
        </w:rPr>
        <w:t>6</w:t>
      </w:r>
      <w:r w:rsidR="00244FE6" w:rsidRPr="00244FE6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  <w:r w:rsidR="00244FE6"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Контроль за виконанням рішення покласти на постійну комісію сільської ради з питань земельних відносин, будівництва, архітектури, просторового планування, природних ресурсів та екології (голова комісії – </w:t>
      </w:r>
      <w:r w:rsidR="00244FE6" w:rsidRPr="00112004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Ігор СОСНИЛО</w:t>
      </w:r>
      <w:r w:rsidR="00244FE6"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>).</w:t>
      </w:r>
    </w:p>
    <w:p w14:paraId="1C6AF74D" w14:textId="77777777" w:rsidR="00C31897" w:rsidRDefault="00C31897" w:rsidP="00C31897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14:paraId="325F557D" w14:textId="77777777" w:rsidR="00C31897" w:rsidRPr="00C31897" w:rsidRDefault="00C31897" w:rsidP="00C31897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14:paraId="4E9DFE5E" w14:textId="77777777" w:rsidR="00C31897" w:rsidRPr="00C31897" w:rsidRDefault="00C31897" w:rsidP="00C31897">
      <w:pPr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  <w:lang w:eastAsia="ar-SA"/>
        </w:rPr>
      </w:pPr>
      <w:r w:rsidRPr="00C31897">
        <w:rPr>
          <w:rFonts w:ascii="Times New Roman" w:eastAsia="Lucida Sans Unicode" w:hAnsi="Times New Roman" w:cs="Tahoma"/>
          <w:b/>
          <w:bCs/>
          <w:sz w:val="24"/>
          <w:szCs w:val="24"/>
          <w:lang w:eastAsia="ar-SA"/>
        </w:rPr>
        <w:t>Сільський голова                                                                                        Михайло ЦИХУЛЯК</w:t>
      </w:r>
    </w:p>
    <w:p w14:paraId="6D5B5EB6" w14:textId="77777777" w:rsidR="00DA16F3" w:rsidRPr="00DA16F3" w:rsidRDefault="00DA16F3" w:rsidP="00C31897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ar-SA"/>
        </w:rPr>
      </w:pPr>
      <w:r w:rsidRPr="00DA16F3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 </w:t>
      </w:r>
    </w:p>
    <w:bookmarkEnd w:id="0"/>
    <w:p w14:paraId="722990EE" w14:textId="77777777" w:rsidR="00875A14" w:rsidRPr="00753E68" w:rsidRDefault="00875A14">
      <w:pPr>
        <w:rPr>
          <w:sz w:val="24"/>
          <w:szCs w:val="24"/>
        </w:rPr>
      </w:pPr>
    </w:p>
    <w:sectPr w:rsidR="00875A14" w:rsidRPr="00753E68" w:rsidSect="00D11E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B"/>
    <w:rsid w:val="000308DB"/>
    <w:rsid w:val="00067A66"/>
    <w:rsid w:val="00091DF9"/>
    <w:rsid w:val="000A4C21"/>
    <w:rsid w:val="000B5F6B"/>
    <w:rsid w:val="000E2DA2"/>
    <w:rsid w:val="00137D42"/>
    <w:rsid w:val="00162238"/>
    <w:rsid w:val="001903C4"/>
    <w:rsid w:val="00195707"/>
    <w:rsid w:val="001A5ACF"/>
    <w:rsid w:val="001E0C1A"/>
    <w:rsid w:val="00204C15"/>
    <w:rsid w:val="002105C2"/>
    <w:rsid w:val="00212A11"/>
    <w:rsid w:val="00227BF4"/>
    <w:rsid w:val="00244FE6"/>
    <w:rsid w:val="002B0FE9"/>
    <w:rsid w:val="003042AD"/>
    <w:rsid w:val="00370652"/>
    <w:rsid w:val="003B50E1"/>
    <w:rsid w:val="003F5A56"/>
    <w:rsid w:val="004234AF"/>
    <w:rsid w:val="00424D69"/>
    <w:rsid w:val="00433A13"/>
    <w:rsid w:val="004E0A43"/>
    <w:rsid w:val="004E26E6"/>
    <w:rsid w:val="004F769E"/>
    <w:rsid w:val="005D5B78"/>
    <w:rsid w:val="006239E1"/>
    <w:rsid w:val="0063207D"/>
    <w:rsid w:val="00666CEB"/>
    <w:rsid w:val="00691630"/>
    <w:rsid w:val="006A0EBB"/>
    <w:rsid w:val="006C1F21"/>
    <w:rsid w:val="006D6914"/>
    <w:rsid w:val="006E35C8"/>
    <w:rsid w:val="00736178"/>
    <w:rsid w:val="00753E68"/>
    <w:rsid w:val="00775CB7"/>
    <w:rsid w:val="00793B0B"/>
    <w:rsid w:val="0080574C"/>
    <w:rsid w:val="00811E41"/>
    <w:rsid w:val="00834522"/>
    <w:rsid w:val="0084661A"/>
    <w:rsid w:val="00875A14"/>
    <w:rsid w:val="008A2A6F"/>
    <w:rsid w:val="00931017"/>
    <w:rsid w:val="009331FC"/>
    <w:rsid w:val="00972A26"/>
    <w:rsid w:val="009822BB"/>
    <w:rsid w:val="009D4900"/>
    <w:rsid w:val="00A53B50"/>
    <w:rsid w:val="00AA2779"/>
    <w:rsid w:val="00B02EE6"/>
    <w:rsid w:val="00B33F24"/>
    <w:rsid w:val="00BB64A8"/>
    <w:rsid w:val="00BC40BD"/>
    <w:rsid w:val="00BC7AA0"/>
    <w:rsid w:val="00BE54DD"/>
    <w:rsid w:val="00C25F66"/>
    <w:rsid w:val="00C31897"/>
    <w:rsid w:val="00C74218"/>
    <w:rsid w:val="00C90763"/>
    <w:rsid w:val="00CA66DE"/>
    <w:rsid w:val="00D02BAE"/>
    <w:rsid w:val="00D11E9C"/>
    <w:rsid w:val="00D46345"/>
    <w:rsid w:val="00DA16F3"/>
    <w:rsid w:val="00DA2A37"/>
    <w:rsid w:val="00DA2AD3"/>
    <w:rsid w:val="00DA404C"/>
    <w:rsid w:val="00DD56CE"/>
    <w:rsid w:val="00E16E2C"/>
    <w:rsid w:val="00E977E5"/>
    <w:rsid w:val="00EC2EB1"/>
    <w:rsid w:val="00F07735"/>
    <w:rsid w:val="00F25472"/>
    <w:rsid w:val="00F75B9F"/>
    <w:rsid w:val="00F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7C"/>
  <w15:docId w15:val="{EC887BCC-607F-4CF3-896D-C4648AC1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46</cp:revision>
  <cp:lastPrinted>2025-11-21T08:33:00Z</cp:lastPrinted>
  <dcterms:created xsi:type="dcterms:W3CDTF">2025-04-29T12:09:00Z</dcterms:created>
  <dcterms:modified xsi:type="dcterms:W3CDTF">2025-11-21T08:33:00Z</dcterms:modified>
</cp:coreProperties>
</file>