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7D3" w:rsidRPr="001F324E" w:rsidRDefault="00BC27D3" w:rsidP="00BC27D3">
      <w:pPr>
        <w:suppressAutoHyphens/>
        <w:spacing w:after="0" w:line="240" w:lineRule="auto"/>
        <w:ind w:left="57"/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ru-RU" w:eastAsia="ar-SA"/>
        </w:rPr>
      </w:pPr>
      <w:r w:rsidRPr="001F324E">
        <w:rPr>
          <w:rFonts w:ascii="Times New Roman" w:eastAsia="Calibri" w:hAnsi="Times New Roman" w:cs="Times New Roman"/>
          <w:b/>
          <w:noProof/>
          <w:sz w:val="24"/>
          <w:szCs w:val="24"/>
          <w:lang w:eastAsia="uk-UA"/>
        </w:rPr>
        <w:drawing>
          <wp:inline distT="0" distB="0" distL="0" distR="0" wp14:anchorId="550A42AD" wp14:editId="05ACD898">
            <wp:extent cx="428625" cy="609600"/>
            <wp:effectExtent l="0" t="0" r="9525" b="0"/>
            <wp:docPr id="1" name="Рисунок 1" descr="Описание: Описание: Описание: Описание: 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7D3" w:rsidRPr="001F324E" w:rsidRDefault="00BC27D3" w:rsidP="00BC27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  <w:r w:rsidRPr="001F324E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ТРОСТЯНЕЦЬКА СІЛЬСЬКА РАДА</w:t>
      </w:r>
    </w:p>
    <w:p w:rsidR="00BC27D3" w:rsidRPr="001F324E" w:rsidRDefault="00BC27D3" w:rsidP="00BC27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  <w:r w:rsidRPr="001F324E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 xml:space="preserve">СТРИЙСЬКОГО РАЙОНУ ЛЬВІВСЬКОЇ ОБЛАСТІ </w:t>
      </w:r>
    </w:p>
    <w:p w:rsidR="00BC27D3" w:rsidRPr="001F324E" w:rsidRDefault="00BC27D3" w:rsidP="00BC27D3">
      <w:pPr>
        <w:keepNext/>
        <w:tabs>
          <w:tab w:val="left" w:pos="708"/>
        </w:tabs>
        <w:suppressAutoHyphens/>
        <w:spacing w:after="0" w:line="240" w:lineRule="auto"/>
        <w:ind w:left="57"/>
        <w:jc w:val="center"/>
        <w:outlineLvl w:val="0"/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LХ</w:t>
      </w:r>
      <w:r>
        <w:rPr>
          <w:rFonts w:ascii="Times New Roman" w:eastAsia="Calibri" w:hAnsi="Times New Roman" w:cs="Times New Roman"/>
          <w:b/>
          <w:sz w:val="24"/>
          <w:szCs w:val="24"/>
          <w:lang w:val="en-US" w:eastAsia="uk-UA"/>
        </w:rPr>
        <w:t>V</w:t>
      </w:r>
      <w:r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ІІІ</w:t>
      </w:r>
      <w:r w:rsidRPr="001F324E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 xml:space="preserve"> сесія VIII скликання</w:t>
      </w:r>
    </w:p>
    <w:p w:rsidR="00BC27D3" w:rsidRPr="001F324E" w:rsidRDefault="00BC27D3" w:rsidP="00BC27D3">
      <w:pPr>
        <w:keepNext/>
        <w:tabs>
          <w:tab w:val="left" w:pos="708"/>
        </w:tabs>
        <w:suppressAutoHyphens/>
        <w:spacing w:after="0" w:line="100" w:lineRule="atLeast"/>
        <w:jc w:val="center"/>
        <w:outlineLvl w:val="0"/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</w:pPr>
    </w:p>
    <w:p w:rsidR="00BC27D3" w:rsidRPr="001F324E" w:rsidRDefault="00BC27D3" w:rsidP="00BC27D3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</w:pPr>
      <w:r w:rsidRPr="001F324E"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  <w:t xml:space="preserve">Р І Ш Е Н </w:t>
      </w:r>
      <w:proofErr w:type="spellStart"/>
      <w:r w:rsidRPr="001F324E"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  <w:t>Н</w:t>
      </w:r>
      <w:proofErr w:type="spellEnd"/>
      <w:r w:rsidRPr="001F324E"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  <w:t xml:space="preserve"> Я  </w:t>
      </w:r>
    </w:p>
    <w:p w:rsidR="00BC27D3" w:rsidRPr="001F324E" w:rsidRDefault="00BC27D3" w:rsidP="00BC27D3">
      <w:pPr>
        <w:suppressAutoHyphens/>
        <w:spacing w:after="0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</w:p>
    <w:p w:rsidR="00BC27D3" w:rsidRPr="001F324E" w:rsidRDefault="00BC27D3" w:rsidP="00BC27D3">
      <w:pPr>
        <w:suppressAutoHyphens/>
        <w:spacing w:after="0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val="ru-RU" w:eastAsia="ar-SA"/>
        </w:rPr>
        <w:t xml:space="preserve">18 листопада </w:t>
      </w:r>
      <w:r w:rsidRPr="001F324E">
        <w:rPr>
          <w:rFonts w:ascii="Times New Roman" w:eastAsia="SimSun" w:hAnsi="Times New Roman" w:cs="Times New Roman"/>
          <w:kern w:val="2"/>
          <w:sz w:val="24"/>
          <w:szCs w:val="24"/>
          <w:lang w:val="ru-RU" w:eastAsia="ar-SA"/>
        </w:rPr>
        <w:t xml:space="preserve">2025 року </w:t>
      </w:r>
      <w:r w:rsidRPr="001F324E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                        </w:t>
      </w:r>
      <w:r w:rsidRPr="001F324E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с. Тростян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ець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  <w:t xml:space="preserve">                                  </w:t>
      </w:r>
      <w:r w:rsidRPr="001F324E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№ </w:t>
      </w:r>
      <w:r w:rsidR="006735AE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4284</w:t>
      </w:r>
    </w:p>
    <w:p w:rsidR="00BC27D3" w:rsidRPr="00E72E03" w:rsidRDefault="00BC27D3" w:rsidP="00BC27D3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b/>
          <w:bCs/>
          <w:i/>
          <w:iCs/>
          <w:sz w:val="24"/>
          <w:szCs w:val="24"/>
          <w:lang w:eastAsia="ar-SA"/>
        </w:rPr>
      </w:pPr>
    </w:p>
    <w:p w:rsidR="00BC27D3" w:rsidRDefault="00BC27D3" w:rsidP="00BC27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F10B1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Про надання дозволу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Паламар М.М. </w:t>
      </w:r>
      <w:r w:rsidRPr="00F10B1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на виготовлення </w:t>
      </w:r>
    </w:p>
    <w:p w:rsidR="00BC27D3" w:rsidRDefault="00BC27D3" w:rsidP="00BC27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F10B1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технічної документації із землеустрою щодо встановлення </w:t>
      </w:r>
    </w:p>
    <w:p w:rsidR="00BC27D3" w:rsidRDefault="00BC27D3" w:rsidP="00BC27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меж земельної ділянки</w:t>
      </w:r>
      <w:r w:rsidRPr="00F10B1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для ведення товарного </w:t>
      </w:r>
    </w:p>
    <w:p w:rsidR="00BC27D3" w:rsidRPr="00B812DD" w:rsidRDefault="00BC27D3" w:rsidP="00BC27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F10B1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сільськогосподарського виробництва за межами с.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Луб’яна</w:t>
      </w:r>
    </w:p>
    <w:p w:rsidR="00BC27D3" w:rsidRDefault="00BC27D3" w:rsidP="00BC27D3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C27D3" w:rsidRPr="000E4817" w:rsidRDefault="00BC27D3" w:rsidP="00BC27D3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Розглянувши заяву Паламар М.М. </w:t>
      </w:r>
      <w:r w:rsidRPr="00861C4A">
        <w:rPr>
          <w:rFonts w:ascii="Times New Roman" w:eastAsia="Calibri" w:hAnsi="Times New Roman" w:cs="Times New Roman"/>
          <w:sz w:val="24"/>
          <w:szCs w:val="24"/>
        </w:rPr>
        <w:t xml:space="preserve">про надання дозволу на виготовлення технічної документації із землеустрою </w:t>
      </w:r>
      <w:r>
        <w:rPr>
          <w:rFonts w:ascii="Times New Roman" w:eastAsia="Calibri" w:hAnsi="Times New Roman" w:cs="Times New Roman"/>
          <w:sz w:val="24"/>
          <w:szCs w:val="24"/>
        </w:rPr>
        <w:t>щодо встановлення  меж земельної ділянки</w:t>
      </w:r>
      <w:r w:rsidRPr="00861C4A">
        <w:rPr>
          <w:rFonts w:ascii="Times New Roman" w:eastAsia="Calibri" w:hAnsi="Times New Roman" w:cs="Times New Roman"/>
          <w:sz w:val="24"/>
          <w:szCs w:val="24"/>
        </w:rPr>
        <w:t xml:space="preserve"> за рахунок земельної частки (паю) за межами населеного пункту с.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Луб’яна, </w:t>
      </w:r>
      <w:r w:rsidRPr="00861C4A">
        <w:rPr>
          <w:rFonts w:ascii="Times New Roman CYR" w:eastAsia="Calibri" w:hAnsi="Times New Roman CYR" w:cs="Times New Roman CYR"/>
          <w:sz w:val="24"/>
          <w:szCs w:val="24"/>
        </w:rPr>
        <w:t xml:space="preserve">враховуючи </w:t>
      </w:r>
      <w:r w:rsidRPr="00861C4A">
        <w:rPr>
          <w:rFonts w:ascii="Times New Roman" w:eastAsia="Calibri" w:hAnsi="Times New Roman" w:cs="Times New Roman"/>
          <w:sz w:val="24"/>
          <w:szCs w:val="24"/>
        </w:rPr>
        <w:t xml:space="preserve">висновок постійної комісії сільської ради з питань земельних відносин, будівництва, архітектури, просторового планування, природних ресурсів та екології, відповідно до п. «ґ» ч.1 ст.81 та п.17 Перехідних положень Земельного кодексу України, </w:t>
      </w:r>
      <w:r w:rsidRPr="00861C4A">
        <w:rPr>
          <w:rFonts w:ascii="Times New Roman" w:eastAsia="Times New Roman" w:hAnsi="Times New Roman" w:cs="Times New Roman"/>
          <w:sz w:val="24"/>
          <w:szCs w:val="24"/>
        </w:rPr>
        <w:t>пункту 34 частини першої статті 26 Закону України «Про місцеве самоврядування в Україні»</w:t>
      </w:r>
      <w:r>
        <w:rPr>
          <w:rFonts w:ascii="Times New Roman" w:eastAsia="Calibri" w:hAnsi="Times New Roman" w:cs="Times New Roman"/>
          <w:sz w:val="24"/>
          <w:szCs w:val="24"/>
        </w:rPr>
        <w:t xml:space="preserve">, статей 3, 5, 11 </w:t>
      </w:r>
      <w:r w:rsidRPr="00861C4A">
        <w:rPr>
          <w:rFonts w:ascii="Times New Roman" w:eastAsia="Calibri" w:hAnsi="Times New Roman" w:cs="Times New Roman"/>
          <w:sz w:val="24"/>
          <w:szCs w:val="24"/>
        </w:rPr>
        <w:t xml:space="preserve">Закону України «Про порядок виділення в натурі (на місцевості) земельних ділянок власникам земельних часток (паїв)», </w:t>
      </w:r>
      <w:r w:rsidRPr="00EA56C2">
        <w:rPr>
          <w:rFonts w:ascii="Times New Roman" w:eastAsia="Times New Roman" w:hAnsi="Times New Roman" w:cs="Times New Roman"/>
          <w:sz w:val="24"/>
          <w:szCs w:val="24"/>
        </w:rPr>
        <w:t>пункту 34 частини першої статті 26 Закону України «Про місцеве самоврядування в Україні»</w:t>
      </w:r>
      <w:r w:rsidRPr="00861C4A">
        <w:rPr>
          <w:rFonts w:ascii="Times New Roman" w:eastAsia="Times New Roman" w:hAnsi="Times New Roman" w:cs="Times New Roman"/>
          <w:sz w:val="24"/>
          <w:szCs w:val="24"/>
        </w:rPr>
        <w:t>,  сільська рада</w:t>
      </w:r>
    </w:p>
    <w:p w:rsidR="00BC27D3" w:rsidRPr="00861C4A" w:rsidRDefault="00BC27D3" w:rsidP="00BC27D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27D3" w:rsidRPr="00861C4A" w:rsidRDefault="00BC27D3" w:rsidP="00BC27D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1C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и р і ш и л а:</w:t>
      </w:r>
    </w:p>
    <w:p w:rsidR="00BC27D3" w:rsidRPr="00861C4A" w:rsidRDefault="00BC27D3" w:rsidP="00BC27D3">
      <w:pPr>
        <w:spacing w:after="0"/>
        <w:ind w:firstLine="57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27D3" w:rsidRPr="00861C4A" w:rsidRDefault="00BC27D3" w:rsidP="00BC27D3">
      <w:pPr>
        <w:tabs>
          <w:tab w:val="left" w:pos="0"/>
          <w:tab w:val="left" w:pos="142"/>
          <w:tab w:val="left" w:pos="284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1. Надати дозвіл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Паламару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Михайлу Михайловичу </w:t>
      </w:r>
      <w:r w:rsidRPr="00861C4A">
        <w:rPr>
          <w:rFonts w:ascii="Times New Roman" w:eastAsia="Times New Roman" w:hAnsi="Times New Roman" w:cs="Times New Roman"/>
          <w:sz w:val="24"/>
          <w:szCs w:val="24"/>
          <w:lang w:eastAsia="uk-UA"/>
        </w:rPr>
        <w:t>на виготовлення технічної  документації із землеустрою щодо встановлення меж земельн</w:t>
      </w:r>
      <w:r w:rsidR="00C32BAB">
        <w:rPr>
          <w:rFonts w:ascii="Times New Roman" w:eastAsia="Times New Roman" w:hAnsi="Times New Roman" w:cs="Times New Roman"/>
          <w:sz w:val="24"/>
          <w:szCs w:val="24"/>
          <w:lang w:eastAsia="uk-UA"/>
        </w:rPr>
        <w:t>ої</w:t>
      </w:r>
      <w:r w:rsidRPr="00861C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ділян</w:t>
      </w:r>
      <w:r w:rsidR="00C32BAB">
        <w:rPr>
          <w:rFonts w:ascii="Times New Roman" w:eastAsia="Times New Roman" w:hAnsi="Times New Roman" w:cs="Times New Roman"/>
          <w:sz w:val="24"/>
          <w:szCs w:val="24"/>
          <w:lang w:eastAsia="uk-UA"/>
        </w:rPr>
        <w:t>ки</w:t>
      </w:r>
      <w:r w:rsidRPr="00861C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для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виділення в натурі  (на місцевості) земельної частки</w:t>
      </w:r>
      <w:r w:rsidRPr="00861C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(паю)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площею 3,1696 га за межами населеного пункту </w:t>
      </w:r>
      <w:r w:rsidRPr="00861C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с.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Луб’яна </w:t>
      </w:r>
      <w:proofErr w:type="spellStart"/>
      <w:r w:rsidRPr="00861C4A">
        <w:rPr>
          <w:rFonts w:ascii="Times New Roman" w:eastAsia="Times New Roman" w:hAnsi="Times New Roman" w:cs="Times New Roman"/>
          <w:sz w:val="24"/>
          <w:szCs w:val="24"/>
          <w:lang w:eastAsia="uk-UA"/>
        </w:rPr>
        <w:t>Стрийського</w:t>
      </w:r>
      <w:proofErr w:type="spellEnd"/>
      <w:r w:rsidRPr="00861C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райо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ну Львівської області шляхом поділу земельної ділянки КН 4623081200:15:000:0096</w:t>
      </w:r>
      <w:r w:rsidR="006741C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загальною площею 3,4759 га</w:t>
      </w:r>
      <w:bookmarkStart w:id="0" w:name="_GoBack"/>
      <w:bookmarkEnd w:id="0"/>
      <w:r w:rsidRPr="00861C4A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BC27D3" w:rsidRPr="00861C4A" w:rsidRDefault="00BC27D3" w:rsidP="00BC27D3">
      <w:pPr>
        <w:tabs>
          <w:tab w:val="left" w:pos="0"/>
          <w:tab w:val="left" w:pos="142"/>
          <w:tab w:val="left" w:pos="284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2. </w:t>
      </w:r>
      <w:r w:rsidRPr="00861C4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виконанням рішення покласти на</w:t>
      </w:r>
      <w:r w:rsidRPr="00861C4A">
        <w:rPr>
          <w:rFonts w:ascii="Times New Roman" w:eastAsia="Times New Roman" w:hAnsi="Times New Roman" w:cs="Times New Roman"/>
          <w:sz w:val="24"/>
          <w:szCs w:val="24"/>
        </w:rPr>
        <w:t xml:space="preserve"> постійну комісію сільської ради з питань земельних відносин, будівництва, архітектури, просторового планування, природних ресурсів та екології  (голова комісії І. </w:t>
      </w:r>
      <w:proofErr w:type="spellStart"/>
      <w:r w:rsidRPr="00861C4A">
        <w:rPr>
          <w:rFonts w:ascii="Times New Roman" w:eastAsia="Times New Roman" w:hAnsi="Times New Roman" w:cs="Times New Roman"/>
          <w:sz w:val="24"/>
          <w:szCs w:val="24"/>
        </w:rPr>
        <w:t>Соснило</w:t>
      </w:r>
      <w:proofErr w:type="spellEnd"/>
      <w:r w:rsidRPr="00861C4A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BC27D3" w:rsidRPr="00861C4A" w:rsidRDefault="00BC27D3" w:rsidP="00BC27D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27D3" w:rsidRPr="00861C4A" w:rsidRDefault="00BC27D3" w:rsidP="00BC27D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27D3" w:rsidRPr="00861C4A" w:rsidRDefault="00BC27D3" w:rsidP="00BC27D3">
      <w:pPr>
        <w:widowControl w:val="0"/>
        <w:suppressAutoHyphens/>
        <w:autoSpaceDE w:val="0"/>
        <w:spacing w:after="0" w:line="240" w:lineRule="auto"/>
        <w:jc w:val="both"/>
        <w:rPr>
          <w:rFonts w:ascii="Calibri" w:eastAsia="Calibri" w:hAnsi="Calibri" w:cs="Times New Roman"/>
        </w:rPr>
      </w:pPr>
      <w:r w:rsidRPr="00616B79">
        <w:rPr>
          <w:rFonts w:ascii="Times New Roman" w:eastAsia="Lucida Sans Unicode" w:hAnsi="Times New Roman" w:cs="Times New Roman"/>
          <w:b/>
          <w:sz w:val="24"/>
          <w:szCs w:val="24"/>
        </w:rPr>
        <w:t>Сільський голова                                                                                         Михайло ЦИХУЛЯК</w:t>
      </w:r>
    </w:p>
    <w:p w:rsidR="00BC27D3" w:rsidRDefault="00BC27D3" w:rsidP="00BC27D3"/>
    <w:p w:rsidR="00BC27D3" w:rsidRDefault="00BC27D3" w:rsidP="00BC27D3"/>
    <w:p w:rsidR="00BC27D3" w:rsidRDefault="00BC27D3" w:rsidP="00BC27D3"/>
    <w:p w:rsidR="00BC27D3" w:rsidRDefault="00BC27D3" w:rsidP="00BC27D3"/>
    <w:p w:rsidR="00A84E8A" w:rsidRDefault="006741C4"/>
    <w:sectPr w:rsidR="00A84E8A" w:rsidSect="00B0142A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7D3"/>
    <w:rsid w:val="006735AE"/>
    <w:rsid w:val="006741C4"/>
    <w:rsid w:val="00B33F24"/>
    <w:rsid w:val="00BC27D3"/>
    <w:rsid w:val="00BC7AA0"/>
    <w:rsid w:val="00C32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AD9D6"/>
  <w15:docId w15:val="{1D604B0D-35C6-44CA-A2A2-D19A16EA7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7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2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27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1277</Words>
  <Characters>728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2025-11-20T12:59:00Z</cp:lastPrinted>
  <dcterms:created xsi:type="dcterms:W3CDTF">2025-11-05T09:48:00Z</dcterms:created>
  <dcterms:modified xsi:type="dcterms:W3CDTF">2025-12-02T07:31:00Z</dcterms:modified>
</cp:coreProperties>
</file>