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17"/>
        <w:gridCol w:w="2243"/>
        <w:gridCol w:w="7195"/>
      </w:tblGrid>
      <w:tr w:rsidR="00B030D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beforeAutospacing="0" w:after="0" w:afterAutospacing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Обгрунтування</w:t>
            </w:r>
            <w:proofErr w:type="spellEnd"/>
            <w:r>
              <w:rPr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:rsidR="00B030DE" w:rsidRDefault="00B030DE">
            <w:pPr>
              <w:pStyle w:val="ac"/>
              <w:widowControl w:val="0"/>
              <w:spacing w:beforeAutospacing="0" w:after="0" w:afterAutospacing="0"/>
              <w:jc w:val="center"/>
              <w:rPr>
                <w:b/>
              </w:rPr>
            </w:pPr>
          </w:p>
        </w:tc>
      </w:tr>
      <w:tr w:rsidR="00B030DE" w:rsidTr="007313DD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beforeAutospacing="0" w:after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Назва предмета закупівлі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 w:rsidP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>«</w:t>
            </w:r>
            <w:r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  <w:t>Природний газ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 xml:space="preserve">» (ДК 021:2015: </w:t>
            </w:r>
            <w:r w:rsidRPr="004A0DFE">
              <w:rPr>
                <w:rFonts w:ascii="Times New Roman" w:hAnsi="Times New Roman"/>
                <w:b/>
                <w:sz w:val="24"/>
              </w:rPr>
              <w:t>09120000-6</w:t>
            </w:r>
            <w:r>
              <w:rPr>
                <w:rFonts w:ascii="Times New Roman" w:hAnsi="Times New Roman"/>
                <w:b/>
                <w:sz w:val="24"/>
              </w:rPr>
              <w:t xml:space="preserve"> Газове паливо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lang w:eastAsia="ru-RU" w:bidi="en-US"/>
              </w:rPr>
              <w:t>)</w:t>
            </w:r>
          </w:p>
        </w:tc>
      </w:tr>
      <w:tr w:rsidR="00B030DE" w:rsidTr="007313DD">
        <w:trPr>
          <w:trHeight w:val="62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D45E07">
            <w:pPr>
              <w:pStyle w:val="ac"/>
              <w:widowControl w:val="0"/>
              <w:spacing w:after="0"/>
              <w:rPr>
                <w:b/>
              </w:rPr>
            </w:pPr>
            <w:r>
              <w:rPr>
                <w:b/>
              </w:rPr>
              <w:t>Обґрунтування</w:t>
            </w:r>
            <w:r w:rsidR="004A0DFE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Код ДК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021-2015 (CPV): </w:t>
            </w:r>
            <w:r w:rsidRPr="004A0DFE">
              <w:rPr>
                <w:rFonts w:ascii="Times New Roman" w:hAnsi="Times New Roman"/>
                <w:b/>
                <w:sz w:val="24"/>
              </w:rPr>
              <w:t>09120000-6</w:t>
            </w:r>
            <w:r>
              <w:rPr>
                <w:rFonts w:ascii="Times New Roman" w:hAnsi="Times New Roman"/>
                <w:b/>
                <w:sz w:val="24"/>
              </w:rPr>
              <w:t xml:space="preserve"> Газове паливо</w:t>
            </w:r>
            <w:r>
              <w:rPr>
                <w:rFonts w:ascii="Times New Roman" w:eastAsia="Calibri" w:hAnsi="Times New Roman" w:cs="Mangal"/>
                <w:b/>
                <w:bCs/>
                <w:color w:val="000000"/>
                <w:spacing w:val="-3"/>
                <w:sz w:val="24"/>
                <w:szCs w:val="24"/>
                <w:u w:val="single"/>
                <w:lang w:eastAsia="ru-RU" w:bidi="en-US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.</w:t>
            </w:r>
          </w:p>
          <w:tbl>
            <w:tblPr>
              <w:tblW w:w="4900" w:type="pct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111"/>
              <w:gridCol w:w="1738"/>
              <w:gridCol w:w="1284"/>
              <w:gridCol w:w="982"/>
            </w:tblGrid>
            <w:tr w:rsidR="00B030DE" w:rsidTr="004A0DFE">
              <w:trPr>
                <w:trHeight w:val="767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№, з\п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Найменування предмета закупівлі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suppressAutoHyphens w:val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Техничні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характеристики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Од.</w:t>
                  </w:r>
                </w:p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виміру</w:t>
                  </w:r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К-ть</w:t>
                  </w:r>
                </w:p>
              </w:tc>
            </w:tr>
            <w:tr w:rsidR="00B030DE" w:rsidTr="007313DD">
              <w:trPr>
                <w:trHeight w:val="658"/>
              </w:trPr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pacing w:val="-3"/>
                      <w:sz w:val="24"/>
                      <w:szCs w:val="24"/>
                    </w:rPr>
                    <w:t>Природний газ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Постачання природного газу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Default="004A0DFE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м.куб</w:t>
                  </w:r>
                  <w:proofErr w:type="spellEnd"/>
                </w:p>
              </w:tc>
              <w:tc>
                <w:tcPr>
                  <w:tcW w:w="86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030DE" w:rsidRPr="004A0DFE" w:rsidRDefault="003C192A" w:rsidP="00E60623">
                  <w:pPr>
                    <w:widowControl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 w:rsidR="00E606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3400</w:t>
                  </w:r>
                </w:p>
              </w:tc>
            </w:tr>
            <w:tr w:rsidR="00B030DE" w:rsidTr="004A0DFE">
              <w:trPr>
                <w:trHeight w:val="393"/>
              </w:trPr>
              <w:tc>
                <w:tcPr>
                  <w:tcW w:w="6009" w:type="dxa"/>
                  <w:gridSpan w:val="5"/>
                  <w:tcBorders>
                    <w:top w:val="single" w:sz="4" w:space="0" w:color="000000"/>
                  </w:tcBorders>
                  <w:shd w:val="clear" w:color="000000" w:fill="FFFFFF"/>
                  <w:vAlign w:val="center"/>
                </w:tcPr>
                <w:p w:rsidR="00E6414F" w:rsidRPr="00E6414F" w:rsidRDefault="00E6414F" w:rsidP="00E6414F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</w:pPr>
                  <w:r w:rsidRPr="00E6414F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довкілля.  </w:t>
                  </w:r>
                </w:p>
                <w:p w:rsidR="00B030DE" w:rsidRDefault="00EA23BC" w:rsidP="00EA23BC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Фізико-хімічні показники газу природного, який постачається Замовнику, повинні відповідати: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міждержавному ДСТУ 5542-8787 «Гази горючі природні для промислового та комунально-побутового призначення. Технічні умови»,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 від 30.09.2015 № 2494,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К</w:t>
                  </w:r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одексу газотранспортної системи, затвердженого постановою Національної комісії, що здійснює державне регулювання у сферах енергетики та комунальних послуг від 30.09.2015 № 2493. Відповідно до Закону України «Про ринок природного газу» № 329-VIII від 09.04.2015 р., природний газ, нафтовий (попутний) газ, газ (метан) вугільних родовищ та газ сланцевих </w:t>
                  </w:r>
                  <w:proofErr w:type="spellStart"/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товщ</w:t>
                  </w:r>
                  <w:proofErr w:type="spellEnd"/>
                  <w:r w:rsidRPr="00EA23BC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, газ колекторів щільних порід, газ центрально-басейнового типу (далі – природний газ) - суміш вуглеводнів та невуглеводневих компонентів, що перебуває у газоподібному стані за стандартних умов (тиск - 760 міліметрів ртутного стовпа і температура - 20 градусів за Цельсієм) і є товарною продукцією.</w:t>
                  </w:r>
                </w:p>
              </w:tc>
            </w:tr>
          </w:tbl>
          <w:p w:rsidR="00B030DE" w:rsidRDefault="00B030D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0DE" w:rsidTr="00E60623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4A0DFE">
            <w:pPr>
              <w:pStyle w:val="ac"/>
              <w:widowControl w:val="0"/>
              <w:spacing w:after="0" w:afterAutospacing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DE" w:rsidRDefault="00BA7F2A">
            <w:pPr>
              <w:pStyle w:val="ac"/>
              <w:widowControl w:val="0"/>
              <w:spacing w:after="0" w:afterAutospacing="0"/>
              <w:rPr>
                <w:b/>
              </w:rPr>
            </w:pPr>
            <w:r>
              <w:rPr>
                <w:b/>
              </w:rPr>
              <w:t>Обґрунтування</w:t>
            </w:r>
            <w:r w:rsidR="004A0DFE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0DE" w:rsidRPr="00E60623" w:rsidRDefault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23">
              <w:rPr>
                <w:rFonts w:ascii="Times New Roman" w:hAnsi="Times New Roman"/>
                <w:sz w:val="24"/>
                <w:szCs w:val="24"/>
              </w:rPr>
              <w:t xml:space="preserve">Розрахунок очікуваної вартості 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228504,84</w:t>
            </w:r>
            <w:r w:rsidRPr="00E60623">
              <w:rPr>
                <w:rFonts w:ascii="Times New Roman" w:hAnsi="Times New Roman"/>
                <w:sz w:val="24"/>
                <w:szCs w:val="24"/>
              </w:rPr>
              <w:t xml:space="preserve"> грн. (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 xml:space="preserve">двісті 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двадцять вісім т</w:t>
            </w:r>
            <w:r w:rsidRPr="00E60623">
              <w:rPr>
                <w:rFonts w:ascii="Times New Roman" w:hAnsi="Times New Roman"/>
                <w:sz w:val="24"/>
                <w:szCs w:val="24"/>
              </w:rPr>
              <w:t>исяч</w:t>
            </w:r>
            <w:r w:rsidR="00077B9F" w:rsidRPr="00E60623">
              <w:rPr>
                <w:rFonts w:ascii="Times New Roman" w:hAnsi="Times New Roman"/>
                <w:sz w:val="24"/>
                <w:szCs w:val="24"/>
              </w:rPr>
              <w:t xml:space="preserve"> п’ятсот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 xml:space="preserve"> чотири</w:t>
            </w:r>
            <w:r w:rsidR="00077B9F" w:rsidRPr="00E60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A3C" w:rsidRPr="00E60623">
              <w:rPr>
                <w:rFonts w:ascii="Times New Roman" w:hAnsi="Times New Roman"/>
                <w:sz w:val="24"/>
                <w:szCs w:val="24"/>
              </w:rPr>
              <w:t>грив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>н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і</w:t>
            </w:r>
            <w:r w:rsidRPr="00E60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84</w:t>
            </w:r>
            <w:r w:rsidR="0014113B" w:rsidRPr="00E60623">
              <w:rPr>
                <w:rFonts w:ascii="Times New Roman" w:hAnsi="Times New Roman"/>
                <w:sz w:val="24"/>
                <w:szCs w:val="24"/>
              </w:rPr>
              <w:t xml:space="preserve"> копій</w:t>
            </w:r>
            <w:r w:rsidR="002572CE" w:rsidRPr="00E60623">
              <w:rPr>
                <w:rFonts w:ascii="Times New Roman" w:hAnsi="Times New Roman"/>
                <w:sz w:val="24"/>
                <w:szCs w:val="24"/>
              </w:rPr>
              <w:t>к</w:t>
            </w:r>
            <w:r w:rsidR="00DB7F2F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E60623">
              <w:rPr>
                <w:rFonts w:ascii="Times New Roman" w:hAnsi="Times New Roman"/>
                <w:sz w:val="24"/>
                <w:szCs w:val="24"/>
              </w:rPr>
              <w:t xml:space="preserve">) обумовлений бюджетними запитами та 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>Положенням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(далі – Положення), затвердженого постановою КМУ від 19.07.2022 №812</w:t>
            </w:r>
            <w:r w:rsidR="007313DD" w:rsidRPr="00E60623">
              <w:rPr>
                <w:rFonts w:ascii="Times New Roman" w:hAnsi="Times New Roman"/>
                <w:sz w:val="24"/>
                <w:szCs w:val="24"/>
              </w:rPr>
              <w:t xml:space="preserve"> (із змінами і доповненнями)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 xml:space="preserve">, на ТОВ «Газопостачальна компанія «Нафтогаз </w:t>
            </w:r>
            <w:proofErr w:type="spellStart"/>
            <w:r w:rsidR="00E6414F" w:rsidRPr="00E60623">
              <w:rPr>
                <w:rFonts w:ascii="Times New Roman" w:hAnsi="Times New Roman"/>
                <w:sz w:val="24"/>
                <w:szCs w:val="24"/>
              </w:rPr>
              <w:t>Трейдинг</w:t>
            </w:r>
            <w:proofErr w:type="spellEnd"/>
            <w:r w:rsidR="00E6414F" w:rsidRPr="00E60623">
              <w:rPr>
                <w:rFonts w:ascii="Times New Roman" w:hAnsi="Times New Roman"/>
                <w:sz w:val="24"/>
                <w:szCs w:val="24"/>
              </w:rPr>
              <w:t xml:space="preserve">» (далі – Товариство) покладено спеціальні обов’язки та передбачено, що Товариство постачає з 01.09.2022 по </w:t>
            </w:r>
            <w:r w:rsidR="004A7452" w:rsidRPr="00E60623">
              <w:rPr>
                <w:rFonts w:ascii="Times New Roman" w:hAnsi="Times New Roman"/>
                <w:sz w:val="24"/>
                <w:szCs w:val="24"/>
              </w:rPr>
              <w:t>3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1</w:t>
            </w:r>
            <w:r w:rsidR="004A7452" w:rsidRPr="00E60623">
              <w:rPr>
                <w:rFonts w:ascii="Times New Roman" w:hAnsi="Times New Roman"/>
                <w:sz w:val="24"/>
                <w:szCs w:val="24"/>
              </w:rPr>
              <w:t>.</w:t>
            </w:r>
            <w:r w:rsidR="00784840" w:rsidRPr="00E60623">
              <w:rPr>
                <w:rFonts w:ascii="Times New Roman" w:hAnsi="Times New Roman"/>
                <w:sz w:val="24"/>
                <w:szCs w:val="24"/>
              </w:rPr>
              <w:t>0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3</w:t>
            </w:r>
            <w:r w:rsidR="00784840" w:rsidRPr="00E60623">
              <w:rPr>
                <w:rFonts w:ascii="Times New Roman" w:hAnsi="Times New Roman"/>
                <w:sz w:val="24"/>
                <w:szCs w:val="24"/>
              </w:rPr>
              <w:t>.202</w:t>
            </w:r>
            <w:r w:rsidR="00E60623" w:rsidRPr="00E60623">
              <w:rPr>
                <w:rFonts w:ascii="Times New Roman" w:hAnsi="Times New Roman"/>
                <w:sz w:val="24"/>
                <w:szCs w:val="24"/>
              </w:rPr>
              <w:t>6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 xml:space="preserve"> (включно) природний газ бюджетним установам на умовах дог</w:t>
            </w:r>
            <w:r w:rsidR="007313DD" w:rsidRPr="00E60623">
              <w:rPr>
                <w:rFonts w:ascii="Times New Roman" w:hAnsi="Times New Roman"/>
                <w:sz w:val="24"/>
                <w:szCs w:val="24"/>
              </w:rPr>
              <w:t>овору постачання природного газу, та цінами на природних газ в електронному каталозі</w:t>
            </w:r>
            <w:r w:rsidR="00E6414F" w:rsidRPr="00E60623">
              <w:rPr>
                <w:rFonts w:ascii="Times New Roman" w:hAnsi="Times New Roman"/>
                <w:sz w:val="24"/>
                <w:szCs w:val="24"/>
              </w:rPr>
              <w:t>.</w:t>
            </w:r>
            <w:r w:rsidR="007313DD" w:rsidRPr="00E60623">
              <w:rPr>
                <w:rFonts w:ascii="Times New Roman" w:hAnsi="Times New Roman"/>
                <w:sz w:val="24"/>
                <w:szCs w:val="24"/>
              </w:rPr>
              <w:t xml:space="preserve"> Постачання природного газу з</w:t>
            </w:r>
            <w:r w:rsidR="00D75ECD" w:rsidRPr="00E60623">
              <w:rPr>
                <w:rFonts w:ascii="Times New Roman" w:hAnsi="Times New Roman"/>
                <w:sz w:val="24"/>
                <w:szCs w:val="24"/>
              </w:rPr>
              <w:t>дійснюватиметься в період з 01.</w:t>
            </w:r>
            <w:r w:rsidR="00DB7F2F">
              <w:rPr>
                <w:rFonts w:ascii="Times New Roman" w:hAnsi="Times New Roman"/>
                <w:sz w:val="24"/>
                <w:szCs w:val="24"/>
              </w:rPr>
              <w:t>01</w:t>
            </w:r>
            <w:r w:rsidR="00106F9F" w:rsidRPr="00E60623">
              <w:rPr>
                <w:rFonts w:ascii="Times New Roman" w:hAnsi="Times New Roman"/>
                <w:sz w:val="24"/>
                <w:szCs w:val="24"/>
              </w:rPr>
              <w:t>.202</w:t>
            </w:r>
            <w:r w:rsidR="00DB7F2F">
              <w:rPr>
                <w:rFonts w:ascii="Times New Roman" w:hAnsi="Times New Roman"/>
                <w:sz w:val="24"/>
                <w:szCs w:val="24"/>
              </w:rPr>
              <w:t>6</w:t>
            </w:r>
            <w:r w:rsidR="007313DD" w:rsidRPr="00E6062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B26BB" w:rsidRPr="00E60623">
              <w:rPr>
                <w:rFonts w:ascii="Times New Roman" w:hAnsi="Times New Roman"/>
                <w:sz w:val="24"/>
                <w:szCs w:val="24"/>
              </w:rPr>
              <w:t>3</w:t>
            </w:r>
            <w:r w:rsidR="00DB7F2F">
              <w:rPr>
                <w:rFonts w:ascii="Times New Roman" w:hAnsi="Times New Roman"/>
                <w:sz w:val="24"/>
                <w:szCs w:val="24"/>
              </w:rPr>
              <w:t>1</w:t>
            </w:r>
            <w:r w:rsidR="000B26BB" w:rsidRPr="00E60623">
              <w:rPr>
                <w:rFonts w:ascii="Times New Roman" w:hAnsi="Times New Roman"/>
                <w:sz w:val="24"/>
                <w:szCs w:val="24"/>
              </w:rPr>
              <w:t>.</w:t>
            </w:r>
            <w:r w:rsidR="00DB7F2F">
              <w:rPr>
                <w:rFonts w:ascii="Times New Roman" w:hAnsi="Times New Roman"/>
                <w:sz w:val="24"/>
                <w:szCs w:val="24"/>
              </w:rPr>
              <w:t>03</w:t>
            </w:r>
            <w:r w:rsidR="00784840" w:rsidRPr="00E60623">
              <w:rPr>
                <w:rFonts w:ascii="Times New Roman" w:hAnsi="Times New Roman"/>
                <w:sz w:val="24"/>
                <w:szCs w:val="24"/>
              </w:rPr>
              <w:t>.202</w:t>
            </w:r>
            <w:r w:rsidR="00DB7F2F">
              <w:rPr>
                <w:rFonts w:ascii="Times New Roman" w:hAnsi="Times New Roman"/>
                <w:sz w:val="24"/>
                <w:szCs w:val="24"/>
              </w:rPr>
              <w:t>6</w:t>
            </w:r>
            <w:r w:rsidR="007313DD" w:rsidRPr="00E606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30DE" w:rsidRPr="00E60623" w:rsidRDefault="004A0DFE" w:rsidP="004A0D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623">
              <w:rPr>
                <w:rFonts w:ascii="Times New Roman" w:hAnsi="Times New Roman"/>
                <w:sz w:val="24"/>
                <w:szCs w:val="24"/>
              </w:rPr>
              <w:t>Фінансування природного газу буде здійснюватися за рахунок коштів місцевого бюджету.</w:t>
            </w:r>
          </w:p>
        </w:tc>
      </w:tr>
    </w:tbl>
    <w:p w:rsidR="00B030DE" w:rsidRDefault="00B030DE" w:rsidP="007313DD">
      <w:pPr>
        <w:spacing w:beforeAutospacing="1" w:after="0" w:line="240" w:lineRule="auto"/>
        <w:jc w:val="both"/>
        <w:rPr>
          <w:b/>
          <w:sz w:val="20"/>
          <w:szCs w:val="20"/>
          <w:u w:val="single"/>
        </w:rPr>
      </w:pPr>
    </w:p>
    <w:sectPr w:rsidR="00B030DE">
      <w:pgSz w:w="11906" w:h="16838"/>
      <w:pgMar w:top="709" w:right="850" w:bottom="28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5D07"/>
    <w:multiLevelType w:val="multilevel"/>
    <w:tmpl w:val="20BA0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E65C76"/>
    <w:multiLevelType w:val="multilevel"/>
    <w:tmpl w:val="C484A758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6FA90073"/>
    <w:multiLevelType w:val="multilevel"/>
    <w:tmpl w:val="C3BCB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0DE"/>
    <w:rsid w:val="00077B9F"/>
    <w:rsid w:val="000B26BB"/>
    <w:rsid w:val="00106F9F"/>
    <w:rsid w:val="0014113B"/>
    <w:rsid w:val="001F4458"/>
    <w:rsid w:val="002572CE"/>
    <w:rsid w:val="00295AC6"/>
    <w:rsid w:val="00371517"/>
    <w:rsid w:val="003C192A"/>
    <w:rsid w:val="003D543B"/>
    <w:rsid w:val="004A0DFE"/>
    <w:rsid w:val="004A7452"/>
    <w:rsid w:val="00712926"/>
    <w:rsid w:val="007313DD"/>
    <w:rsid w:val="00784840"/>
    <w:rsid w:val="008E4A3C"/>
    <w:rsid w:val="00B030DE"/>
    <w:rsid w:val="00BA7F2A"/>
    <w:rsid w:val="00D45E07"/>
    <w:rsid w:val="00D75ECD"/>
    <w:rsid w:val="00DB7F2F"/>
    <w:rsid w:val="00DE0FD5"/>
    <w:rsid w:val="00E60623"/>
    <w:rsid w:val="00E6414F"/>
    <w:rsid w:val="00E9480D"/>
    <w:rsid w:val="00EA23BC"/>
    <w:rsid w:val="00E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5114"/>
  <w15:docId w15:val="{7C28B4AF-452F-4349-9B07-298D3828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A23EE"/>
    <w:rPr>
      <w:rFonts w:ascii="Times New Roman" w:eastAsia="Times New Roman" w:hAnsi="Times New Roman"/>
      <w:sz w:val="24"/>
      <w:szCs w:val="24"/>
    </w:rPr>
  </w:style>
  <w:style w:type="character" w:styleId="a4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qFormat/>
    <w:rsid w:val="00EA23EE"/>
  </w:style>
  <w:style w:type="character" w:customStyle="1" w:styleId="HTML">
    <w:name w:val="Стандартный HTML Знак"/>
    <w:basedOn w:val="a0"/>
    <w:link w:val="HTML"/>
    <w:qFormat/>
    <w:rsid w:val="00EA23EE"/>
    <w:rPr>
      <w:rFonts w:ascii="Courier New" w:eastAsia="Times New Roman" w:hAnsi="Courier New" w:cs="Courier New"/>
      <w:kern w:val="2"/>
      <w:lang w:eastAsia="hi-IN" w:bidi="hi-IN"/>
    </w:rPr>
  </w:style>
  <w:style w:type="character" w:customStyle="1" w:styleId="a5">
    <w:name w:val="Текст Знак"/>
    <w:basedOn w:val="a0"/>
    <w:qFormat/>
    <w:rsid w:val="00C83109"/>
    <w:rPr>
      <w:rFonts w:ascii="Courier New" w:eastAsia="Times New Roman" w:hAnsi="Courier New"/>
      <w:lang w:val="ru-RU" w:eastAsia="ru-RU"/>
    </w:rPr>
  </w:style>
  <w:style w:type="character" w:styleId="a6">
    <w:name w:val="Strong"/>
    <w:uiPriority w:val="22"/>
    <w:qFormat/>
    <w:locked/>
    <w:rsid w:val="002C1B87"/>
    <w:rPr>
      <w:rFonts w:cs="Times New Roman"/>
      <w:b/>
      <w:bCs/>
    </w:rPr>
  </w:style>
  <w:style w:type="character" w:customStyle="1" w:styleId="st42">
    <w:name w:val="st42"/>
    <w:qFormat/>
    <w:rsid w:val="00624D0C"/>
    <w:rPr>
      <w:color w:val="000000"/>
    </w:rPr>
  </w:style>
  <w:style w:type="character" w:customStyle="1" w:styleId="rvts44">
    <w:name w:val="rvts44"/>
    <w:qFormat/>
    <w:rsid w:val="00E022C1"/>
  </w:style>
  <w:style w:type="character" w:customStyle="1" w:styleId="21">
    <w:name w:val="Заголовок 2 Знак"/>
    <w:basedOn w:val="a0"/>
    <w:link w:val="20"/>
    <w:uiPriority w:val="9"/>
    <w:qFormat/>
    <w:rsid w:val="004E06E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rvts23">
    <w:name w:val="rvts23"/>
    <w:qFormat/>
    <w:rsid w:val="007F3B76"/>
  </w:style>
  <w:style w:type="character" w:customStyle="1" w:styleId="rvts9">
    <w:name w:val="rvts9"/>
    <w:qFormat/>
    <w:rsid w:val="007F3B76"/>
  </w:style>
  <w:style w:type="character" w:customStyle="1" w:styleId="a7">
    <w:name w:val="Основной текст с отступом Знак"/>
    <w:basedOn w:val="a0"/>
    <w:qFormat/>
    <w:rsid w:val="0086520E"/>
    <w:rPr>
      <w:rFonts w:eastAsia="Times New Roman"/>
      <w:sz w:val="22"/>
      <w:szCs w:val="22"/>
      <w:lang w:eastAsia="en-US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D679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Абзац списка1"/>
    <w:basedOn w:val="a"/>
    <w:qFormat/>
    <w:rsid w:val="009C762A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HTML0">
    <w:name w:val="HTML Preformatted"/>
    <w:basedOn w:val="a"/>
    <w:qFormat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paragraph" w:styleId="ad">
    <w:name w:val="List Paragraph"/>
    <w:basedOn w:val="a"/>
    <w:uiPriority w:val="34"/>
    <w:qFormat/>
    <w:rsid w:val="00C02882"/>
    <w:pPr>
      <w:ind w:left="708"/>
    </w:pPr>
  </w:style>
  <w:style w:type="paragraph" w:styleId="ae">
    <w:name w:val="Plain Text"/>
    <w:basedOn w:val="a"/>
    <w:qFormat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paragraph" w:customStyle="1" w:styleId="210">
    <w:name w:val="Список 21"/>
    <w:basedOn w:val="a"/>
    <w:uiPriority w:val="99"/>
    <w:qFormat/>
    <w:rsid w:val="001E6099"/>
    <w:pPr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qFormat/>
    <w:rsid w:val="001E6099"/>
    <w:pPr>
      <w:numPr>
        <w:numId w:val="1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af">
    <w:name w:val="Содержимое таблицы"/>
    <w:basedOn w:val="a"/>
    <w:qFormat/>
    <w:rsid w:val="00B65901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Default">
    <w:name w:val="Default"/>
    <w:qFormat/>
    <w:rsid w:val="00E022C1"/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033250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qFormat/>
    <w:rsid w:val="00033250"/>
    <w:pPr>
      <w:widowControl w:val="0"/>
      <w:spacing w:after="120" w:line="480" w:lineRule="auto"/>
      <w:ind w:left="283"/>
    </w:pPr>
    <w:rPr>
      <w:rFonts w:ascii="Times New Roman CYR" w:hAnsi="Times New Roman CYR" w:cs="Times New Roman CYR"/>
      <w:kern w:val="2"/>
      <w:sz w:val="24"/>
      <w:szCs w:val="24"/>
      <w:lang w:eastAsia="hi-IN" w:bidi="hi-IN"/>
    </w:rPr>
  </w:style>
  <w:style w:type="paragraph" w:styleId="af0">
    <w:name w:val="Body Text Indent"/>
    <w:basedOn w:val="a"/>
    <w:rsid w:val="0086520E"/>
    <w:pPr>
      <w:spacing w:after="120"/>
      <w:ind w:left="283"/>
    </w:pPr>
  </w:style>
  <w:style w:type="table" w:styleId="af1">
    <w:name w:val="Table Grid"/>
    <w:basedOn w:val="a1"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6A9FE-F20F-44C4-8AC4-A8877B6C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Фірменний бланк</vt:lpstr>
    </vt:vector>
  </TitlesOfParts>
  <Company>HP Inc.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subject/>
  <dc:creator>Користувач Windows</dc:creator>
  <dc:description/>
  <cp:lastModifiedBy>User</cp:lastModifiedBy>
  <cp:revision>30</cp:revision>
  <cp:lastPrinted>2021-07-26T14:12:00Z</cp:lastPrinted>
  <dcterms:created xsi:type="dcterms:W3CDTF">2021-04-05T06:59:00Z</dcterms:created>
  <dcterms:modified xsi:type="dcterms:W3CDTF">2025-12-10T12:49:00Z</dcterms:modified>
  <dc:language>uk-UA</dc:language>
</cp:coreProperties>
</file>