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9245BC0" wp14:editId="22E09C1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A6694" w:rsidRPr="00E11177" w:rsidRDefault="00CF7BC5" w:rsidP="0086799D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A52D5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52D5"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DE126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A52D5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A67264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5335E0" w:rsidRPr="005335E0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433EF" w:rsidRDefault="00C433EF" w:rsidP="00A67264">
      <w:pPr>
        <w:spacing w:after="0" w:line="240" w:lineRule="auto"/>
        <w:ind w:right="4109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 w:rsidR="00A672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 w:rsidR="00A67264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за основу і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335E0" w:rsidRDefault="00C433EF" w:rsidP="00C17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33EF" w:rsidRPr="005123C7" w:rsidRDefault="00C433EF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>Відповідно до ст</w:t>
      </w:r>
      <w:r>
        <w:rPr>
          <w:rFonts w:ascii="Times New Roman" w:hAnsi="Times New Roman"/>
          <w:sz w:val="24"/>
          <w:szCs w:val="24"/>
        </w:rPr>
        <w:t xml:space="preserve">аттей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C433EF" w:rsidRPr="005123C7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Pr="0086799D" w:rsidRDefault="00C433EF" w:rsidP="00E152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</w:t>
      </w:r>
      <w:r w:rsidR="00A67264">
        <w:rPr>
          <w:rFonts w:ascii="Times New Roman" w:hAnsi="Times New Roman"/>
          <w:sz w:val="24"/>
          <w:szCs w:val="24"/>
        </w:rPr>
        <w:t xml:space="preserve">за основу і </w:t>
      </w:r>
      <w:r w:rsidRPr="0086799D">
        <w:rPr>
          <w:rFonts w:ascii="Times New Roman" w:hAnsi="Times New Roman"/>
          <w:sz w:val="24"/>
          <w:szCs w:val="24"/>
        </w:rPr>
        <w:t>в цілому:</w:t>
      </w:r>
    </w:p>
    <w:p w:rsidR="00DE38ED" w:rsidRPr="0086799D" w:rsidRDefault="00DE38ED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2025 рік.</w:t>
      </w:r>
    </w:p>
    <w:p w:rsidR="00DE38ED" w:rsidRPr="0086799D" w:rsidRDefault="00DE38ED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2025 рік.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затвердження бюджетних програм на 2026 рік.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>Про сільський бюджет Тростянецької сільської ради на 2026 рік.</w:t>
      </w:r>
    </w:p>
    <w:p w:rsidR="00DE38ED" w:rsidRPr="0086799D" w:rsidRDefault="00DE38ED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2-ої сесії сільської ради від 02.12.2020 року № 65 «Про впорядкування умов оплати праці працівників Тростянецької сільської ради на період </w:t>
      </w:r>
      <w:r w:rsidRPr="0086799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6799D">
        <w:rPr>
          <w:rFonts w:ascii="Times New Roman" w:hAnsi="Times New Roman" w:cs="Times New Roman"/>
          <w:sz w:val="24"/>
          <w:szCs w:val="24"/>
        </w:rPr>
        <w:t xml:space="preserve"> скликання».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кошторису витрат на утримання апарату Тростянецької сільської ради та її виконавчих органів.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</w:t>
      </w:r>
      <w:r w:rsidRPr="0086799D">
        <w:rPr>
          <w:rFonts w:ascii="Times New Roman" w:hAnsi="Times New Roman" w:cs="Times New Roman"/>
          <w:bCs/>
          <w:iCs/>
          <w:sz w:val="24"/>
          <w:szCs w:val="24"/>
        </w:rPr>
        <w:t>Порядку і нормативів відрахування частини чистого прибутку</w:t>
      </w:r>
      <w:r w:rsidR="008679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799D">
        <w:rPr>
          <w:rFonts w:ascii="Times New Roman" w:hAnsi="Times New Roman" w:cs="Times New Roman"/>
          <w:bCs/>
          <w:iCs/>
          <w:sz w:val="24"/>
          <w:szCs w:val="24"/>
        </w:rPr>
        <w:t>(доходу) до загального фонду сільського бюджету комунальним підприємством «Тростянецьке житлово-комунальне управління».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внесення змін до Положення про відділ освіти Тростянецької сільської ради Стрийського району Львівської області та затвердження його у новій редакції.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</w:t>
      </w:r>
      <w:r w:rsidR="00DE38ED" w:rsidRPr="008679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ухвалення проєкту рішення «</w:t>
      </w:r>
      <w:r w:rsidR="00DE38ED" w:rsidRPr="0086799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 перепрофілювання (зміну типу), зміну найменування Липівського</w:t>
      </w:r>
      <w:bookmarkStart w:id="0" w:name="_GoBack"/>
      <w:bookmarkEnd w:id="0"/>
      <w:r w:rsidR="00DE38ED" w:rsidRPr="0086799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закладу загальної середньої освіти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ухвалення проєкту рішення </w:t>
      </w:r>
      <w:r w:rsidR="00DE38ED" w:rsidRPr="008679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«</w:t>
      </w:r>
      <w:r w:rsidR="00DE38ED" w:rsidRPr="0086799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 перепрофілювання (зміну типу), зміну найменування Стільського закладу загальної середньої освіти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ухвалення проєкту рішення </w:t>
      </w:r>
      <w:r w:rsidR="00DE38ED" w:rsidRPr="008679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«</w:t>
      </w:r>
      <w:r w:rsidR="00DE38ED" w:rsidRPr="0086799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 перепрофілювання (зміну типу), зміну найменування Тернопільського закладу загальної середньої освіти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>Про організацію харчування учнів у закладах загальної середньої освіти у 2026 році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розміру плати за харчування дітей у закладі дошкільної освіти «Берізка» та у групах денного перебування дітей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 звільнення від плати за харчування дітей у закладі дошкільної освіти «Берізка» і дошкільних підрозділах закладів загальної середньої освіти з денним перебуванням та надання пільг за харчування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грошових добових норм на харчування спортсменів, тренерів та інших учасників спортивних, фізкультурно-оздоровчих заходів</w:t>
      </w:r>
      <w:r w:rsidRPr="0086799D">
        <w:rPr>
          <w:rFonts w:ascii="Times New Roman" w:hAnsi="Times New Roman" w:cs="Times New Roman"/>
          <w:sz w:val="24"/>
          <w:szCs w:val="24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встановлення надбавки за вислугу років сільському голові.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внесення змін до рішення Тростянецької сільської ради від 24.11.2020 № 52 «Про затвердження кількісного та персонального складу виконавчого комітету».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86799D">
        <w:rPr>
          <w:rFonts w:ascii="Times New Roman" w:hAnsi="Times New Roman" w:cs="Times New Roman"/>
          <w:sz w:val="24"/>
          <w:szCs w:val="24"/>
        </w:rPr>
        <w:t>план роботи Тростянецької сільської ради на 2026 рік.</w:t>
      </w:r>
    </w:p>
    <w:p w:rsidR="00DE38ED" w:rsidRPr="0086799D" w:rsidRDefault="00DE38ED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</w:t>
      </w:r>
      <w:r w:rsidRPr="0086799D">
        <w:rPr>
          <w:rFonts w:ascii="Times New Roman" w:hAnsi="Times New Roman" w:cs="Times New Roman"/>
          <w:sz w:val="24"/>
          <w:szCs w:val="24"/>
        </w:rPr>
        <w:t>включення частини приміщення АЗП СМ с Демня в перелік об’єктів першого типу для передачі в оренду через аукціон.</w:t>
      </w:r>
    </w:p>
    <w:p w:rsidR="00207481" w:rsidRPr="0086799D" w:rsidRDefault="00207481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Про затвердження переліку та видів суспільно-корисних робіт для відпрацювання адміністративного стягнення у вигляді громадських робіт, виправних робіт та суспільно-корисних робіт та покарання у вигляді громадських робіт на території Тростянецької сільської ради у 2026-2027 роках.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eastAsia="Calibri" w:hAnsi="Times New Roman" w:cs="Times New Roman"/>
          <w:sz w:val="24"/>
          <w:szCs w:val="24"/>
        </w:rPr>
        <w:t>Про р</w:t>
      </w:r>
      <w:r w:rsidRPr="0086799D">
        <w:rPr>
          <w:rFonts w:ascii="Times New Roman" w:hAnsi="Times New Roman" w:cs="Times New Roman"/>
          <w:sz w:val="24"/>
          <w:szCs w:val="24"/>
        </w:rPr>
        <w:t xml:space="preserve">озгляд заяв щодо виділення матеріальних допомог особам, які не відповідають бюджетній програмі </w:t>
      </w:r>
      <w:r w:rsidRPr="0086799D">
        <w:rPr>
          <w:rStyle w:val="docdata"/>
          <w:rFonts w:ascii="Times New Roman" w:eastAsiaTheme="majorEastAsia" w:hAnsi="Times New Roman" w:cs="Times New Roman"/>
          <w:sz w:val="24"/>
          <w:szCs w:val="24"/>
        </w:rPr>
        <w:t xml:space="preserve">Тростянецької сільської ради </w:t>
      </w:r>
      <w:r w:rsidRPr="0086799D">
        <w:rPr>
          <w:rFonts w:ascii="Times New Roman" w:hAnsi="Times New Roman" w:cs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2025 рік».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86799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A52D5" w:rsidRPr="0086799D" w:rsidRDefault="003A52D5" w:rsidP="003A52D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99D">
        <w:rPr>
          <w:rFonts w:ascii="Times New Roman" w:hAnsi="Times New Roman" w:cs="Times New Roman"/>
          <w:sz w:val="24"/>
          <w:szCs w:val="24"/>
        </w:rPr>
        <w:t>Різне.</w:t>
      </w:r>
    </w:p>
    <w:p w:rsidR="005335E0" w:rsidRDefault="005335E0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799D" w:rsidRDefault="0086799D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799D" w:rsidRDefault="0086799D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38F4" w:rsidRDefault="009438F4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8679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A5" w:rsidRDefault="00D05AA5" w:rsidP="006C1100">
      <w:pPr>
        <w:spacing w:after="0" w:line="240" w:lineRule="auto"/>
      </w:pPr>
      <w:r>
        <w:separator/>
      </w:r>
    </w:p>
  </w:endnote>
  <w:endnote w:type="continuationSeparator" w:id="0">
    <w:p w:rsidR="00D05AA5" w:rsidRDefault="00D05AA5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A5" w:rsidRDefault="00D05AA5" w:rsidP="006C1100">
      <w:pPr>
        <w:spacing w:after="0" w:line="240" w:lineRule="auto"/>
      </w:pPr>
      <w:r>
        <w:separator/>
      </w:r>
    </w:p>
  </w:footnote>
  <w:footnote w:type="continuationSeparator" w:id="0">
    <w:p w:rsidR="00D05AA5" w:rsidRDefault="00D05AA5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264" w:rsidRPr="00A67264">
          <w:rPr>
            <w:noProof/>
            <w:lang w:val="ru-RU"/>
          </w:rPr>
          <w:t>2</w:t>
        </w:r>
        <w:r>
          <w:fldChar w:fldCharType="end"/>
        </w:r>
      </w:p>
    </w:sdtContent>
  </w:sdt>
  <w:p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A70D7"/>
    <w:rsid w:val="000C2746"/>
    <w:rsid w:val="0015747F"/>
    <w:rsid w:val="001904A3"/>
    <w:rsid w:val="00207481"/>
    <w:rsid w:val="002C73E5"/>
    <w:rsid w:val="00351739"/>
    <w:rsid w:val="0037515C"/>
    <w:rsid w:val="003922D1"/>
    <w:rsid w:val="003A52D5"/>
    <w:rsid w:val="003B33A3"/>
    <w:rsid w:val="003C40C1"/>
    <w:rsid w:val="003C4A62"/>
    <w:rsid w:val="003D54C5"/>
    <w:rsid w:val="003F2818"/>
    <w:rsid w:val="00412027"/>
    <w:rsid w:val="004D4CFA"/>
    <w:rsid w:val="004F27A8"/>
    <w:rsid w:val="00530A40"/>
    <w:rsid w:val="005335E0"/>
    <w:rsid w:val="00543A58"/>
    <w:rsid w:val="00571BF1"/>
    <w:rsid w:val="005E2AFD"/>
    <w:rsid w:val="00650874"/>
    <w:rsid w:val="00653D21"/>
    <w:rsid w:val="0069313E"/>
    <w:rsid w:val="006B6FD2"/>
    <w:rsid w:val="006C1100"/>
    <w:rsid w:val="007D1940"/>
    <w:rsid w:val="00864A4D"/>
    <w:rsid w:val="0086799D"/>
    <w:rsid w:val="008A1CFB"/>
    <w:rsid w:val="008D2C07"/>
    <w:rsid w:val="008E1EE0"/>
    <w:rsid w:val="00901A36"/>
    <w:rsid w:val="009438F4"/>
    <w:rsid w:val="00994CE8"/>
    <w:rsid w:val="009C5C83"/>
    <w:rsid w:val="00A62180"/>
    <w:rsid w:val="00A67264"/>
    <w:rsid w:val="00A75A0A"/>
    <w:rsid w:val="00A927E1"/>
    <w:rsid w:val="00AA6694"/>
    <w:rsid w:val="00AE3D3C"/>
    <w:rsid w:val="00B1334B"/>
    <w:rsid w:val="00BB6F82"/>
    <w:rsid w:val="00BF3DE4"/>
    <w:rsid w:val="00C06444"/>
    <w:rsid w:val="00C17619"/>
    <w:rsid w:val="00C433EF"/>
    <w:rsid w:val="00C76042"/>
    <w:rsid w:val="00CF7BC5"/>
    <w:rsid w:val="00D05AA5"/>
    <w:rsid w:val="00D600F7"/>
    <w:rsid w:val="00D84642"/>
    <w:rsid w:val="00DE1263"/>
    <w:rsid w:val="00DE38ED"/>
    <w:rsid w:val="00E11177"/>
    <w:rsid w:val="00E1527A"/>
    <w:rsid w:val="00EA7553"/>
    <w:rsid w:val="00EC1CD0"/>
    <w:rsid w:val="00ED651C"/>
    <w:rsid w:val="00F20C31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1573"/>
  <w15:docId w15:val="{A4C65503-3B3C-4F53-B096-07E976E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1F16-6FCA-4694-B45B-BDC3489B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28</cp:revision>
  <cp:lastPrinted>2025-11-17T15:38:00Z</cp:lastPrinted>
  <dcterms:created xsi:type="dcterms:W3CDTF">2025-06-19T12:50:00Z</dcterms:created>
  <dcterms:modified xsi:type="dcterms:W3CDTF">2025-12-19T12:30:00Z</dcterms:modified>
</cp:coreProperties>
</file>