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11B1" w:rsidRPr="002311B1" w:rsidRDefault="002311B1" w:rsidP="002311B1">
      <w:pPr>
        <w:spacing w:after="0" w:line="240" w:lineRule="auto"/>
        <w:jc w:val="center"/>
        <w:rPr>
          <w:rFonts w:ascii="Times New Roman" w:hAnsi="Times New Roman" w:cs="Times New Roman"/>
          <w:sz w:val="24"/>
          <w:szCs w:val="24"/>
        </w:rPr>
      </w:pPr>
      <w:r w:rsidRPr="002311B1">
        <w:rPr>
          <w:rFonts w:ascii="Times New Roman" w:hAnsi="Times New Roman" w:cs="Times New Roman"/>
          <w:b/>
          <w:noProof/>
          <w:sz w:val="24"/>
          <w:szCs w:val="24"/>
        </w:rPr>
        <w:drawing>
          <wp:inline distT="0" distB="0" distL="0" distR="0" wp14:anchorId="49B8401A" wp14:editId="3C801158">
            <wp:extent cx="428625" cy="609600"/>
            <wp:effectExtent l="0" t="0" r="0" b="0"/>
            <wp:docPr id="1" name="Рисунок 1" descr="Описание: Описание: Описание: Описание: t213700_img_005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Описание: Описание: Описание: Описание: t213700_img_005 (1)"/>
                    <pic:cNvPicPr>
                      <a:picLocks noChangeAspect="1" noChangeArrowheads="1"/>
                    </pic:cNvPicPr>
                  </pic:nvPicPr>
                  <pic:blipFill>
                    <a:blip r:embed="rId6"/>
                    <a:stretch>
                      <a:fillRect/>
                    </a:stretch>
                  </pic:blipFill>
                  <pic:spPr bwMode="auto">
                    <a:xfrm>
                      <a:off x="0" y="0"/>
                      <a:ext cx="428625" cy="609600"/>
                    </a:xfrm>
                    <a:prstGeom prst="rect">
                      <a:avLst/>
                    </a:prstGeom>
                  </pic:spPr>
                </pic:pic>
              </a:graphicData>
            </a:graphic>
          </wp:inline>
        </w:drawing>
      </w:r>
    </w:p>
    <w:p w:rsidR="002311B1" w:rsidRPr="002311B1" w:rsidRDefault="002311B1" w:rsidP="002311B1">
      <w:pPr>
        <w:spacing w:after="0" w:line="240" w:lineRule="auto"/>
        <w:jc w:val="center"/>
        <w:rPr>
          <w:rFonts w:ascii="Times New Roman" w:hAnsi="Times New Roman" w:cs="Times New Roman"/>
          <w:b/>
          <w:sz w:val="24"/>
          <w:szCs w:val="24"/>
        </w:rPr>
      </w:pPr>
      <w:r w:rsidRPr="002311B1">
        <w:rPr>
          <w:rFonts w:ascii="Times New Roman" w:hAnsi="Times New Roman" w:cs="Times New Roman"/>
          <w:b/>
          <w:sz w:val="24"/>
          <w:szCs w:val="24"/>
        </w:rPr>
        <w:t>ТРОСТЯНЕЦЬКА СІЛЬСЬКА РАДА</w:t>
      </w:r>
    </w:p>
    <w:p w:rsidR="002311B1" w:rsidRPr="002311B1" w:rsidRDefault="002311B1" w:rsidP="002311B1">
      <w:pPr>
        <w:spacing w:after="0" w:line="240" w:lineRule="auto"/>
        <w:jc w:val="center"/>
        <w:rPr>
          <w:rFonts w:ascii="Times New Roman" w:hAnsi="Times New Roman" w:cs="Times New Roman"/>
          <w:b/>
          <w:sz w:val="24"/>
          <w:szCs w:val="24"/>
        </w:rPr>
      </w:pPr>
      <w:r w:rsidRPr="002311B1">
        <w:rPr>
          <w:rFonts w:ascii="Times New Roman" w:hAnsi="Times New Roman" w:cs="Times New Roman"/>
          <w:b/>
          <w:sz w:val="24"/>
          <w:szCs w:val="24"/>
        </w:rPr>
        <w:t xml:space="preserve">СТРИЙСЬКОГО РАЙОНУ ЛЬВІВСЬКОЇ ОБЛАСТІ </w:t>
      </w:r>
    </w:p>
    <w:p w:rsidR="002311B1" w:rsidRPr="002311B1" w:rsidRDefault="002311B1" w:rsidP="002311B1">
      <w:pPr>
        <w:keepNext/>
        <w:tabs>
          <w:tab w:val="left" w:pos="708"/>
        </w:tabs>
        <w:suppressAutoHyphens/>
        <w:spacing w:after="0" w:line="240" w:lineRule="auto"/>
        <w:ind w:left="57"/>
        <w:jc w:val="center"/>
        <w:outlineLvl w:val="0"/>
        <w:rPr>
          <w:rFonts w:ascii="Times New Roman" w:hAnsi="Times New Roman" w:cs="Times New Roman"/>
          <w:sz w:val="24"/>
          <w:szCs w:val="24"/>
        </w:rPr>
      </w:pPr>
      <w:r w:rsidRPr="002311B1">
        <w:rPr>
          <w:rFonts w:ascii="Times New Roman" w:hAnsi="Times New Roman" w:cs="Times New Roman"/>
          <w:b/>
          <w:sz w:val="24"/>
          <w:szCs w:val="24"/>
        </w:rPr>
        <w:t>LХХ сесія VIII скликання</w:t>
      </w:r>
    </w:p>
    <w:p w:rsidR="002D25A4" w:rsidRPr="002311B1" w:rsidRDefault="002D25A4" w:rsidP="002D25A4">
      <w:pPr>
        <w:keepNext/>
        <w:tabs>
          <w:tab w:val="left" w:pos="708"/>
        </w:tabs>
        <w:suppressAutoHyphens/>
        <w:spacing w:after="0" w:line="100" w:lineRule="atLeast"/>
        <w:jc w:val="center"/>
        <w:outlineLvl w:val="0"/>
        <w:rPr>
          <w:rFonts w:ascii="Times New Roman" w:eastAsia="SimSun" w:hAnsi="Times New Roman"/>
          <w:b/>
          <w:kern w:val="2"/>
          <w:sz w:val="24"/>
          <w:szCs w:val="24"/>
          <w:lang w:val="ru-RU" w:eastAsia="ar-SA"/>
        </w:rPr>
      </w:pPr>
    </w:p>
    <w:p w:rsidR="002D25A4" w:rsidRPr="006E4548" w:rsidRDefault="002D25A4" w:rsidP="002D25A4">
      <w:pPr>
        <w:suppressAutoHyphens/>
        <w:spacing w:after="0" w:line="240" w:lineRule="auto"/>
        <w:jc w:val="center"/>
        <w:rPr>
          <w:rFonts w:ascii="Times New Roman" w:eastAsia="SimSun" w:hAnsi="Times New Roman"/>
          <w:b/>
          <w:kern w:val="2"/>
          <w:sz w:val="24"/>
          <w:szCs w:val="24"/>
          <w:lang w:eastAsia="ar-SA"/>
        </w:rPr>
      </w:pPr>
      <w:r w:rsidRPr="006E4548">
        <w:rPr>
          <w:rFonts w:ascii="Times New Roman" w:eastAsia="SimSun" w:hAnsi="Times New Roman"/>
          <w:b/>
          <w:kern w:val="2"/>
          <w:sz w:val="24"/>
          <w:szCs w:val="24"/>
          <w:lang w:val="ru-RU" w:eastAsia="ar-SA"/>
        </w:rPr>
        <w:t xml:space="preserve">Р І Ш Е Н </w:t>
      </w:r>
      <w:proofErr w:type="spellStart"/>
      <w:r w:rsidRPr="006E4548">
        <w:rPr>
          <w:rFonts w:ascii="Times New Roman" w:eastAsia="SimSun" w:hAnsi="Times New Roman"/>
          <w:b/>
          <w:kern w:val="2"/>
          <w:sz w:val="24"/>
          <w:szCs w:val="24"/>
          <w:lang w:val="ru-RU" w:eastAsia="ar-SA"/>
        </w:rPr>
        <w:t>Н</w:t>
      </w:r>
      <w:proofErr w:type="spellEnd"/>
      <w:r w:rsidRPr="006E4548">
        <w:rPr>
          <w:rFonts w:ascii="Times New Roman" w:eastAsia="SimSun" w:hAnsi="Times New Roman"/>
          <w:b/>
          <w:kern w:val="2"/>
          <w:sz w:val="24"/>
          <w:szCs w:val="24"/>
          <w:lang w:val="ru-RU" w:eastAsia="ar-SA"/>
        </w:rPr>
        <w:t xml:space="preserve"> Я  </w:t>
      </w:r>
    </w:p>
    <w:p w:rsidR="002D25A4" w:rsidRPr="006E4548" w:rsidRDefault="002D25A4" w:rsidP="002D25A4">
      <w:pPr>
        <w:suppressAutoHyphens/>
        <w:spacing w:after="0" w:line="240" w:lineRule="auto"/>
        <w:jc w:val="center"/>
        <w:rPr>
          <w:rFonts w:ascii="Times New Roman" w:eastAsia="SimSun" w:hAnsi="Times New Roman"/>
          <w:b/>
          <w:kern w:val="2"/>
          <w:sz w:val="24"/>
          <w:szCs w:val="24"/>
          <w:lang w:eastAsia="ar-SA"/>
        </w:rPr>
      </w:pPr>
    </w:p>
    <w:p w:rsidR="002D25A4" w:rsidRPr="009E4D3D" w:rsidRDefault="002D25A4" w:rsidP="002D25A4">
      <w:pPr>
        <w:spacing w:after="0" w:line="240" w:lineRule="auto"/>
        <w:rPr>
          <w:rFonts w:ascii="Times New Roman" w:hAnsi="Times New Roman"/>
          <w:sz w:val="26"/>
          <w:szCs w:val="26"/>
          <w:lang w:eastAsia="ru-RU"/>
        </w:rPr>
      </w:pPr>
      <w:r w:rsidRPr="009E4D3D">
        <w:rPr>
          <w:rFonts w:ascii="Times New Roman" w:hAnsi="Times New Roman"/>
          <w:sz w:val="26"/>
          <w:szCs w:val="26"/>
          <w:lang w:val="ru-RU" w:eastAsia="ru-RU"/>
        </w:rPr>
        <w:t xml:space="preserve">19 </w:t>
      </w:r>
      <w:r w:rsidRPr="009E4D3D">
        <w:rPr>
          <w:rFonts w:ascii="Times New Roman" w:hAnsi="Times New Roman"/>
          <w:sz w:val="26"/>
          <w:szCs w:val="26"/>
          <w:lang w:eastAsia="ru-RU"/>
        </w:rPr>
        <w:t>грудня</w:t>
      </w:r>
      <w:r w:rsidRPr="009E4D3D">
        <w:rPr>
          <w:rFonts w:ascii="Times New Roman" w:hAnsi="Times New Roman"/>
          <w:sz w:val="26"/>
          <w:szCs w:val="26"/>
          <w:lang w:val="ru-RU" w:eastAsia="ru-RU"/>
        </w:rPr>
        <w:t xml:space="preserve"> 202</w:t>
      </w:r>
      <w:r w:rsidR="0013790E">
        <w:rPr>
          <w:rFonts w:ascii="Times New Roman" w:hAnsi="Times New Roman"/>
          <w:sz w:val="26"/>
          <w:szCs w:val="26"/>
          <w:lang w:val="ru-RU" w:eastAsia="ru-RU"/>
        </w:rPr>
        <w:t>5</w:t>
      </w:r>
      <w:r w:rsidRPr="009E4D3D">
        <w:rPr>
          <w:rFonts w:ascii="Times New Roman" w:hAnsi="Times New Roman"/>
          <w:sz w:val="26"/>
          <w:szCs w:val="26"/>
          <w:lang w:val="ru-RU" w:eastAsia="ru-RU"/>
        </w:rPr>
        <w:t xml:space="preserve"> року                 </w:t>
      </w:r>
      <w:r w:rsidRPr="009E4D3D">
        <w:rPr>
          <w:rFonts w:ascii="Times New Roman" w:hAnsi="Times New Roman"/>
          <w:sz w:val="26"/>
          <w:szCs w:val="26"/>
          <w:lang w:eastAsia="ru-RU"/>
        </w:rPr>
        <w:t xml:space="preserve">           </w:t>
      </w:r>
      <w:r w:rsidRPr="009E4D3D">
        <w:rPr>
          <w:rFonts w:ascii="Times New Roman" w:hAnsi="Times New Roman"/>
          <w:sz w:val="26"/>
          <w:szCs w:val="26"/>
          <w:lang w:val="ru-RU" w:eastAsia="ru-RU"/>
        </w:rPr>
        <w:t xml:space="preserve">с. </w:t>
      </w:r>
      <w:proofErr w:type="spellStart"/>
      <w:r w:rsidRPr="009E4D3D">
        <w:rPr>
          <w:rFonts w:ascii="Times New Roman" w:hAnsi="Times New Roman"/>
          <w:sz w:val="26"/>
          <w:szCs w:val="26"/>
          <w:lang w:val="ru-RU" w:eastAsia="ru-RU"/>
        </w:rPr>
        <w:t>Тростянець</w:t>
      </w:r>
      <w:proofErr w:type="spellEnd"/>
      <w:r w:rsidRPr="009E4D3D">
        <w:rPr>
          <w:rFonts w:ascii="Times New Roman" w:hAnsi="Times New Roman"/>
          <w:sz w:val="26"/>
          <w:szCs w:val="26"/>
          <w:lang w:val="ru-RU" w:eastAsia="ru-RU"/>
        </w:rPr>
        <w:t xml:space="preserve">                                         № </w:t>
      </w:r>
      <w:r w:rsidR="00FA3D08">
        <w:rPr>
          <w:rFonts w:ascii="Times New Roman" w:hAnsi="Times New Roman"/>
          <w:sz w:val="26"/>
          <w:szCs w:val="26"/>
          <w:lang w:val="ru-RU" w:eastAsia="ru-RU"/>
        </w:rPr>
        <w:t>4329</w:t>
      </w:r>
    </w:p>
    <w:p w:rsidR="00DA0123" w:rsidRDefault="00DA0123" w:rsidP="00DA0123">
      <w:pPr>
        <w:pStyle w:val="4"/>
        <w:ind w:left="357" w:firstLine="0"/>
        <w:rPr>
          <w:rFonts w:ascii="Times New Roman" w:hAnsi="Times New Roman"/>
          <w:b/>
          <w:sz w:val="24"/>
          <w:szCs w:val="24"/>
          <w:lang w:val="uk-UA"/>
        </w:rPr>
      </w:pPr>
    </w:p>
    <w:p w:rsidR="00E9180B" w:rsidRDefault="00E9180B" w:rsidP="002311B1">
      <w:pPr>
        <w:shd w:val="clear" w:color="auto" w:fill="FFFFFF"/>
        <w:spacing w:after="0" w:line="240" w:lineRule="auto"/>
        <w:ind w:right="4109"/>
        <w:jc w:val="both"/>
        <w:textAlignment w:val="baseline"/>
        <w:rPr>
          <w:rFonts w:ascii="Times New Roman" w:eastAsia="Calibri" w:hAnsi="Times New Roman" w:cs="Times New Roman"/>
          <w:b/>
          <w:sz w:val="24"/>
          <w:szCs w:val="24"/>
          <w:lang w:eastAsia="en-US"/>
        </w:rPr>
      </w:pPr>
      <w:r w:rsidRPr="00D86FA8">
        <w:rPr>
          <w:rFonts w:ascii="Times New Roman" w:eastAsia="Calibri" w:hAnsi="Times New Roman" w:cs="Times New Roman"/>
          <w:b/>
          <w:sz w:val="24"/>
          <w:szCs w:val="24"/>
          <w:lang w:eastAsia="en-US"/>
        </w:rPr>
        <w:t xml:space="preserve">Про </w:t>
      </w:r>
      <w:r w:rsidR="002D25A4">
        <w:rPr>
          <w:rFonts w:ascii="Times New Roman" w:eastAsia="Calibri" w:hAnsi="Times New Roman" w:cs="Times New Roman"/>
          <w:b/>
          <w:sz w:val="24"/>
          <w:szCs w:val="24"/>
          <w:lang w:eastAsia="en-US"/>
        </w:rPr>
        <w:t>затвердження</w:t>
      </w:r>
      <w:r w:rsidR="008822BE">
        <w:rPr>
          <w:rFonts w:ascii="Times New Roman" w:eastAsia="Calibri" w:hAnsi="Times New Roman" w:cs="Times New Roman"/>
          <w:b/>
          <w:sz w:val="24"/>
          <w:szCs w:val="24"/>
          <w:lang w:eastAsia="en-US"/>
        </w:rPr>
        <w:t xml:space="preserve"> бюджетної програми</w:t>
      </w:r>
      <w:r w:rsidR="001E17F2">
        <w:rPr>
          <w:rFonts w:ascii="Times New Roman" w:eastAsia="Calibri" w:hAnsi="Times New Roman" w:cs="Times New Roman"/>
          <w:b/>
          <w:sz w:val="24"/>
          <w:szCs w:val="24"/>
          <w:lang w:eastAsia="en-US"/>
        </w:rPr>
        <w:t xml:space="preserve"> </w:t>
      </w:r>
      <w:r w:rsidR="008822BE">
        <w:rPr>
          <w:rFonts w:ascii="Times New Roman" w:eastAsia="Calibri" w:hAnsi="Times New Roman" w:cs="Times New Roman"/>
          <w:b/>
          <w:sz w:val="24"/>
          <w:szCs w:val="24"/>
          <w:lang w:eastAsia="en-US"/>
        </w:rPr>
        <w:t>Тростянецької</w:t>
      </w:r>
      <w:r w:rsidR="002311B1">
        <w:rPr>
          <w:rFonts w:ascii="Times New Roman" w:eastAsia="Calibri" w:hAnsi="Times New Roman" w:cs="Times New Roman"/>
          <w:b/>
          <w:sz w:val="24"/>
          <w:szCs w:val="24"/>
          <w:lang w:eastAsia="en-US"/>
        </w:rPr>
        <w:t xml:space="preserve"> </w:t>
      </w:r>
      <w:r w:rsidR="008822BE">
        <w:rPr>
          <w:rFonts w:ascii="Times New Roman" w:eastAsia="Calibri" w:hAnsi="Times New Roman" w:cs="Times New Roman"/>
          <w:b/>
          <w:sz w:val="24"/>
          <w:szCs w:val="24"/>
          <w:lang w:eastAsia="en-US"/>
        </w:rPr>
        <w:t>сільської ради</w:t>
      </w:r>
      <w:r w:rsidR="001E17F2">
        <w:rPr>
          <w:rFonts w:ascii="Times New Roman" w:eastAsia="Calibri" w:hAnsi="Times New Roman" w:cs="Times New Roman"/>
          <w:b/>
          <w:sz w:val="24"/>
          <w:szCs w:val="24"/>
          <w:lang w:eastAsia="en-US"/>
        </w:rPr>
        <w:t xml:space="preserve"> </w:t>
      </w:r>
      <w:r w:rsidRPr="00D86FA8">
        <w:rPr>
          <w:rFonts w:ascii="Times New Roman" w:eastAsia="Calibri" w:hAnsi="Times New Roman" w:cs="Times New Roman"/>
          <w:b/>
          <w:sz w:val="24"/>
          <w:szCs w:val="24"/>
          <w:lang w:eastAsia="en-US"/>
        </w:rPr>
        <w:t>«</w:t>
      </w:r>
      <w:r w:rsidRPr="00D86FA8">
        <w:rPr>
          <w:rFonts w:ascii="Times New Roman" w:eastAsia="Times New Roman" w:hAnsi="Times New Roman" w:cs="Times New Roman"/>
          <w:b/>
          <w:bCs/>
          <w:color w:val="000000"/>
          <w:sz w:val="24"/>
          <w:szCs w:val="24"/>
        </w:rPr>
        <w:t>Програм</w:t>
      </w:r>
      <w:r w:rsidR="002D25A4">
        <w:rPr>
          <w:rFonts w:ascii="Times New Roman" w:eastAsia="Times New Roman" w:hAnsi="Times New Roman" w:cs="Times New Roman"/>
          <w:b/>
          <w:bCs/>
          <w:color w:val="000000"/>
          <w:sz w:val="24"/>
          <w:szCs w:val="24"/>
        </w:rPr>
        <w:t>а</w:t>
      </w:r>
      <w:r w:rsidR="001E17F2">
        <w:rPr>
          <w:rFonts w:ascii="Times New Roman" w:eastAsia="Times New Roman" w:hAnsi="Times New Roman" w:cs="Times New Roman"/>
          <w:b/>
          <w:bCs/>
          <w:color w:val="000000"/>
          <w:sz w:val="24"/>
          <w:szCs w:val="24"/>
        </w:rPr>
        <w:t xml:space="preserve"> </w:t>
      </w:r>
      <w:r w:rsidRPr="00D86FA8">
        <w:rPr>
          <w:rFonts w:ascii="Times New Roman" w:eastAsia="Times New Roman" w:hAnsi="Times New Roman" w:cs="Times New Roman"/>
          <w:b/>
          <w:bCs/>
          <w:color w:val="000000"/>
          <w:sz w:val="24"/>
          <w:szCs w:val="24"/>
        </w:rPr>
        <w:t>створення та використання</w:t>
      </w:r>
      <w:r w:rsidR="002311B1">
        <w:rPr>
          <w:rFonts w:ascii="Times New Roman" w:eastAsia="Times New Roman" w:hAnsi="Times New Roman" w:cs="Times New Roman"/>
          <w:b/>
          <w:bCs/>
          <w:color w:val="000000"/>
          <w:sz w:val="24"/>
          <w:szCs w:val="24"/>
        </w:rPr>
        <w:t xml:space="preserve"> </w:t>
      </w:r>
      <w:r w:rsidRPr="00D86FA8">
        <w:rPr>
          <w:rFonts w:ascii="Times New Roman" w:eastAsia="Times New Roman" w:hAnsi="Times New Roman" w:cs="Times New Roman"/>
          <w:b/>
          <w:bCs/>
          <w:color w:val="000000"/>
          <w:sz w:val="24"/>
          <w:szCs w:val="24"/>
        </w:rPr>
        <w:t>матеріального</w:t>
      </w:r>
      <w:r w:rsidR="001E17F2">
        <w:rPr>
          <w:rFonts w:ascii="Times New Roman" w:eastAsia="Times New Roman" w:hAnsi="Times New Roman" w:cs="Times New Roman"/>
          <w:b/>
          <w:bCs/>
          <w:color w:val="000000"/>
          <w:sz w:val="24"/>
          <w:szCs w:val="24"/>
        </w:rPr>
        <w:t xml:space="preserve"> </w:t>
      </w:r>
      <w:r w:rsidRPr="00D86FA8">
        <w:rPr>
          <w:rFonts w:ascii="Times New Roman" w:eastAsia="Times New Roman" w:hAnsi="Times New Roman" w:cs="Times New Roman"/>
          <w:b/>
          <w:bCs/>
          <w:color w:val="000000"/>
          <w:sz w:val="24"/>
          <w:szCs w:val="24"/>
        </w:rPr>
        <w:t>резерву для запобігання і ліквідації</w:t>
      </w:r>
      <w:r w:rsidR="002311B1">
        <w:rPr>
          <w:rFonts w:ascii="Times New Roman" w:eastAsia="Times New Roman" w:hAnsi="Times New Roman" w:cs="Times New Roman"/>
          <w:b/>
          <w:bCs/>
          <w:color w:val="000000"/>
          <w:sz w:val="24"/>
          <w:szCs w:val="24"/>
        </w:rPr>
        <w:t xml:space="preserve"> </w:t>
      </w:r>
      <w:r w:rsidRPr="00D86FA8">
        <w:rPr>
          <w:rFonts w:ascii="Times New Roman" w:eastAsia="Times New Roman" w:hAnsi="Times New Roman" w:cs="Times New Roman"/>
          <w:b/>
          <w:bCs/>
          <w:color w:val="000000"/>
          <w:sz w:val="24"/>
          <w:szCs w:val="24"/>
        </w:rPr>
        <w:t>наслідків</w:t>
      </w:r>
      <w:r w:rsidR="001E17F2">
        <w:rPr>
          <w:rFonts w:ascii="Times New Roman" w:eastAsia="Times New Roman" w:hAnsi="Times New Roman" w:cs="Times New Roman"/>
          <w:b/>
          <w:bCs/>
          <w:color w:val="000000"/>
          <w:sz w:val="24"/>
          <w:szCs w:val="24"/>
        </w:rPr>
        <w:t xml:space="preserve"> </w:t>
      </w:r>
      <w:r w:rsidRPr="00D86FA8">
        <w:rPr>
          <w:rFonts w:ascii="Times New Roman" w:eastAsia="Times New Roman" w:hAnsi="Times New Roman" w:cs="Times New Roman"/>
          <w:b/>
          <w:bCs/>
          <w:color w:val="000000"/>
          <w:sz w:val="24"/>
          <w:szCs w:val="24"/>
        </w:rPr>
        <w:t>надзвичайних ситуацій техногенного та</w:t>
      </w:r>
      <w:r w:rsidR="002311B1">
        <w:rPr>
          <w:rFonts w:ascii="Times New Roman" w:eastAsia="Times New Roman" w:hAnsi="Times New Roman" w:cs="Times New Roman"/>
          <w:b/>
          <w:bCs/>
          <w:color w:val="000000"/>
          <w:sz w:val="24"/>
          <w:szCs w:val="24"/>
        </w:rPr>
        <w:t xml:space="preserve"> </w:t>
      </w:r>
      <w:r w:rsidRPr="00D86FA8">
        <w:rPr>
          <w:rFonts w:ascii="Times New Roman" w:eastAsia="Times New Roman" w:hAnsi="Times New Roman" w:cs="Times New Roman"/>
          <w:b/>
          <w:bCs/>
          <w:color w:val="000000"/>
          <w:sz w:val="24"/>
          <w:szCs w:val="24"/>
        </w:rPr>
        <w:t>при</w:t>
      </w:r>
      <w:r w:rsidR="002D25A4">
        <w:rPr>
          <w:rFonts w:ascii="Times New Roman" w:eastAsia="Times New Roman" w:hAnsi="Times New Roman" w:cs="Times New Roman"/>
          <w:b/>
          <w:bCs/>
          <w:color w:val="000000"/>
          <w:sz w:val="24"/>
          <w:szCs w:val="24"/>
        </w:rPr>
        <w:t>родного характеру на території Т</w:t>
      </w:r>
      <w:r w:rsidR="00DA0123" w:rsidRPr="00D86FA8">
        <w:rPr>
          <w:rFonts w:ascii="Times New Roman" w:eastAsia="Times New Roman" w:hAnsi="Times New Roman" w:cs="Times New Roman"/>
          <w:b/>
          <w:bCs/>
          <w:color w:val="000000"/>
          <w:sz w:val="24"/>
          <w:szCs w:val="24"/>
        </w:rPr>
        <w:t>ростянецької</w:t>
      </w:r>
      <w:r w:rsidR="002311B1">
        <w:rPr>
          <w:rFonts w:ascii="Times New Roman" w:eastAsia="Times New Roman" w:hAnsi="Times New Roman" w:cs="Times New Roman"/>
          <w:b/>
          <w:bCs/>
          <w:color w:val="000000"/>
          <w:sz w:val="24"/>
          <w:szCs w:val="24"/>
        </w:rPr>
        <w:t xml:space="preserve"> </w:t>
      </w:r>
      <w:r w:rsidR="00DA0123" w:rsidRPr="00D86FA8">
        <w:rPr>
          <w:rFonts w:ascii="Times New Roman" w:eastAsia="Times New Roman" w:hAnsi="Times New Roman" w:cs="Times New Roman"/>
          <w:b/>
          <w:bCs/>
          <w:color w:val="000000"/>
          <w:sz w:val="24"/>
          <w:szCs w:val="24"/>
        </w:rPr>
        <w:t xml:space="preserve">територіальної громади </w:t>
      </w:r>
      <w:r w:rsidRPr="00D86FA8">
        <w:rPr>
          <w:rFonts w:ascii="Times New Roman" w:eastAsia="Times New Roman" w:hAnsi="Times New Roman" w:cs="Times New Roman"/>
          <w:b/>
          <w:bCs/>
          <w:color w:val="000000"/>
          <w:sz w:val="24"/>
          <w:szCs w:val="24"/>
        </w:rPr>
        <w:t>на 202</w:t>
      </w:r>
      <w:r w:rsidR="0013790E">
        <w:rPr>
          <w:rFonts w:ascii="Times New Roman" w:eastAsia="Times New Roman" w:hAnsi="Times New Roman" w:cs="Times New Roman"/>
          <w:b/>
          <w:bCs/>
          <w:color w:val="000000"/>
          <w:sz w:val="24"/>
          <w:szCs w:val="24"/>
        </w:rPr>
        <w:t>6</w:t>
      </w:r>
      <w:r w:rsidR="00C70E6A">
        <w:rPr>
          <w:rFonts w:ascii="Times New Roman" w:eastAsia="Times New Roman" w:hAnsi="Times New Roman" w:cs="Times New Roman"/>
          <w:b/>
          <w:bCs/>
          <w:color w:val="000000"/>
          <w:sz w:val="24"/>
          <w:szCs w:val="24"/>
        </w:rPr>
        <w:t xml:space="preserve"> </w:t>
      </w:r>
      <w:r w:rsidR="0013790E">
        <w:rPr>
          <w:rFonts w:ascii="Times New Roman" w:eastAsia="Times New Roman" w:hAnsi="Times New Roman" w:cs="Times New Roman"/>
          <w:b/>
          <w:bCs/>
          <w:color w:val="000000"/>
          <w:sz w:val="24"/>
          <w:szCs w:val="24"/>
        </w:rPr>
        <w:t xml:space="preserve">– 2027 </w:t>
      </w:r>
      <w:r w:rsidRPr="00D86FA8">
        <w:rPr>
          <w:rFonts w:ascii="Times New Roman" w:eastAsia="Times New Roman" w:hAnsi="Times New Roman" w:cs="Times New Roman"/>
          <w:b/>
          <w:bCs/>
          <w:color w:val="000000"/>
          <w:sz w:val="24"/>
          <w:szCs w:val="24"/>
        </w:rPr>
        <w:t>р</w:t>
      </w:r>
      <w:r w:rsidR="00C73C2B">
        <w:rPr>
          <w:rFonts w:ascii="Times New Roman" w:eastAsia="Times New Roman" w:hAnsi="Times New Roman" w:cs="Times New Roman"/>
          <w:b/>
          <w:bCs/>
          <w:color w:val="000000"/>
          <w:sz w:val="24"/>
          <w:szCs w:val="24"/>
        </w:rPr>
        <w:t>оки</w:t>
      </w:r>
      <w:r w:rsidRPr="00D86FA8">
        <w:rPr>
          <w:rFonts w:ascii="Times New Roman" w:eastAsia="Calibri" w:hAnsi="Times New Roman" w:cs="Times New Roman"/>
          <w:b/>
          <w:sz w:val="24"/>
          <w:szCs w:val="24"/>
          <w:lang w:eastAsia="en-US"/>
        </w:rPr>
        <w:t>»</w:t>
      </w:r>
    </w:p>
    <w:p w:rsidR="00E9180B" w:rsidRPr="00D97170" w:rsidRDefault="00E9180B" w:rsidP="00E9180B">
      <w:pPr>
        <w:spacing w:after="0" w:line="240" w:lineRule="auto"/>
        <w:rPr>
          <w:rFonts w:ascii="Times New Roman" w:hAnsi="Times New Roman" w:cs="Times New Roman"/>
          <w:b/>
          <w:bCs/>
          <w:sz w:val="24"/>
          <w:szCs w:val="24"/>
        </w:rPr>
      </w:pPr>
    </w:p>
    <w:p w:rsidR="00E9180B" w:rsidRDefault="00E9180B" w:rsidP="00E9180B">
      <w:pPr>
        <w:spacing w:after="0" w:line="240" w:lineRule="auto"/>
        <w:ind w:firstLine="708"/>
        <w:jc w:val="both"/>
        <w:rPr>
          <w:rFonts w:ascii="Times New Roman" w:eastAsia="Times New Roman" w:hAnsi="Times New Roman" w:cs="Times New Roman"/>
          <w:color w:val="000000"/>
          <w:sz w:val="24"/>
          <w:szCs w:val="24"/>
        </w:rPr>
      </w:pPr>
      <w:r w:rsidRPr="00D97170">
        <w:rPr>
          <w:rFonts w:ascii="Times New Roman" w:eastAsia="Times New Roman" w:hAnsi="Times New Roman" w:cs="Times New Roman"/>
          <w:color w:val="000000"/>
          <w:sz w:val="24"/>
          <w:szCs w:val="24"/>
        </w:rPr>
        <w:t xml:space="preserve">Відповідно до ст. 98 Кодексу цивільного захисту України, постанови Кабінету Міністрів України від 30 вересня 2015 року № 775 «Про затвердження Порядку створення та використання матеріальних резервів для запобігання і ліквідації наслідків надзвичайних ситуацій», керуючись пунктом 22 частини 1 статті 26 Закону України «Про місцеве самоврядування в Україні», </w:t>
      </w:r>
      <w:r w:rsidR="002D25A4">
        <w:rPr>
          <w:rFonts w:ascii="Times New Roman" w:eastAsia="Times New Roman" w:hAnsi="Times New Roman" w:cs="Times New Roman"/>
          <w:color w:val="000000"/>
          <w:sz w:val="24"/>
          <w:szCs w:val="24"/>
        </w:rPr>
        <w:t xml:space="preserve">Тростянецька </w:t>
      </w:r>
      <w:r w:rsidRPr="00D97170">
        <w:rPr>
          <w:rFonts w:ascii="Times New Roman" w:eastAsia="Times New Roman" w:hAnsi="Times New Roman" w:cs="Times New Roman"/>
          <w:color w:val="000000"/>
          <w:sz w:val="24"/>
          <w:szCs w:val="24"/>
        </w:rPr>
        <w:t>сільськ</w:t>
      </w:r>
      <w:r w:rsidR="002D25A4">
        <w:rPr>
          <w:rFonts w:ascii="Times New Roman" w:eastAsia="Times New Roman" w:hAnsi="Times New Roman" w:cs="Times New Roman"/>
          <w:color w:val="000000"/>
          <w:sz w:val="24"/>
          <w:szCs w:val="24"/>
        </w:rPr>
        <w:t>а</w:t>
      </w:r>
      <w:r w:rsidRPr="00D97170">
        <w:rPr>
          <w:rFonts w:ascii="Times New Roman" w:eastAsia="Times New Roman" w:hAnsi="Times New Roman" w:cs="Times New Roman"/>
          <w:color w:val="000000"/>
          <w:sz w:val="24"/>
          <w:szCs w:val="24"/>
        </w:rPr>
        <w:t xml:space="preserve"> рад</w:t>
      </w:r>
      <w:r w:rsidR="002D25A4">
        <w:rPr>
          <w:rFonts w:ascii="Times New Roman" w:eastAsia="Times New Roman" w:hAnsi="Times New Roman" w:cs="Times New Roman"/>
          <w:color w:val="000000"/>
          <w:sz w:val="24"/>
          <w:szCs w:val="24"/>
        </w:rPr>
        <w:t>а</w:t>
      </w:r>
    </w:p>
    <w:p w:rsidR="00DA0123" w:rsidRPr="002311B1" w:rsidRDefault="00DA0123" w:rsidP="00E9180B">
      <w:pPr>
        <w:spacing w:after="0" w:line="240" w:lineRule="auto"/>
        <w:jc w:val="center"/>
        <w:rPr>
          <w:rFonts w:ascii="Times New Roman" w:hAnsi="Times New Roman" w:cs="Times New Roman"/>
          <w:b/>
          <w:bCs/>
          <w:iCs/>
          <w:sz w:val="24"/>
          <w:szCs w:val="24"/>
        </w:rPr>
      </w:pPr>
    </w:p>
    <w:p w:rsidR="00E9180B" w:rsidRPr="008822BE" w:rsidRDefault="00DA0123" w:rsidP="00E9180B">
      <w:pPr>
        <w:spacing w:after="0" w:line="240" w:lineRule="auto"/>
        <w:jc w:val="center"/>
        <w:rPr>
          <w:rFonts w:ascii="Times New Roman" w:hAnsi="Times New Roman" w:cs="Times New Roman"/>
          <w:b/>
          <w:bCs/>
          <w:sz w:val="24"/>
          <w:szCs w:val="24"/>
        </w:rPr>
      </w:pPr>
      <w:r w:rsidRPr="008822BE">
        <w:rPr>
          <w:rFonts w:ascii="Times New Roman" w:hAnsi="Times New Roman" w:cs="Times New Roman"/>
          <w:b/>
          <w:bCs/>
          <w:iCs/>
          <w:sz w:val="24"/>
          <w:szCs w:val="24"/>
        </w:rPr>
        <w:t>ВИРІШИ</w:t>
      </w:r>
      <w:r w:rsidR="005966D6" w:rsidRPr="008822BE">
        <w:rPr>
          <w:rFonts w:ascii="Times New Roman" w:hAnsi="Times New Roman" w:cs="Times New Roman"/>
          <w:b/>
          <w:bCs/>
          <w:iCs/>
          <w:sz w:val="24"/>
          <w:szCs w:val="24"/>
        </w:rPr>
        <w:t>ЛА</w:t>
      </w:r>
      <w:r w:rsidR="00E9180B" w:rsidRPr="008822BE">
        <w:rPr>
          <w:rFonts w:ascii="Times New Roman" w:hAnsi="Times New Roman" w:cs="Times New Roman"/>
          <w:b/>
          <w:bCs/>
          <w:sz w:val="24"/>
          <w:szCs w:val="24"/>
        </w:rPr>
        <w:t>:</w:t>
      </w:r>
    </w:p>
    <w:p w:rsidR="008822BE" w:rsidRPr="00D97170" w:rsidRDefault="008822BE" w:rsidP="002B0557">
      <w:pPr>
        <w:spacing w:after="0" w:line="240" w:lineRule="auto"/>
        <w:jc w:val="center"/>
        <w:rPr>
          <w:rFonts w:ascii="Times New Roman" w:hAnsi="Times New Roman" w:cs="Times New Roman"/>
          <w:sz w:val="24"/>
          <w:szCs w:val="24"/>
        </w:rPr>
      </w:pPr>
    </w:p>
    <w:p w:rsidR="00E9180B" w:rsidRPr="00286853" w:rsidRDefault="002D25A4" w:rsidP="008853E9">
      <w:pPr>
        <w:pStyle w:val="a7"/>
        <w:numPr>
          <w:ilvl w:val="0"/>
          <w:numId w:val="2"/>
        </w:numPr>
        <w:shd w:val="clear" w:color="auto" w:fill="FFFFFF"/>
        <w:spacing w:after="188" w:line="240" w:lineRule="auto"/>
        <w:ind w:left="0" w:firstLine="851"/>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Затвердити</w:t>
      </w:r>
      <w:r w:rsidR="008822BE">
        <w:rPr>
          <w:rFonts w:ascii="Times New Roman" w:eastAsia="Times New Roman" w:hAnsi="Times New Roman" w:cs="Times New Roman"/>
          <w:color w:val="000000"/>
          <w:sz w:val="24"/>
          <w:szCs w:val="24"/>
        </w:rPr>
        <w:t xml:space="preserve"> бюджетн</w:t>
      </w:r>
      <w:r>
        <w:rPr>
          <w:rFonts w:ascii="Times New Roman" w:eastAsia="Times New Roman" w:hAnsi="Times New Roman" w:cs="Times New Roman"/>
          <w:color w:val="000000"/>
          <w:sz w:val="24"/>
          <w:szCs w:val="24"/>
        </w:rPr>
        <w:t>у</w:t>
      </w:r>
      <w:r w:rsidR="008822BE">
        <w:rPr>
          <w:rFonts w:ascii="Times New Roman" w:eastAsia="Times New Roman" w:hAnsi="Times New Roman" w:cs="Times New Roman"/>
          <w:color w:val="000000"/>
          <w:sz w:val="24"/>
          <w:szCs w:val="24"/>
        </w:rPr>
        <w:t xml:space="preserve"> програм</w:t>
      </w:r>
      <w:r>
        <w:rPr>
          <w:rFonts w:ascii="Times New Roman" w:eastAsia="Times New Roman" w:hAnsi="Times New Roman" w:cs="Times New Roman"/>
          <w:color w:val="000000"/>
          <w:sz w:val="24"/>
          <w:szCs w:val="24"/>
        </w:rPr>
        <w:t>у</w:t>
      </w:r>
      <w:r w:rsidR="008822BE">
        <w:rPr>
          <w:rFonts w:ascii="Times New Roman" w:eastAsia="Times New Roman" w:hAnsi="Times New Roman" w:cs="Times New Roman"/>
          <w:color w:val="000000"/>
          <w:sz w:val="24"/>
          <w:szCs w:val="24"/>
        </w:rPr>
        <w:t xml:space="preserve"> Тростянецької сільської ради</w:t>
      </w:r>
      <w:r w:rsidR="00E9180B" w:rsidRPr="00286853">
        <w:rPr>
          <w:rFonts w:ascii="Times New Roman" w:eastAsia="Times New Roman" w:hAnsi="Times New Roman" w:cs="Times New Roman"/>
          <w:color w:val="000000"/>
          <w:sz w:val="24"/>
          <w:szCs w:val="24"/>
        </w:rPr>
        <w:t xml:space="preserve"> «Програм</w:t>
      </w:r>
      <w:r w:rsidR="008822BE">
        <w:rPr>
          <w:rFonts w:ascii="Times New Roman" w:eastAsia="Times New Roman" w:hAnsi="Times New Roman" w:cs="Times New Roman"/>
          <w:color w:val="000000"/>
          <w:sz w:val="24"/>
          <w:szCs w:val="24"/>
        </w:rPr>
        <w:t>а</w:t>
      </w:r>
      <w:r w:rsidR="00E9180B" w:rsidRPr="00286853">
        <w:rPr>
          <w:rFonts w:ascii="Times New Roman" w:eastAsia="Times New Roman" w:hAnsi="Times New Roman" w:cs="Times New Roman"/>
          <w:color w:val="000000"/>
          <w:sz w:val="24"/>
          <w:szCs w:val="24"/>
        </w:rPr>
        <w:t xml:space="preserve"> створення та використання матеріального резерву для запобігання і ліквідації наслідків надзвичайних ситуацій техногенного та прир</w:t>
      </w:r>
      <w:r w:rsidR="00DA0123" w:rsidRPr="00286853">
        <w:rPr>
          <w:rFonts w:ascii="Times New Roman" w:eastAsia="Times New Roman" w:hAnsi="Times New Roman" w:cs="Times New Roman"/>
          <w:color w:val="000000"/>
          <w:sz w:val="24"/>
          <w:szCs w:val="24"/>
        </w:rPr>
        <w:t>одного характеру</w:t>
      </w:r>
      <w:r w:rsidR="00E9180B" w:rsidRPr="00286853">
        <w:rPr>
          <w:rFonts w:ascii="Times New Roman" w:eastAsia="Times New Roman" w:hAnsi="Times New Roman" w:cs="Times New Roman"/>
          <w:color w:val="000000"/>
          <w:sz w:val="24"/>
          <w:szCs w:val="24"/>
        </w:rPr>
        <w:t xml:space="preserve"> на території </w:t>
      </w:r>
      <w:r w:rsidR="00DA0123" w:rsidRPr="00286853">
        <w:rPr>
          <w:rFonts w:ascii="Times New Roman" w:eastAsia="Times New Roman" w:hAnsi="Times New Roman" w:cs="Times New Roman"/>
          <w:color w:val="000000"/>
          <w:sz w:val="24"/>
          <w:szCs w:val="24"/>
        </w:rPr>
        <w:t xml:space="preserve">Тростянецької територіальної громади </w:t>
      </w:r>
      <w:r w:rsidR="00E9180B" w:rsidRPr="00286853">
        <w:rPr>
          <w:rFonts w:ascii="Times New Roman" w:eastAsia="Times New Roman" w:hAnsi="Times New Roman" w:cs="Times New Roman"/>
          <w:color w:val="000000"/>
          <w:sz w:val="24"/>
          <w:szCs w:val="24"/>
        </w:rPr>
        <w:t>на 202</w:t>
      </w:r>
      <w:r w:rsidR="0013790E">
        <w:rPr>
          <w:rFonts w:ascii="Times New Roman" w:eastAsia="Times New Roman" w:hAnsi="Times New Roman" w:cs="Times New Roman"/>
          <w:color w:val="000000"/>
          <w:sz w:val="24"/>
          <w:szCs w:val="24"/>
          <w:lang w:val="ru-RU"/>
        </w:rPr>
        <w:t>6</w:t>
      </w:r>
      <w:r w:rsidR="00C73C2B">
        <w:rPr>
          <w:rFonts w:ascii="Times New Roman" w:eastAsia="Times New Roman" w:hAnsi="Times New Roman" w:cs="Times New Roman"/>
          <w:color w:val="000000"/>
          <w:sz w:val="24"/>
          <w:szCs w:val="24"/>
          <w:lang w:val="ru-RU"/>
        </w:rPr>
        <w:t>-202</w:t>
      </w:r>
      <w:r w:rsidR="0013790E">
        <w:rPr>
          <w:rFonts w:ascii="Times New Roman" w:eastAsia="Times New Roman" w:hAnsi="Times New Roman" w:cs="Times New Roman"/>
          <w:color w:val="000000"/>
          <w:sz w:val="24"/>
          <w:szCs w:val="24"/>
          <w:lang w:val="ru-RU"/>
        </w:rPr>
        <w:t>7</w:t>
      </w:r>
      <w:r w:rsidR="00DA0123" w:rsidRPr="00286853">
        <w:rPr>
          <w:rFonts w:ascii="Times New Roman" w:eastAsia="Times New Roman" w:hAnsi="Times New Roman" w:cs="Times New Roman"/>
          <w:color w:val="000000"/>
          <w:sz w:val="24"/>
          <w:szCs w:val="24"/>
        </w:rPr>
        <w:t xml:space="preserve"> р</w:t>
      </w:r>
      <w:r w:rsidR="00E45632">
        <w:rPr>
          <w:rFonts w:ascii="Times New Roman" w:eastAsia="Times New Roman" w:hAnsi="Times New Roman" w:cs="Times New Roman"/>
          <w:color w:val="000000"/>
          <w:sz w:val="24"/>
          <w:szCs w:val="24"/>
        </w:rPr>
        <w:t>оки</w:t>
      </w:r>
      <w:r w:rsidR="0013790E">
        <w:rPr>
          <w:rFonts w:ascii="Times New Roman" w:eastAsia="Times New Roman" w:hAnsi="Times New Roman" w:cs="Times New Roman"/>
          <w:color w:val="000000"/>
          <w:sz w:val="24"/>
          <w:szCs w:val="24"/>
        </w:rPr>
        <w:t>».</w:t>
      </w:r>
    </w:p>
    <w:p w:rsidR="00182E13" w:rsidRPr="00182E13" w:rsidRDefault="00DA0123" w:rsidP="008853E9">
      <w:pPr>
        <w:pStyle w:val="a7"/>
        <w:numPr>
          <w:ilvl w:val="0"/>
          <w:numId w:val="2"/>
        </w:numPr>
        <w:shd w:val="clear" w:color="auto" w:fill="FFFFFF"/>
        <w:spacing w:after="188" w:line="240" w:lineRule="auto"/>
        <w:ind w:left="0" w:firstLine="851"/>
        <w:jc w:val="both"/>
        <w:textAlignment w:val="baseline"/>
        <w:rPr>
          <w:rFonts w:ascii="Times New Roman" w:eastAsia="Times New Roman" w:hAnsi="Times New Roman" w:cs="Times New Roman"/>
          <w:color w:val="000000"/>
          <w:sz w:val="24"/>
          <w:szCs w:val="24"/>
        </w:rPr>
      </w:pPr>
      <w:r w:rsidRPr="00182E13">
        <w:rPr>
          <w:rFonts w:ascii="Times New Roman" w:eastAsia="Times New Roman" w:hAnsi="Times New Roman" w:cs="Times New Roman"/>
          <w:color w:val="000000"/>
          <w:sz w:val="24"/>
          <w:szCs w:val="24"/>
        </w:rPr>
        <w:t>Координацію за виконанням заходів Програми, ефективним та цільовим використанням коштів їх виконавцями здійснює відповідальна особа з питань цивільного захисту</w:t>
      </w:r>
      <w:r w:rsidRPr="00182E13">
        <w:rPr>
          <w:rFonts w:ascii="Times New Roman" w:hAnsi="Times New Roman" w:cs="Times New Roman"/>
          <w:sz w:val="24"/>
          <w:szCs w:val="24"/>
        </w:rPr>
        <w:t>.</w:t>
      </w:r>
    </w:p>
    <w:p w:rsidR="00E9180B" w:rsidRPr="008822BE" w:rsidRDefault="00D15E79" w:rsidP="008853E9">
      <w:pPr>
        <w:pStyle w:val="a7"/>
        <w:numPr>
          <w:ilvl w:val="0"/>
          <w:numId w:val="2"/>
        </w:numPr>
        <w:spacing w:after="0" w:line="240" w:lineRule="auto"/>
        <w:ind w:left="0" w:firstLine="851"/>
        <w:jc w:val="both"/>
        <w:rPr>
          <w:rFonts w:ascii="Times New Roman" w:hAnsi="Times New Roman" w:cs="Times New Roman"/>
          <w:sz w:val="24"/>
          <w:szCs w:val="24"/>
        </w:rPr>
      </w:pPr>
      <w:r w:rsidRPr="008822BE">
        <w:rPr>
          <w:rFonts w:ascii="Times New Roman" w:hAnsi="Times New Roman" w:cs="Times New Roman"/>
          <w:bCs/>
          <w:sz w:val="24"/>
          <w:szCs w:val="24"/>
        </w:rPr>
        <w:t xml:space="preserve">Контроль за виконанням рішення </w:t>
      </w:r>
      <w:r w:rsidRPr="008822BE">
        <w:rPr>
          <w:rFonts w:ascii="Times New Roman" w:hAnsi="Times New Roman" w:cs="Times New Roman"/>
          <w:color w:val="000000"/>
          <w:sz w:val="24"/>
          <w:szCs w:val="24"/>
        </w:rPr>
        <w:t>покласти на постійну сільсь</w:t>
      </w:r>
      <w:r w:rsidR="008822BE">
        <w:rPr>
          <w:rFonts w:ascii="Times New Roman" w:hAnsi="Times New Roman" w:cs="Times New Roman"/>
          <w:color w:val="000000"/>
          <w:sz w:val="24"/>
          <w:szCs w:val="24"/>
        </w:rPr>
        <w:t>кої ради з питань</w:t>
      </w:r>
      <w:r w:rsidRPr="008822BE">
        <w:rPr>
          <w:rFonts w:ascii="Times New Roman" w:hAnsi="Times New Roman" w:cs="Times New Roman"/>
          <w:color w:val="000000"/>
          <w:sz w:val="24"/>
          <w:szCs w:val="24"/>
        </w:rPr>
        <w:t xml:space="preserve"> бюджету, фінансів та планування соціально-економічного розвитку (голова </w:t>
      </w:r>
      <w:r w:rsidR="008822BE">
        <w:rPr>
          <w:rFonts w:ascii="Times New Roman" w:hAnsi="Times New Roman" w:cs="Times New Roman"/>
          <w:color w:val="000000"/>
          <w:sz w:val="24"/>
          <w:szCs w:val="24"/>
        </w:rPr>
        <w:t xml:space="preserve">комісії </w:t>
      </w:r>
      <w:r w:rsidR="0013790E">
        <w:rPr>
          <w:rFonts w:ascii="Times New Roman" w:hAnsi="Times New Roman" w:cs="Times New Roman"/>
          <w:color w:val="000000"/>
          <w:sz w:val="24"/>
          <w:szCs w:val="24"/>
        </w:rPr>
        <w:t>–</w:t>
      </w:r>
      <w:r w:rsidR="008822BE">
        <w:rPr>
          <w:rFonts w:ascii="Times New Roman" w:hAnsi="Times New Roman" w:cs="Times New Roman"/>
          <w:color w:val="000000"/>
          <w:sz w:val="24"/>
          <w:szCs w:val="24"/>
        </w:rPr>
        <w:t xml:space="preserve"> </w:t>
      </w:r>
      <w:r w:rsidR="0013790E">
        <w:rPr>
          <w:rFonts w:ascii="Times New Roman" w:hAnsi="Times New Roman" w:cs="Times New Roman"/>
          <w:b/>
          <w:color w:val="000000"/>
          <w:sz w:val="24"/>
          <w:szCs w:val="24"/>
        </w:rPr>
        <w:t>Андрій П</w:t>
      </w:r>
      <w:r w:rsidR="0013790E" w:rsidRPr="0013790E">
        <w:rPr>
          <w:rFonts w:ascii="Times New Roman" w:hAnsi="Times New Roman" w:cs="Times New Roman"/>
          <w:b/>
          <w:color w:val="000000"/>
          <w:sz w:val="24"/>
          <w:szCs w:val="24"/>
          <w:lang w:val="ru-RU"/>
        </w:rPr>
        <w:t>’</w:t>
      </w:r>
      <w:r w:rsidR="0013790E">
        <w:rPr>
          <w:rFonts w:ascii="Times New Roman" w:hAnsi="Times New Roman" w:cs="Times New Roman"/>
          <w:b/>
          <w:color w:val="000000"/>
          <w:sz w:val="24"/>
          <w:szCs w:val="24"/>
        </w:rPr>
        <w:t>ЯСЕЦЬКИЙ</w:t>
      </w:r>
      <w:r w:rsidRPr="008822BE">
        <w:rPr>
          <w:rFonts w:ascii="Times New Roman" w:hAnsi="Times New Roman" w:cs="Times New Roman"/>
          <w:color w:val="000000"/>
          <w:sz w:val="24"/>
          <w:szCs w:val="24"/>
        </w:rPr>
        <w:t>).</w:t>
      </w:r>
    </w:p>
    <w:p w:rsidR="00E9180B" w:rsidRPr="00D15E79" w:rsidRDefault="00E9180B" w:rsidP="008853E9">
      <w:pPr>
        <w:spacing w:after="0" w:line="240" w:lineRule="auto"/>
        <w:ind w:firstLine="851"/>
        <w:jc w:val="both"/>
        <w:rPr>
          <w:rFonts w:ascii="Times New Roman" w:hAnsi="Times New Roman" w:cs="Times New Roman"/>
          <w:sz w:val="24"/>
          <w:szCs w:val="24"/>
        </w:rPr>
      </w:pPr>
    </w:p>
    <w:p w:rsidR="00E9180B" w:rsidRPr="00D97170" w:rsidRDefault="00E9180B" w:rsidP="00E9180B">
      <w:pPr>
        <w:spacing w:after="0" w:line="240" w:lineRule="auto"/>
        <w:jc w:val="both"/>
        <w:rPr>
          <w:rFonts w:ascii="Times New Roman" w:hAnsi="Times New Roman" w:cs="Times New Roman"/>
          <w:sz w:val="24"/>
          <w:szCs w:val="24"/>
        </w:rPr>
      </w:pPr>
    </w:p>
    <w:p w:rsidR="00E9180B" w:rsidRDefault="00E9180B" w:rsidP="00E9180B">
      <w:pPr>
        <w:spacing w:after="0" w:line="240" w:lineRule="auto"/>
        <w:jc w:val="both"/>
        <w:rPr>
          <w:rFonts w:ascii="Times New Roman" w:hAnsi="Times New Roman" w:cs="Times New Roman"/>
          <w:sz w:val="24"/>
          <w:szCs w:val="24"/>
        </w:rPr>
      </w:pPr>
    </w:p>
    <w:p w:rsidR="002B0557" w:rsidRPr="00D97170" w:rsidRDefault="002B0557" w:rsidP="00E9180B">
      <w:pPr>
        <w:spacing w:after="0" w:line="240" w:lineRule="auto"/>
        <w:jc w:val="both"/>
        <w:rPr>
          <w:rFonts w:ascii="Times New Roman" w:hAnsi="Times New Roman" w:cs="Times New Roman"/>
          <w:sz w:val="24"/>
          <w:szCs w:val="24"/>
        </w:rPr>
      </w:pPr>
    </w:p>
    <w:p w:rsidR="002311B1" w:rsidRPr="002311B1" w:rsidRDefault="002311B1" w:rsidP="002311B1">
      <w:pPr>
        <w:jc w:val="both"/>
        <w:rPr>
          <w:rFonts w:ascii="Times New Roman" w:hAnsi="Times New Roman" w:cs="Times New Roman"/>
          <w:b/>
          <w:sz w:val="24"/>
          <w:szCs w:val="24"/>
        </w:rPr>
      </w:pPr>
      <w:r w:rsidRPr="002311B1">
        <w:rPr>
          <w:rFonts w:ascii="Times New Roman" w:hAnsi="Times New Roman" w:cs="Times New Roman"/>
          <w:b/>
          <w:sz w:val="24"/>
          <w:szCs w:val="24"/>
        </w:rPr>
        <w:t xml:space="preserve">Сільський голова </w:t>
      </w:r>
      <w:r w:rsidRPr="002311B1">
        <w:rPr>
          <w:rFonts w:ascii="Times New Roman" w:hAnsi="Times New Roman" w:cs="Times New Roman"/>
          <w:b/>
          <w:sz w:val="24"/>
          <w:szCs w:val="24"/>
        </w:rPr>
        <w:tab/>
      </w:r>
      <w:r w:rsidRPr="002311B1">
        <w:rPr>
          <w:rFonts w:ascii="Times New Roman" w:hAnsi="Times New Roman" w:cs="Times New Roman"/>
          <w:b/>
          <w:sz w:val="24"/>
          <w:szCs w:val="24"/>
        </w:rPr>
        <w:tab/>
      </w:r>
      <w:r w:rsidRPr="002311B1">
        <w:rPr>
          <w:rFonts w:ascii="Times New Roman" w:hAnsi="Times New Roman" w:cs="Times New Roman"/>
          <w:b/>
          <w:sz w:val="24"/>
          <w:szCs w:val="24"/>
        </w:rPr>
        <w:tab/>
      </w:r>
      <w:r w:rsidRPr="002311B1">
        <w:rPr>
          <w:rFonts w:ascii="Times New Roman" w:hAnsi="Times New Roman" w:cs="Times New Roman"/>
          <w:b/>
          <w:sz w:val="24"/>
          <w:szCs w:val="24"/>
        </w:rPr>
        <w:tab/>
      </w:r>
      <w:r w:rsidRPr="002311B1">
        <w:rPr>
          <w:rFonts w:ascii="Times New Roman" w:hAnsi="Times New Roman" w:cs="Times New Roman"/>
          <w:b/>
          <w:sz w:val="24"/>
          <w:szCs w:val="24"/>
        </w:rPr>
        <w:tab/>
      </w:r>
      <w:r w:rsidRPr="002311B1">
        <w:rPr>
          <w:rFonts w:ascii="Times New Roman" w:hAnsi="Times New Roman" w:cs="Times New Roman"/>
          <w:b/>
          <w:sz w:val="24"/>
          <w:szCs w:val="24"/>
        </w:rPr>
        <w:tab/>
      </w:r>
      <w:r w:rsidRPr="002311B1">
        <w:rPr>
          <w:rFonts w:ascii="Times New Roman" w:hAnsi="Times New Roman" w:cs="Times New Roman"/>
          <w:b/>
          <w:sz w:val="24"/>
          <w:szCs w:val="24"/>
        </w:rPr>
        <w:tab/>
      </w:r>
      <w:r w:rsidRPr="002311B1">
        <w:rPr>
          <w:rFonts w:ascii="Times New Roman" w:hAnsi="Times New Roman" w:cs="Times New Roman"/>
          <w:b/>
          <w:sz w:val="24"/>
          <w:szCs w:val="24"/>
        </w:rPr>
        <w:tab/>
        <w:t>Михайло ЦИХУЛЯК</w:t>
      </w:r>
    </w:p>
    <w:p w:rsidR="00E9180B" w:rsidRDefault="00E9180B" w:rsidP="00E9180B">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rsidR="00E9180B" w:rsidRDefault="00E9180B" w:rsidP="00E9180B">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rsidR="00E9180B" w:rsidRDefault="00E9180B" w:rsidP="00E9180B">
      <w:pPr>
        <w:shd w:val="clear" w:color="auto" w:fill="FFFFFF"/>
        <w:spacing w:after="0" w:line="240" w:lineRule="auto"/>
        <w:jc w:val="both"/>
        <w:textAlignment w:val="baseline"/>
        <w:rPr>
          <w:rFonts w:ascii="ProbaPro" w:eastAsia="Times New Roman" w:hAnsi="ProbaPro" w:cs="Times New Roman"/>
          <w:b/>
          <w:bCs/>
          <w:color w:val="000000"/>
          <w:sz w:val="23"/>
        </w:rPr>
      </w:pPr>
    </w:p>
    <w:p w:rsidR="00E9180B" w:rsidRDefault="00E9180B" w:rsidP="00E9180B">
      <w:pPr>
        <w:shd w:val="clear" w:color="auto" w:fill="FFFFFF"/>
        <w:spacing w:after="0" w:line="240" w:lineRule="auto"/>
        <w:textAlignment w:val="baseline"/>
        <w:rPr>
          <w:rFonts w:ascii="ProbaPro" w:eastAsia="Times New Roman" w:hAnsi="ProbaPro" w:cs="Times New Roman"/>
          <w:b/>
          <w:bCs/>
          <w:color w:val="000000"/>
          <w:sz w:val="23"/>
        </w:rPr>
      </w:pPr>
    </w:p>
    <w:p w:rsidR="00C93D82" w:rsidRDefault="00C93D82" w:rsidP="00E9180B">
      <w:pPr>
        <w:shd w:val="clear" w:color="auto" w:fill="FFFFFF"/>
        <w:spacing w:after="0" w:line="240" w:lineRule="auto"/>
        <w:textAlignment w:val="baseline"/>
        <w:rPr>
          <w:rFonts w:ascii="ProbaPro" w:eastAsia="Times New Roman" w:hAnsi="ProbaPro" w:cs="Times New Roman"/>
          <w:b/>
          <w:bCs/>
          <w:color w:val="000000"/>
          <w:sz w:val="23"/>
        </w:rPr>
      </w:pPr>
    </w:p>
    <w:p w:rsidR="00C93D82" w:rsidRDefault="00C93D82" w:rsidP="00E9180B">
      <w:pPr>
        <w:shd w:val="clear" w:color="auto" w:fill="FFFFFF"/>
        <w:spacing w:after="0" w:line="240" w:lineRule="auto"/>
        <w:textAlignment w:val="baseline"/>
        <w:rPr>
          <w:rFonts w:ascii="ProbaPro" w:eastAsia="Times New Roman" w:hAnsi="ProbaPro" w:cs="Times New Roman"/>
          <w:b/>
          <w:bCs/>
          <w:color w:val="000000"/>
          <w:sz w:val="23"/>
        </w:rPr>
      </w:pPr>
    </w:p>
    <w:p w:rsidR="00C93D82" w:rsidRDefault="00C93D82" w:rsidP="00E9180B">
      <w:pPr>
        <w:shd w:val="clear" w:color="auto" w:fill="FFFFFF"/>
        <w:spacing w:after="0" w:line="240" w:lineRule="auto"/>
        <w:textAlignment w:val="baseline"/>
        <w:rPr>
          <w:rFonts w:ascii="ProbaPro" w:eastAsia="Times New Roman" w:hAnsi="ProbaPro" w:cs="Times New Roman"/>
          <w:b/>
          <w:bCs/>
          <w:color w:val="000000"/>
          <w:sz w:val="23"/>
        </w:rPr>
      </w:pPr>
    </w:p>
    <w:p w:rsidR="00C93D82" w:rsidRDefault="00C93D82" w:rsidP="00E9180B">
      <w:pPr>
        <w:shd w:val="clear" w:color="auto" w:fill="FFFFFF"/>
        <w:spacing w:after="0" w:line="240" w:lineRule="auto"/>
        <w:textAlignment w:val="baseline"/>
        <w:rPr>
          <w:rFonts w:ascii="ProbaPro" w:eastAsia="Times New Roman" w:hAnsi="ProbaPro" w:cs="Times New Roman"/>
          <w:b/>
          <w:bCs/>
          <w:color w:val="000000"/>
          <w:sz w:val="23"/>
        </w:rPr>
      </w:pPr>
    </w:p>
    <w:p w:rsidR="00E45632" w:rsidRDefault="00E45632" w:rsidP="00E9180B">
      <w:pPr>
        <w:shd w:val="clear" w:color="auto" w:fill="FFFFFF"/>
        <w:spacing w:after="0" w:line="240" w:lineRule="auto"/>
        <w:textAlignment w:val="baseline"/>
        <w:rPr>
          <w:rFonts w:ascii="ProbaPro" w:eastAsia="Times New Roman" w:hAnsi="ProbaPro" w:cs="Times New Roman"/>
          <w:b/>
          <w:bCs/>
          <w:color w:val="000000"/>
          <w:sz w:val="23"/>
        </w:rPr>
      </w:pPr>
    </w:p>
    <w:p w:rsidR="00E45632" w:rsidRDefault="00E45632" w:rsidP="00E9180B">
      <w:pPr>
        <w:shd w:val="clear" w:color="auto" w:fill="FFFFFF"/>
        <w:spacing w:after="0" w:line="240" w:lineRule="auto"/>
        <w:textAlignment w:val="baseline"/>
        <w:rPr>
          <w:rFonts w:ascii="ProbaPro" w:eastAsia="Times New Roman" w:hAnsi="ProbaPro" w:cs="Times New Roman"/>
          <w:b/>
          <w:bCs/>
          <w:color w:val="000000"/>
          <w:sz w:val="23"/>
        </w:rPr>
      </w:pPr>
    </w:p>
    <w:p w:rsidR="00E9180B" w:rsidRDefault="00E9180B" w:rsidP="00E9180B">
      <w:pPr>
        <w:shd w:val="clear" w:color="auto" w:fill="FFFFFF"/>
        <w:spacing w:after="0" w:line="240" w:lineRule="auto"/>
        <w:textAlignment w:val="baseline"/>
        <w:rPr>
          <w:rFonts w:ascii="ProbaPro" w:eastAsia="Times New Roman" w:hAnsi="ProbaPro" w:cs="Times New Roman"/>
          <w:b/>
          <w:bCs/>
          <w:color w:val="000000"/>
          <w:sz w:val="23"/>
        </w:rPr>
      </w:pPr>
    </w:p>
    <w:p w:rsidR="00726B10" w:rsidRDefault="00726B10" w:rsidP="00E9180B">
      <w:pPr>
        <w:shd w:val="clear" w:color="auto" w:fill="FFFFFF"/>
        <w:spacing w:after="0" w:line="240" w:lineRule="auto"/>
        <w:textAlignment w:val="baseline"/>
        <w:rPr>
          <w:rFonts w:ascii="ProbaPro" w:eastAsia="Times New Roman" w:hAnsi="ProbaPro" w:cs="Times New Roman"/>
          <w:b/>
          <w:bCs/>
          <w:color w:val="000000"/>
          <w:sz w:val="23"/>
        </w:rPr>
      </w:pPr>
    </w:p>
    <w:p w:rsidR="00726B10" w:rsidRDefault="00726B10" w:rsidP="00E9180B">
      <w:pPr>
        <w:shd w:val="clear" w:color="auto" w:fill="FFFFFF"/>
        <w:spacing w:after="0" w:line="240" w:lineRule="auto"/>
        <w:textAlignment w:val="baseline"/>
        <w:rPr>
          <w:rFonts w:ascii="ProbaPro" w:eastAsia="Times New Roman" w:hAnsi="ProbaPro" w:cs="Times New Roman"/>
          <w:b/>
          <w:bCs/>
          <w:color w:val="000000"/>
          <w:sz w:val="23"/>
        </w:rPr>
      </w:pPr>
    </w:p>
    <w:p w:rsidR="002311B1" w:rsidRPr="002311B1" w:rsidRDefault="002311B1" w:rsidP="002311B1">
      <w:pPr>
        <w:spacing w:after="0" w:line="240" w:lineRule="auto"/>
        <w:ind w:left="4678" w:right="-143"/>
        <w:jc w:val="both"/>
        <w:rPr>
          <w:rFonts w:ascii="Times New Roman" w:hAnsi="Times New Roman" w:cs="Times New Roman"/>
          <w:b/>
          <w:bCs/>
          <w:sz w:val="24"/>
          <w:szCs w:val="24"/>
        </w:rPr>
      </w:pPr>
      <w:r w:rsidRPr="002311B1">
        <w:rPr>
          <w:rFonts w:ascii="Times New Roman" w:hAnsi="Times New Roman" w:cs="Times New Roman"/>
          <w:b/>
          <w:bCs/>
          <w:sz w:val="24"/>
          <w:szCs w:val="24"/>
        </w:rPr>
        <w:lastRenderedPageBreak/>
        <w:t>ЗАТВЕРДЖЕНО</w:t>
      </w:r>
    </w:p>
    <w:p w:rsidR="002311B1" w:rsidRPr="002311B1" w:rsidRDefault="002311B1" w:rsidP="002311B1">
      <w:pPr>
        <w:widowControl w:val="0"/>
        <w:autoSpaceDE w:val="0"/>
        <w:autoSpaceDN w:val="0"/>
        <w:adjustRightInd w:val="0"/>
        <w:spacing w:line="240" w:lineRule="auto"/>
        <w:ind w:left="4678" w:right="-143"/>
        <w:rPr>
          <w:rFonts w:ascii="Times New Roman" w:hAnsi="Times New Roman" w:cs="Times New Roman"/>
          <w:sz w:val="23"/>
          <w:szCs w:val="23"/>
        </w:rPr>
      </w:pPr>
      <w:r w:rsidRPr="002311B1">
        <w:rPr>
          <w:rFonts w:ascii="Times New Roman" w:eastAsia="MS Mincho" w:hAnsi="Times New Roman" w:cs="Times New Roman"/>
          <w:sz w:val="23"/>
          <w:szCs w:val="23"/>
        </w:rPr>
        <w:t xml:space="preserve">рішенням </w:t>
      </w:r>
      <w:r w:rsidRPr="002311B1">
        <w:rPr>
          <w:rFonts w:ascii="Times New Roman" w:eastAsia="MS Mincho" w:hAnsi="Times New Roman" w:cs="Times New Roman"/>
          <w:sz w:val="23"/>
          <w:szCs w:val="23"/>
          <w:lang w:val="en-US"/>
        </w:rPr>
        <w:t>LXX</w:t>
      </w:r>
      <w:r w:rsidRPr="002311B1">
        <w:rPr>
          <w:rFonts w:ascii="Times New Roman" w:hAnsi="Times New Roman" w:cs="Times New Roman"/>
          <w:bCs/>
          <w:sz w:val="23"/>
          <w:szCs w:val="23"/>
          <w:lang w:eastAsia="ar-SA"/>
        </w:rPr>
        <w:t xml:space="preserve"> сесії VIII скликання </w:t>
      </w:r>
      <w:r w:rsidRPr="002311B1">
        <w:rPr>
          <w:rFonts w:ascii="Times New Roman" w:eastAsia="MS Mincho" w:hAnsi="Times New Roman" w:cs="Times New Roman"/>
          <w:sz w:val="23"/>
          <w:szCs w:val="23"/>
        </w:rPr>
        <w:t xml:space="preserve">Тростянецької сільської ради від 19.12.2025 </w:t>
      </w:r>
      <w:r w:rsidRPr="002311B1">
        <w:rPr>
          <w:rFonts w:ascii="Times New Roman" w:hAnsi="Times New Roman" w:cs="Times New Roman"/>
          <w:sz w:val="23"/>
          <w:szCs w:val="23"/>
        </w:rPr>
        <w:t xml:space="preserve">№ </w:t>
      </w:r>
      <w:r w:rsidR="00FA3D08">
        <w:rPr>
          <w:rFonts w:ascii="Times New Roman" w:hAnsi="Times New Roman" w:cs="Times New Roman"/>
          <w:sz w:val="23"/>
          <w:szCs w:val="23"/>
          <w:u w:val="single"/>
        </w:rPr>
        <w:t>4329</w:t>
      </w:r>
    </w:p>
    <w:p w:rsidR="002311B1" w:rsidRPr="002311B1" w:rsidRDefault="002311B1" w:rsidP="002311B1">
      <w:pPr>
        <w:widowControl w:val="0"/>
        <w:autoSpaceDE w:val="0"/>
        <w:autoSpaceDN w:val="0"/>
        <w:adjustRightInd w:val="0"/>
        <w:spacing w:line="240" w:lineRule="auto"/>
        <w:ind w:left="4678" w:right="-285"/>
        <w:rPr>
          <w:rFonts w:ascii="Times New Roman" w:hAnsi="Times New Roman" w:cs="Times New Roman"/>
          <w:b/>
          <w:sz w:val="24"/>
          <w:szCs w:val="24"/>
        </w:rPr>
      </w:pPr>
      <w:r w:rsidRPr="002311B1">
        <w:rPr>
          <w:rFonts w:ascii="Times New Roman" w:hAnsi="Times New Roman" w:cs="Times New Roman"/>
          <w:b/>
          <w:sz w:val="24"/>
          <w:szCs w:val="24"/>
        </w:rPr>
        <w:t xml:space="preserve">Сільський голова      </w:t>
      </w:r>
      <w:r>
        <w:rPr>
          <w:rFonts w:ascii="Times New Roman" w:hAnsi="Times New Roman" w:cs="Times New Roman"/>
          <w:b/>
          <w:sz w:val="24"/>
          <w:szCs w:val="24"/>
        </w:rPr>
        <w:t xml:space="preserve">  </w:t>
      </w:r>
      <w:r w:rsidRPr="002311B1">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2311B1">
        <w:rPr>
          <w:rFonts w:ascii="Times New Roman" w:hAnsi="Times New Roman" w:cs="Times New Roman"/>
          <w:b/>
          <w:sz w:val="24"/>
          <w:szCs w:val="24"/>
        </w:rPr>
        <w:t xml:space="preserve">     Михайло ЦИХУЛЯК</w:t>
      </w:r>
    </w:p>
    <w:p w:rsidR="002311B1" w:rsidRPr="00D97170" w:rsidRDefault="002311B1" w:rsidP="002311B1">
      <w:pPr>
        <w:shd w:val="clear" w:color="auto" w:fill="FFFFFF"/>
        <w:spacing w:after="0" w:line="240" w:lineRule="auto"/>
        <w:jc w:val="center"/>
        <w:textAlignment w:val="baseline"/>
        <w:rPr>
          <w:rFonts w:ascii="Times New Roman" w:eastAsia="Times New Roman" w:hAnsi="Times New Roman" w:cs="Times New Roman"/>
          <w:color w:val="000000"/>
          <w:sz w:val="24"/>
          <w:szCs w:val="24"/>
        </w:rPr>
      </w:pPr>
    </w:p>
    <w:p w:rsidR="002311B1" w:rsidRPr="00D97170" w:rsidRDefault="002311B1" w:rsidP="002311B1">
      <w:pPr>
        <w:shd w:val="clear" w:color="auto" w:fill="FFFFFF"/>
        <w:spacing w:after="0" w:line="240" w:lineRule="auto"/>
        <w:jc w:val="center"/>
        <w:textAlignment w:val="baseline"/>
        <w:rPr>
          <w:rFonts w:ascii="Times New Roman" w:eastAsia="Times New Roman" w:hAnsi="Times New Roman" w:cs="Times New Roman"/>
          <w:color w:val="000000"/>
          <w:sz w:val="24"/>
          <w:szCs w:val="24"/>
        </w:rPr>
      </w:pPr>
    </w:p>
    <w:p w:rsidR="002311B1" w:rsidRPr="00D97170" w:rsidRDefault="002311B1" w:rsidP="002311B1">
      <w:pPr>
        <w:shd w:val="clear" w:color="auto" w:fill="FFFFFF"/>
        <w:spacing w:after="0" w:line="240" w:lineRule="auto"/>
        <w:jc w:val="center"/>
        <w:textAlignment w:val="baseline"/>
        <w:rPr>
          <w:rFonts w:ascii="Times New Roman" w:eastAsia="Times New Roman" w:hAnsi="Times New Roman" w:cs="Times New Roman"/>
          <w:color w:val="000000"/>
          <w:sz w:val="24"/>
          <w:szCs w:val="24"/>
        </w:rPr>
      </w:pPr>
    </w:p>
    <w:p w:rsidR="002311B1" w:rsidRPr="00D97170" w:rsidRDefault="002311B1" w:rsidP="002311B1">
      <w:pPr>
        <w:shd w:val="clear" w:color="auto" w:fill="FFFFFF"/>
        <w:spacing w:after="0" w:line="240" w:lineRule="auto"/>
        <w:jc w:val="center"/>
        <w:textAlignment w:val="baseline"/>
        <w:rPr>
          <w:rFonts w:ascii="Times New Roman" w:eastAsia="Times New Roman" w:hAnsi="Times New Roman" w:cs="Times New Roman"/>
          <w:color w:val="000000"/>
          <w:sz w:val="24"/>
          <w:szCs w:val="24"/>
        </w:rPr>
      </w:pPr>
    </w:p>
    <w:p w:rsidR="002311B1" w:rsidRPr="00D97170" w:rsidRDefault="002311B1" w:rsidP="002311B1">
      <w:pPr>
        <w:shd w:val="clear" w:color="auto" w:fill="FFFFFF"/>
        <w:spacing w:after="0" w:line="240" w:lineRule="auto"/>
        <w:jc w:val="center"/>
        <w:textAlignment w:val="baseline"/>
        <w:rPr>
          <w:rFonts w:ascii="Times New Roman" w:eastAsia="Times New Roman" w:hAnsi="Times New Roman" w:cs="Times New Roman"/>
          <w:color w:val="000000"/>
          <w:sz w:val="24"/>
          <w:szCs w:val="24"/>
        </w:rPr>
      </w:pPr>
    </w:p>
    <w:p w:rsidR="002311B1" w:rsidRPr="00D97170" w:rsidRDefault="002311B1" w:rsidP="002311B1">
      <w:pPr>
        <w:shd w:val="clear" w:color="auto" w:fill="FFFFFF"/>
        <w:spacing w:after="0" w:line="240" w:lineRule="auto"/>
        <w:jc w:val="center"/>
        <w:textAlignment w:val="baseline"/>
        <w:rPr>
          <w:rFonts w:ascii="Times New Roman" w:eastAsia="Times New Roman" w:hAnsi="Times New Roman" w:cs="Times New Roman"/>
          <w:color w:val="000000"/>
          <w:sz w:val="24"/>
          <w:szCs w:val="24"/>
        </w:rPr>
      </w:pPr>
    </w:p>
    <w:p w:rsidR="002311B1" w:rsidRPr="00D97170" w:rsidRDefault="002311B1" w:rsidP="002311B1">
      <w:pPr>
        <w:shd w:val="clear" w:color="auto" w:fill="FFFFFF"/>
        <w:spacing w:after="0" w:line="240" w:lineRule="auto"/>
        <w:jc w:val="center"/>
        <w:textAlignment w:val="baseline"/>
        <w:rPr>
          <w:rFonts w:ascii="Times New Roman" w:eastAsia="Times New Roman" w:hAnsi="Times New Roman" w:cs="Times New Roman"/>
          <w:color w:val="000000"/>
          <w:sz w:val="24"/>
          <w:szCs w:val="24"/>
        </w:rPr>
      </w:pPr>
    </w:p>
    <w:p w:rsidR="002311B1" w:rsidRPr="00D97170" w:rsidRDefault="002311B1" w:rsidP="002311B1">
      <w:pPr>
        <w:shd w:val="clear" w:color="auto" w:fill="FFFFFF"/>
        <w:spacing w:after="0" w:line="240" w:lineRule="auto"/>
        <w:jc w:val="center"/>
        <w:textAlignment w:val="baseline"/>
        <w:rPr>
          <w:rFonts w:ascii="Times New Roman" w:eastAsia="Times New Roman" w:hAnsi="Times New Roman" w:cs="Times New Roman"/>
          <w:color w:val="000000"/>
          <w:sz w:val="24"/>
          <w:szCs w:val="24"/>
        </w:rPr>
      </w:pPr>
    </w:p>
    <w:p w:rsidR="002311B1" w:rsidRPr="00D97170" w:rsidRDefault="002311B1" w:rsidP="002311B1">
      <w:pPr>
        <w:shd w:val="clear" w:color="auto" w:fill="FFFFFF"/>
        <w:spacing w:after="0" w:line="240" w:lineRule="auto"/>
        <w:jc w:val="center"/>
        <w:textAlignment w:val="baseline"/>
        <w:rPr>
          <w:rFonts w:ascii="Times New Roman" w:eastAsia="Times New Roman" w:hAnsi="Times New Roman" w:cs="Times New Roman"/>
          <w:color w:val="000000"/>
          <w:sz w:val="24"/>
          <w:szCs w:val="24"/>
        </w:rPr>
      </w:pPr>
    </w:p>
    <w:p w:rsidR="002311B1" w:rsidRPr="00D97170" w:rsidRDefault="002311B1" w:rsidP="002311B1">
      <w:pPr>
        <w:shd w:val="clear" w:color="auto" w:fill="FFFFFF"/>
        <w:spacing w:after="0" w:line="240" w:lineRule="auto"/>
        <w:jc w:val="center"/>
        <w:textAlignment w:val="baseline"/>
        <w:rPr>
          <w:rFonts w:ascii="Times New Roman" w:eastAsia="Times New Roman" w:hAnsi="Times New Roman" w:cs="Times New Roman"/>
          <w:color w:val="000000"/>
          <w:sz w:val="24"/>
          <w:szCs w:val="24"/>
        </w:rPr>
      </w:pPr>
    </w:p>
    <w:p w:rsidR="002311B1" w:rsidRPr="00D97170" w:rsidRDefault="002311B1" w:rsidP="002311B1">
      <w:pPr>
        <w:shd w:val="clear" w:color="auto" w:fill="FFFFFF"/>
        <w:spacing w:after="0" w:line="240" w:lineRule="auto"/>
        <w:jc w:val="center"/>
        <w:textAlignment w:val="baseline"/>
        <w:rPr>
          <w:rFonts w:ascii="Times New Roman" w:eastAsia="Times New Roman" w:hAnsi="Times New Roman" w:cs="Times New Roman"/>
          <w:color w:val="000000"/>
          <w:sz w:val="24"/>
          <w:szCs w:val="24"/>
        </w:rPr>
      </w:pPr>
    </w:p>
    <w:p w:rsidR="002311B1" w:rsidRDefault="002311B1" w:rsidP="002311B1">
      <w:pPr>
        <w:shd w:val="clear" w:color="auto" w:fill="FFFFFF"/>
        <w:spacing w:after="0" w:line="240" w:lineRule="auto"/>
        <w:jc w:val="center"/>
        <w:textAlignment w:val="baseline"/>
        <w:rPr>
          <w:rFonts w:ascii="Times New Roman" w:eastAsia="Times New Roman" w:hAnsi="Times New Roman" w:cs="Times New Roman"/>
          <w:color w:val="000000"/>
          <w:sz w:val="24"/>
          <w:szCs w:val="24"/>
        </w:rPr>
      </w:pPr>
    </w:p>
    <w:p w:rsidR="00726B10" w:rsidRPr="00D97170" w:rsidRDefault="00726B10" w:rsidP="002311B1">
      <w:pPr>
        <w:shd w:val="clear" w:color="auto" w:fill="FFFFFF"/>
        <w:spacing w:after="0" w:line="240" w:lineRule="auto"/>
        <w:jc w:val="center"/>
        <w:textAlignment w:val="baseline"/>
        <w:rPr>
          <w:rFonts w:ascii="Times New Roman" w:eastAsia="Times New Roman" w:hAnsi="Times New Roman" w:cs="Times New Roman"/>
          <w:color w:val="000000"/>
          <w:sz w:val="24"/>
          <w:szCs w:val="24"/>
        </w:rPr>
      </w:pPr>
    </w:p>
    <w:p w:rsidR="002311B1" w:rsidRPr="00D97170" w:rsidRDefault="002311B1" w:rsidP="002311B1">
      <w:pPr>
        <w:shd w:val="clear" w:color="auto" w:fill="FFFFFF"/>
        <w:spacing w:after="0" w:line="240" w:lineRule="auto"/>
        <w:jc w:val="center"/>
        <w:textAlignment w:val="baseline"/>
        <w:rPr>
          <w:rFonts w:ascii="Times New Roman" w:eastAsia="Times New Roman" w:hAnsi="Times New Roman" w:cs="Times New Roman"/>
          <w:color w:val="000000"/>
          <w:sz w:val="24"/>
          <w:szCs w:val="24"/>
        </w:rPr>
      </w:pPr>
    </w:p>
    <w:p w:rsidR="002311B1" w:rsidRDefault="002311B1" w:rsidP="002311B1">
      <w:pPr>
        <w:shd w:val="clear" w:color="auto" w:fill="FFFFFF"/>
        <w:spacing w:after="0" w:line="240" w:lineRule="auto"/>
        <w:jc w:val="center"/>
        <w:textAlignment w:val="baseline"/>
        <w:rPr>
          <w:rFonts w:ascii="Times New Roman" w:eastAsia="Times New Roman" w:hAnsi="Times New Roman" w:cs="Times New Roman"/>
          <w:color w:val="000000"/>
          <w:sz w:val="24"/>
          <w:szCs w:val="24"/>
        </w:rPr>
      </w:pPr>
    </w:p>
    <w:p w:rsidR="002311B1" w:rsidRDefault="002311B1" w:rsidP="002311B1">
      <w:pPr>
        <w:shd w:val="clear" w:color="auto" w:fill="FFFFFF"/>
        <w:spacing w:after="0" w:line="240" w:lineRule="auto"/>
        <w:jc w:val="center"/>
        <w:textAlignment w:val="baseline"/>
        <w:rPr>
          <w:rFonts w:ascii="Times New Roman" w:eastAsia="Times New Roman" w:hAnsi="Times New Roman" w:cs="Times New Roman"/>
          <w:color w:val="000000"/>
          <w:sz w:val="24"/>
          <w:szCs w:val="24"/>
        </w:rPr>
      </w:pPr>
    </w:p>
    <w:p w:rsidR="00E9180B" w:rsidRPr="001E17F2" w:rsidRDefault="00E9180B" w:rsidP="00E9180B">
      <w:pPr>
        <w:shd w:val="clear" w:color="auto" w:fill="FFFFFF"/>
        <w:spacing w:after="0" w:line="240" w:lineRule="auto"/>
        <w:jc w:val="center"/>
        <w:textAlignment w:val="baseline"/>
        <w:rPr>
          <w:rFonts w:ascii="Times New Roman" w:eastAsia="Times New Roman" w:hAnsi="Times New Roman" w:cs="Times New Roman"/>
          <w:color w:val="000000"/>
          <w:sz w:val="28"/>
          <w:szCs w:val="28"/>
        </w:rPr>
      </w:pPr>
      <w:r w:rsidRPr="001E17F2">
        <w:rPr>
          <w:rFonts w:ascii="Times New Roman" w:eastAsia="Times New Roman" w:hAnsi="Times New Roman" w:cs="Times New Roman"/>
          <w:b/>
          <w:bCs/>
          <w:color w:val="000000"/>
          <w:sz w:val="28"/>
          <w:szCs w:val="28"/>
        </w:rPr>
        <w:t>ПРОГРАМА</w:t>
      </w:r>
    </w:p>
    <w:p w:rsidR="002B0557" w:rsidRDefault="00E9180B" w:rsidP="00E9180B">
      <w:pPr>
        <w:shd w:val="clear" w:color="auto" w:fill="FFFFFF"/>
        <w:spacing w:after="0" w:line="240" w:lineRule="auto"/>
        <w:jc w:val="center"/>
        <w:textAlignment w:val="baseline"/>
        <w:rPr>
          <w:rFonts w:ascii="Times New Roman" w:eastAsia="Times New Roman" w:hAnsi="Times New Roman" w:cs="Times New Roman"/>
          <w:b/>
          <w:bCs/>
          <w:color w:val="000000"/>
          <w:sz w:val="28"/>
          <w:szCs w:val="28"/>
        </w:rPr>
      </w:pPr>
      <w:r w:rsidRPr="001E17F2">
        <w:rPr>
          <w:rFonts w:ascii="Times New Roman" w:eastAsia="Times New Roman" w:hAnsi="Times New Roman" w:cs="Times New Roman"/>
          <w:b/>
          <w:bCs/>
          <w:color w:val="000000"/>
          <w:sz w:val="28"/>
          <w:szCs w:val="28"/>
        </w:rPr>
        <w:t xml:space="preserve">створення та використання матеріального резерву для запобігання і ліквідації наслідків надзвичайних ситуацій техногенного та природного характеру на території </w:t>
      </w:r>
      <w:r w:rsidR="00DA0123" w:rsidRPr="001E17F2">
        <w:rPr>
          <w:rFonts w:ascii="Times New Roman" w:eastAsia="Times New Roman" w:hAnsi="Times New Roman" w:cs="Times New Roman"/>
          <w:b/>
          <w:bCs/>
          <w:color w:val="000000"/>
          <w:sz w:val="28"/>
          <w:szCs w:val="28"/>
        </w:rPr>
        <w:t>Тростя</w:t>
      </w:r>
      <w:r w:rsidR="002B0557">
        <w:rPr>
          <w:rFonts w:ascii="Times New Roman" w:eastAsia="Times New Roman" w:hAnsi="Times New Roman" w:cs="Times New Roman"/>
          <w:b/>
          <w:bCs/>
          <w:color w:val="000000"/>
          <w:sz w:val="28"/>
          <w:szCs w:val="28"/>
        </w:rPr>
        <w:t xml:space="preserve">нецької територіальної громади </w:t>
      </w:r>
    </w:p>
    <w:p w:rsidR="00E9180B" w:rsidRPr="00D97170" w:rsidRDefault="00DA0123" w:rsidP="00E9180B">
      <w:pPr>
        <w:shd w:val="clear" w:color="auto" w:fill="FFFFFF"/>
        <w:spacing w:after="0" w:line="240" w:lineRule="auto"/>
        <w:jc w:val="center"/>
        <w:textAlignment w:val="baseline"/>
        <w:rPr>
          <w:rFonts w:ascii="Times New Roman" w:eastAsia="Times New Roman" w:hAnsi="Times New Roman" w:cs="Times New Roman"/>
          <w:color w:val="000000"/>
          <w:sz w:val="24"/>
          <w:szCs w:val="24"/>
        </w:rPr>
      </w:pPr>
      <w:r w:rsidRPr="001E17F2">
        <w:rPr>
          <w:rFonts w:ascii="Times New Roman" w:eastAsia="Times New Roman" w:hAnsi="Times New Roman" w:cs="Times New Roman"/>
          <w:b/>
          <w:bCs/>
          <w:color w:val="000000"/>
          <w:sz w:val="28"/>
          <w:szCs w:val="28"/>
        </w:rPr>
        <w:t>на 202</w:t>
      </w:r>
      <w:r w:rsidR="00784C2C">
        <w:rPr>
          <w:rFonts w:ascii="Times New Roman" w:eastAsia="Times New Roman" w:hAnsi="Times New Roman" w:cs="Times New Roman"/>
          <w:b/>
          <w:bCs/>
          <w:color w:val="000000"/>
          <w:sz w:val="28"/>
          <w:szCs w:val="28"/>
          <w:lang w:val="ru-RU"/>
        </w:rPr>
        <w:t>6</w:t>
      </w:r>
      <w:r w:rsidR="00C73C2B" w:rsidRPr="001E17F2">
        <w:rPr>
          <w:rFonts w:ascii="Times New Roman" w:eastAsia="Times New Roman" w:hAnsi="Times New Roman" w:cs="Times New Roman"/>
          <w:b/>
          <w:bCs/>
          <w:color w:val="000000"/>
          <w:sz w:val="28"/>
          <w:szCs w:val="28"/>
          <w:lang w:val="ru-RU"/>
        </w:rPr>
        <w:t>-202</w:t>
      </w:r>
      <w:r w:rsidR="00784C2C">
        <w:rPr>
          <w:rFonts w:ascii="Times New Roman" w:eastAsia="Times New Roman" w:hAnsi="Times New Roman" w:cs="Times New Roman"/>
          <w:b/>
          <w:bCs/>
          <w:color w:val="000000"/>
          <w:sz w:val="28"/>
          <w:szCs w:val="28"/>
          <w:lang w:val="ru-RU"/>
        </w:rPr>
        <w:t>7</w:t>
      </w:r>
      <w:r w:rsidRPr="001E17F2">
        <w:rPr>
          <w:rFonts w:ascii="Times New Roman" w:eastAsia="Times New Roman" w:hAnsi="Times New Roman" w:cs="Times New Roman"/>
          <w:b/>
          <w:bCs/>
          <w:color w:val="000000"/>
          <w:sz w:val="28"/>
          <w:szCs w:val="28"/>
        </w:rPr>
        <w:t xml:space="preserve"> р</w:t>
      </w:r>
      <w:r w:rsidR="00571D12" w:rsidRPr="001E17F2">
        <w:rPr>
          <w:rFonts w:ascii="Times New Roman" w:eastAsia="Times New Roman" w:hAnsi="Times New Roman" w:cs="Times New Roman"/>
          <w:b/>
          <w:bCs/>
          <w:color w:val="000000"/>
          <w:sz w:val="28"/>
          <w:szCs w:val="28"/>
        </w:rPr>
        <w:t>оки</w:t>
      </w:r>
    </w:p>
    <w:p w:rsidR="00E9180B" w:rsidRPr="00D97170" w:rsidRDefault="00E9180B" w:rsidP="00E9180B">
      <w:pPr>
        <w:shd w:val="clear" w:color="auto" w:fill="FFFFFF"/>
        <w:spacing w:after="0" w:line="240" w:lineRule="auto"/>
        <w:jc w:val="center"/>
        <w:textAlignment w:val="baseline"/>
        <w:rPr>
          <w:rFonts w:ascii="Times New Roman" w:eastAsia="Times New Roman" w:hAnsi="Times New Roman" w:cs="Times New Roman"/>
          <w:color w:val="000000"/>
          <w:sz w:val="24"/>
          <w:szCs w:val="24"/>
        </w:rPr>
      </w:pPr>
    </w:p>
    <w:p w:rsidR="00E9180B" w:rsidRPr="00D97170" w:rsidRDefault="00E9180B" w:rsidP="00E9180B">
      <w:pPr>
        <w:shd w:val="clear" w:color="auto" w:fill="FFFFFF"/>
        <w:spacing w:after="0" w:line="240" w:lineRule="auto"/>
        <w:jc w:val="center"/>
        <w:textAlignment w:val="baseline"/>
        <w:rPr>
          <w:rFonts w:ascii="Times New Roman" w:eastAsia="Times New Roman" w:hAnsi="Times New Roman" w:cs="Times New Roman"/>
          <w:color w:val="000000"/>
          <w:sz w:val="24"/>
          <w:szCs w:val="24"/>
        </w:rPr>
      </w:pPr>
    </w:p>
    <w:p w:rsidR="00E9180B" w:rsidRPr="00D97170" w:rsidRDefault="00E9180B" w:rsidP="00E9180B">
      <w:pPr>
        <w:shd w:val="clear" w:color="auto" w:fill="FFFFFF"/>
        <w:spacing w:after="0" w:line="240" w:lineRule="auto"/>
        <w:jc w:val="center"/>
        <w:textAlignment w:val="baseline"/>
        <w:rPr>
          <w:rFonts w:ascii="Times New Roman" w:eastAsia="Times New Roman" w:hAnsi="Times New Roman" w:cs="Times New Roman"/>
          <w:color w:val="000000"/>
          <w:sz w:val="24"/>
          <w:szCs w:val="24"/>
        </w:rPr>
      </w:pPr>
    </w:p>
    <w:p w:rsidR="00E9180B" w:rsidRPr="00D97170" w:rsidRDefault="00E9180B" w:rsidP="00E9180B">
      <w:pPr>
        <w:shd w:val="clear" w:color="auto" w:fill="FFFFFF"/>
        <w:spacing w:after="0" w:line="240" w:lineRule="auto"/>
        <w:jc w:val="center"/>
        <w:textAlignment w:val="baseline"/>
        <w:rPr>
          <w:rFonts w:ascii="Times New Roman" w:eastAsia="Times New Roman" w:hAnsi="Times New Roman" w:cs="Times New Roman"/>
          <w:color w:val="000000"/>
          <w:sz w:val="24"/>
          <w:szCs w:val="24"/>
        </w:rPr>
      </w:pPr>
    </w:p>
    <w:p w:rsidR="00E9180B" w:rsidRDefault="00E9180B" w:rsidP="00E9180B">
      <w:pPr>
        <w:shd w:val="clear" w:color="auto" w:fill="FFFFFF"/>
        <w:spacing w:after="0" w:line="240" w:lineRule="auto"/>
        <w:jc w:val="center"/>
        <w:textAlignment w:val="baseline"/>
        <w:rPr>
          <w:rFonts w:ascii="Times New Roman" w:eastAsia="Times New Roman" w:hAnsi="Times New Roman" w:cs="Times New Roman"/>
          <w:color w:val="000000"/>
          <w:sz w:val="24"/>
          <w:szCs w:val="24"/>
        </w:rPr>
      </w:pPr>
    </w:p>
    <w:p w:rsidR="002311B1" w:rsidRPr="00D97170" w:rsidRDefault="002311B1" w:rsidP="00E9180B">
      <w:pPr>
        <w:shd w:val="clear" w:color="auto" w:fill="FFFFFF"/>
        <w:spacing w:after="0" w:line="240" w:lineRule="auto"/>
        <w:jc w:val="center"/>
        <w:textAlignment w:val="baseline"/>
        <w:rPr>
          <w:rFonts w:ascii="Times New Roman" w:eastAsia="Times New Roman" w:hAnsi="Times New Roman" w:cs="Times New Roman"/>
          <w:color w:val="000000"/>
          <w:sz w:val="24"/>
          <w:szCs w:val="24"/>
        </w:rPr>
      </w:pPr>
    </w:p>
    <w:p w:rsidR="00E9180B" w:rsidRPr="00D97170" w:rsidRDefault="00E9180B" w:rsidP="00E9180B">
      <w:pPr>
        <w:shd w:val="clear" w:color="auto" w:fill="FFFFFF"/>
        <w:spacing w:after="0" w:line="240" w:lineRule="auto"/>
        <w:jc w:val="center"/>
        <w:textAlignment w:val="baseline"/>
        <w:rPr>
          <w:rFonts w:ascii="Times New Roman" w:eastAsia="Times New Roman" w:hAnsi="Times New Roman" w:cs="Times New Roman"/>
          <w:color w:val="000000"/>
          <w:sz w:val="24"/>
          <w:szCs w:val="24"/>
        </w:rPr>
      </w:pPr>
    </w:p>
    <w:p w:rsidR="00E9180B" w:rsidRPr="00D97170" w:rsidRDefault="00E9180B" w:rsidP="00E9180B">
      <w:pPr>
        <w:shd w:val="clear" w:color="auto" w:fill="FFFFFF"/>
        <w:spacing w:after="0" w:line="240" w:lineRule="auto"/>
        <w:jc w:val="center"/>
        <w:textAlignment w:val="baseline"/>
        <w:rPr>
          <w:rFonts w:ascii="Times New Roman" w:eastAsia="Times New Roman" w:hAnsi="Times New Roman" w:cs="Times New Roman"/>
          <w:color w:val="000000"/>
          <w:sz w:val="24"/>
          <w:szCs w:val="24"/>
        </w:rPr>
      </w:pPr>
    </w:p>
    <w:p w:rsidR="00E9180B" w:rsidRPr="00D97170" w:rsidRDefault="00E9180B" w:rsidP="00E9180B">
      <w:pPr>
        <w:shd w:val="clear" w:color="auto" w:fill="FFFFFF"/>
        <w:spacing w:after="0" w:line="240" w:lineRule="auto"/>
        <w:jc w:val="center"/>
        <w:textAlignment w:val="baseline"/>
        <w:rPr>
          <w:rFonts w:ascii="Times New Roman" w:eastAsia="Times New Roman" w:hAnsi="Times New Roman" w:cs="Times New Roman"/>
          <w:color w:val="000000"/>
          <w:sz w:val="24"/>
          <w:szCs w:val="24"/>
        </w:rPr>
      </w:pPr>
    </w:p>
    <w:p w:rsidR="00E9180B" w:rsidRDefault="00E9180B" w:rsidP="00E9180B">
      <w:pPr>
        <w:shd w:val="clear" w:color="auto" w:fill="FFFFFF"/>
        <w:spacing w:after="0" w:line="240" w:lineRule="auto"/>
        <w:jc w:val="center"/>
        <w:textAlignment w:val="baseline"/>
        <w:rPr>
          <w:rFonts w:ascii="Times New Roman" w:eastAsia="Times New Roman" w:hAnsi="Times New Roman" w:cs="Times New Roman"/>
          <w:color w:val="000000"/>
          <w:sz w:val="24"/>
          <w:szCs w:val="24"/>
        </w:rPr>
      </w:pPr>
    </w:p>
    <w:p w:rsidR="00726B10" w:rsidRPr="00D97170" w:rsidRDefault="00726B10" w:rsidP="00E9180B">
      <w:pPr>
        <w:shd w:val="clear" w:color="auto" w:fill="FFFFFF"/>
        <w:spacing w:after="0" w:line="240" w:lineRule="auto"/>
        <w:jc w:val="center"/>
        <w:textAlignment w:val="baseline"/>
        <w:rPr>
          <w:rFonts w:ascii="Times New Roman" w:eastAsia="Times New Roman" w:hAnsi="Times New Roman" w:cs="Times New Roman"/>
          <w:color w:val="000000"/>
          <w:sz w:val="24"/>
          <w:szCs w:val="24"/>
        </w:rPr>
      </w:pPr>
    </w:p>
    <w:p w:rsidR="00E9180B" w:rsidRPr="00D97170" w:rsidRDefault="00E9180B" w:rsidP="00E9180B">
      <w:pPr>
        <w:shd w:val="clear" w:color="auto" w:fill="FFFFFF"/>
        <w:spacing w:after="0" w:line="240" w:lineRule="auto"/>
        <w:jc w:val="center"/>
        <w:textAlignment w:val="baseline"/>
        <w:rPr>
          <w:rFonts w:ascii="Times New Roman" w:eastAsia="Times New Roman" w:hAnsi="Times New Roman" w:cs="Times New Roman"/>
          <w:color w:val="000000"/>
          <w:sz w:val="24"/>
          <w:szCs w:val="24"/>
        </w:rPr>
      </w:pPr>
    </w:p>
    <w:p w:rsidR="00E9180B" w:rsidRPr="00D97170" w:rsidRDefault="00E9180B" w:rsidP="00E9180B">
      <w:pPr>
        <w:shd w:val="clear" w:color="auto" w:fill="FFFFFF"/>
        <w:spacing w:after="0" w:line="240" w:lineRule="auto"/>
        <w:jc w:val="center"/>
        <w:textAlignment w:val="baseline"/>
        <w:rPr>
          <w:rFonts w:ascii="Times New Roman" w:eastAsia="Times New Roman" w:hAnsi="Times New Roman" w:cs="Times New Roman"/>
          <w:color w:val="000000"/>
          <w:sz w:val="24"/>
          <w:szCs w:val="24"/>
        </w:rPr>
      </w:pPr>
    </w:p>
    <w:p w:rsidR="00E9180B" w:rsidRPr="00D97170" w:rsidRDefault="00E9180B" w:rsidP="00E9180B">
      <w:pPr>
        <w:shd w:val="clear" w:color="auto" w:fill="FFFFFF"/>
        <w:spacing w:after="0" w:line="240" w:lineRule="auto"/>
        <w:jc w:val="center"/>
        <w:textAlignment w:val="baseline"/>
        <w:rPr>
          <w:rFonts w:ascii="Times New Roman" w:eastAsia="Times New Roman" w:hAnsi="Times New Roman" w:cs="Times New Roman"/>
          <w:color w:val="000000"/>
          <w:sz w:val="24"/>
          <w:szCs w:val="24"/>
        </w:rPr>
      </w:pPr>
    </w:p>
    <w:p w:rsidR="00E9180B" w:rsidRPr="00D97170" w:rsidRDefault="00E9180B" w:rsidP="00E9180B">
      <w:pPr>
        <w:shd w:val="clear" w:color="auto" w:fill="FFFFFF"/>
        <w:spacing w:after="0" w:line="240" w:lineRule="auto"/>
        <w:jc w:val="center"/>
        <w:textAlignment w:val="baseline"/>
        <w:rPr>
          <w:rFonts w:ascii="Times New Roman" w:eastAsia="Times New Roman" w:hAnsi="Times New Roman" w:cs="Times New Roman"/>
          <w:color w:val="000000"/>
          <w:sz w:val="24"/>
          <w:szCs w:val="24"/>
        </w:rPr>
      </w:pPr>
    </w:p>
    <w:p w:rsidR="00E9180B" w:rsidRPr="00D97170" w:rsidRDefault="00E9180B" w:rsidP="00E9180B">
      <w:pPr>
        <w:shd w:val="clear" w:color="auto" w:fill="FFFFFF"/>
        <w:spacing w:after="0" w:line="240" w:lineRule="auto"/>
        <w:jc w:val="center"/>
        <w:textAlignment w:val="baseline"/>
        <w:rPr>
          <w:rFonts w:ascii="Times New Roman" w:eastAsia="Times New Roman" w:hAnsi="Times New Roman" w:cs="Times New Roman"/>
          <w:color w:val="000000"/>
          <w:sz w:val="24"/>
          <w:szCs w:val="24"/>
        </w:rPr>
      </w:pPr>
    </w:p>
    <w:p w:rsidR="00E9180B" w:rsidRPr="00D97170" w:rsidRDefault="00E9180B" w:rsidP="00E9180B">
      <w:pPr>
        <w:shd w:val="clear" w:color="auto" w:fill="FFFFFF"/>
        <w:spacing w:after="0" w:line="240" w:lineRule="auto"/>
        <w:jc w:val="center"/>
        <w:textAlignment w:val="baseline"/>
        <w:rPr>
          <w:rFonts w:ascii="Times New Roman" w:eastAsia="Times New Roman" w:hAnsi="Times New Roman" w:cs="Times New Roman"/>
          <w:color w:val="000000"/>
          <w:sz w:val="24"/>
          <w:szCs w:val="24"/>
        </w:rPr>
      </w:pPr>
    </w:p>
    <w:p w:rsidR="00E9180B" w:rsidRDefault="00E9180B" w:rsidP="00E9180B">
      <w:pPr>
        <w:shd w:val="clear" w:color="auto" w:fill="FFFFFF"/>
        <w:spacing w:after="0" w:line="240" w:lineRule="auto"/>
        <w:jc w:val="center"/>
        <w:textAlignment w:val="baseline"/>
        <w:rPr>
          <w:rFonts w:ascii="Times New Roman" w:eastAsia="Times New Roman" w:hAnsi="Times New Roman" w:cs="Times New Roman"/>
          <w:color w:val="000000"/>
          <w:sz w:val="24"/>
          <w:szCs w:val="24"/>
        </w:rPr>
      </w:pPr>
    </w:p>
    <w:p w:rsidR="00E45632" w:rsidRDefault="00E45632" w:rsidP="00E9180B">
      <w:pPr>
        <w:shd w:val="clear" w:color="auto" w:fill="FFFFFF"/>
        <w:spacing w:after="0" w:line="240" w:lineRule="auto"/>
        <w:jc w:val="center"/>
        <w:textAlignment w:val="baseline"/>
        <w:rPr>
          <w:rFonts w:ascii="Times New Roman" w:eastAsia="Times New Roman" w:hAnsi="Times New Roman" w:cs="Times New Roman"/>
          <w:color w:val="000000"/>
          <w:sz w:val="24"/>
          <w:szCs w:val="24"/>
        </w:rPr>
      </w:pPr>
    </w:p>
    <w:p w:rsidR="00C93D82" w:rsidRDefault="00C93D82" w:rsidP="00E9180B">
      <w:pPr>
        <w:shd w:val="clear" w:color="auto" w:fill="FFFFFF"/>
        <w:spacing w:after="0" w:line="240" w:lineRule="auto"/>
        <w:jc w:val="center"/>
        <w:textAlignment w:val="baseline"/>
        <w:rPr>
          <w:rFonts w:ascii="Times New Roman" w:eastAsia="Times New Roman" w:hAnsi="Times New Roman" w:cs="Times New Roman"/>
          <w:color w:val="000000"/>
          <w:sz w:val="24"/>
          <w:szCs w:val="24"/>
        </w:rPr>
      </w:pPr>
    </w:p>
    <w:p w:rsidR="00C93D82" w:rsidRDefault="00C93D82" w:rsidP="00E9180B">
      <w:pPr>
        <w:shd w:val="clear" w:color="auto" w:fill="FFFFFF"/>
        <w:spacing w:after="0" w:line="240" w:lineRule="auto"/>
        <w:jc w:val="center"/>
        <w:textAlignment w:val="baseline"/>
        <w:rPr>
          <w:rFonts w:ascii="Times New Roman" w:eastAsia="Times New Roman" w:hAnsi="Times New Roman" w:cs="Times New Roman"/>
          <w:color w:val="000000"/>
          <w:sz w:val="24"/>
          <w:szCs w:val="24"/>
        </w:rPr>
      </w:pPr>
    </w:p>
    <w:p w:rsidR="00C93D82" w:rsidRDefault="00C93D82" w:rsidP="00E9180B">
      <w:pPr>
        <w:shd w:val="clear" w:color="auto" w:fill="FFFFFF"/>
        <w:spacing w:after="0" w:line="240" w:lineRule="auto"/>
        <w:jc w:val="center"/>
        <w:textAlignment w:val="baseline"/>
        <w:rPr>
          <w:rFonts w:ascii="Times New Roman" w:eastAsia="Times New Roman" w:hAnsi="Times New Roman" w:cs="Times New Roman"/>
          <w:color w:val="000000"/>
          <w:sz w:val="24"/>
          <w:szCs w:val="24"/>
        </w:rPr>
      </w:pPr>
    </w:p>
    <w:p w:rsidR="00E45632" w:rsidRDefault="00E45632" w:rsidP="00E9180B">
      <w:pPr>
        <w:shd w:val="clear" w:color="auto" w:fill="FFFFFF"/>
        <w:spacing w:after="0" w:line="240" w:lineRule="auto"/>
        <w:jc w:val="center"/>
        <w:textAlignment w:val="baseline"/>
        <w:rPr>
          <w:rFonts w:ascii="Times New Roman" w:eastAsia="Times New Roman" w:hAnsi="Times New Roman" w:cs="Times New Roman"/>
          <w:color w:val="000000"/>
          <w:sz w:val="24"/>
          <w:szCs w:val="24"/>
        </w:rPr>
      </w:pPr>
    </w:p>
    <w:p w:rsidR="00E45632" w:rsidRPr="00D97170" w:rsidRDefault="00E45632" w:rsidP="00E9180B">
      <w:pPr>
        <w:shd w:val="clear" w:color="auto" w:fill="FFFFFF"/>
        <w:spacing w:after="0" w:line="240" w:lineRule="auto"/>
        <w:jc w:val="center"/>
        <w:textAlignment w:val="baseline"/>
        <w:rPr>
          <w:rFonts w:ascii="Times New Roman" w:eastAsia="Times New Roman" w:hAnsi="Times New Roman" w:cs="Times New Roman"/>
          <w:color w:val="000000"/>
          <w:sz w:val="24"/>
          <w:szCs w:val="24"/>
        </w:rPr>
      </w:pPr>
    </w:p>
    <w:p w:rsidR="00E9180B" w:rsidRPr="00D97170" w:rsidRDefault="00E9180B" w:rsidP="00E9180B">
      <w:pPr>
        <w:shd w:val="clear" w:color="auto" w:fill="FFFFFF"/>
        <w:spacing w:after="0" w:line="240" w:lineRule="auto"/>
        <w:jc w:val="center"/>
        <w:textAlignment w:val="baseline"/>
        <w:rPr>
          <w:rFonts w:ascii="Times New Roman" w:eastAsia="Times New Roman" w:hAnsi="Times New Roman" w:cs="Times New Roman"/>
          <w:color w:val="000000"/>
          <w:sz w:val="24"/>
          <w:szCs w:val="24"/>
        </w:rPr>
      </w:pPr>
    </w:p>
    <w:p w:rsidR="008E2355" w:rsidRDefault="008E2355" w:rsidP="008E2355">
      <w:pPr>
        <w:spacing w:after="0"/>
        <w:jc w:val="center"/>
        <w:rPr>
          <w:rFonts w:ascii="Times New Roman" w:hAnsi="Times New Roman"/>
          <w:b/>
          <w:bCs/>
          <w:sz w:val="24"/>
          <w:szCs w:val="24"/>
        </w:rPr>
      </w:pPr>
    </w:p>
    <w:p w:rsidR="00C93D82" w:rsidRPr="002B19C3" w:rsidRDefault="00C93D82" w:rsidP="008E2355">
      <w:pPr>
        <w:spacing w:after="0"/>
        <w:jc w:val="center"/>
        <w:rPr>
          <w:rFonts w:ascii="Times New Roman" w:hAnsi="Times New Roman"/>
          <w:b/>
          <w:bCs/>
          <w:sz w:val="24"/>
          <w:szCs w:val="24"/>
        </w:rPr>
      </w:pPr>
    </w:p>
    <w:p w:rsidR="00571D12" w:rsidRDefault="00571D12" w:rsidP="00DA0123">
      <w:pPr>
        <w:shd w:val="clear" w:color="auto" w:fill="FFFFFF"/>
        <w:spacing w:after="0" w:line="240" w:lineRule="auto"/>
        <w:jc w:val="center"/>
        <w:textAlignment w:val="baseline"/>
        <w:rPr>
          <w:rFonts w:ascii="Times New Roman" w:eastAsia="Times New Roman" w:hAnsi="Times New Roman" w:cs="Times New Roman"/>
          <w:color w:val="000000"/>
          <w:sz w:val="24"/>
          <w:szCs w:val="24"/>
        </w:rPr>
      </w:pPr>
    </w:p>
    <w:p w:rsidR="00E9180B" w:rsidRDefault="00DA0123" w:rsidP="00DA0123">
      <w:pPr>
        <w:shd w:val="clear" w:color="auto" w:fill="FFFFFF"/>
        <w:spacing w:after="0" w:line="240" w:lineRule="auto"/>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w:t>
      </w:r>
      <w:r w:rsidR="002B055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Тростянець</w:t>
      </w:r>
    </w:p>
    <w:p w:rsidR="00E9180B" w:rsidRPr="00D97170" w:rsidRDefault="00E9180B" w:rsidP="004D34AA">
      <w:pPr>
        <w:shd w:val="clear" w:color="auto" w:fill="FFFFFF"/>
        <w:spacing w:after="0" w:line="240" w:lineRule="auto"/>
        <w:jc w:val="center"/>
        <w:textAlignment w:val="baseline"/>
        <w:rPr>
          <w:rFonts w:ascii="Times New Roman" w:eastAsia="Times New Roman" w:hAnsi="Times New Roman" w:cs="Times New Roman"/>
          <w:color w:val="000000"/>
          <w:sz w:val="24"/>
          <w:szCs w:val="24"/>
        </w:rPr>
      </w:pPr>
      <w:r w:rsidRPr="00D97170">
        <w:rPr>
          <w:rFonts w:ascii="Times New Roman" w:eastAsia="Times New Roman" w:hAnsi="Times New Roman" w:cs="Times New Roman"/>
          <w:b/>
          <w:bCs/>
          <w:color w:val="000000"/>
          <w:sz w:val="24"/>
          <w:szCs w:val="24"/>
        </w:rPr>
        <w:lastRenderedPageBreak/>
        <w:t>І. Загальн</w:t>
      </w:r>
      <w:r w:rsidR="002D378A">
        <w:rPr>
          <w:rFonts w:ascii="Times New Roman" w:eastAsia="Times New Roman" w:hAnsi="Times New Roman" w:cs="Times New Roman"/>
          <w:b/>
          <w:bCs/>
          <w:color w:val="000000"/>
          <w:sz w:val="24"/>
          <w:szCs w:val="24"/>
        </w:rPr>
        <w:t>і положення</w:t>
      </w:r>
    </w:p>
    <w:p w:rsidR="00DA0123" w:rsidRDefault="00DA0123" w:rsidP="004D34AA">
      <w:pPr>
        <w:widowControl w:val="0"/>
        <w:shd w:val="clear" w:color="auto" w:fill="FFFFFF"/>
        <w:autoSpaceDE w:val="0"/>
        <w:spacing w:after="0" w:line="240" w:lineRule="auto"/>
        <w:ind w:left="11" w:right="28" w:firstLine="698"/>
        <w:jc w:val="both"/>
        <w:rPr>
          <w:rStyle w:val="a6"/>
          <w:rFonts w:ascii="Times New Roman" w:hAnsi="Times New Roman"/>
          <w:bCs/>
          <w:i w:val="0"/>
          <w:color w:val="000000"/>
          <w:sz w:val="24"/>
          <w:szCs w:val="24"/>
          <w:shd w:val="clear" w:color="auto" w:fill="FFFFFF"/>
        </w:rPr>
      </w:pPr>
      <w:r w:rsidRPr="00B17DE7">
        <w:rPr>
          <w:rStyle w:val="a6"/>
          <w:rFonts w:ascii="Times New Roman" w:hAnsi="Times New Roman"/>
          <w:bCs/>
          <w:i w:val="0"/>
          <w:color w:val="000000"/>
          <w:sz w:val="24"/>
          <w:szCs w:val="24"/>
          <w:shd w:val="clear" w:color="auto" w:fill="FFFFFF"/>
        </w:rPr>
        <w:t>24 лютого 2022 року,</w:t>
      </w:r>
      <w:r w:rsidR="00A21B5E">
        <w:rPr>
          <w:rStyle w:val="a6"/>
          <w:rFonts w:ascii="Times New Roman" w:hAnsi="Times New Roman"/>
          <w:bCs/>
          <w:i w:val="0"/>
          <w:color w:val="000000"/>
          <w:sz w:val="24"/>
          <w:szCs w:val="24"/>
          <w:shd w:val="clear" w:color="auto" w:fill="FFFFFF"/>
        </w:rPr>
        <w:t xml:space="preserve"> </w:t>
      </w:r>
      <w:r w:rsidRPr="00B17DE7">
        <w:rPr>
          <w:rStyle w:val="a6"/>
          <w:rFonts w:ascii="Times New Roman" w:hAnsi="Times New Roman"/>
          <w:bCs/>
          <w:i w:val="0"/>
          <w:color w:val="000000"/>
          <w:sz w:val="24"/>
          <w:szCs w:val="24"/>
          <w:shd w:val="clear" w:color="auto" w:fill="FFFFFF"/>
        </w:rPr>
        <w:t>Указом Президента України №</w:t>
      </w:r>
      <w:r w:rsidR="002B0557">
        <w:rPr>
          <w:rStyle w:val="a6"/>
          <w:rFonts w:ascii="Times New Roman" w:hAnsi="Times New Roman"/>
          <w:bCs/>
          <w:i w:val="0"/>
          <w:color w:val="000000"/>
          <w:sz w:val="24"/>
          <w:szCs w:val="24"/>
          <w:shd w:val="clear" w:color="auto" w:fill="FFFFFF"/>
        </w:rPr>
        <w:t xml:space="preserve"> </w:t>
      </w:r>
      <w:r w:rsidRPr="00B17DE7">
        <w:rPr>
          <w:rStyle w:val="a6"/>
          <w:rFonts w:ascii="Times New Roman" w:hAnsi="Times New Roman"/>
          <w:bCs/>
          <w:i w:val="0"/>
          <w:color w:val="000000"/>
          <w:sz w:val="24"/>
          <w:szCs w:val="24"/>
          <w:shd w:val="clear" w:color="auto" w:fill="FFFFFF"/>
        </w:rPr>
        <w:t xml:space="preserve">64/2022 «Про введення воєнного стану в Україні», запроваджений воєнний стан. Таке рішення ухвалено у зв’язку з військовою агресією Російської Федерації проти України на підставі пропозиції Ради національної безпеки і оборони відповідно до українського законодавства. </w:t>
      </w:r>
    </w:p>
    <w:p w:rsidR="00CC5AC4" w:rsidRDefault="00E9180B" w:rsidP="004D34AA">
      <w:pPr>
        <w:shd w:val="clear" w:color="auto" w:fill="FFFFFF"/>
        <w:spacing w:after="0" w:line="240" w:lineRule="auto"/>
        <w:ind w:firstLine="698"/>
        <w:jc w:val="both"/>
        <w:textAlignment w:val="baseline"/>
        <w:rPr>
          <w:rFonts w:ascii="Times New Roman" w:eastAsia="Times New Roman" w:hAnsi="Times New Roman" w:cs="Times New Roman"/>
          <w:color w:val="000000"/>
          <w:sz w:val="24"/>
          <w:szCs w:val="24"/>
        </w:rPr>
      </w:pPr>
      <w:r w:rsidRPr="00D97170">
        <w:rPr>
          <w:rFonts w:ascii="Times New Roman" w:eastAsia="Times New Roman" w:hAnsi="Times New Roman" w:cs="Times New Roman"/>
          <w:color w:val="000000"/>
          <w:sz w:val="24"/>
          <w:szCs w:val="24"/>
        </w:rPr>
        <w:t>У сучасному суспільстві значне місце займають проблеми захисту населення від впливу</w:t>
      </w:r>
      <w:r w:rsidR="00A21B5E">
        <w:rPr>
          <w:rFonts w:ascii="Times New Roman" w:eastAsia="Times New Roman" w:hAnsi="Times New Roman" w:cs="Times New Roman"/>
          <w:color w:val="000000"/>
          <w:sz w:val="24"/>
          <w:szCs w:val="24"/>
        </w:rPr>
        <w:t xml:space="preserve"> </w:t>
      </w:r>
      <w:r w:rsidR="00CC5AC4" w:rsidRPr="00B17DE7">
        <w:rPr>
          <w:rStyle w:val="a6"/>
          <w:rFonts w:ascii="Times New Roman" w:hAnsi="Times New Roman"/>
          <w:bCs/>
          <w:i w:val="0"/>
          <w:color w:val="000000"/>
          <w:sz w:val="24"/>
          <w:szCs w:val="24"/>
          <w:shd w:val="clear" w:color="auto" w:fill="FFFFFF"/>
        </w:rPr>
        <w:t>військово</w:t>
      </w:r>
      <w:r w:rsidR="00CC5AC4">
        <w:rPr>
          <w:rStyle w:val="a6"/>
          <w:rFonts w:ascii="Times New Roman" w:hAnsi="Times New Roman"/>
          <w:bCs/>
          <w:i w:val="0"/>
          <w:color w:val="000000"/>
          <w:sz w:val="24"/>
          <w:szCs w:val="24"/>
          <w:shd w:val="clear" w:color="auto" w:fill="FFFFFF"/>
        </w:rPr>
        <w:t>ї агресії</w:t>
      </w:r>
      <w:r w:rsidR="00CC5AC4" w:rsidRPr="00B17DE7">
        <w:rPr>
          <w:rStyle w:val="a6"/>
          <w:rFonts w:ascii="Times New Roman" w:hAnsi="Times New Roman"/>
          <w:bCs/>
          <w:i w:val="0"/>
          <w:color w:val="000000"/>
          <w:sz w:val="24"/>
          <w:szCs w:val="24"/>
          <w:shd w:val="clear" w:color="auto" w:fill="FFFFFF"/>
        </w:rPr>
        <w:t xml:space="preserve"> Російської Федерації проти України</w:t>
      </w:r>
      <w:r w:rsidRPr="00D97170">
        <w:rPr>
          <w:rFonts w:ascii="Times New Roman" w:eastAsia="Times New Roman" w:hAnsi="Times New Roman" w:cs="Times New Roman"/>
          <w:color w:val="000000"/>
          <w:sz w:val="24"/>
          <w:szCs w:val="24"/>
        </w:rPr>
        <w:t xml:space="preserve">, що призводить до травматизму і людських жертв. </w:t>
      </w:r>
    </w:p>
    <w:p w:rsidR="00E9180B" w:rsidRPr="00D97170" w:rsidRDefault="00E9180B" w:rsidP="004D34AA">
      <w:pPr>
        <w:shd w:val="clear" w:color="auto" w:fill="FFFFFF"/>
        <w:spacing w:after="0" w:line="240" w:lineRule="auto"/>
        <w:ind w:firstLine="698"/>
        <w:jc w:val="both"/>
        <w:textAlignment w:val="baseline"/>
        <w:rPr>
          <w:rFonts w:ascii="Times New Roman" w:eastAsia="Times New Roman" w:hAnsi="Times New Roman" w:cs="Times New Roman"/>
          <w:color w:val="000000"/>
          <w:sz w:val="24"/>
          <w:szCs w:val="24"/>
        </w:rPr>
      </w:pPr>
      <w:r w:rsidRPr="00D97170">
        <w:rPr>
          <w:rFonts w:ascii="Times New Roman" w:eastAsia="Times New Roman" w:hAnsi="Times New Roman" w:cs="Times New Roman"/>
          <w:color w:val="000000"/>
          <w:sz w:val="24"/>
          <w:szCs w:val="24"/>
        </w:rPr>
        <w:t xml:space="preserve">Стаття 3 Конституції України визначає, що людина, її життя і здоров’я, честь і гідність, недоторканість і безпека в Україні є найвищою соціальною цінністю. Тому один із пріоритетних напрямків діяльності усіх органів виконавчої влади є попередження загибелі людей та надання допомоги постраждалим під час надзвичайних </w:t>
      </w:r>
      <w:r w:rsidRPr="00D17D9F">
        <w:rPr>
          <w:rFonts w:ascii="Times New Roman" w:eastAsia="Times New Roman" w:hAnsi="Times New Roman" w:cs="Times New Roman"/>
          <w:color w:val="000000"/>
          <w:sz w:val="24"/>
          <w:szCs w:val="24"/>
        </w:rPr>
        <w:t>ситуацій</w:t>
      </w:r>
      <w:r w:rsidR="00D17D9F" w:rsidRPr="00D17D9F">
        <w:rPr>
          <w:rFonts w:ascii="Times New Roman" w:eastAsia="Times New Roman" w:hAnsi="Times New Roman" w:cs="Times New Roman"/>
          <w:color w:val="000000"/>
          <w:sz w:val="24"/>
          <w:szCs w:val="24"/>
        </w:rPr>
        <w:t>.</w:t>
      </w:r>
      <w:r w:rsidR="00D17D9F">
        <w:rPr>
          <w:rFonts w:ascii="Times New Roman" w:eastAsia="Times New Roman" w:hAnsi="Times New Roman" w:cs="Times New Roman"/>
          <w:b/>
          <w:bCs/>
          <w:color w:val="000000"/>
          <w:sz w:val="24"/>
          <w:szCs w:val="24"/>
        </w:rPr>
        <w:t xml:space="preserve"> </w:t>
      </w:r>
      <w:r w:rsidRPr="00D97170">
        <w:rPr>
          <w:rFonts w:ascii="Times New Roman" w:eastAsia="Times New Roman" w:hAnsi="Times New Roman" w:cs="Times New Roman"/>
          <w:color w:val="000000"/>
          <w:sz w:val="24"/>
          <w:szCs w:val="24"/>
        </w:rPr>
        <w:t>Державна політика у сфері захисту населення і територій від надзвичайних ситуацій техногенного і природного характеру здійснюється на принципах пріоритетності завдань, спрямованих на рятування життя та збереження здоров'я людей і довкілля та безумовного надання переваги раціональній і превентивній безпеці.</w:t>
      </w:r>
    </w:p>
    <w:p w:rsidR="00CC5AC4" w:rsidRPr="00CC5AC4" w:rsidRDefault="00E9180B" w:rsidP="004D34AA">
      <w:pPr>
        <w:tabs>
          <w:tab w:val="left" w:pos="1860"/>
        </w:tabs>
        <w:spacing w:after="0" w:line="240" w:lineRule="auto"/>
        <w:ind w:firstLine="698"/>
        <w:jc w:val="both"/>
        <w:rPr>
          <w:rFonts w:ascii="Times New Roman" w:eastAsia="Times New Roman" w:hAnsi="Times New Roman" w:cs="Times New Roman"/>
          <w:sz w:val="24"/>
          <w:szCs w:val="24"/>
        </w:rPr>
      </w:pPr>
      <w:r w:rsidRPr="00D97170">
        <w:rPr>
          <w:rFonts w:ascii="Times New Roman" w:eastAsia="Times New Roman" w:hAnsi="Times New Roman" w:cs="Times New Roman"/>
          <w:sz w:val="24"/>
          <w:szCs w:val="24"/>
        </w:rPr>
        <w:t>Матеріальними резервами є будівельні матеріали, паливно-мастильні матеріали  призначені для проведення невідкладних відновлювальних робіт і заходів, спрямованих на запобігання, ліквідацію надзвичайних ситуацій техногенного і природного характеру та їх насл</w:t>
      </w:r>
      <w:r w:rsidR="00CC5AC4">
        <w:rPr>
          <w:rFonts w:ascii="Times New Roman" w:eastAsia="Times New Roman" w:hAnsi="Times New Roman" w:cs="Times New Roman"/>
          <w:sz w:val="24"/>
          <w:szCs w:val="24"/>
        </w:rPr>
        <w:t xml:space="preserve">ідків, медикаменти та </w:t>
      </w:r>
      <w:r w:rsidR="00CC5AC4" w:rsidRPr="00CC5AC4">
        <w:rPr>
          <w:rFonts w:ascii="Times New Roman" w:eastAsia="Times New Roman" w:hAnsi="Times New Roman" w:cs="Times New Roman"/>
          <w:bCs/>
          <w:color w:val="000000" w:themeColor="text1"/>
          <w:sz w:val="24"/>
          <w:szCs w:val="24"/>
        </w:rPr>
        <w:t>засоби радіаційного, хімічного та біологічного захисту</w:t>
      </w:r>
      <w:r w:rsidR="00CC5AC4">
        <w:rPr>
          <w:rFonts w:ascii="Times New Roman" w:eastAsia="Times New Roman" w:hAnsi="Times New Roman" w:cs="Times New Roman"/>
          <w:bCs/>
          <w:color w:val="000000" w:themeColor="text1"/>
          <w:sz w:val="24"/>
          <w:szCs w:val="24"/>
        </w:rPr>
        <w:t>,</w:t>
      </w:r>
      <w:r w:rsidR="00A21B5E">
        <w:rPr>
          <w:rFonts w:ascii="Times New Roman" w:eastAsia="Times New Roman" w:hAnsi="Times New Roman" w:cs="Times New Roman"/>
          <w:bCs/>
          <w:color w:val="000000" w:themeColor="text1"/>
          <w:sz w:val="24"/>
          <w:szCs w:val="24"/>
        </w:rPr>
        <w:t xml:space="preserve"> </w:t>
      </w:r>
      <w:r w:rsidR="00CC5AC4">
        <w:rPr>
          <w:rFonts w:ascii="Times New Roman" w:hAnsi="Times New Roman" w:cs="Times New Roman"/>
          <w:sz w:val="24"/>
          <w:szCs w:val="24"/>
        </w:rPr>
        <w:t>з</w:t>
      </w:r>
      <w:r w:rsidR="00CC5AC4" w:rsidRPr="00CC5AC4">
        <w:rPr>
          <w:rFonts w:ascii="Times New Roman" w:hAnsi="Times New Roman" w:cs="Times New Roman"/>
          <w:sz w:val="24"/>
          <w:szCs w:val="24"/>
        </w:rPr>
        <w:t xml:space="preserve">асоби </w:t>
      </w:r>
      <w:r w:rsidR="00CC5AC4">
        <w:rPr>
          <w:rFonts w:ascii="Times New Roman" w:hAnsi="Times New Roman" w:cs="Times New Roman"/>
          <w:sz w:val="24"/>
          <w:szCs w:val="24"/>
        </w:rPr>
        <w:t xml:space="preserve">для забезпечення </w:t>
      </w:r>
      <w:r w:rsidR="00CC5AC4" w:rsidRPr="00CC5AC4">
        <w:rPr>
          <w:rFonts w:ascii="Times New Roman" w:hAnsi="Times New Roman" w:cs="Times New Roman"/>
          <w:sz w:val="24"/>
          <w:szCs w:val="24"/>
        </w:rPr>
        <w:t>енергопостачання</w:t>
      </w:r>
      <w:r w:rsidR="00CC5AC4">
        <w:rPr>
          <w:rFonts w:ascii="Times New Roman" w:hAnsi="Times New Roman" w:cs="Times New Roman"/>
          <w:sz w:val="24"/>
          <w:szCs w:val="24"/>
        </w:rPr>
        <w:t>,</w:t>
      </w:r>
      <w:r w:rsidR="00A21B5E">
        <w:rPr>
          <w:rFonts w:ascii="Times New Roman" w:hAnsi="Times New Roman" w:cs="Times New Roman"/>
          <w:sz w:val="24"/>
          <w:szCs w:val="24"/>
        </w:rPr>
        <w:t xml:space="preserve"> </w:t>
      </w:r>
      <w:r w:rsidR="00CC5AC4">
        <w:rPr>
          <w:rFonts w:ascii="ProbaPro" w:eastAsia="Times New Roman" w:hAnsi="ProbaPro" w:cs="Times New Roman"/>
          <w:color w:val="000000"/>
          <w:sz w:val="24"/>
          <w:szCs w:val="24"/>
        </w:rPr>
        <w:t>м</w:t>
      </w:r>
      <w:r w:rsidR="00CC5AC4" w:rsidRPr="00F7437B">
        <w:rPr>
          <w:rFonts w:ascii="ProbaPro" w:eastAsia="Times New Roman" w:hAnsi="ProbaPro" w:cs="Times New Roman"/>
          <w:color w:val="000000"/>
          <w:sz w:val="24"/>
          <w:szCs w:val="24"/>
        </w:rPr>
        <w:t>атеріальні засоби для підтримання життєзабезпечення</w:t>
      </w:r>
      <w:r w:rsidR="00CC5AC4">
        <w:rPr>
          <w:rFonts w:ascii="ProbaPro" w:eastAsia="Times New Roman" w:hAnsi="ProbaPro" w:cs="Times New Roman"/>
          <w:color w:val="000000"/>
          <w:sz w:val="24"/>
          <w:szCs w:val="24"/>
        </w:rPr>
        <w:t xml:space="preserve"> населення, продовольчі товари.</w:t>
      </w:r>
    </w:p>
    <w:p w:rsidR="00E9180B" w:rsidRPr="00D97170" w:rsidRDefault="00E9180B" w:rsidP="004D34AA">
      <w:pPr>
        <w:tabs>
          <w:tab w:val="left" w:pos="1860"/>
        </w:tabs>
        <w:spacing w:after="0" w:line="240" w:lineRule="auto"/>
        <w:ind w:firstLine="698"/>
        <w:jc w:val="both"/>
        <w:rPr>
          <w:rFonts w:ascii="Times New Roman" w:eastAsia="Times New Roman" w:hAnsi="Times New Roman" w:cs="Times New Roman"/>
          <w:sz w:val="24"/>
          <w:szCs w:val="24"/>
        </w:rPr>
      </w:pPr>
      <w:r w:rsidRPr="00D97170">
        <w:rPr>
          <w:rFonts w:ascii="Times New Roman" w:eastAsia="Times New Roman" w:hAnsi="Times New Roman" w:cs="Times New Roman"/>
          <w:sz w:val="24"/>
          <w:szCs w:val="24"/>
        </w:rPr>
        <w:t>Матеріальні резерви, що використовуються для запобігання, ліквідації надзвичайних ситуацій техногенного і природного характеру та їх наслідків створюються сільською рада для виконання заходів, спрямованих на запобігання, ліквідацію надзвичайних ситуацій техногенного і природного характеру та їх наслідків, і надання термінової допомоги постраждалому населенню.</w:t>
      </w:r>
    </w:p>
    <w:p w:rsidR="00E9180B" w:rsidRPr="00D97170" w:rsidRDefault="00E9180B" w:rsidP="004D34AA">
      <w:pPr>
        <w:tabs>
          <w:tab w:val="left" w:pos="1860"/>
        </w:tabs>
        <w:spacing w:after="0" w:line="240" w:lineRule="auto"/>
        <w:ind w:firstLine="698"/>
        <w:jc w:val="both"/>
        <w:rPr>
          <w:rFonts w:ascii="Times New Roman" w:eastAsia="Times New Roman" w:hAnsi="Times New Roman" w:cs="Times New Roman"/>
          <w:sz w:val="24"/>
          <w:szCs w:val="24"/>
        </w:rPr>
      </w:pPr>
      <w:r w:rsidRPr="00D97170">
        <w:rPr>
          <w:rFonts w:ascii="Times New Roman" w:eastAsia="Times New Roman" w:hAnsi="Times New Roman" w:cs="Times New Roman"/>
          <w:sz w:val="24"/>
          <w:szCs w:val="24"/>
        </w:rPr>
        <w:t>Резерв розміщується на об’єктах, призначених або пристосованих для зберігання, а також на складах і базах підприємств, визначених з урахуванням їх оперативної доставки до можливих зон  надзвичайних ситуацій.</w:t>
      </w:r>
    </w:p>
    <w:p w:rsidR="00E9180B" w:rsidRDefault="00C453D6" w:rsidP="00D17D9F">
      <w:pPr>
        <w:tabs>
          <w:tab w:val="left" w:pos="186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Резерв використовується </w:t>
      </w:r>
      <w:r w:rsidR="00E9180B" w:rsidRPr="00D97170">
        <w:rPr>
          <w:rFonts w:ascii="Times New Roman" w:eastAsia="Times New Roman" w:hAnsi="Times New Roman" w:cs="Times New Roman"/>
          <w:b/>
          <w:sz w:val="24"/>
          <w:szCs w:val="24"/>
        </w:rPr>
        <w:t>для:</w:t>
      </w:r>
    </w:p>
    <w:p w:rsidR="00C453D6" w:rsidRPr="00C453D6" w:rsidRDefault="00C453D6" w:rsidP="004D34AA">
      <w:pPr>
        <w:pStyle w:val="a7"/>
        <w:numPr>
          <w:ilvl w:val="0"/>
          <w:numId w:val="1"/>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C453D6">
        <w:rPr>
          <w:rFonts w:ascii="Times New Roman" w:eastAsia="Times New Roman" w:hAnsi="Times New Roman" w:cs="Times New Roman"/>
          <w:color w:val="000000"/>
          <w:sz w:val="24"/>
          <w:szCs w:val="24"/>
        </w:rPr>
        <w:t>здійснення запобіжних заходів у разі загрози виникнення надзвичайних ситуацій;</w:t>
      </w:r>
    </w:p>
    <w:p w:rsidR="00C453D6" w:rsidRPr="00C453D6" w:rsidRDefault="00C453D6" w:rsidP="004D34AA">
      <w:pPr>
        <w:pStyle w:val="a7"/>
        <w:numPr>
          <w:ilvl w:val="0"/>
          <w:numId w:val="1"/>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C453D6">
        <w:rPr>
          <w:rFonts w:ascii="Times New Roman" w:eastAsia="Times New Roman" w:hAnsi="Times New Roman" w:cs="Times New Roman"/>
          <w:color w:val="000000"/>
          <w:sz w:val="24"/>
          <w:szCs w:val="24"/>
        </w:rPr>
        <w:t>ліквідації наслідків надзвичайних ситуацій;</w:t>
      </w:r>
    </w:p>
    <w:p w:rsidR="00C453D6" w:rsidRPr="00C453D6" w:rsidRDefault="00C453D6" w:rsidP="004D34AA">
      <w:pPr>
        <w:pStyle w:val="a7"/>
        <w:numPr>
          <w:ilvl w:val="0"/>
          <w:numId w:val="1"/>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C453D6">
        <w:rPr>
          <w:rFonts w:ascii="Times New Roman" w:eastAsia="Times New Roman" w:hAnsi="Times New Roman" w:cs="Times New Roman"/>
          <w:color w:val="000000"/>
          <w:sz w:val="24"/>
          <w:szCs w:val="24"/>
        </w:rPr>
        <w:t>проведення невідкладних відновлювальних робіт і заходів;</w:t>
      </w:r>
    </w:p>
    <w:p w:rsidR="00C453D6" w:rsidRPr="00C453D6" w:rsidRDefault="00C453D6" w:rsidP="004D34AA">
      <w:pPr>
        <w:pStyle w:val="a7"/>
        <w:numPr>
          <w:ilvl w:val="0"/>
          <w:numId w:val="1"/>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C453D6">
        <w:rPr>
          <w:rFonts w:ascii="Times New Roman" w:eastAsia="Times New Roman" w:hAnsi="Times New Roman" w:cs="Times New Roman"/>
          <w:color w:val="000000"/>
          <w:sz w:val="24"/>
          <w:szCs w:val="24"/>
        </w:rPr>
        <w:t>надання постраждалому населенню необхідної допомоги для забезпечення його життєдіяльності;</w:t>
      </w:r>
    </w:p>
    <w:p w:rsidR="00C453D6" w:rsidRPr="00C453D6" w:rsidRDefault="00C453D6" w:rsidP="004D34AA">
      <w:pPr>
        <w:pStyle w:val="a7"/>
        <w:numPr>
          <w:ilvl w:val="0"/>
          <w:numId w:val="1"/>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C453D6">
        <w:rPr>
          <w:rFonts w:ascii="Times New Roman" w:eastAsia="Times New Roman" w:hAnsi="Times New Roman" w:cs="Times New Roman"/>
          <w:color w:val="000000"/>
          <w:sz w:val="24"/>
          <w:szCs w:val="24"/>
        </w:rPr>
        <w:t>розгортання та утримання тимчасових пунктів проживання і харчування постраждалого населення;</w:t>
      </w:r>
    </w:p>
    <w:p w:rsidR="00C453D6" w:rsidRPr="00C453D6" w:rsidRDefault="00C453D6" w:rsidP="004D34AA">
      <w:pPr>
        <w:pStyle w:val="a7"/>
        <w:numPr>
          <w:ilvl w:val="0"/>
          <w:numId w:val="1"/>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C453D6">
        <w:rPr>
          <w:rFonts w:ascii="Times New Roman" w:eastAsia="Times New Roman" w:hAnsi="Times New Roman" w:cs="Times New Roman"/>
          <w:color w:val="000000"/>
          <w:sz w:val="24"/>
          <w:szCs w:val="24"/>
        </w:rPr>
        <w:t>забезпечення пально-мастильними та іншими витратними матеріалами транспортних засобів підприємств та громадян, залучених для евакуації постраждалого населення із зони надзвичайної ситуації та можливого ураження, ліквідації та попередження наслідків надзвичайних ситуацій.</w:t>
      </w:r>
    </w:p>
    <w:p w:rsidR="00E9180B" w:rsidRPr="00D97170" w:rsidRDefault="00E9180B" w:rsidP="004D34AA">
      <w:pPr>
        <w:tabs>
          <w:tab w:val="left" w:pos="0"/>
        </w:tabs>
        <w:spacing w:after="0" w:line="240" w:lineRule="auto"/>
        <w:ind w:firstLine="709"/>
        <w:jc w:val="both"/>
        <w:rPr>
          <w:rFonts w:ascii="Times New Roman" w:eastAsia="Times New Roman" w:hAnsi="Times New Roman" w:cs="Times New Roman"/>
          <w:sz w:val="24"/>
          <w:szCs w:val="24"/>
        </w:rPr>
      </w:pPr>
      <w:r w:rsidRPr="00D97170">
        <w:rPr>
          <w:rFonts w:ascii="Times New Roman" w:eastAsia="Times New Roman" w:hAnsi="Times New Roman" w:cs="Times New Roman"/>
          <w:sz w:val="24"/>
          <w:szCs w:val="24"/>
        </w:rPr>
        <w:t>У разі недостатньої наявності резерву місцевого рівня чи повного його використання, керівництво громади звертається до обласної державної адміністрації з проханням щодо залучення резервів вищого рівня.</w:t>
      </w:r>
      <w:r w:rsidR="002B0557">
        <w:rPr>
          <w:rFonts w:ascii="Times New Roman" w:eastAsia="Times New Roman" w:hAnsi="Times New Roman" w:cs="Times New Roman"/>
          <w:sz w:val="24"/>
          <w:szCs w:val="24"/>
        </w:rPr>
        <w:t xml:space="preserve"> </w:t>
      </w:r>
      <w:r w:rsidRPr="00D97170">
        <w:rPr>
          <w:rFonts w:ascii="Times New Roman" w:eastAsia="Times New Roman" w:hAnsi="Times New Roman" w:cs="Times New Roman"/>
          <w:sz w:val="24"/>
          <w:szCs w:val="24"/>
        </w:rPr>
        <w:t>Відпуск матеріально-технічних цінностей з резерву здійснюється за розпорядженням сільського голови.</w:t>
      </w:r>
    </w:p>
    <w:p w:rsidR="00E9180B" w:rsidRPr="00D97170" w:rsidRDefault="00E9180B" w:rsidP="004D34AA">
      <w:pPr>
        <w:shd w:val="clear" w:color="auto" w:fill="FFFFFF"/>
        <w:spacing w:after="0" w:line="240" w:lineRule="auto"/>
        <w:ind w:firstLine="708"/>
        <w:jc w:val="both"/>
        <w:textAlignment w:val="baseline"/>
        <w:rPr>
          <w:rFonts w:ascii="Times New Roman" w:eastAsia="Times New Roman" w:hAnsi="Times New Roman" w:cs="Times New Roman"/>
          <w:color w:val="000000"/>
          <w:sz w:val="24"/>
          <w:szCs w:val="24"/>
        </w:rPr>
      </w:pPr>
      <w:r w:rsidRPr="00D97170">
        <w:rPr>
          <w:rFonts w:ascii="Times New Roman" w:eastAsia="Times New Roman" w:hAnsi="Times New Roman" w:cs="Times New Roman"/>
          <w:color w:val="000000"/>
          <w:sz w:val="24"/>
          <w:szCs w:val="24"/>
        </w:rPr>
        <w:t>Зазначене вище дає змогу зробити висновок, що створення місцевого матеріального резерву є життєво необхідним, оскільки забезпечує матеріальну основу для оперативного проведення першочергових робіт із ліквідації наслідків надзвичайних ситуацій, забезпечення зниження матеріальних збитків та зменшення кількості можливих втрат населення.</w:t>
      </w:r>
    </w:p>
    <w:p w:rsidR="00E9180B" w:rsidRPr="00D97170" w:rsidRDefault="00E9180B" w:rsidP="004D34AA">
      <w:pPr>
        <w:shd w:val="clear" w:color="auto" w:fill="FFFFFF"/>
        <w:spacing w:after="0" w:line="240" w:lineRule="auto"/>
        <w:jc w:val="center"/>
        <w:textAlignment w:val="baseline"/>
        <w:rPr>
          <w:rFonts w:ascii="Times New Roman" w:eastAsia="Times New Roman" w:hAnsi="Times New Roman" w:cs="Times New Roman"/>
          <w:color w:val="000000"/>
          <w:sz w:val="24"/>
          <w:szCs w:val="24"/>
        </w:rPr>
      </w:pPr>
      <w:r w:rsidRPr="00D97170">
        <w:rPr>
          <w:rFonts w:ascii="Times New Roman" w:eastAsia="Times New Roman" w:hAnsi="Times New Roman" w:cs="Times New Roman"/>
          <w:b/>
          <w:bCs/>
          <w:color w:val="000000"/>
          <w:sz w:val="24"/>
          <w:szCs w:val="24"/>
        </w:rPr>
        <w:t>Правова основа Програми</w:t>
      </w:r>
    </w:p>
    <w:p w:rsidR="00E9180B" w:rsidRPr="00D97170" w:rsidRDefault="00E9180B" w:rsidP="004D34AA">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D97170">
        <w:rPr>
          <w:rFonts w:ascii="Times New Roman" w:eastAsia="Times New Roman" w:hAnsi="Times New Roman" w:cs="Times New Roman"/>
          <w:color w:val="000000"/>
          <w:sz w:val="24"/>
          <w:szCs w:val="24"/>
        </w:rPr>
        <w:t>Правовою основою Програми є чинне законодавство України:</w:t>
      </w:r>
    </w:p>
    <w:p w:rsidR="00E9180B" w:rsidRPr="00D97170" w:rsidRDefault="00E9180B" w:rsidP="004D34AA">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D97170">
        <w:rPr>
          <w:rFonts w:ascii="Times New Roman" w:eastAsia="Times New Roman" w:hAnsi="Times New Roman" w:cs="Times New Roman"/>
          <w:color w:val="000000"/>
          <w:sz w:val="24"/>
          <w:szCs w:val="24"/>
        </w:rPr>
        <w:t>Конституція України;</w:t>
      </w:r>
    </w:p>
    <w:p w:rsidR="00E9180B" w:rsidRPr="00D97170" w:rsidRDefault="00E9180B" w:rsidP="004D34AA">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D97170">
        <w:rPr>
          <w:rFonts w:ascii="Times New Roman" w:eastAsia="Times New Roman" w:hAnsi="Times New Roman" w:cs="Times New Roman"/>
          <w:color w:val="000000"/>
          <w:sz w:val="24"/>
          <w:szCs w:val="24"/>
        </w:rPr>
        <w:t>Кодекс цивільного захисту України;</w:t>
      </w:r>
    </w:p>
    <w:p w:rsidR="00E9180B" w:rsidRDefault="00E9180B" w:rsidP="004D34AA">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D97170">
        <w:rPr>
          <w:rFonts w:ascii="Times New Roman" w:eastAsia="Times New Roman" w:hAnsi="Times New Roman" w:cs="Times New Roman"/>
          <w:color w:val="000000"/>
          <w:sz w:val="24"/>
          <w:szCs w:val="24"/>
        </w:rPr>
        <w:lastRenderedPageBreak/>
        <w:t>постанова Кабінету Міністрів України від 30 вересня 2015 року № 775 "Про затвердження Порядку створення та використання матеріальних резервів для запобігання і ліквідації наслідків надзвичайних ситуацій".</w:t>
      </w:r>
    </w:p>
    <w:p w:rsidR="002D378A" w:rsidRPr="002D378A" w:rsidRDefault="002D378A" w:rsidP="004D34AA">
      <w:pPr>
        <w:pStyle w:val="3"/>
        <w:spacing w:before="0" w:line="240" w:lineRule="auto"/>
        <w:jc w:val="center"/>
        <w:rPr>
          <w:rFonts w:ascii="Times New Roman" w:hAnsi="Times New Roman" w:cs="Times New Roman"/>
          <w:color w:val="auto"/>
        </w:rPr>
      </w:pPr>
      <w:r w:rsidRPr="002D378A">
        <w:rPr>
          <w:rStyle w:val="ac"/>
          <w:rFonts w:ascii="Times New Roman" w:hAnsi="Times New Roman" w:cs="Times New Roman"/>
          <w:bCs w:val="0"/>
          <w:color w:val="auto"/>
        </w:rPr>
        <w:t>ІІ. Проблеми, на розв’язання яких спрямована Програма</w:t>
      </w:r>
    </w:p>
    <w:p w:rsidR="002D378A" w:rsidRDefault="002D378A" w:rsidP="00D17D9F">
      <w:pPr>
        <w:pStyle w:val="a8"/>
        <w:spacing w:before="0" w:beforeAutospacing="0" w:after="0" w:afterAutospacing="0"/>
        <w:ind w:firstLine="709"/>
        <w:jc w:val="both"/>
      </w:pPr>
      <w:r>
        <w:t>В умовах сучасних викликів зростає імовірність настання надзвичайних ситуацій, що можуть призвести до матеріальних збитків, загрози життю і здоров’ю населення та порушення нормального функціонування об’єктів громади. Наявні матеріально-технічні ресурси є обмеженими та не забезпечують належного рівня готовності до оперативного реагування на пожежі, аварії, стихійні лиха та інші надзвичайні події.</w:t>
      </w:r>
    </w:p>
    <w:p w:rsidR="002D378A" w:rsidRDefault="002D378A" w:rsidP="00D17D9F">
      <w:pPr>
        <w:pStyle w:val="a8"/>
        <w:spacing w:before="0" w:beforeAutospacing="0" w:after="0" w:afterAutospacing="0"/>
        <w:ind w:firstLine="709"/>
        <w:jc w:val="both"/>
      </w:pPr>
      <w:r>
        <w:t>Відсутність системно сформованого матеріального резерву ускладнює своєчасну ліквідацію наслідків надзвичайних ситуацій, надання допомоги населенню та відновлення нормальних умов життєдіяльності. Програма спрямована на вирішення цих проблем шляхом створення, накопичення та ефективного використання матеріальних ресурсів для підвищення рівня безпеки та захищеності громади.</w:t>
      </w:r>
    </w:p>
    <w:p w:rsidR="00E9180B" w:rsidRPr="00D97170" w:rsidRDefault="00E9180B" w:rsidP="004D34AA">
      <w:pPr>
        <w:shd w:val="clear" w:color="auto" w:fill="FFFFFF"/>
        <w:spacing w:after="0" w:line="240" w:lineRule="auto"/>
        <w:jc w:val="center"/>
        <w:textAlignment w:val="baseline"/>
        <w:rPr>
          <w:rFonts w:ascii="Times New Roman" w:eastAsia="Times New Roman" w:hAnsi="Times New Roman" w:cs="Times New Roman"/>
          <w:color w:val="000000"/>
          <w:sz w:val="24"/>
          <w:szCs w:val="24"/>
        </w:rPr>
      </w:pPr>
      <w:r w:rsidRPr="00D97170">
        <w:rPr>
          <w:rFonts w:ascii="Times New Roman" w:eastAsia="Times New Roman" w:hAnsi="Times New Roman" w:cs="Times New Roman"/>
          <w:b/>
          <w:bCs/>
          <w:color w:val="000000"/>
          <w:sz w:val="24"/>
          <w:szCs w:val="24"/>
        </w:rPr>
        <w:t>III. Мета та основні завдання Програми</w:t>
      </w:r>
    </w:p>
    <w:p w:rsidR="00C453D6" w:rsidRPr="00E372E3" w:rsidRDefault="00C453D6" w:rsidP="004D34AA">
      <w:pPr>
        <w:widowControl w:val="0"/>
        <w:shd w:val="clear" w:color="auto" w:fill="FFFFFF"/>
        <w:autoSpaceDE w:val="0"/>
        <w:spacing w:after="0" w:line="240" w:lineRule="auto"/>
        <w:ind w:left="11" w:right="28" w:firstLine="698"/>
        <w:jc w:val="both"/>
        <w:rPr>
          <w:rStyle w:val="a6"/>
          <w:rFonts w:ascii="Times New Roman" w:hAnsi="Times New Roman"/>
          <w:bCs/>
          <w:i w:val="0"/>
          <w:color w:val="000000"/>
          <w:sz w:val="24"/>
          <w:szCs w:val="24"/>
          <w:shd w:val="clear" w:color="auto" w:fill="FFFFFF"/>
        </w:rPr>
      </w:pPr>
      <w:r w:rsidRPr="00E372E3">
        <w:rPr>
          <w:rStyle w:val="a6"/>
          <w:rFonts w:ascii="Times New Roman" w:hAnsi="Times New Roman"/>
          <w:bCs/>
          <w:i w:val="0"/>
          <w:color w:val="000000"/>
          <w:sz w:val="24"/>
          <w:szCs w:val="24"/>
          <w:shd w:val="clear" w:color="auto" w:fill="FFFFFF"/>
        </w:rPr>
        <w:t>Основною метою Програми є:</w:t>
      </w:r>
    </w:p>
    <w:p w:rsidR="00C453D6" w:rsidRPr="00E372E3" w:rsidRDefault="00E372E3" w:rsidP="004D34AA">
      <w:pPr>
        <w:pStyle w:val="a7"/>
        <w:widowControl w:val="0"/>
        <w:numPr>
          <w:ilvl w:val="0"/>
          <w:numId w:val="1"/>
        </w:numPr>
        <w:shd w:val="clear" w:color="auto" w:fill="FFFFFF"/>
        <w:autoSpaceDE w:val="0"/>
        <w:spacing w:after="0" w:line="240" w:lineRule="auto"/>
        <w:ind w:right="28"/>
        <w:jc w:val="both"/>
        <w:rPr>
          <w:rStyle w:val="a6"/>
          <w:rFonts w:ascii="Times New Roman" w:hAnsi="Times New Roman"/>
          <w:bCs/>
          <w:i w:val="0"/>
          <w:color w:val="000000"/>
          <w:sz w:val="24"/>
          <w:szCs w:val="24"/>
          <w:shd w:val="clear" w:color="auto" w:fill="FFFFFF"/>
        </w:rPr>
      </w:pPr>
      <w:r>
        <w:rPr>
          <w:rStyle w:val="a6"/>
          <w:rFonts w:ascii="Times New Roman" w:hAnsi="Times New Roman"/>
          <w:bCs/>
          <w:i w:val="0"/>
          <w:color w:val="000000"/>
          <w:sz w:val="24"/>
          <w:szCs w:val="24"/>
          <w:shd w:val="clear" w:color="auto" w:fill="FFFFFF"/>
        </w:rPr>
        <w:t>з</w:t>
      </w:r>
      <w:r w:rsidR="00C453D6" w:rsidRPr="00E372E3">
        <w:rPr>
          <w:rStyle w:val="a6"/>
          <w:rFonts w:ascii="Times New Roman" w:hAnsi="Times New Roman"/>
          <w:bCs/>
          <w:i w:val="0"/>
          <w:color w:val="000000"/>
          <w:sz w:val="24"/>
          <w:szCs w:val="24"/>
          <w:shd w:val="clear" w:color="auto" w:fill="FFFFFF"/>
        </w:rPr>
        <w:t>дійснення заходів щодо створення, розміщення, зберігання та використання запасів будівельних і пально-мастильних матеріалів, продовольства, техніки, технічних засобів та інших матеріальних цінностей (далі – матеріальні цінності), призначених для ліквідації наслідків надзвичайних ситуацій, надання допомоги постраждалому населенню, проведення невідкладних відновлювальних робіт і заходів;</w:t>
      </w:r>
    </w:p>
    <w:p w:rsidR="00C453D6" w:rsidRPr="00E372E3" w:rsidRDefault="00C453D6" w:rsidP="004D34AA">
      <w:pPr>
        <w:pStyle w:val="a7"/>
        <w:widowControl w:val="0"/>
        <w:numPr>
          <w:ilvl w:val="0"/>
          <w:numId w:val="1"/>
        </w:numPr>
        <w:shd w:val="clear" w:color="auto" w:fill="FFFFFF"/>
        <w:autoSpaceDE w:val="0"/>
        <w:spacing w:after="0" w:line="240" w:lineRule="auto"/>
        <w:ind w:right="28"/>
        <w:jc w:val="both"/>
        <w:rPr>
          <w:rStyle w:val="a6"/>
          <w:rFonts w:ascii="Times New Roman" w:hAnsi="Times New Roman"/>
          <w:bCs/>
          <w:i w:val="0"/>
          <w:color w:val="000000"/>
          <w:sz w:val="24"/>
          <w:szCs w:val="24"/>
          <w:shd w:val="clear" w:color="auto" w:fill="FFFFFF"/>
        </w:rPr>
      </w:pPr>
      <w:r w:rsidRPr="00E372E3">
        <w:rPr>
          <w:rStyle w:val="a6"/>
          <w:rFonts w:ascii="Times New Roman" w:hAnsi="Times New Roman"/>
          <w:bCs/>
          <w:i w:val="0"/>
          <w:color w:val="000000"/>
          <w:sz w:val="24"/>
          <w:szCs w:val="24"/>
          <w:shd w:val="clear" w:color="auto" w:fill="FFFFFF"/>
        </w:rPr>
        <w:t>удосконалення системи управління заходами та процесами цивільного захисту, вжиття ефективних заходів захисту населення і територій від наслідків надзвичайних ситуацій, аварій, катастроф, великих пожеж, воєнних дій на території громади;</w:t>
      </w:r>
    </w:p>
    <w:p w:rsidR="00E9180B" w:rsidRPr="00E372E3" w:rsidRDefault="00C453D6" w:rsidP="004D34AA">
      <w:pPr>
        <w:pStyle w:val="a7"/>
        <w:widowControl w:val="0"/>
        <w:numPr>
          <w:ilvl w:val="0"/>
          <w:numId w:val="1"/>
        </w:numPr>
        <w:shd w:val="clear" w:color="auto" w:fill="FFFFFF"/>
        <w:autoSpaceDE w:val="0"/>
        <w:spacing w:after="0" w:line="240" w:lineRule="auto"/>
        <w:ind w:right="28"/>
        <w:jc w:val="both"/>
        <w:rPr>
          <w:rStyle w:val="a6"/>
          <w:rFonts w:ascii="Times New Roman" w:hAnsi="Times New Roman"/>
          <w:bCs/>
          <w:i w:val="0"/>
          <w:sz w:val="24"/>
          <w:szCs w:val="24"/>
          <w:shd w:val="clear" w:color="auto" w:fill="FFFFFF"/>
        </w:rPr>
      </w:pPr>
      <w:r w:rsidRPr="00E372E3">
        <w:rPr>
          <w:rStyle w:val="a6"/>
          <w:rFonts w:ascii="Times New Roman" w:hAnsi="Times New Roman"/>
          <w:bCs/>
          <w:i w:val="0"/>
          <w:color w:val="000000"/>
          <w:sz w:val="24"/>
          <w:szCs w:val="24"/>
          <w:shd w:val="clear" w:color="auto" w:fill="FFFFFF"/>
        </w:rPr>
        <w:t>організація життєзабезпечення постраждалого населення під час ліквідації наслідків надзвичайних ситуацій.</w:t>
      </w:r>
      <w:r w:rsidR="00E9180B" w:rsidRPr="00E372E3">
        <w:rPr>
          <w:rStyle w:val="a6"/>
          <w:rFonts w:ascii="Times New Roman" w:hAnsi="Times New Roman"/>
          <w:i w:val="0"/>
          <w:sz w:val="24"/>
          <w:szCs w:val="24"/>
          <w:shd w:val="clear" w:color="auto" w:fill="FFFFFF"/>
        </w:rPr>
        <w:t> </w:t>
      </w:r>
    </w:p>
    <w:p w:rsidR="00AD4964" w:rsidRPr="00AD4964" w:rsidRDefault="00AD4964" w:rsidP="00D17D9F">
      <w:pPr>
        <w:pStyle w:val="3"/>
        <w:spacing w:before="0" w:line="240" w:lineRule="auto"/>
        <w:jc w:val="center"/>
        <w:rPr>
          <w:rFonts w:ascii="Times New Roman" w:hAnsi="Times New Roman" w:cs="Times New Roman"/>
          <w:color w:val="auto"/>
        </w:rPr>
      </w:pPr>
      <w:r w:rsidRPr="00AD4964">
        <w:rPr>
          <w:rFonts w:ascii="Times New Roman" w:eastAsia="Times New Roman" w:hAnsi="Times New Roman" w:cs="Times New Roman"/>
          <w:b/>
          <w:bCs/>
          <w:color w:val="auto"/>
        </w:rPr>
        <w:t>IV.</w:t>
      </w:r>
      <w:r w:rsidRPr="00AD4964">
        <w:rPr>
          <w:rFonts w:ascii="Times New Roman" w:eastAsia="Times New Roman" w:hAnsi="Times New Roman" w:cs="Times New Roman"/>
          <w:bCs/>
          <w:color w:val="auto"/>
        </w:rPr>
        <w:t xml:space="preserve"> </w:t>
      </w:r>
      <w:r w:rsidRPr="00AD4964">
        <w:rPr>
          <w:rStyle w:val="ac"/>
          <w:rFonts w:ascii="Times New Roman" w:hAnsi="Times New Roman" w:cs="Times New Roman"/>
          <w:bCs w:val="0"/>
          <w:color w:val="auto"/>
        </w:rPr>
        <w:t xml:space="preserve"> Заходи та завдання Програми</w:t>
      </w:r>
    </w:p>
    <w:p w:rsidR="00AD4964" w:rsidRDefault="00AD4964" w:rsidP="00D17D9F">
      <w:pPr>
        <w:pStyle w:val="a8"/>
        <w:spacing w:before="0" w:beforeAutospacing="0" w:after="0" w:afterAutospacing="0"/>
        <w:ind w:firstLine="709"/>
        <w:jc w:val="both"/>
      </w:pPr>
      <w:r>
        <w:t>З метою створення ефективної системи матеріального резерву для запобігання та ліквідації наслідків надзвичайних ситуацій техногенного та природного характеру на території Тростянецької територіальної громади Програмою передбачено реалізацію таких заходів і завдань:</w:t>
      </w:r>
    </w:p>
    <w:p w:rsidR="00AD4964" w:rsidRDefault="00AD4964" w:rsidP="004D34AA">
      <w:pPr>
        <w:pStyle w:val="a8"/>
        <w:spacing w:before="0" w:beforeAutospacing="0" w:after="0" w:afterAutospacing="0"/>
      </w:pPr>
      <w:r>
        <w:rPr>
          <w:rStyle w:val="ac"/>
        </w:rPr>
        <w:t>Основні завдання Програми:</w:t>
      </w:r>
    </w:p>
    <w:p w:rsidR="00AD4964" w:rsidRDefault="00AD4964" w:rsidP="00D17D9F">
      <w:pPr>
        <w:pStyle w:val="a8"/>
        <w:numPr>
          <w:ilvl w:val="0"/>
          <w:numId w:val="4"/>
        </w:numPr>
        <w:spacing w:before="0" w:beforeAutospacing="0" w:after="0" w:afterAutospacing="0"/>
        <w:jc w:val="both"/>
      </w:pPr>
      <w:r>
        <w:t>формування матеріального резерву для реагування на надзвичайні ситуації;</w:t>
      </w:r>
    </w:p>
    <w:p w:rsidR="00AD4964" w:rsidRDefault="00AD4964" w:rsidP="00D17D9F">
      <w:pPr>
        <w:pStyle w:val="a8"/>
        <w:numPr>
          <w:ilvl w:val="0"/>
          <w:numId w:val="4"/>
        </w:numPr>
        <w:spacing w:before="0" w:beforeAutospacing="0" w:after="0" w:afterAutospacing="0"/>
        <w:jc w:val="both"/>
      </w:pPr>
      <w:r>
        <w:t>забезпечення накопичення, зберігання та оновлення матеріальних цінностей;</w:t>
      </w:r>
    </w:p>
    <w:p w:rsidR="00AD4964" w:rsidRDefault="00AD4964" w:rsidP="00D17D9F">
      <w:pPr>
        <w:pStyle w:val="a8"/>
        <w:numPr>
          <w:ilvl w:val="0"/>
          <w:numId w:val="4"/>
        </w:numPr>
        <w:spacing w:before="0" w:beforeAutospacing="0" w:after="0" w:afterAutospacing="0"/>
        <w:jc w:val="both"/>
      </w:pPr>
      <w:r>
        <w:t>створення умов для оперативного використання матеріального резерву у разі виникнення надзвичайних ситуацій;</w:t>
      </w:r>
    </w:p>
    <w:p w:rsidR="00AD4964" w:rsidRDefault="00AD4964" w:rsidP="00D17D9F">
      <w:pPr>
        <w:pStyle w:val="a8"/>
        <w:numPr>
          <w:ilvl w:val="0"/>
          <w:numId w:val="4"/>
        </w:numPr>
        <w:spacing w:before="0" w:beforeAutospacing="0" w:after="0" w:afterAutospacing="0"/>
        <w:jc w:val="both"/>
      </w:pPr>
      <w:r>
        <w:t>підвищення рівня готовності органів місцевого самоврядування, комунальних установ та служб до дій у кризових умовах.</w:t>
      </w:r>
    </w:p>
    <w:p w:rsidR="00AD4964" w:rsidRDefault="00AD4964" w:rsidP="00D17D9F">
      <w:pPr>
        <w:pStyle w:val="a8"/>
        <w:spacing w:before="0" w:beforeAutospacing="0" w:after="0" w:afterAutospacing="0"/>
        <w:jc w:val="both"/>
      </w:pPr>
      <w:r>
        <w:rPr>
          <w:rStyle w:val="ac"/>
        </w:rPr>
        <w:t>Основні заходи Програми:</w:t>
      </w:r>
    </w:p>
    <w:p w:rsidR="00AD4964" w:rsidRDefault="00AD4964" w:rsidP="00D17D9F">
      <w:pPr>
        <w:pStyle w:val="a8"/>
        <w:numPr>
          <w:ilvl w:val="0"/>
          <w:numId w:val="5"/>
        </w:numPr>
        <w:spacing w:before="0" w:beforeAutospacing="0" w:after="0" w:afterAutospacing="0"/>
        <w:jc w:val="both"/>
      </w:pPr>
      <w:r>
        <w:t>закупівля паливо-мастильних матеріалів, аварійно-рятувального обладнання та інструментів;</w:t>
      </w:r>
    </w:p>
    <w:p w:rsidR="00AD4964" w:rsidRDefault="00AD4964" w:rsidP="00D17D9F">
      <w:pPr>
        <w:pStyle w:val="a8"/>
        <w:numPr>
          <w:ilvl w:val="0"/>
          <w:numId w:val="5"/>
        </w:numPr>
        <w:spacing w:before="0" w:beforeAutospacing="0" w:after="0" w:afterAutospacing="0"/>
        <w:jc w:val="both"/>
      </w:pPr>
      <w:r>
        <w:t>придбання будівельних та відновлювальних матеріалів (дошки, плівка, мішки з піском, цвяхи, металеві конструкції тощо);</w:t>
      </w:r>
    </w:p>
    <w:p w:rsidR="00AD4964" w:rsidRDefault="00AD4964" w:rsidP="00D17D9F">
      <w:pPr>
        <w:pStyle w:val="a8"/>
        <w:numPr>
          <w:ilvl w:val="0"/>
          <w:numId w:val="5"/>
        </w:numPr>
        <w:spacing w:before="0" w:beforeAutospacing="0" w:after="0" w:afterAutospacing="0"/>
        <w:jc w:val="both"/>
      </w:pPr>
      <w:r>
        <w:t>створення та облаштування місць зберігання матеріального резерву;</w:t>
      </w:r>
    </w:p>
    <w:p w:rsidR="00AD4964" w:rsidRDefault="00AD4964" w:rsidP="00D17D9F">
      <w:pPr>
        <w:pStyle w:val="a8"/>
        <w:numPr>
          <w:ilvl w:val="0"/>
          <w:numId w:val="5"/>
        </w:numPr>
        <w:spacing w:before="0" w:beforeAutospacing="0" w:after="0" w:afterAutospacing="0"/>
        <w:jc w:val="both"/>
      </w:pPr>
      <w:r>
        <w:t>організація обліку, контролю та періодичного оновлення запасів;</w:t>
      </w:r>
    </w:p>
    <w:p w:rsidR="00AD4964" w:rsidRDefault="00AD4964" w:rsidP="00D17D9F">
      <w:pPr>
        <w:pStyle w:val="a8"/>
        <w:numPr>
          <w:ilvl w:val="0"/>
          <w:numId w:val="5"/>
        </w:numPr>
        <w:spacing w:before="0" w:beforeAutospacing="0" w:after="0" w:afterAutospacing="0"/>
        <w:jc w:val="both"/>
      </w:pPr>
      <w:r>
        <w:t>забезпечення засобами індивідуального захисту та першочергового забезпечення населення.</w:t>
      </w:r>
    </w:p>
    <w:p w:rsidR="00AD4964" w:rsidRDefault="00AD4964" w:rsidP="00D17D9F">
      <w:pPr>
        <w:pStyle w:val="a8"/>
        <w:spacing w:before="0" w:beforeAutospacing="0" w:after="0" w:afterAutospacing="0"/>
        <w:jc w:val="both"/>
      </w:pPr>
      <w:r>
        <w:t>Реалізація заходів Програми забезпечить своєчасне реагування на надзвичайні ситуації, мінімізацію матеріальних збитків та підвищення рівня безпеки населення громади.</w:t>
      </w:r>
    </w:p>
    <w:p w:rsidR="002B0557" w:rsidRDefault="002B0557" w:rsidP="004D34AA">
      <w:pPr>
        <w:shd w:val="clear" w:color="auto" w:fill="FFFFFF"/>
        <w:spacing w:after="0" w:line="240" w:lineRule="auto"/>
        <w:jc w:val="center"/>
        <w:textAlignment w:val="baseline"/>
        <w:rPr>
          <w:rFonts w:ascii="Times New Roman" w:eastAsia="Times New Roman" w:hAnsi="Times New Roman" w:cs="Times New Roman"/>
          <w:b/>
          <w:bCs/>
          <w:color w:val="000000"/>
          <w:sz w:val="24"/>
          <w:szCs w:val="24"/>
        </w:rPr>
      </w:pPr>
    </w:p>
    <w:p w:rsidR="00E9180B" w:rsidRPr="00D97170" w:rsidRDefault="00E9180B" w:rsidP="004D34AA">
      <w:pPr>
        <w:shd w:val="clear" w:color="auto" w:fill="FFFFFF"/>
        <w:spacing w:after="0" w:line="240" w:lineRule="auto"/>
        <w:jc w:val="center"/>
        <w:textAlignment w:val="baseline"/>
        <w:rPr>
          <w:rFonts w:ascii="Times New Roman" w:eastAsia="Times New Roman" w:hAnsi="Times New Roman" w:cs="Times New Roman"/>
          <w:color w:val="000000"/>
          <w:sz w:val="24"/>
          <w:szCs w:val="24"/>
        </w:rPr>
      </w:pPr>
      <w:r w:rsidRPr="00D97170">
        <w:rPr>
          <w:rFonts w:ascii="Times New Roman" w:eastAsia="Times New Roman" w:hAnsi="Times New Roman" w:cs="Times New Roman"/>
          <w:b/>
          <w:bCs/>
          <w:color w:val="000000"/>
          <w:sz w:val="24"/>
          <w:szCs w:val="24"/>
        </w:rPr>
        <w:t xml:space="preserve">V. </w:t>
      </w:r>
      <w:r w:rsidR="00AD4964">
        <w:rPr>
          <w:rFonts w:ascii="Times New Roman" w:eastAsia="Times New Roman" w:hAnsi="Times New Roman" w:cs="Times New Roman"/>
          <w:b/>
          <w:bCs/>
          <w:color w:val="000000"/>
          <w:sz w:val="24"/>
          <w:szCs w:val="24"/>
        </w:rPr>
        <w:t>Обсяг та джерела фінансування</w:t>
      </w:r>
      <w:r w:rsidRPr="00D97170">
        <w:rPr>
          <w:rFonts w:ascii="Times New Roman" w:eastAsia="Times New Roman" w:hAnsi="Times New Roman" w:cs="Times New Roman"/>
          <w:b/>
          <w:bCs/>
          <w:color w:val="000000"/>
          <w:sz w:val="24"/>
          <w:szCs w:val="24"/>
        </w:rPr>
        <w:t xml:space="preserve"> Програми</w:t>
      </w:r>
    </w:p>
    <w:p w:rsidR="00E9180B" w:rsidRPr="00D97170" w:rsidRDefault="00E9180B" w:rsidP="00E44948">
      <w:pPr>
        <w:shd w:val="clear" w:color="auto" w:fill="FFFFFF"/>
        <w:tabs>
          <w:tab w:val="left" w:pos="0"/>
        </w:tabs>
        <w:spacing w:after="0" w:line="240" w:lineRule="auto"/>
        <w:ind w:firstLine="709"/>
        <w:jc w:val="both"/>
        <w:textAlignment w:val="baseline"/>
        <w:rPr>
          <w:rFonts w:ascii="Times New Roman" w:eastAsia="Times New Roman" w:hAnsi="Times New Roman" w:cs="Times New Roman"/>
          <w:color w:val="000000"/>
          <w:sz w:val="24"/>
          <w:szCs w:val="24"/>
        </w:rPr>
      </w:pPr>
      <w:r w:rsidRPr="00D97170">
        <w:rPr>
          <w:rFonts w:ascii="Times New Roman" w:eastAsia="Times New Roman" w:hAnsi="Times New Roman" w:cs="Times New Roman"/>
          <w:color w:val="000000"/>
          <w:sz w:val="24"/>
          <w:szCs w:val="24"/>
        </w:rPr>
        <w:t>Забезпечення створення, утримання та поповнення резервів здійснюється:</w:t>
      </w:r>
    </w:p>
    <w:p w:rsidR="00D36D1E" w:rsidRPr="00E44948" w:rsidRDefault="00E9180B" w:rsidP="00E44948">
      <w:pPr>
        <w:pStyle w:val="a7"/>
        <w:numPr>
          <w:ilvl w:val="0"/>
          <w:numId w:val="9"/>
        </w:numPr>
        <w:shd w:val="clear" w:color="auto" w:fill="FFFFFF"/>
        <w:tabs>
          <w:tab w:val="left" w:pos="0"/>
        </w:tabs>
        <w:spacing w:after="0" w:line="240" w:lineRule="auto"/>
        <w:jc w:val="both"/>
        <w:textAlignment w:val="baseline"/>
        <w:rPr>
          <w:rFonts w:ascii="Times New Roman" w:eastAsia="Times New Roman" w:hAnsi="Times New Roman" w:cs="Times New Roman"/>
          <w:color w:val="000000"/>
          <w:sz w:val="24"/>
          <w:szCs w:val="24"/>
          <w:lang w:val="ru-RU"/>
        </w:rPr>
      </w:pPr>
      <w:r w:rsidRPr="00E44948">
        <w:rPr>
          <w:rFonts w:ascii="Times New Roman" w:eastAsia="Times New Roman" w:hAnsi="Times New Roman" w:cs="Times New Roman"/>
          <w:color w:val="000000"/>
          <w:sz w:val="24"/>
          <w:szCs w:val="24"/>
        </w:rPr>
        <w:t>місцевого резерву</w:t>
      </w:r>
    </w:p>
    <w:p w:rsidR="00E9180B" w:rsidRPr="00D97170" w:rsidRDefault="00E9180B" w:rsidP="00E44948">
      <w:pPr>
        <w:shd w:val="clear" w:color="auto" w:fill="FFFFFF"/>
        <w:tabs>
          <w:tab w:val="left" w:pos="0"/>
        </w:tabs>
        <w:spacing w:after="0" w:line="240" w:lineRule="auto"/>
        <w:jc w:val="both"/>
        <w:textAlignment w:val="baseline"/>
        <w:rPr>
          <w:rFonts w:ascii="Times New Roman" w:eastAsia="Times New Roman" w:hAnsi="Times New Roman" w:cs="Times New Roman"/>
          <w:color w:val="000000"/>
          <w:sz w:val="24"/>
          <w:szCs w:val="24"/>
        </w:rPr>
      </w:pPr>
      <w:r w:rsidRPr="00D97170">
        <w:rPr>
          <w:rFonts w:ascii="Times New Roman" w:eastAsia="Times New Roman" w:hAnsi="Times New Roman" w:cs="Times New Roman"/>
          <w:color w:val="000000"/>
          <w:sz w:val="24"/>
          <w:szCs w:val="24"/>
        </w:rPr>
        <w:t>- за рахунок коштів сільського бюджету у межах фінансових можливостей;</w:t>
      </w:r>
    </w:p>
    <w:p w:rsidR="00D36D1E" w:rsidRPr="00E44948" w:rsidRDefault="00E9180B" w:rsidP="00E44948">
      <w:pPr>
        <w:pStyle w:val="a7"/>
        <w:numPr>
          <w:ilvl w:val="0"/>
          <w:numId w:val="9"/>
        </w:numPr>
        <w:shd w:val="clear" w:color="auto" w:fill="FFFFFF"/>
        <w:tabs>
          <w:tab w:val="left" w:pos="0"/>
        </w:tabs>
        <w:spacing w:after="0" w:line="240" w:lineRule="auto"/>
        <w:jc w:val="both"/>
        <w:textAlignment w:val="baseline"/>
        <w:rPr>
          <w:rFonts w:ascii="Times New Roman" w:eastAsia="Times New Roman" w:hAnsi="Times New Roman" w:cs="Times New Roman"/>
          <w:color w:val="000000"/>
          <w:sz w:val="24"/>
          <w:szCs w:val="24"/>
          <w:lang w:val="ru-RU"/>
        </w:rPr>
      </w:pPr>
      <w:r w:rsidRPr="00E44948">
        <w:rPr>
          <w:rFonts w:ascii="Times New Roman" w:eastAsia="Times New Roman" w:hAnsi="Times New Roman" w:cs="Times New Roman"/>
          <w:color w:val="000000"/>
          <w:sz w:val="24"/>
          <w:szCs w:val="24"/>
        </w:rPr>
        <w:t>об'єктового резерву</w:t>
      </w:r>
    </w:p>
    <w:p w:rsidR="00E9180B" w:rsidRPr="00D97170" w:rsidRDefault="00E9180B" w:rsidP="00E44948">
      <w:pPr>
        <w:shd w:val="clear" w:color="auto" w:fill="FFFFFF"/>
        <w:tabs>
          <w:tab w:val="left" w:pos="0"/>
        </w:tabs>
        <w:spacing w:after="0" w:line="240" w:lineRule="auto"/>
        <w:jc w:val="both"/>
        <w:textAlignment w:val="baseline"/>
        <w:rPr>
          <w:rFonts w:ascii="Times New Roman" w:eastAsia="Times New Roman" w:hAnsi="Times New Roman" w:cs="Times New Roman"/>
          <w:color w:val="000000"/>
          <w:sz w:val="24"/>
          <w:szCs w:val="24"/>
        </w:rPr>
      </w:pPr>
      <w:r w:rsidRPr="00D97170">
        <w:rPr>
          <w:rFonts w:ascii="Times New Roman" w:eastAsia="Times New Roman" w:hAnsi="Times New Roman" w:cs="Times New Roman"/>
          <w:color w:val="000000"/>
          <w:sz w:val="24"/>
          <w:szCs w:val="24"/>
        </w:rPr>
        <w:t>- за рахунок власних коштів підприємств.</w:t>
      </w:r>
    </w:p>
    <w:p w:rsidR="00E9180B" w:rsidRPr="00D97170" w:rsidRDefault="00E9180B" w:rsidP="00E44948">
      <w:pPr>
        <w:shd w:val="clear" w:color="auto" w:fill="FFFFFF"/>
        <w:tabs>
          <w:tab w:val="left" w:pos="0"/>
        </w:tabs>
        <w:spacing w:after="0" w:line="240" w:lineRule="auto"/>
        <w:ind w:firstLine="709"/>
        <w:jc w:val="both"/>
        <w:textAlignment w:val="baseline"/>
        <w:rPr>
          <w:rFonts w:ascii="Times New Roman" w:eastAsia="Times New Roman" w:hAnsi="Times New Roman" w:cs="Times New Roman"/>
          <w:color w:val="000000"/>
          <w:sz w:val="24"/>
          <w:szCs w:val="24"/>
        </w:rPr>
      </w:pPr>
      <w:r w:rsidRPr="00D97170">
        <w:rPr>
          <w:rFonts w:ascii="Times New Roman" w:eastAsia="Times New Roman" w:hAnsi="Times New Roman" w:cs="Times New Roman"/>
          <w:color w:val="000000"/>
          <w:sz w:val="24"/>
          <w:szCs w:val="24"/>
        </w:rPr>
        <w:lastRenderedPageBreak/>
        <w:t>Створення, утримання та поповнення резервів усіх рівнів може здійснюватися за рахунок добровільних пожертвувань фізичних і юридичних осіб, благодійних організацій та об'єднань громадян, інших не заборонених законодавством джерел.</w:t>
      </w:r>
    </w:p>
    <w:p w:rsidR="00AD4964" w:rsidRPr="00AD4964" w:rsidRDefault="00AD4964" w:rsidP="004D34AA">
      <w:pPr>
        <w:pStyle w:val="3"/>
        <w:spacing w:before="0" w:line="240" w:lineRule="auto"/>
        <w:jc w:val="center"/>
        <w:rPr>
          <w:rFonts w:ascii="Times New Roman" w:hAnsi="Times New Roman" w:cs="Times New Roman"/>
          <w:color w:val="auto"/>
        </w:rPr>
      </w:pPr>
      <w:r>
        <w:rPr>
          <w:rFonts w:ascii="Times New Roman" w:eastAsia="Times New Roman" w:hAnsi="Times New Roman" w:cs="Times New Roman"/>
          <w:b/>
          <w:bCs/>
          <w:color w:val="000000"/>
        </w:rPr>
        <w:t xml:space="preserve">VІ. </w:t>
      </w:r>
      <w:r w:rsidRPr="00AD4964">
        <w:rPr>
          <w:rStyle w:val="ac"/>
          <w:rFonts w:ascii="Times New Roman" w:hAnsi="Times New Roman" w:cs="Times New Roman"/>
          <w:bCs w:val="0"/>
          <w:color w:val="auto"/>
        </w:rPr>
        <w:t>Строки та етапи виконання Програми</w:t>
      </w:r>
    </w:p>
    <w:p w:rsidR="00AD4964" w:rsidRDefault="00AD4964" w:rsidP="00E44948">
      <w:pPr>
        <w:pStyle w:val="a8"/>
        <w:spacing w:before="0" w:beforeAutospacing="0" w:after="0" w:afterAutospacing="0"/>
        <w:ind w:firstLine="709"/>
        <w:jc w:val="both"/>
      </w:pPr>
      <w:r>
        <w:t xml:space="preserve">Реалізація Програми створення та використання матеріального резерву для запобігання і ліквідації наслідків надзвичайних ситуацій техногенного та природного характеру на території Тростянецької територіальної громади передбачається упродовж </w:t>
      </w:r>
      <w:r>
        <w:rPr>
          <w:rStyle w:val="ac"/>
        </w:rPr>
        <w:t>2026–2027 років</w:t>
      </w:r>
      <w:r>
        <w:t xml:space="preserve"> та здійснюватиметься поетапно.</w:t>
      </w:r>
    </w:p>
    <w:p w:rsidR="00AD4964" w:rsidRDefault="00AD4964" w:rsidP="004D34AA">
      <w:pPr>
        <w:pStyle w:val="a8"/>
        <w:spacing w:before="0" w:beforeAutospacing="0" w:after="0" w:afterAutospacing="0"/>
      </w:pPr>
      <w:r>
        <w:rPr>
          <w:rStyle w:val="ac"/>
        </w:rPr>
        <w:t>І етап (2026 рік):</w:t>
      </w:r>
    </w:p>
    <w:p w:rsidR="00AD4964" w:rsidRDefault="00AD4964" w:rsidP="004D34AA">
      <w:pPr>
        <w:pStyle w:val="a8"/>
        <w:numPr>
          <w:ilvl w:val="0"/>
          <w:numId w:val="6"/>
        </w:numPr>
        <w:spacing w:before="0" w:beforeAutospacing="0" w:after="0" w:afterAutospacing="0"/>
      </w:pPr>
      <w:r>
        <w:t>організаційна підготовка до реалізації Програми;</w:t>
      </w:r>
    </w:p>
    <w:p w:rsidR="00AD4964" w:rsidRDefault="00AD4964" w:rsidP="004D34AA">
      <w:pPr>
        <w:pStyle w:val="a8"/>
        <w:numPr>
          <w:ilvl w:val="0"/>
          <w:numId w:val="6"/>
        </w:numPr>
        <w:spacing w:before="0" w:beforeAutospacing="0" w:after="0" w:afterAutospacing="0"/>
      </w:pPr>
      <w:r>
        <w:t>визначення потреб у матеріальному резерві;</w:t>
      </w:r>
    </w:p>
    <w:p w:rsidR="00AD4964" w:rsidRDefault="00AD4964" w:rsidP="004D34AA">
      <w:pPr>
        <w:pStyle w:val="a8"/>
        <w:numPr>
          <w:ilvl w:val="0"/>
          <w:numId w:val="6"/>
        </w:numPr>
        <w:spacing w:before="0" w:beforeAutospacing="0" w:after="0" w:afterAutospacing="0"/>
      </w:pPr>
      <w:r>
        <w:t>формування переліку матеріальних цінностей;</w:t>
      </w:r>
    </w:p>
    <w:p w:rsidR="00AD4964" w:rsidRDefault="00AD4964" w:rsidP="004D34AA">
      <w:pPr>
        <w:pStyle w:val="a8"/>
        <w:numPr>
          <w:ilvl w:val="0"/>
          <w:numId w:val="6"/>
        </w:numPr>
        <w:spacing w:before="0" w:beforeAutospacing="0" w:after="0" w:afterAutospacing="0"/>
      </w:pPr>
      <w:r>
        <w:t>закупівля та накопичення основних матеріальних ресурсів;</w:t>
      </w:r>
    </w:p>
    <w:p w:rsidR="00AD4964" w:rsidRDefault="00AD4964" w:rsidP="004D34AA">
      <w:pPr>
        <w:pStyle w:val="a8"/>
        <w:numPr>
          <w:ilvl w:val="0"/>
          <w:numId w:val="6"/>
        </w:numPr>
        <w:spacing w:before="0" w:beforeAutospacing="0" w:after="0" w:afterAutospacing="0"/>
      </w:pPr>
      <w:r>
        <w:t>облаштування місць їх зберігання та налагодження системи обліку.</w:t>
      </w:r>
    </w:p>
    <w:p w:rsidR="00AD4964" w:rsidRDefault="00AD4964" w:rsidP="004D34AA">
      <w:pPr>
        <w:pStyle w:val="a8"/>
        <w:spacing w:before="0" w:beforeAutospacing="0" w:after="0" w:afterAutospacing="0"/>
      </w:pPr>
      <w:r>
        <w:rPr>
          <w:rStyle w:val="ac"/>
        </w:rPr>
        <w:t>ІІ етап (2027 рік):</w:t>
      </w:r>
    </w:p>
    <w:p w:rsidR="00AD4964" w:rsidRDefault="00AD4964" w:rsidP="004D34AA">
      <w:pPr>
        <w:pStyle w:val="a8"/>
        <w:numPr>
          <w:ilvl w:val="0"/>
          <w:numId w:val="7"/>
        </w:numPr>
        <w:spacing w:before="0" w:beforeAutospacing="0" w:after="0" w:afterAutospacing="0"/>
      </w:pPr>
      <w:r>
        <w:t>поповнення та оновлення матеріального резерву;</w:t>
      </w:r>
    </w:p>
    <w:p w:rsidR="00AD4964" w:rsidRDefault="00AD4964" w:rsidP="004D34AA">
      <w:pPr>
        <w:pStyle w:val="a8"/>
        <w:numPr>
          <w:ilvl w:val="0"/>
          <w:numId w:val="7"/>
        </w:numPr>
        <w:spacing w:before="0" w:beforeAutospacing="0" w:after="0" w:afterAutospacing="0"/>
      </w:pPr>
      <w:r>
        <w:t>вдосконалення системи зберігання та використання матеріальних ресурсів;</w:t>
      </w:r>
    </w:p>
    <w:p w:rsidR="00AD4964" w:rsidRDefault="00AD4964" w:rsidP="004D34AA">
      <w:pPr>
        <w:pStyle w:val="a8"/>
        <w:numPr>
          <w:ilvl w:val="0"/>
          <w:numId w:val="7"/>
        </w:numPr>
        <w:spacing w:before="0" w:beforeAutospacing="0" w:after="0" w:afterAutospacing="0"/>
      </w:pPr>
      <w:r>
        <w:t>відпрацювання механізмів оперативного залучення резерву у разі виникнення надзвичайних ситуацій;</w:t>
      </w:r>
    </w:p>
    <w:p w:rsidR="00AD4964" w:rsidRDefault="00AD4964" w:rsidP="004D34AA">
      <w:pPr>
        <w:pStyle w:val="a8"/>
        <w:numPr>
          <w:ilvl w:val="0"/>
          <w:numId w:val="7"/>
        </w:numPr>
        <w:spacing w:before="0" w:beforeAutospacing="0" w:after="0" w:afterAutospacing="0"/>
      </w:pPr>
      <w:r>
        <w:t>здійснення контролю ефективності реалізації Програми та підбиття підсумків.</w:t>
      </w:r>
    </w:p>
    <w:p w:rsidR="00AD4964" w:rsidRPr="00AD4964" w:rsidRDefault="00AD4964" w:rsidP="004D34AA">
      <w:pPr>
        <w:pStyle w:val="3"/>
        <w:spacing w:before="0" w:line="240" w:lineRule="auto"/>
        <w:jc w:val="center"/>
        <w:rPr>
          <w:rFonts w:ascii="Times New Roman" w:hAnsi="Times New Roman" w:cs="Times New Roman"/>
          <w:color w:val="auto"/>
        </w:rPr>
      </w:pPr>
      <w:r w:rsidRPr="00AD4964">
        <w:rPr>
          <w:rFonts w:ascii="Times New Roman" w:eastAsia="Times New Roman" w:hAnsi="Times New Roman" w:cs="Times New Roman"/>
          <w:b/>
          <w:bCs/>
          <w:color w:val="auto"/>
        </w:rPr>
        <w:t>VІІ.</w:t>
      </w:r>
      <w:r w:rsidRPr="00AD4964">
        <w:rPr>
          <w:rFonts w:ascii="Times New Roman" w:eastAsia="Times New Roman" w:hAnsi="Times New Roman" w:cs="Times New Roman"/>
          <w:bCs/>
          <w:color w:val="auto"/>
        </w:rPr>
        <w:t xml:space="preserve"> </w:t>
      </w:r>
      <w:r w:rsidRPr="00AD4964">
        <w:rPr>
          <w:rStyle w:val="ac"/>
          <w:rFonts w:ascii="Times New Roman" w:hAnsi="Times New Roman" w:cs="Times New Roman"/>
          <w:bCs w:val="0"/>
          <w:color w:val="auto"/>
        </w:rPr>
        <w:t>Очікувані результати реалізації Програми</w:t>
      </w:r>
    </w:p>
    <w:p w:rsidR="00AD4964" w:rsidRDefault="00AD4964" w:rsidP="00E44948">
      <w:pPr>
        <w:pStyle w:val="a8"/>
        <w:spacing w:before="0" w:beforeAutospacing="0" w:after="0" w:afterAutospacing="0"/>
        <w:ind w:firstLine="709"/>
        <w:jc w:val="both"/>
      </w:pPr>
      <w:r>
        <w:t>Реалізація Програми створення та використання матеріального резерву для запобігання і ліквідації наслідків надзвичайних ситуацій техногенного та природного характеру на території Тростянецької територіальної громади у 2026–2027 роках забезпечить:</w:t>
      </w:r>
    </w:p>
    <w:p w:rsidR="00AD4964" w:rsidRDefault="00AD4964" w:rsidP="00E44948">
      <w:pPr>
        <w:pStyle w:val="a8"/>
        <w:numPr>
          <w:ilvl w:val="0"/>
          <w:numId w:val="8"/>
        </w:numPr>
        <w:spacing w:before="0" w:beforeAutospacing="0" w:after="0" w:afterAutospacing="0"/>
        <w:ind w:firstLine="709"/>
        <w:jc w:val="both"/>
      </w:pPr>
      <w:r>
        <w:t>підвищення рівня готовності громади до реагування на надзвичайні ситуації;</w:t>
      </w:r>
    </w:p>
    <w:p w:rsidR="00AD4964" w:rsidRDefault="00AD4964" w:rsidP="00E44948">
      <w:pPr>
        <w:pStyle w:val="a8"/>
        <w:numPr>
          <w:ilvl w:val="0"/>
          <w:numId w:val="8"/>
        </w:numPr>
        <w:spacing w:before="0" w:beforeAutospacing="0" w:after="0" w:afterAutospacing="0"/>
        <w:ind w:firstLine="709"/>
        <w:jc w:val="both"/>
      </w:pPr>
      <w:r>
        <w:t>формування та підтримання необхідного обсягу матеріального резерву;</w:t>
      </w:r>
    </w:p>
    <w:p w:rsidR="00AD4964" w:rsidRDefault="00AD4964" w:rsidP="00E44948">
      <w:pPr>
        <w:pStyle w:val="a8"/>
        <w:numPr>
          <w:ilvl w:val="0"/>
          <w:numId w:val="8"/>
        </w:numPr>
        <w:spacing w:before="0" w:beforeAutospacing="0" w:after="0" w:afterAutospacing="0"/>
        <w:ind w:firstLine="709"/>
        <w:jc w:val="both"/>
      </w:pPr>
      <w:r>
        <w:t>скорочення часу реагування на надзвичайні події та стихійні лиха;</w:t>
      </w:r>
    </w:p>
    <w:p w:rsidR="00AD4964" w:rsidRDefault="00AD4964" w:rsidP="00E44948">
      <w:pPr>
        <w:pStyle w:val="a8"/>
        <w:numPr>
          <w:ilvl w:val="0"/>
          <w:numId w:val="8"/>
        </w:numPr>
        <w:spacing w:before="0" w:beforeAutospacing="0" w:after="0" w:afterAutospacing="0"/>
        <w:ind w:firstLine="709"/>
        <w:jc w:val="both"/>
      </w:pPr>
      <w:r>
        <w:t>зменшення можливих матеріальних збитків і негативних наслідків для населення та об’єктів інфраструктури;</w:t>
      </w:r>
    </w:p>
    <w:p w:rsidR="00AD4964" w:rsidRDefault="00AD4964" w:rsidP="00E44948">
      <w:pPr>
        <w:pStyle w:val="a8"/>
        <w:numPr>
          <w:ilvl w:val="0"/>
          <w:numId w:val="8"/>
        </w:numPr>
        <w:spacing w:before="0" w:beforeAutospacing="0" w:after="0" w:afterAutospacing="0"/>
        <w:ind w:firstLine="709"/>
        <w:jc w:val="both"/>
      </w:pPr>
      <w:r>
        <w:t>забезпечення своєчасної допомоги постраждалому населенню;</w:t>
      </w:r>
    </w:p>
    <w:p w:rsidR="00AD4964" w:rsidRDefault="00AD4964" w:rsidP="00E44948">
      <w:pPr>
        <w:pStyle w:val="a8"/>
        <w:numPr>
          <w:ilvl w:val="0"/>
          <w:numId w:val="8"/>
        </w:numPr>
        <w:spacing w:before="0" w:beforeAutospacing="0" w:after="0" w:afterAutospacing="0"/>
        <w:ind w:firstLine="709"/>
        <w:jc w:val="both"/>
      </w:pPr>
      <w:r>
        <w:t>підвищення ефективності взаємодії між органами місцевого самоврядування, аварійно-рятувальними службами та іншими залученими структурами.</w:t>
      </w:r>
    </w:p>
    <w:p w:rsidR="00E9180B" w:rsidRPr="00D97170" w:rsidRDefault="00E9180B" w:rsidP="004D34AA">
      <w:pPr>
        <w:shd w:val="clear" w:color="auto" w:fill="FFFFFF"/>
        <w:spacing w:after="0" w:line="240" w:lineRule="auto"/>
        <w:jc w:val="center"/>
        <w:textAlignment w:val="baseline"/>
        <w:rPr>
          <w:rFonts w:ascii="Times New Roman" w:eastAsia="Times New Roman" w:hAnsi="Times New Roman" w:cs="Times New Roman"/>
          <w:color w:val="000000"/>
          <w:sz w:val="24"/>
          <w:szCs w:val="24"/>
        </w:rPr>
      </w:pPr>
      <w:r w:rsidRPr="00D97170">
        <w:rPr>
          <w:rFonts w:ascii="Times New Roman" w:eastAsia="Times New Roman" w:hAnsi="Times New Roman" w:cs="Times New Roman"/>
          <w:b/>
          <w:bCs/>
          <w:color w:val="000000"/>
          <w:sz w:val="24"/>
          <w:szCs w:val="24"/>
        </w:rPr>
        <w:t>V</w:t>
      </w:r>
      <w:r w:rsidR="00AD4964">
        <w:rPr>
          <w:rFonts w:ascii="Times New Roman" w:eastAsia="Times New Roman" w:hAnsi="Times New Roman" w:cs="Times New Roman"/>
          <w:b/>
          <w:bCs/>
          <w:color w:val="000000"/>
          <w:sz w:val="24"/>
          <w:szCs w:val="24"/>
        </w:rPr>
        <w:t>ІІІ</w:t>
      </w:r>
      <w:r w:rsidRPr="00D97170">
        <w:rPr>
          <w:rFonts w:ascii="Times New Roman" w:eastAsia="Times New Roman" w:hAnsi="Times New Roman" w:cs="Times New Roman"/>
          <w:b/>
          <w:bCs/>
          <w:color w:val="000000"/>
          <w:sz w:val="24"/>
          <w:szCs w:val="24"/>
        </w:rPr>
        <w:t>.</w:t>
      </w:r>
      <w:r w:rsidR="00AD4964">
        <w:rPr>
          <w:rFonts w:ascii="Times New Roman" w:eastAsia="Times New Roman" w:hAnsi="Times New Roman" w:cs="Times New Roman"/>
          <w:b/>
          <w:bCs/>
          <w:color w:val="000000"/>
          <w:sz w:val="24"/>
          <w:szCs w:val="24"/>
        </w:rPr>
        <w:t xml:space="preserve"> Координація та к</w:t>
      </w:r>
      <w:r w:rsidRPr="00D97170">
        <w:rPr>
          <w:rFonts w:ascii="Times New Roman" w:eastAsia="Times New Roman" w:hAnsi="Times New Roman" w:cs="Times New Roman"/>
          <w:b/>
          <w:bCs/>
          <w:color w:val="000000"/>
          <w:sz w:val="24"/>
          <w:szCs w:val="24"/>
        </w:rPr>
        <w:t>онтроль за виконанням Програми</w:t>
      </w:r>
    </w:p>
    <w:p w:rsidR="00E9180B" w:rsidRPr="002B0557" w:rsidRDefault="00E9180B" w:rsidP="00E44948">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2B0557">
        <w:rPr>
          <w:rFonts w:ascii="Times New Roman" w:eastAsia="Times New Roman" w:hAnsi="Times New Roman" w:cs="Times New Roman"/>
          <w:color w:val="000000"/>
          <w:sz w:val="24"/>
          <w:szCs w:val="24"/>
        </w:rPr>
        <w:t xml:space="preserve">Відповідальна особа з питань цивільного захисту </w:t>
      </w:r>
      <w:r w:rsidR="00D36D1E" w:rsidRPr="002B0557">
        <w:rPr>
          <w:rFonts w:ascii="Times New Roman" w:eastAsia="Times New Roman" w:hAnsi="Times New Roman" w:cs="Times New Roman"/>
          <w:color w:val="000000"/>
          <w:sz w:val="24"/>
          <w:szCs w:val="24"/>
        </w:rPr>
        <w:t xml:space="preserve">Тростянецької </w:t>
      </w:r>
      <w:r w:rsidRPr="002B0557">
        <w:rPr>
          <w:rFonts w:ascii="Times New Roman" w:eastAsia="Times New Roman" w:hAnsi="Times New Roman" w:cs="Times New Roman"/>
          <w:color w:val="000000"/>
          <w:sz w:val="24"/>
          <w:szCs w:val="24"/>
        </w:rPr>
        <w:t>територіальної громади:</w:t>
      </w:r>
    </w:p>
    <w:p w:rsidR="001534DD" w:rsidRPr="001534DD" w:rsidRDefault="001534DD" w:rsidP="00E44948">
      <w:pPr>
        <w:pStyle w:val="a7"/>
        <w:numPr>
          <w:ilvl w:val="0"/>
          <w:numId w:val="1"/>
        </w:numPr>
        <w:shd w:val="clear" w:color="auto" w:fill="FFFFFF"/>
        <w:spacing w:after="0" w:line="240" w:lineRule="auto"/>
        <w:ind w:left="0" w:firstLine="709"/>
        <w:jc w:val="both"/>
        <w:textAlignment w:val="baseline"/>
        <w:rPr>
          <w:rFonts w:ascii="Times New Roman" w:eastAsia="Times New Roman" w:hAnsi="Times New Roman" w:cs="Times New Roman"/>
          <w:color w:val="000000"/>
          <w:sz w:val="24"/>
          <w:szCs w:val="24"/>
        </w:rPr>
      </w:pPr>
      <w:r w:rsidRPr="002B0557">
        <w:rPr>
          <w:rFonts w:ascii="Times New Roman" w:eastAsia="Times New Roman" w:hAnsi="Times New Roman" w:cs="Times New Roman"/>
          <w:color w:val="000000"/>
          <w:sz w:val="24"/>
          <w:szCs w:val="24"/>
        </w:rPr>
        <w:t xml:space="preserve">здійснює постійний моніторинг стану накопичення і поновлення місцевого матеріального резерву; </w:t>
      </w:r>
    </w:p>
    <w:p w:rsidR="001534DD" w:rsidRPr="001534DD" w:rsidRDefault="001534DD" w:rsidP="00E44948">
      <w:pPr>
        <w:pStyle w:val="a7"/>
        <w:numPr>
          <w:ilvl w:val="0"/>
          <w:numId w:val="1"/>
        </w:numPr>
        <w:shd w:val="clear" w:color="auto" w:fill="FFFFFF"/>
        <w:spacing w:after="0" w:line="240" w:lineRule="auto"/>
        <w:ind w:left="0" w:firstLine="709"/>
        <w:jc w:val="both"/>
        <w:textAlignment w:val="baseline"/>
        <w:rPr>
          <w:rFonts w:ascii="Times New Roman" w:eastAsia="Times New Roman" w:hAnsi="Times New Roman" w:cs="Times New Roman"/>
          <w:color w:val="000000"/>
          <w:sz w:val="24"/>
          <w:szCs w:val="24"/>
        </w:rPr>
      </w:pPr>
      <w:r w:rsidRPr="002B0557">
        <w:rPr>
          <w:rFonts w:ascii="Times New Roman" w:eastAsia="Times New Roman" w:hAnsi="Times New Roman" w:cs="Times New Roman"/>
          <w:color w:val="000000"/>
          <w:sz w:val="24"/>
          <w:szCs w:val="24"/>
        </w:rPr>
        <w:t xml:space="preserve">розробляє та надає пропозиції щодо внесення змін і доповнень до номенклатури і обсягів місцевого матеріального резерву, готує бюджетні запити на фінансування заходів з його створення, нарощування і своєчасного поновлення; </w:t>
      </w:r>
    </w:p>
    <w:p w:rsidR="001534DD" w:rsidRDefault="001534DD" w:rsidP="00E44948">
      <w:pPr>
        <w:pStyle w:val="a7"/>
        <w:numPr>
          <w:ilvl w:val="0"/>
          <w:numId w:val="1"/>
        </w:numPr>
        <w:shd w:val="clear" w:color="auto" w:fill="FFFFFF"/>
        <w:spacing w:after="0" w:line="240" w:lineRule="auto"/>
        <w:ind w:left="0" w:firstLine="709"/>
        <w:jc w:val="both"/>
        <w:textAlignment w:val="baseline"/>
        <w:rPr>
          <w:rFonts w:ascii="Times New Roman" w:eastAsia="Times New Roman" w:hAnsi="Times New Roman" w:cs="Times New Roman"/>
          <w:color w:val="000000"/>
          <w:sz w:val="24"/>
          <w:szCs w:val="24"/>
        </w:rPr>
      </w:pPr>
      <w:r w:rsidRPr="002B0557">
        <w:rPr>
          <w:rFonts w:ascii="Times New Roman" w:eastAsia="Times New Roman" w:hAnsi="Times New Roman" w:cs="Times New Roman"/>
          <w:color w:val="000000"/>
          <w:sz w:val="24"/>
          <w:szCs w:val="24"/>
        </w:rPr>
        <w:t>контролює роботу щодо створення, накопичення, збереження та використання об’єктових матеріальних резервів</w:t>
      </w:r>
      <w:r>
        <w:rPr>
          <w:rFonts w:ascii="Times New Roman" w:eastAsia="Times New Roman" w:hAnsi="Times New Roman" w:cs="Times New Roman"/>
          <w:color w:val="000000"/>
          <w:sz w:val="24"/>
          <w:szCs w:val="24"/>
        </w:rPr>
        <w:t>;</w:t>
      </w:r>
    </w:p>
    <w:p w:rsidR="001534DD" w:rsidRPr="002B0557" w:rsidRDefault="001534DD" w:rsidP="00E44948">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rPr>
      </w:pPr>
      <w:r w:rsidRPr="002B0557">
        <w:rPr>
          <w:rFonts w:ascii="Times New Roman" w:eastAsia="Times New Roman" w:hAnsi="Times New Roman" w:cs="Times New Roman"/>
          <w:color w:val="000000"/>
          <w:sz w:val="24"/>
          <w:szCs w:val="24"/>
        </w:rPr>
        <w:t>Керівники підприємств та установ, на зберіганні яких перебуває місцевий матеріальний резерв, повинні проводити перевірку наявності, якості, умов зберігання, готовності до використання матеріальних цінностей та надавати відповідну інформацію місцевій комісії з питань ТЕБ і НС. Забезпечувати належне зберігання матеріально-технічних засобів місцевого матеріального резерву, підтримання їх у постійній готовності до використання для попередження та ліквідації наслідків надзвичайних ситуацій.</w:t>
      </w:r>
    </w:p>
    <w:p w:rsidR="00E9180B" w:rsidRDefault="001534DD" w:rsidP="00E44948">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rPr>
      </w:pPr>
      <w:r w:rsidRPr="002B0557">
        <w:rPr>
          <w:rFonts w:ascii="Times New Roman" w:eastAsia="Times New Roman" w:hAnsi="Times New Roman" w:cs="Times New Roman"/>
          <w:color w:val="000000"/>
          <w:sz w:val="24"/>
          <w:szCs w:val="24"/>
        </w:rPr>
        <w:t>Відповідальність за утримання і використання місцевого матеріального резерву несуть керівники підприємств та установ, призначених утримувачами (зберігачами) матеріального резерву, згідно з чинним законодавством.</w:t>
      </w:r>
    </w:p>
    <w:p w:rsidR="00122FB2" w:rsidRDefault="00122FB2" w:rsidP="00E44948">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rPr>
      </w:pPr>
    </w:p>
    <w:p w:rsidR="002311B1" w:rsidRPr="002311B1" w:rsidRDefault="002311B1" w:rsidP="004D34AA">
      <w:pPr>
        <w:spacing w:after="0" w:line="240" w:lineRule="auto"/>
        <w:rPr>
          <w:rFonts w:ascii="Times New Roman" w:hAnsi="Times New Roman" w:cs="Times New Roman"/>
          <w:b/>
          <w:sz w:val="24"/>
          <w:szCs w:val="24"/>
        </w:rPr>
      </w:pPr>
      <w:r w:rsidRPr="002311B1">
        <w:rPr>
          <w:rFonts w:ascii="Times New Roman" w:hAnsi="Times New Roman" w:cs="Times New Roman"/>
          <w:b/>
          <w:sz w:val="24"/>
          <w:szCs w:val="24"/>
        </w:rPr>
        <w:t>Секретар ради</w:t>
      </w:r>
      <w:r w:rsidRPr="002311B1">
        <w:rPr>
          <w:rFonts w:ascii="Times New Roman" w:hAnsi="Times New Roman" w:cs="Times New Roman"/>
          <w:b/>
          <w:sz w:val="24"/>
          <w:szCs w:val="24"/>
        </w:rPr>
        <w:tab/>
      </w:r>
      <w:r w:rsidRPr="002311B1">
        <w:rPr>
          <w:rFonts w:ascii="Times New Roman" w:hAnsi="Times New Roman" w:cs="Times New Roman"/>
          <w:b/>
          <w:sz w:val="24"/>
          <w:szCs w:val="24"/>
        </w:rPr>
        <w:tab/>
      </w:r>
      <w:r w:rsidRPr="002311B1">
        <w:rPr>
          <w:rFonts w:ascii="Times New Roman" w:hAnsi="Times New Roman" w:cs="Times New Roman"/>
          <w:b/>
          <w:sz w:val="24"/>
          <w:szCs w:val="24"/>
        </w:rPr>
        <w:tab/>
      </w:r>
      <w:r w:rsidRPr="002311B1">
        <w:rPr>
          <w:rFonts w:ascii="Times New Roman" w:hAnsi="Times New Roman" w:cs="Times New Roman"/>
          <w:b/>
          <w:sz w:val="24"/>
          <w:szCs w:val="24"/>
        </w:rPr>
        <w:tab/>
      </w:r>
      <w:r w:rsidRPr="002311B1">
        <w:rPr>
          <w:rFonts w:ascii="Times New Roman" w:hAnsi="Times New Roman" w:cs="Times New Roman"/>
          <w:b/>
          <w:sz w:val="24"/>
          <w:szCs w:val="24"/>
        </w:rPr>
        <w:tab/>
      </w:r>
      <w:r w:rsidRPr="002311B1">
        <w:rPr>
          <w:rFonts w:ascii="Times New Roman" w:hAnsi="Times New Roman" w:cs="Times New Roman"/>
          <w:b/>
          <w:sz w:val="24"/>
          <w:szCs w:val="24"/>
        </w:rPr>
        <w:tab/>
      </w:r>
      <w:r w:rsidRPr="002311B1">
        <w:rPr>
          <w:rFonts w:ascii="Times New Roman" w:hAnsi="Times New Roman" w:cs="Times New Roman"/>
          <w:b/>
          <w:sz w:val="24"/>
          <w:szCs w:val="24"/>
        </w:rPr>
        <w:tab/>
      </w:r>
      <w:r w:rsidRPr="002311B1">
        <w:rPr>
          <w:rFonts w:ascii="Times New Roman" w:hAnsi="Times New Roman" w:cs="Times New Roman"/>
          <w:b/>
          <w:sz w:val="24"/>
          <w:szCs w:val="24"/>
        </w:rPr>
        <w:tab/>
        <w:t>Олександр ТЕРЕЩУК</w:t>
      </w:r>
    </w:p>
    <w:p w:rsidR="00C93D82" w:rsidRDefault="00C93D82" w:rsidP="002311B1">
      <w:pPr>
        <w:autoSpaceDE w:val="0"/>
        <w:autoSpaceDN w:val="0"/>
        <w:adjustRightInd w:val="0"/>
        <w:spacing w:after="0" w:line="216" w:lineRule="auto"/>
        <w:ind w:left="4395"/>
        <w:rPr>
          <w:rFonts w:ascii="Times New Roman" w:eastAsiaTheme="minorHAnsi" w:hAnsi="Times New Roman" w:cs="Times New Roman"/>
          <w:color w:val="000000"/>
          <w:sz w:val="24"/>
          <w:szCs w:val="24"/>
          <w:lang w:eastAsia="en-US"/>
        </w:rPr>
      </w:pPr>
    </w:p>
    <w:p w:rsidR="002311B1" w:rsidRPr="00726B10" w:rsidRDefault="00122FB2" w:rsidP="002311B1">
      <w:pPr>
        <w:autoSpaceDE w:val="0"/>
        <w:autoSpaceDN w:val="0"/>
        <w:adjustRightInd w:val="0"/>
        <w:spacing w:after="0" w:line="216" w:lineRule="auto"/>
        <w:ind w:left="4395"/>
        <w:rPr>
          <w:rFonts w:ascii="Times New Roman" w:eastAsia="Calibri" w:hAnsi="Times New Roman" w:cs="Times New Roman"/>
          <w:b/>
          <w:sz w:val="24"/>
          <w:szCs w:val="24"/>
          <w:lang w:eastAsia="en-US"/>
        </w:rPr>
      </w:pPr>
      <w:r w:rsidRPr="00726B10">
        <w:rPr>
          <w:rFonts w:ascii="Times New Roman" w:eastAsiaTheme="minorHAnsi" w:hAnsi="Times New Roman" w:cs="Times New Roman"/>
          <w:color w:val="000000"/>
          <w:sz w:val="24"/>
          <w:szCs w:val="24"/>
          <w:lang w:eastAsia="en-US"/>
        </w:rPr>
        <w:lastRenderedPageBreak/>
        <w:t>Додаток 1</w:t>
      </w:r>
      <w:r w:rsidR="00AD4964" w:rsidRPr="00726B10">
        <w:rPr>
          <w:rFonts w:ascii="Times New Roman" w:eastAsia="Calibri" w:hAnsi="Times New Roman" w:cs="Times New Roman"/>
          <w:b/>
          <w:sz w:val="24"/>
          <w:szCs w:val="24"/>
          <w:lang w:eastAsia="en-US"/>
        </w:rPr>
        <w:t xml:space="preserve"> </w:t>
      </w:r>
    </w:p>
    <w:p w:rsidR="002311B1" w:rsidRPr="00726B10" w:rsidRDefault="00E44948" w:rsidP="002311B1">
      <w:pPr>
        <w:autoSpaceDE w:val="0"/>
        <w:autoSpaceDN w:val="0"/>
        <w:adjustRightInd w:val="0"/>
        <w:spacing w:after="0" w:line="216" w:lineRule="auto"/>
        <w:ind w:left="4395"/>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д</w:t>
      </w:r>
      <w:r w:rsidR="00AD4964" w:rsidRPr="00726B10">
        <w:rPr>
          <w:rFonts w:ascii="Times New Roman" w:eastAsia="Calibri" w:hAnsi="Times New Roman" w:cs="Times New Roman"/>
          <w:sz w:val="24"/>
          <w:szCs w:val="24"/>
          <w:lang w:eastAsia="en-US"/>
        </w:rPr>
        <w:t>о «</w:t>
      </w:r>
      <w:r w:rsidR="00AD4964" w:rsidRPr="00726B10">
        <w:rPr>
          <w:rFonts w:ascii="Times New Roman" w:eastAsia="Times New Roman" w:hAnsi="Times New Roman" w:cs="Times New Roman"/>
          <w:bCs/>
          <w:color w:val="000000"/>
          <w:sz w:val="24"/>
          <w:szCs w:val="24"/>
        </w:rPr>
        <w:t>Програми створення та використання матеріального резерву для запобігання і ліквідації наслідків надзвичайних ситуацій техногенного та природного характеру на території Тростянецької територіальної громади на 2026 – 2027 роки</w:t>
      </w:r>
      <w:r w:rsidR="00AD4964" w:rsidRPr="00726B10">
        <w:rPr>
          <w:rFonts w:ascii="Times New Roman" w:eastAsia="Calibri" w:hAnsi="Times New Roman" w:cs="Times New Roman"/>
          <w:sz w:val="24"/>
          <w:szCs w:val="24"/>
          <w:lang w:eastAsia="en-US"/>
        </w:rPr>
        <w:t>»</w:t>
      </w:r>
    </w:p>
    <w:p w:rsidR="00747897" w:rsidRPr="00726B10" w:rsidRDefault="00122FB2" w:rsidP="002311B1">
      <w:pPr>
        <w:autoSpaceDE w:val="0"/>
        <w:autoSpaceDN w:val="0"/>
        <w:adjustRightInd w:val="0"/>
        <w:spacing w:before="240" w:after="0" w:line="216" w:lineRule="auto"/>
        <w:jc w:val="center"/>
        <w:rPr>
          <w:rFonts w:ascii="Times New Roman" w:eastAsiaTheme="minorHAnsi" w:hAnsi="Times New Roman" w:cs="Times New Roman"/>
          <w:b/>
          <w:sz w:val="24"/>
          <w:szCs w:val="24"/>
          <w:lang w:eastAsia="en-US"/>
        </w:rPr>
      </w:pPr>
      <w:r w:rsidRPr="00726B10">
        <w:rPr>
          <w:rFonts w:ascii="Times New Roman" w:eastAsiaTheme="minorHAnsi" w:hAnsi="Times New Roman" w:cs="Times New Roman"/>
          <w:b/>
          <w:sz w:val="24"/>
          <w:szCs w:val="24"/>
          <w:lang w:eastAsia="en-US"/>
        </w:rPr>
        <w:t>ПАСПОРТ ПРОГРАМИ</w:t>
      </w:r>
    </w:p>
    <w:p w:rsidR="00747897" w:rsidRPr="00726B10" w:rsidRDefault="00747897" w:rsidP="00747897">
      <w:pPr>
        <w:pStyle w:val="af"/>
        <w:jc w:val="center"/>
        <w:rPr>
          <w:rFonts w:ascii="Times New Roman" w:eastAsiaTheme="minorHAnsi" w:hAnsi="Times New Roman" w:cs="Times New Roman"/>
          <w:b/>
          <w:sz w:val="24"/>
          <w:szCs w:val="24"/>
          <w:u w:val="single"/>
          <w:lang w:eastAsia="en-US"/>
        </w:rPr>
      </w:pPr>
      <w:r w:rsidRPr="00726B10">
        <w:rPr>
          <w:rFonts w:ascii="Times New Roman" w:eastAsia="Times New Roman" w:hAnsi="Times New Roman" w:cs="Times New Roman"/>
          <w:b/>
          <w:sz w:val="24"/>
          <w:szCs w:val="24"/>
          <w:u w:val="single"/>
        </w:rPr>
        <w:t>Створення та використання матеріального резерву для запобігання і ліквідації наслідків надзвичайних ситуацій техногенного та природного характеру на території  Тростянецької територіальної громади на 202</w:t>
      </w:r>
      <w:r w:rsidRPr="00726B10">
        <w:rPr>
          <w:rFonts w:ascii="Times New Roman" w:eastAsia="Times New Roman" w:hAnsi="Times New Roman" w:cs="Times New Roman"/>
          <w:b/>
          <w:sz w:val="24"/>
          <w:szCs w:val="24"/>
          <w:u w:val="single"/>
          <w:lang w:val="ru-RU"/>
        </w:rPr>
        <w:t xml:space="preserve">6-2027 </w:t>
      </w:r>
      <w:r w:rsidRPr="00726B10">
        <w:rPr>
          <w:rFonts w:ascii="Times New Roman" w:eastAsia="Times New Roman" w:hAnsi="Times New Roman" w:cs="Times New Roman"/>
          <w:b/>
          <w:sz w:val="24"/>
          <w:szCs w:val="24"/>
          <w:u w:val="single"/>
        </w:rPr>
        <w:t>роки</w:t>
      </w:r>
    </w:p>
    <w:p w:rsidR="00122FB2" w:rsidRPr="00E44948" w:rsidRDefault="00122FB2" w:rsidP="002311B1">
      <w:pPr>
        <w:pStyle w:val="af"/>
        <w:spacing w:after="240"/>
        <w:jc w:val="center"/>
        <w:rPr>
          <w:rFonts w:ascii="Times New Roman" w:eastAsiaTheme="minorHAnsi" w:hAnsi="Times New Roman" w:cs="Times New Roman"/>
          <w:b/>
          <w:sz w:val="24"/>
          <w:szCs w:val="24"/>
          <w:lang w:eastAsia="en-US"/>
        </w:rPr>
      </w:pPr>
      <w:r w:rsidRPr="00E44948">
        <w:rPr>
          <w:rFonts w:ascii="Times New Roman" w:eastAsiaTheme="minorHAnsi" w:hAnsi="Times New Roman" w:cs="Times New Roman"/>
          <w:b/>
          <w:sz w:val="24"/>
          <w:szCs w:val="24"/>
          <w:lang w:eastAsia="en-US"/>
        </w:rPr>
        <w:t>(найменування місцевої програми)</w:t>
      </w:r>
      <w:r w:rsidR="00E44948" w:rsidRPr="00E44948">
        <w:rPr>
          <w:rFonts w:ascii="Times New Roman" w:eastAsiaTheme="minorHAnsi" w:hAnsi="Times New Roman" w:cs="Times New Roman"/>
          <w:color w:val="000000"/>
          <w:sz w:val="24"/>
          <w:szCs w:val="24"/>
          <w:lang w:eastAsia="en-US"/>
        </w:rPr>
        <w:t xml:space="preserve">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
        <w:gridCol w:w="4536"/>
        <w:gridCol w:w="3828"/>
      </w:tblGrid>
      <w:tr w:rsidR="00122FB2" w:rsidRPr="00726B10" w:rsidTr="00726B10">
        <w:trPr>
          <w:trHeight w:val="211"/>
        </w:trPr>
        <w:tc>
          <w:tcPr>
            <w:tcW w:w="850" w:type="dxa"/>
          </w:tcPr>
          <w:p w:rsidR="00122FB2" w:rsidRPr="00726B10" w:rsidRDefault="00122FB2" w:rsidP="002311B1">
            <w:pPr>
              <w:autoSpaceDE w:val="0"/>
              <w:autoSpaceDN w:val="0"/>
              <w:adjustRightInd w:val="0"/>
              <w:spacing w:after="0"/>
              <w:jc w:val="center"/>
              <w:rPr>
                <w:rFonts w:ascii="Times New Roman" w:eastAsiaTheme="minorHAnsi" w:hAnsi="Times New Roman" w:cs="Times New Roman"/>
                <w:color w:val="000000"/>
                <w:sz w:val="24"/>
                <w:szCs w:val="24"/>
                <w:lang w:eastAsia="en-US"/>
              </w:rPr>
            </w:pPr>
            <w:r w:rsidRPr="00726B10">
              <w:rPr>
                <w:rFonts w:ascii="Times New Roman" w:eastAsiaTheme="minorHAnsi" w:hAnsi="Times New Roman" w:cs="Times New Roman"/>
                <w:color w:val="000000"/>
                <w:sz w:val="24"/>
                <w:szCs w:val="24"/>
                <w:lang w:eastAsia="en-US"/>
              </w:rPr>
              <w:t>1.</w:t>
            </w:r>
          </w:p>
        </w:tc>
        <w:tc>
          <w:tcPr>
            <w:tcW w:w="4536" w:type="dxa"/>
          </w:tcPr>
          <w:p w:rsidR="00122FB2" w:rsidRPr="00726B10" w:rsidRDefault="00E44948" w:rsidP="00E44948">
            <w:pPr>
              <w:autoSpaceDE w:val="0"/>
              <w:autoSpaceDN w:val="0"/>
              <w:adjustRightInd w:val="0"/>
              <w:spacing w:after="0" w:line="240" w:lineRule="auto"/>
              <w:rPr>
                <w:rFonts w:ascii="Times New Roman" w:eastAsiaTheme="minorHAnsi" w:hAnsi="Times New Roman" w:cs="Times New Roman"/>
                <w:color w:val="000000"/>
                <w:sz w:val="24"/>
                <w:szCs w:val="24"/>
                <w:lang w:eastAsia="en-US"/>
              </w:rPr>
            </w:pPr>
            <w:r w:rsidRPr="00726B10">
              <w:rPr>
                <w:rFonts w:ascii="Times New Roman" w:eastAsiaTheme="minorHAnsi" w:hAnsi="Times New Roman" w:cs="Times New Roman"/>
                <w:color w:val="000000"/>
                <w:sz w:val="24"/>
                <w:szCs w:val="24"/>
                <w:lang w:eastAsia="en-US"/>
              </w:rPr>
              <w:t>Ініціатор розроблення Програми</w:t>
            </w:r>
          </w:p>
        </w:tc>
        <w:tc>
          <w:tcPr>
            <w:tcW w:w="3828" w:type="dxa"/>
          </w:tcPr>
          <w:p w:rsidR="00122FB2" w:rsidRPr="00726B10" w:rsidRDefault="00122FB2" w:rsidP="002311B1">
            <w:pPr>
              <w:autoSpaceDE w:val="0"/>
              <w:autoSpaceDN w:val="0"/>
              <w:adjustRightInd w:val="0"/>
              <w:spacing w:after="0" w:line="240" w:lineRule="auto"/>
              <w:rPr>
                <w:rFonts w:ascii="Times New Roman" w:eastAsiaTheme="minorHAnsi" w:hAnsi="Times New Roman" w:cs="Times New Roman"/>
                <w:color w:val="000000"/>
                <w:sz w:val="24"/>
                <w:szCs w:val="24"/>
                <w:lang w:eastAsia="en-US"/>
              </w:rPr>
            </w:pPr>
            <w:r w:rsidRPr="00726B10">
              <w:rPr>
                <w:rFonts w:ascii="Times New Roman" w:eastAsiaTheme="minorHAnsi" w:hAnsi="Times New Roman" w:cs="Times New Roman"/>
                <w:color w:val="000000"/>
                <w:sz w:val="24"/>
                <w:szCs w:val="24"/>
              </w:rPr>
              <w:t>Тростянецька сільська рада Стрийського району Львівської області</w:t>
            </w:r>
          </w:p>
        </w:tc>
      </w:tr>
      <w:tr w:rsidR="00122FB2" w:rsidRPr="00726B10" w:rsidTr="00FA3D08">
        <w:trPr>
          <w:trHeight w:val="926"/>
        </w:trPr>
        <w:tc>
          <w:tcPr>
            <w:tcW w:w="850" w:type="dxa"/>
          </w:tcPr>
          <w:p w:rsidR="00122FB2" w:rsidRPr="00726B10" w:rsidRDefault="00122FB2" w:rsidP="002311B1">
            <w:pPr>
              <w:autoSpaceDE w:val="0"/>
              <w:autoSpaceDN w:val="0"/>
              <w:adjustRightInd w:val="0"/>
              <w:spacing w:after="0"/>
              <w:jc w:val="center"/>
              <w:rPr>
                <w:rFonts w:ascii="Times New Roman" w:eastAsiaTheme="minorHAnsi" w:hAnsi="Times New Roman" w:cs="Times New Roman"/>
                <w:color w:val="000000"/>
                <w:sz w:val="24"/>
                <w:szCs w:val="24"/>
                <w:lang w:eastAsia="en-US"/>
              </w:rPr>
            </w:pPr>
            <w:r w:rsidRPr="00726B10">
              <w:rPr>
                <w:rFonts w:ascii="Times New Roman" w:eastAsiaTheme="minorHAnsi" w:hAnsi="Times New Roman" w:cs="Times New Roman"/>
                <w:color w:val="000000"/>
                <w:sz w:val="24"/>
                <w:szCs w:val="24"/>
                <w:lang w:eastAsia="en-US"/>
              </w:rPr>
              <w:t>2.</w:t>
            </w:r>
          </w:p>
        </w:tc>
        <w:tc>
          <w:tcPr>
            <w:tcW w:w="4536" w:type="dxa"/>
          </w:tcPr>
          <w:p w:rsidR="00122FB2" w:rsidRPr="00726B10" w:rsidRDefault="00122FB2" w:rsidP="002311B1">
            <w:pPr>
              <w:autoSpaceDE w:val="0"/>
              <w:autoSpaceDN w:val="0"/>
              <w:adjustRightInd w:val="0"/>
              <w:spacing w:after="0" w:line="240" w:lineRule="auto"/>
              <w:rPr>
                <w:rFonts w:ascii="Times New Roman" w:eastAsiaTheme="minorHAnsi" w:hAnsi="Times New Roman" w:cs="Times New Roman"/>
                <w:color w:val="000000"/>
                <w:sz w:val="24"/>
                <w:szCs w:val="24"/>
                <w:lang w:eastAsia="en-US"/>
              </w:rPr>
            </w:pPr>
            <w:r w:rsidRPr="00726B10">
              <w:rPr>
                <w:rFonts w:ascii="Times New Roman" w:eastAsiaTheme="minorHAnsi" w:hAnsi="Times New Roman" w:cs="Times New Roman"/>
                <w:color w:val="000000"/>
                <w:sz w:val="24"/>
                <w:szCs w:val="24"/>
                <w:lang w:eastAsia="en-US"/>
              </w:rPr>
              <w:t xml:space="preserve">Дата, номер і назва розпорядчого документа про розроблення Програми </w:t>
            </w:r>
          </w:p>
        </w:tc>
        <w:tc>
          <w:tcPr>
            <w:tcW w:w="3828" w:type="dxa"/>
          </w:tcPr>
          <w:p w:rsidR="00122FB2" w:rsidRPr="00726B10" w:rsidRDefault="00122FB2" w:rsidP="002311B1">
            <w:pPr>
              <w:pStyle w:val="af"/>
              <w:rPr>
                <w:rFonts w:ascii="Times New Roman" w:eastAsia="MS Mincho" w:hAnsi="Times New Roman" w:cs="Times New Roman"/>
                <w:sz w:val="24"/>
                <w:szCs w:val="24"/>
                <w:lang w:eastAsia="en-US"/>
              </w:rPr>
            </w:pPr>
            <w:r w:rsidRPr="00726B10">
              <w:rPr>
                <w:rFonts w:ascii="Times New Roman" w:eastAsia="MS Mincho" w:hAnsi="Times New Roman" w:cs="Times New Roman"/>
                <w:sz w:val="24"/>
                <w:szCs w:val="24"/>
                <w:lang w:eastAsia="en-US"/>
              </w:rPr>
              <w:t xml:space="preserve">Рішення </w:t>
            </w:r>
            <w:r w:rsidRPr="00FA3D08">
              <w:rPr>
                <w:rFonts w:ascii="Times New Roman" w:eastAsia="Calibri" w:hAnsi="Times New Roman" w:cs="Times New Roman"/>
                <w:sz w:val="24"/>
                <w:szCs w:val="24"/>
                <w:lang w:eastAsia="ar-SA"/>
              </w:rPr>
              <w:t>L</w:t>
            </w:r>
            <w:r w:rsidR="00E44948" w:rsidRPr="00FA3D08">
              <w:rPr>
                <w:rFonts w:ascii="Times New Roman" w:eastAsia="Calibri" w:hAnsi="Times New Roman" w:cs="Times New Roman"/>
                <w:sz w:val="24"/>
                <w:szCs w:val="24"/>
                <w:lang w:val="en-US" w:eastAsia="ar-SA"/>
              </w:rPr>
              <w:t>XX</w:t>
            </w:r>
            <w:r w:rsidRPr="00FA3D08">
              <w:rPr>
                <w:rFonts w:ascii="Times New Roman" w:eastAsia="Calibri" w:hAnsi="Times New Roman" w:cs="Times New Roman"/>
                <w:sz w:val="24"/>
                <w:szCs w:val="24"/>
                <w:lang w:eastAsia="ar-SA"/>
              </w:rPr>
              <w:t xml:space="preserve"> </w:t>
            </w:r>
            <w:r w:rsidRPr="00726B10">
              <w:rPr>
                <w:rFonts w:ascii="Times New Roman" w:eastAsia="Calibri" w:hAnsi="Times New Roman" w:cs="Times New Roman"/>
                <w:sz w:val="24"/>
                <w:szCs w:val="24"/>
                <w:lang w:eastAsia="ar-SA"/>
              </w:rPr>
              <w:t>сесії VIII скликання</w:t>
            </w:r>
          </w:p>
          <w:p w:rsidR="00122FB2" w:rsidRPr="00726B10" w:rsidRDefault="00122FB2" w:rsidP="002311B1">
            <w:pPr>
              <w:pStyle w:val="af"/>
              <w:rPr>
                <w:rFonts w:ascii="Times New Roman" w:eastAsia="MS Mincho" w:hAnsi="Times New Roman" w:cs="Times New Roman"/>
                <w:sz w:val="24"/>
                <w:szCs w:val="24"/>
                <w:lang w:eastAsia="en-US"/>
              </w:rPr>
            </w:pPr>
            <w:r w:rsidRPr="00726B10">
              <w:rPr>
                <w:rFonts w:ascii="Times New Roman" w:eastAsia="MS Mincho" w:hAnsi="Times New Roman" w:cs="Times New Roman"/>
                <w:sz w:val="24"/>
                <w:szCs w:val="24"/>
                <w:lang w:eastAsia="en-US"/>
              </w:rPr>
              <w:t xml:space="preserve">Тростянецької сільської ради </w:t>
            </w:r>
          </w:p>
          <w:p w:rsidR="00122FB2" w:rsidRPr="00726B10" w:rsidRDefault="00122FB2" w:rsidP="00FA3D08">
            <w:pPr>
              <w:pStyle w:val="af"/>
              <w:rPr>
                <w:rFonts w:ascii="Times New Roman" w:eastAsia="Calibri" w:hAnsi="Times New Roman" w:cs="Times New Roman"/>
                <w:sz w:val="24"/>
                <w:szCs w:val="24"/>
                <w:lang w:eastAsia="en-US"/>
              </w:rPr>
            </w:pPr>
            <w:r w:rsidRPr="00726B10">
              <w:rPr>
                <w:rFonts w:ascii="Times New Roman" w:eastAsia="MS Mincho" w:hAnsi="Times New Roman" w:cs="Times New Roman"/>
                <w:sz w:val="24"/>
                <w:szCs w:val="24"/>
                <w:lang w:eastAsia="en-US"/>
              </w:rPr>
              <w:t xml:space="preserve">від 19.12.2025 </w:t>
            </w:r>
            <w:r w:rsidRPr="00726B10">
              <w:rPr>
                <w:rFonts w:ascii="Times New Roman" w:eastAsia="Calibri" w:hAnsi="Times New Roman" w:cs="Times New Roman"/>
                <w:sz w:val="24"/>
                <w:szCs w:val="24"/>
                <w:lang w:eastAsia="en-US"/>
              </w:rPr>
              <w:t xml:space="preserve">№ </w:t>
            </w:r>
            <w:r w:rsidR="00FA3D08" w:rsidRPr="00FA3D08">
              <w:rPr>
                <w:rFonts w:ascii="Times New Roman" w:eastAsia="Calibri" w:hAnsi="Times New Roman" w:cs="Times New Roman"/>
                <w:sz w:val="24"/>
                <w:szCs w:val="24"/>
                <w:u w:val="single"/>
                <w:lang w:eastAsia="en-US"/>
              </w:rPr>
              <w:t>4329</w:t>
            </w:r>
          </w:p>
        </w:tc>
      </w:tr>
      <w:tr w:rsidR="00122FB2" w:rsidRPr="00726B10" w:rsidTr="00726B10">
        <w:trPr>
          <w:trHeight w:val="182"/>
        </w:trPr>
        <w:tc>
          <w:tcPr>
            <w:tcW w:w="850" w:type="dxa"/>
          </w:tcPr>
          <w:p w:rsidR="00122FB2" w:rsidRPr="00726B10" w:rsidRDefault="00122FB2" w:rsidP="002311B1">
            <w:pPr>
              <w:autoSpaceDE w:val="0"/>
              <w:autoSpaceDN w:val="0"/>
              <w:adjustRightInd w:val="0"/>
              <w:spacing w:after="0"/>
              <w:jc w:val="center"/>
              <w:rPr>
                <w:rFonts w:ascii="Times New Roman" w:eastAsiaTheme="minorHAnsi" w:hAnsi="Times New Roman" w:cs="Times New Roman"/>
                <w:color w:val="000000"/>
                <w:sz w:val="24"/>
                <w:szCs w:val="24"/>
                <w:lang w:eastAsia="en-US"/>
              </w:rPr>
            </w:pPr>
            <w:r w:rsidRPr="00726B10">
              <w:rPr>
                <w:rFonts w:ascii="Times New Roman" w:eastAsiaTheme="minorHAnsi" w:hAnsi="Times New Roman" w:cs="Times New Roman"/>
                <w:color w:val="000000"/>
                <w:sz w:val="24"/>
                <w:szCs w:val="24"/>
                <w:lang w:eastAsia="en-US"/>
              </w:rPr>
              <w:t>3.</w:t>
            </w:r>
          </w:p>
        </w:tc>
        <w:tc>
          <w:tcPr>
            <w:tcW w:w="4536" w:type="dxa"/>
          </w:tcPr>
          <w:p w:rsidR="00122FB2" w:rsidRPr="00726B10" w:rsidRDefault="00122FB2" w:rsidP="002311B1">
            <w:pPr>
              <w:autoSpaceDE w:val="0"/>
              <w:autoSpaceDN w:val="0"/>
              <w:adjustRightInd w:val="0"/>
              <w:spacing w:after="0" w:line="240" w:lineRule="auto"/>
              <w:rPr>
                <w:rFonts w:ascii="Times New Roman" w:eastAsiaTheme="minorHAnsi" w:hAnsi="Times New Roman" w:cs="Times New Roman"/>
                <w:color w:val="000000"/>
                <w:sz w:val="24"/>
                <w:szCs w:val="24"/>
                <w:lang w:eastAsia="en-US"/>
              </w:rPr>
            </w:pPr>
            <w:r w:rsidRPr="00726B10">
              <w:rPr>
                <w:rFonts w:ascii="Times New Roman" w:eastAsiaTheme="minorHAnsi" w:hAnsi="Times New Roman" w:cs="Times New Roman"/>
                <w:color w:val="000000"/>
                <w:sz w:val="24"/>
                <w:szCs w:val="24"/>
                <w:lang w:eastAsia="en-US"/>
              </w:rPr>
              <w:t xml:space="preserve">Розробник Програми </w:t>
            </w:r>
          </w:p>
        </w:tc>
        <w:tc>
          <w:tcPr>
            <w:tcW w:w="3828" w:type="dxa"/>
          </w:tcPr>
          <w:p w:rsidR="00122FB2" w:rsidRPr="00726B10" w:rsidRDefault="00122FB2" w:rsidP="002311B1">
            <w:pPr>
              <w:spacing w:after="0" w:line="240" w:lineRule="auto"/>
              <w:rPr>
                <w:rFonts w:ascii="Times New Roman" w:eastAsia="Calibri" w:hAnsi="Times New Roman" w:cs="Times New Roman"/>
                <w:sz w:val="24"/>
                <w:szCs w:val="24"/>
              </w:rPr>
            </w:pPr>
            <w:r w:rsidRPr="00726B10">
              <w:rPr>
                <w:rFonts w:ascii="Times New Roman" w:eastAsia="Calibri" w:hAnsi="Times New Roman" w:cs="Times New Roman"/>
                <w:sz w:val="24"/>
                <w:szCs w:val="24"/>
                <w:lang w:eastAsia="en-US"/>
              </w:rPr>
              <w:t>Тростянецька сільська рада</w:t>
            </w:r>
            <w:r w:rsidR="00165A02" w:rsidRPr="00726B10">
              <w:rPr>
                <w:rFonts w:ascii="Times New Roman" w:eastAsia="Calibri" w:hAnsi="Times New Roman" w:cs="Times New Roman"/>
                <w:sz w:val="24"/>
                <w:szCs w:val="24"/>
                <w:lang w:eastAsia="en-US"/>
              </w:rPr>
              <w:t xml:space="preserve"> Стрийського району Львівської області</w:t>
            </w:r>
          </w:p>
        </w:tc>
      </w:tr>
      <w:tr w:rsidR="00122FB2" w:rsidRPr="00726B10" w:rsidTr="00726B10">
        <w:trPr>
          <w:trHeight w:val="185"/>
        </w:trPr>
        <w:tc>
          <w:tcPr>
            <w:tcW w:w="850" w:type="dxa"/>
          </w:tcPr>
          <w:p w:rsidR="00122FB2" w:rsidRPr="00726B10" w:rsidRDefault="00122FB2" w:rsidP="002311B1">
            <w:pPr>
              <w:autoSpaceDE w:val="0"/>
              <w:autoSpaceDN w:val="0"/>
              <w:adjustRightInd w:val="0"/>
              <w:spacing w:after="0"/>
              <w:jc w:val="center"/>
              <w:rPr>
                <w:rFonts w:ascii="Times New Roman" w:eastAsiaTheme="minorHAnsi" w:hAnsi="Times New Roman" w:cs="Times New Roman"/>
                <w:color w:val="000000"/>
                <w:sz w:val="24"/>
                <w:szCs w:val="24"/>
                <w:lang w:eastAsia="en-US"/>
              </w:rPr>
            </w:pPr>
            <w:r w:rsidRPr="00726B10">
              <w:rPr>
                <w:rFonts w:ascii="Times New Roman" w:eastAsiaTheme="minorHAnsi" w:hAnsi="Times New Roman" w:cs="Times New Roman"/>
                <w:color w:val="000000"/>
                <w:sz w:val="24"/>
                <w:szCs w:val="24"/>
                <w:lang w:eastAsia="en-US"/>
              </w:rPr>
              <w:t>4.</w:t>
            </w:r>
          </w:p>
        </w:tc>
        <w:tc>
          <w:tcPr>
            <w:tcW w:w="4536" w:type="dxa"/>
          </w:tcPr>
          <w:p w:rsidR="00122FB2" w:rsidRPr="00726B10" w:rsidRDefault="00122FB2" w:rsidP="002311B1">
            <w:pPr>
              <w:autoSpaceDE w:val="0"/>
              <w:autoSpaceDN w:val="0"/>
              <w:adjustRightInd w:val="0"/>
              <w:spacing w:after="0" w:line="240" w:lineRule="auto"/>
              <w:rPr>
                <w:rFonts w:ascii="Times New Roman" w:eastAsiaTheme="minorHAnsi" w:hAnsi="Times New Roman" w:cs="Times New Roman"/>
                <w:color w:val="000000"/>
                <w:sz w:val="24"/>
                <w:szCs w:val="24"/>
                <w:lang w:eastAsia="en-US"/>
              </w:rPr>
            </w:pPr>
            <w:r w:rsidRPr="00726B10">
              <w:rPr>
                <w:rFonts w:ascii="Times New Roman" w:eastAsiaTheme="minorHAnsi" w:hAnsi="Times New Roman" w:cs="Times New Roman"/>
                <w:color w:val="000000"/>
                <w:sz w:val="24"/>
                <w:szCs w:val="24"/>
                <w:lang w:eastAsia="en-US"/>
              </w:rPr>
              <w:t>Відповідальний виконавець Програми</w:t>
            </w:r>
          </w:p>
        </w:tc>
        <w:tc>
          <w:tcPr>
            <w:tcW w:w="3828" w:type="dxa"/>
          </w:tcPr>
          <w:p w:rsidR="00122FB2" w:rsidRPr="00726B10" w:rsidRDefault="00165A02" w:rsidP="002311B1">
            <w:pPr>
              <w:spacing w:after="0" w:line="240" w:lineRule="auto"/>
              <w:rPr>
                <w:rFonts w:ascii="Times New Roman" w:eastAsia="Calibri" w:hAnsi="Times New Roman" w:cs="Times New Roman"/>
                <w:sz w:val="24"/>
                <w:szCs w:val="24"/>
                <w:lang w:eastAsia="en-US"/>
              </w:rPr>
            </w:pPr>
            <w:r w:rsidRPr="00726B10">
              <w:rPr>
                <w:rFonts w:ascii="Times New Roman" w:eastAsia="Calibri" w:hAnsi="Times New Roman" w:cs="Times New Roman"/>
                <w:sz w:val="24"/>
                <w:szCs w:val="24"/>
                <w:lang w:eastAsia="en-US"/>
              </w:rPr>
              <w:t>Тростянецька сільська рада Стрийського району Львівської області</w:t>
            </w:r>
          </w:p>
        </w:tc>
      </w:tr>
      <w:tr w:rsidR="00122FB2" w:rsidRPr="00726B10" w:rsidTr="00726B10">
        <w:trPr>
          <w:trHeight w:val="190"/>
        </w:trPr>
        <w:tc>
          <w:tcPr>
            <w:tcW w:w="850" w:type="dxa"/>
          </w:tcPr>
          <w:p w:rsidR="00122FB2" w:rsidRPr="00726B10" w:rsidRDefault="00122FB2" w:rsidP="002311B1">
            <w:pPr>
              <w:autoSpaceDE w:val="0"/>
              <w:autoSpaceDN w:val="0"/>
              <w:adjustRightInd w:val="0"/>
              <w:spacing w:after="0"/>
              <w:jc w:val="center"/>
              <w:rPr>
                <w:rFonts w:ascii="Times New Roman" w:eastAsiaTheme="minorHAnsi" w:hAnsi="Times New Roman" w:cs="Times New Roman"/>
                <w:color w:val="000000"/>
                <w:sz w:val="24"/>
                <w:szCs w:val="24"/>
                <w:lang w:eastAsia="en-US"/>
              </w:rPr>
            </w:pPr>
            <w:r w:rsidRPr="00726B10">
              <w:rPr>
                <w:rFonts w:ascii="Times New Roman" w:eastAsiaTheme="minorHAnsi" w:hAnsi="Times New Roman" w:cs="Times New Roman"/>
                <w:color w:val="000000"/>
                <w:sz w:val="24"/>
                <w:szCs w:val="24"/>
                <w:lang w:eastAsia="en-US"/>
              </w:rPr>
              <w:t>5.</w:t>
            </w:r>
          </w:p>
        </w:tc>
        <w:tc>
          <w:tcPr>
            <w:tcW w:w="4536" w:type="dxa"/>
          </w:tcPr>
          <w:p w:rsidR="00122FB2" w:rsidRPr="00726B10" w:rsidRDefault="00122FB2" w:rsidP="002311B1">
            <w:pPr>
              <w:autoSpaceDE w:val="0"/>
              <w:autoSpaceDN w:val="0"/>
              <w:adjustRightInd w:val="0"/>
              <w:spacing w:after="0" w:line="240" w:lineRule="auto"/>
              <w:rPr>
                <w:rFonts w:ascii="Times New Roman" w:eastAsiaTheme="minorHAnsi" w:hAnsi="Times New Roman" w:cs="Times New Roman"/>
                <w:color w:val="000000"/>
                <w:sz w:val="24"/>
                <w:szCs w:val="24"/>
                <w:lang w:eastAsia="en-US"/>
              </w:rPr>
            </w:pPr>
            <w:r w:rsidRPr="00726B10">
              <w:rPr>
                <w:rFonts w:ascii="Times New Roman" w:eastAsiaTheme="minorHAnsi" w:hAnsi="Times New Roman" w:cs="Times New Roman"/>
                <w:color w:val="000000"/>
                <w:sz w:val="24"/>
                <w:szCs w:val="24"/>
                <w:lang w:eastAsia="en-US"/>
              </w:rPr>
              <w:t xml:space="preserve">Виконавці Програми </w:t>
            </w:r>
          </w:p>
        </w:tc>
        <w:tc>
          <w:tcPr>
            <w:tcW w:w="3828" w:type="dxa"/>
          </w:tcPr>
          <w:p w:rsidR="00122FB2" w:rsidRPr="00726B10" w:rsidRDefault="00165A02" w:rsidP="002311B1">
            <w:pPr>
              <w:spacing w:after="0" w:line="240" w:lineRule="auto"/>
              <w:rPr>
                <w:rFonts w:ascii="Times New Roman" w:eastAsia="Calibri" w:hAnsi="Times New Roman" w:cs="Times New Roman"/>
                <w:sz w:val="24"/>
                <w:szCs w:val="24"/>
                <w:lang w:eastAsia="en-US"/>
              </w:rPr>
            </w:pPr>
            <w:r w:rsidRPr="00726B10">
              <w:rPr>
                <w:rFonts w:ascii="Times New Roman" w:eastAsia="Calibri" w:hAnsi="Times New Roman" w:cs="Times New Roman"/>
                <w:sz w:val="24"/>
                <w:szCs w:val="24"/>
                <w:lang w:eastAsia="en-US"/>
              </w:rPr>
              <w:t>Тростянецька сільська рада Стрийського району Львівської області</w:t>
            </w:r>
          </w:p>
        </w:tc>
      </w:tr>
      <w:tr w:rsidR="00122FB2" w:rsidRPr="00726B10" w:rsidTr="00726B10">
        <w:trPr>
          <w:trHeight w:val="179"/>
        </w:trPr>
        <w:tc>
          <w:tcPr>
            <w:tcW w:w="850" w:type="dxa"/>
          </w:tcPr>
          <w:p w:rsidR="00122FB2" w:rsidRPr="00726B10" w:rsidRDefault="00122FB2" w:rsidP="002311B1">
            <w:pPr>
              <w:autoSpaceDE w:val="0"/>
              <w:autoSpaceDN w:val="0"/>
              <w:adjustRightInd w:val="0"/>
              <w:spacing w:after="0"/>
              <w:jc w:val="center"/>
              <w:rPr>
                <w:rFonts w:ascii="Times New Roman" w:eastAsiaTheme="minorHAnsi" w:hAnsi="Times New Roman" w:cs="Times New Roman"/>
                <w:color w:val="000000"/>
                <w:sz w:val="24"/>
                <w:szCs w:val="24"/>
                <w:lang w:eastAsia="en-US"/>
              </w:rPr>
            </w:pPr>
            <w:r w:rsidRPr="00726B10">
              <w:rPr>
                <w:rFonts w:ascii="Times New Roman" w:eastAsiaTheme="minorHAnsi" w:hAnsi="Times New Roman" w:cs="Times New Roman"/>
                <w:color w:val="000000"/>
                <w:sz w:val="24"/>
                <w:szCs w:val="24"/>
                <w:lang w:eastAsia="en-US"/>
              </w:rPr>
              <w:t>6.</w:t>
            </w:r>
          </w:p>
        </w:tc>
        <w:tc>
          <w:tcPr>
            <w:tcW w:w="4536" w:type="dxa"/>
          </w:tcPr>
          <w:p w:rsidR="00122FB2" w:rsidRPr="00726B10" w:rsidRDefault="00122FB2" w:rsidP="002311B1">
            <w:pPr>
              <w:autoSpaceDE w:val="0"/>
              <w:autoSpaceDN w:val="0"/>
              <w:adjustRightInd w:val="0"/>
              <w:spacing w:after="0" w:line="240" w:lineRule="auto"/>
              <w:rPr>
                <w:rFonts w:ascii="Times New Roman" w:eastAsiaTheme="minorHAnsi" w:hAnsi="Times New Roman" w:cs="Times New Roman"/>
                <w:color w:val="000000"/>
                <w:sz w:val="24"/>
                <w:szCs w:val="24"/>
                <w:lang w:eastAsia="en-US"/>
              </w:rPr>
            </w:pPr>
            <w:r w:rsidRPr="00726B10">
              <w:rPr>
                <w:rFonts w:ascii="Times New Roman" w:eastAsiaTheme="minorHAnsi" w:hAnsi="Times New Roman" w:cs="Times New Roman"/>
                <w:color w:val="000000"/>
                <w:sz w:val="24"/>
                <w:szCs w:val="24"/>
                <w:lang w:eastAsia="en-US"/>
              </w:rPr>
              <w:t xml:space="preserve">Термін реалізації Програми </w:t>
            </w:r>
          </w:p>
        </w:tc>
        <w:tc>
          <w:tcPr>
            <w:tcW w:w="3828" w:type="dxa"/>
          </w:tcPr>
          <w:p w:rsidR="00122FB2" w:rsidRPr="00726B10" w:rsidRDefault="00122FB2" w:rsidP="002311B1">
            <w:pPr>
              <w:autoSpaceDE w:val="0"/>
              <w:autoSpaceDN w:val="0"/>
              <w:adjustRightInd w:val="0"/>
              <w:spacing w:after="0" w:line="240" w:lineRule="auto"/>
              <w:rPr>
                <w:rFonts w:ascii="Times New Roman" w:eastAsiaTheme="minorHAnsi" w:hAnsi="Times New Roman" w:cs="Times New Roman"/>
                <w:color w:val="000000"/>
                <w:sz w:val="24"/>
                <w:szCs w:val="24"/>
                <w:lang w:eastAsia="en-US"/>
              </w:rPr>
            </w:pPr>
            <w:r w:rsidRPr="00726B10">
              <w:rPr>
                <w:rFonts w:ascii="Times New Roman" w:eastAsiaTheme="minorHAnsi" w:hAnsi="Times New Roman" w:cs="Times New Roman"/>
                <w:color w:val="000000"/>
                <w:sz w:val="24"/>
                <w:szCs w:val="24"/>
                <w:lang w:eastAsia="en-US"/>
              </w:rPr>
              <w:t>2026-2027 роки</w:t>
            </w:r>
          </w:p>
        </w:tc>
      </w:tr>
      <w:tr w:rsidR="009C4D04" w:rsidRPr="00726B10" w:rsidTr="00726B10">
        <w:trPr>
          <w:trHeight w:val="184"/>
        </w:trPr>
        <w:tc>
          <w:tcPr>
            <w:tcW w:w="850" w:type="dxa"/>
          </w:tcPr>
          <w:p w:rsidR="009C4D04" w:rsidRPr="00726B10" w:rsidRDefault="009C4D04" w:rsidP="002311B1">
            <w:pPr>
              <w:autoSpaceDE w:val="0"/>
              <w:autoSpaceDN w:val="0"/>
              <w:adjustRightInd w:val="0"/>
              <w:spacing w:after="0"/>
              <w:jc w:val="center"/>
              <w:rPr>
                <w:rFonts w:ascii="Times New Roman" w:eastAsiaTheme="minorHAnsi" w:hAnsi="Times New Roman" w:cs="Times New Roman"/>
                <w:color w:val="000000"/>
                <w:sz w:val="24"/>
                <w:szCs w:val="24"/>
                <w:lang w:eastAsia="en-US"/>
              </w:rPr>
            </w:pPr>
            <w:r w:rsidRPr="00726B10">
              <w:rPr>
                <w:rFonts w:ascii="Times New Roman" w:eastAsiaTheme="minorHAnsi" w:hAnsi="Times New Roman" w:cs="Times New Roman"/>
                <w:color w:val="000000"/>
                <w:sz w:val="24"/>
                <w:szCs w:val="24"/>
                <w:lang w:eastAsia="en-US"/>
              </w:rPr>
              <w:t>7.</w:t>
            </w:r>
          </w:p>
        </w:tc>
        <w:tc>
          <w:tcPr>
            <w:tcW w:w="4536" w:type="dxa"/>
          </w:tcPr>
          <w:p w:rsidR="009C4D04" w:rsidRPr="00726B10" w:rsidRDefault="009C4D04" w:rsidP="002311B1">
            <w:pPr>
              <w:autoSpaceDE w:val="0"/>
              <w:autoSpaceDN w:val="0"/>
              <w:adjustRightInd w:val="0"/>
              <w:spacing w:after="0" w:line="240" w:lineRule="auto"/>
              <w:rPr>
                <w:rFonts w:ascii="Times New Roman" w:eastAsiaTheme="minorHAnsi" w:hAnsi="Times New Roman" w:cs="Times New Roman"/>
                <w:color w:val="000000"/>
                <w:sz w:val="24"/>
                <w:szCs w:val="24"/>
                <w:lang w:eastAsia="en-US"/>
              </w:rPr>
            </w:pPr>
            <w:r w:rsidRPr="00726B10">
              <w:rPr>
                <w:rFonts w:ascii="Times New Roman" w:eastAsiaTheme="minorHAnsi" w:hAnsi="Times New Roman" w:cs="Times New Roman"/>
                <w:color w:val="000000"/>
                <w:sz w:val="24"/>
                <w:szCs w:val="24"/>
                <w:lang w:eastAsia="en-US"/>
              </w:rPr>
              <w:t xml:space="preserve">Мета Програми </w:t>
            </w:r>
          </w:p>
        </w:tc>
        <w:tc>
          <w:tcPr>
            <w:tcW w:w="3828" w:type="dxa"/>
          </w:tcPr>
          <w:p w:rsidR="009C4D04" w:rsidRPr="00726B10" w:rsidRDefault="009C4D04" w:rsidP="002311B1">
            <w:pPr>
              <w:spacing w:after="0" w:line="240" w:lineRule="auto"/>
              <w:rPr>
                <w:rFonts w:ascii="Times New Roman" w:eastAsia="Calibri" w:hAnsi="Times New Roman" w:cs="Times New Roman"/>
                <w:sz w:val="24"/>
                <w:szCs w:val="24"/>
                <w:lang w:eastAsia="en-US"/>
              </w:rPr>
            </w:pPr>
            <w:r w:rsidRPr="00726B10">
              <w:rPr>
                <w:rStyle w:val="a6"/>
                <w:rFonts w:ascii="Times New Roman" w:hAnsi="Times New Roman" w:cs="Times New Roman"/>
                <w:bCs/>
                <w:i w:val="0"/>
                <w:color w:val="000000"/>
                <w:sz w:val="24"/>
                <w:szCs w:val="24"/>
                <w:shd w:val="clear" w:color="auto" w:fill="FFFFFF"/>
              </w:rPr>
              <w:t>Здійснення заходів щодо створення, розміщення, зберігання та використання запасів будівельних і пально-мастильних матеріалів, продовольства, техніки, технічних засобів т</w:t>
            </w:r>
            <w:r w:rsidR="00165A02" w:rsidRPr="00726B10">
              <w:rPr>
                <w:rStyle w:val="a6"/>
                <w:rFonts w:ascii="Times New Roman" w:hAnsi="Times New Roman" w:cs="Times New Roman"/>
                <w:bCs/>
                <w:i w:val="0"/>
                <w:color w:val="000000"/>
                <w:sz w:val="24"/>
                <w:szCs w:val="24"/>
                <w:shd w:val="clear" w:color="auto" w:fill="FFFFFF"/>
              </w:rPr>
              <w:t>а інших матеріальних цінностей</w:t>
            </w:r>
            <w:r w:rsidRPr="00726B10">
              <w:rPr>
                <w:rStyle w:val="a6"/>
                <w:rFonts w:ascii="Times New Roman" w:hAnsi="Times New Roman" w:cs="Times New Roman"/>
                <w:bCs/>
                <w:i w:val="0"/>
                <w:color w:val="000000"/>
                <w:sz w:val="24"/>
                <w:szCs w:val="24"/>
                <w:shd w:val="clear" w:color="auto" w:fill="FFFFFF"/>
              </w:rPr>
              <w:t>, призначених для ліквідації наслідків надзвичайних ситуацій, надання до</w:t>
            </w:r>
            <w:r w:rsidR="00165A02" w:rsidRPr="00726B10">
              <w:rPr>
                <w:rStyle w:val="a6"/>
                <w:rFonts w:ascii="Times New Roman" w:hAnsi="Times New Roman" w:cs="Times New Roman"/>
                <w:bCs/>
                <w:i w:val="0"/>
                <w:color w:val="000000"/>
                <w:sz w:val="24"/>
                <w:szCs w:val="24"/>
                <w:shd w:val="clear" w:color="auto" w:fill="FFFFFF"/>
              </w:rPr>
              <w:t>помоги постраждалому населенню</w:t>
            </w:r>
          </w:p>
        </w:tc>
      </w:tr>
      <w:tr w:rsidR="009C4D04" w:rsidRPr="00726B10" w:rsidTr="00726B10">
        <w:trPr>
          <w:trHeight w:val="339"/>
        </w:trPr>
        <w:tc>
          <w:tcPr>
            <w:tcW w:w="850" w:type="dxa"/>
          </w:tcPr>
          <w:p w:rsidR="009C4D04" w:rsidRPr="00726B10" w:rsidRDefault="009C4D04" w:rsidP="002311B1">
            <w:pPr>
              <w:autoSpaceDE w:val="0"/>
              <w:autoSpaceDN w:val="0"/>
              <w:adjustRightInd w:val="0"/>
              <w:spacing w:after="0"/>
              <w:jc w:val="center"/>
              <w:rPr>
                <w:rFonts w:ascii="Times New Roman" w:eastAsiaTheme="minorHAnsi" w:hAnsi="Times New Roman" w:cs="Times New Roman"/>
                <w:color w:val="000000"/>
                <w:sz w:val="24"/>
                <w:szCs w:val="24"/>
                <w:lang w:eastAsia="en-US"/>
              </w:rPr>
            </w:pPr>
            <w:r w:rsidRPr="00726B10">
              <w:rPr>
                <w:rFonts w:ascii="Times New Roman" w:eastAsiaTheme="minorHAnsi" w:hAnsi="Times New Roman" w:cs="Times New Roman"/>
                <w:color w:val="000000"/>
                <w:sz w:val="24"/>
                <w:szCs w:val="24"/>
                <w:lang w:eastAsia="en-US"/>
              </w:rPr>
              <w:t>8.</w:t>
            </w:r>
          </w:p>
        </w:tc>
        <w:tc>
          <w:tcPr>
            <w:tcW w:w="4536" w:type="dxa"/>
          </w:tcPr>
          <w:p w:rsidR="009C4D04" w:rsidRPr="00726B10" w:rsidRDefault="009C4D04" w:rsidP="002311B1">
            <w:pPr>
              <w:autoSpaceDE w:val="0"/>
              <w:autoSpaceDN w:val="0"/>
              <w:adjustRightInd w:val="0"/>
              <w:spacing w:after="0" w:line="240" w:lineRule="auto"/>
              <w:rPr>
                <w:rFonts w:ascii="Times New Roman" w:eastAsiaTheme="minorHAnsi" w:hAnsi="Times New Roman" w:cs="Times New Roman"/>
                <w:color w:val="000000"/>
                <w:sz w:val="24"/>
                <w:szCs w:val="24"/>
                <w:lang w:eastAsia="en-US"/>
              </w:rPr>
            </w:pPr>
            <w:r w:rsidRPr="00726B10">
              <w:rPr>
                <w:rFonts w:ascii="Times New Roman" w:eastAsiaTheme="minorHAnsi" w:hAnsi="Times New Roman" w:cs="Times New Roman"/>
                <w:color w:val="000000"/>
                <w:sz w:val="24"/>
                <w:szCs w:val="24"/>
                <w:lang w:eastAsia="en-US"/>
              </w:rPr>
              <w:t xml:space="preserve">Загальний обсяг фінансових ресурсів, необхідних для реалізації Програми, всього: зокрема: </w:t>
            </w:r>
          </w:p>
          <w:p w:rsidR="009C4D04" w:rsidRPr="00726B10" w:rsidRDefault="00AD4964" w:rsidP="002311B1">
            <w:pPr>
              <w:autoSpaceDE w:val="0"/>
              <w:autoSpaceDN w:val="0"/>
              <w:adjustRightInd w:val="0"/>
              <w:spacing w:after="0" w:line="240" w:lineRule="auto"/>
              <w:rPr>
                <w:rFonts w:ascii="Times New Roman" w:eastAsiaTheme="minorHAnsi" w:hAnsi="Times New Roman" w:cs="Times New Roman"/>
                <w:color w:val="000000"/>
                <w:sz w:val="24"/>
                <w:szCs w:val="24"/>
                <w:lang w:eastAsia="en-US"/>
              </w:rPr>
            </w:pPr>
            <w:r w:rsidRPr="00726B10">
              <w:rPr>
                <w:rFonts w:ascii="Times New Roman" w:eastAsiaTheme="minorHAnsi" w:hAnsi="Times New Roman" w:cs="Times New Roman"/>
                <w:color w:val="000000"/>
                <w:sz w:val="24"/>
                <w:szCs w:val="24"/>
                <w:lang w:eastAsia="en-US"/>
              </w:rPr>
              <w:t xml:space="preserve">сільський </w:t>
            </w:r>
            <w:r w:rsidR="009C4D04" w:rsidRPr="00726B10">
              <w:rPr>
                <w:rFonts w:ascii="Times New Roman" w:eastAsiaTheme="minorHAnsi" w:hAnsi="Times New Roman" w:cs="Times New Roman"/>
                <w:color w:val="000000"/>
                <w:sz w:val="24"/>
                <w:szCs w:val="24"/>
                <w:lang w:eastAsia="en-US"/>
              </w:rPr>
              <w:t xml:space="preserve"> бюджет </w:t>
            </w:r>
          </w:p>
          <w:p w:rsidR="009C4D04" w:rsidRPr="00726B10" w:rsidRDefault="009C4D04" w:rsidP="002311B1">
            <w:pPr>
              <w:autoSpaceDE w:val="0"/>
              <w:autoSpaceDN w:val="0"/>
              <w:adjustRightInd w:val="0"/>
              <w:spacing w:after="0" w:line="240" w:lineRule="auto"/>
              <w:rPr>
                <w:rFonts w:ascii="Times New Roman" w:eastAsiaTheme="minorHAnsi" w:hAnsi="Times New Roman" w:cs="Times New Roman"/>
                <w:color w:val="000000"/>
                <w:sz w:val="24"/>
                <w:szCs w:val="24"/>
                <w:lang w:eastAsia="en-US"/>
              </w:rPr>
            </w:pPr>
            <w:r w:rsidRPr="00726B10">
              <w:rPr>
                <w:rFonts w:ascii="Times New Roman" w:eastAsiaTheme="minorHAnsi" w:hAnsi="Times New Roman" w:cs="Times New Roman"/>
                <w:color w:val="000000"/>
                <w:sz w:val="24"/>
                <w:szCs w:val="24"/>
                <w:lang w:eastAsia="en-US"/>
              </w:rPr>
              <w:t xml:space="preserve">інші джерела </w:t>
            </w:r>
          </w:p>
        </w:tc>
        <w:tc>
          <w:tcPr>
            <w:tcW w:w="3828" w:type="dxa"/>
          </w:tcPr>
          <w:p w:rsidR="009C4D04" w:rsidRPr="00726B10" w:rsidRDefault="00165A02" w:rsidP="002311B1">
            <w:pPr>
              <w:autoSpaceDE w:val="0"/>
              <w:autoSpaceDN w:val="0"/>
              <w:adjustRightInd w:val="0"/>
              <w:spacing w:after="0" w:line="240" w:lineRule="auto"/>
              <w:rPr>
                <w:rFonts w:ascii="Times New Roman" w:eastAsiaTheme="minorHAnsi" w:hAnsi="Times New Roman" w:cs="Times New Roman"/>
                <w:color w:val="000000"/>
                <w:sz w:val="24"/>
                <w:szCs w:val="24"/>
              </w:rPr>
            </w:pPr>
            <w:r w:rsidRPr="00726B10">
              <w:rPr>
                <w:rFonts w:ascii="Times New Roman" w:eastAsiaTheme="minorHAnsi" w:hAnsi="Times New Roman" w:cs="Times New Roman"/>
                <w:color w:val="000000"/>
                <w:sz w:val="24"/>
                <w:szCs w:val="24"/>
                <w:lang w:eastAsia="en-US"/>
              </w:rPr>
              <w:t>200</w:t>
            </w:r>
            <w:r w:rsidR="009C4D04" w:rsidRPr="00726B10">
              <w:rPr>
                <w:rFonts w:ascii="Times New Roman" w:eastAsiaTheme="minorHAnsi" w:hAnsi="Times New Roman" w:cs="Times New Roman"/>
                <w:color w:val="000000"/>
                <w:sz w:val="24"/>
                <w:szCs w:val="24"/>
              </w:rPr>
              <w:t xml:space="preserve">,0 тис. грн., </w:t>
            </w:r>
          </w:p>
          <w:p w:rsidR="009C4D04" w:rsidRPr="00726B10" w:rsidRDefault="00165A02" w:rsidP="002311B1">
            <w:pPr>
              <w:autoSpaceDE w:val="0"/>
              <w:autoSpaceDN w:val="0"/>
              <w:adjustRightInd w:val="0"/>
              <w:spacing w:after="0" w:line="240" w:lineRule="auto"/>
              <w:rPr>
                <w:rFonts w:ascii="Times New Roman" w:eastAsiaTheme="minorHAnsi" w:hAnsi="Times New Roman" w:cs="Times New Roman"/>
                <w:color w:val="000000"/>
                <w:sz w:val="24"/>
                <w:szCs w:val="24"/>
              </w:rPr>
            </w:pPr>
            <w:r w:rsidRPr="00726B10">
              <w:rPr>
                <w:rFonts w:ascii="Times New Roman" w:eastAsiaTheme="minorHAnsi" w:hAnsi="Times New Roman" w:cs="Times New Roman"/>
                <w:color w:val="000000"/>
                <w:sz w:val="24"/>
                <w:szCs w:val="24"/>
                <w:lang w:eastAsia="en-US"/>
              </w:rPr>
              <w:t>200</w:t>
            </w:r>
            <w:r w:rsidR="009C4D04" w:rsidRPr="00726B10">
              <w:rPr>
                <w:rFonts w:ascii="Times New Roman" w:eastAsiaTheme="minorHAnsi" w:hAnsi="Times New Roman" w:cs="Times New Roman"/>
                <w:color w:val="000000"/>
                <w:sz w:val="24"/>
                <w:szCs w:val="24"/>
              </w:rPr>
              <w:t>,0 тис. грн.</w:t>
            </w:r>
          </w:p>
        </w:tc>
      </w:tr>
    </w:tbl>
    <w:p w:rsidR="002311B1" w:rsidRPr="00726B10" w:rsidRDefault="002311B1" w:rsidP="00E44948">
      <w:pPr>
        <w:spacing w:after="0" w:line="240" w:lineRule="auto"/>
        <w:rPr>
          <w:rFonts w:ascii="Times New Roman" w:hAnsi="Times New Roman" w:cs="Times New Roman"/>
          <w:b/>
          <w:sz w:val="24"/>
          <w:szCs w:val="24"/>
        </w:rPr>
      </w:pPr>
    </w:p>
    <w:p w:rsidR="00E44948" w:rsidRDefault="00E44948" w:rsidP="00E44948">
      <w:pPr>
        <w:spacing w:after="0" w:line="240" w:lineRule="auto"/>
        <w:rPr>
          <w:rFonts w:ascii="Times New Roman" w:hAnsi="Times New Roman" w:cs="Times New Roman"/>
          <w:b/>
          <w:sz w:val="24"/>
          <w:szCs w:val="24"/>
        </w:rPr>
      </w:pPr>
    </w:p>
    <w:p w:rsidR="00E44948" w:rsidRPr="00726B10" w:rsidRDefault="00E44948" w:rsidP="00E44948">
      <w:pPr>
        <w:spacing w:after="0" w:line="240" w:lineRule="auto"/>
        <w:rPr>
          <w:rFonts w:ascii="Times New Roman" w:hAnsi="Times New Roman" w:cs="Times New Roman"/>
          <w:b/>
          <w:sz w:val="24"/>
          <w:szCs w:val="24"/>
        </w:rPr>
      </w:pPr>
    </w:p>
    <w:p w:rsidR="002311B1" w:rsidRPr="00726B10" w:rsidRDefault="002311B1" w:rsidP="00E44948">
      <w:pPr>
        <w:spacing w:after="0" w:line="240" w:lineRule="auto"/>
        <w:rPr>
          <w:rFonts w:ascii="Times New Roman" w:hAnsi="Times New Roman" w:cs="Times New Roman"/>
          <w:b/>
          <w:sz w:val="24"/>
          <w:szCs w:val="24"/>
        </w:rPr>
      </w:pPr>
      <w:r w:rsidRPr="00726B10">
        <w:rPr>
          <w:rFonts w:ascii="Times New Roman" w:hAnsi="Times New Roman" w:cs="Times New Roman"/>
          <w:b/>
          <w:sz w:val="24"/>
          <w:szCs w:val="24"/>
        </w:rPr>
        <w:t>Секретар ради</w:t>
      </w:r>
      <w:r w:rsidRPr="00726B10">
        <w:rPr>
          <w:rFonts w:ascii="Times New Roman" w:hAnsi="Times New Roman" w:cs="Times New Roman"/>
          <w:b/>
          <w:sz w:val="24"/>
          <w:szCs w:val="24"/>
        </w:rPr>
        <w:tab/>
      </w:r>
      <w:r w:rsidRPr="00726B10">
        <w:rPr>
          <w:rFonts w:ascii="Times New Roman" w:hAnsi="Times New Roman" w:cs="Times New Roman"/>
          <w:b/>
          <w:sz w:val="24"/>
          <w:szCs w:val="24"/>
        </w:rPr>
        <w:tab/>
      </w:r>
      <w:r w:rsidRPr="00726B10">
        <w:rPr>
          <w:rFonts w:ascii="Times New Roman" w:hAnsi="Times New Roman" w:cs="Times New Roman"/>
          <w:b/>
          <w:sz w:val="24"/>
          <w:szCs w:val="24"/>
        </w:rPr>
        <w:tab/>
      </w:r>
      <w:r w:rsidRPr="00726B10">
        <w:rPr>
          <w:rFonts w:ascii="Times New Roman" w:hAnsi="Times New Roman" w:cs="Times New Roman"/>
          <w:b/>
          <w:sz w:val="24"/>
          <w:szCs w:val="24"/>
        </w:rPr>
        <w:tab/>
      </w:r>
      <w:r w:rsidRPr="00726B10">
        <w:rPr>
          <w:rFonts w:ascii="Times New Roman" w:hAnsi="Times New Roman" w:cs="Times New Roman"/>
          <w:b/>
          <w:sz w:val="24"/>
          <w:szCs w:val="24"/>
        </w:rPr>
        <w:tab/>
      </w:r>
      <w:r w:rsidRPr="00726B10">
        <w:rPr>
          <w:rFonts w:ascii="Times New Roman" w:hAnsi="Times New Roman" w:cs="Times New Roman"/>
          <w:b/>
          <w:sz w:val="24"/>
          <w:szCs w:val="24"/>
        </w:rPr>
        <w:tab/>
      </w:r>
      <w:r w:rsidRPr="00726B10">
        <w:rPr>
          <w:rFonts w:ascii="Times New Roman" w:hAnsi="Times New Roman" w:cs="Times New Roman"/>
          <w:b/>
          <w:sz w:val="24"/>
          <w:szCs w:val="24"/>
        </w:rPr>
        <w:tab/>
      </w:r>
      <w:r w:rsidRPr="00726B10">
        <w:rPr>
          <w:rFonts w:ascii="Times New Roman" w:hAnsi="Times New Roman" w:cs="Times New Roman"/>
          <w:b/>
          <w:sz w:val="24"/>
          <w:szCs w:val="24"/>
        </w:rPr>
        <w:tab/>
        <w:t>Олександр ТЕРЕЩУК</w:t>
      </w:r>
    </w:p>
    <w:p w:rsidR="00122FB2" w:rsidRDefault="00122FB2" w:rsidP="00122FB2">
      <w:pPr>
        <w:autoSpaceDE w:val="0"/>
        <w:autoSpaceDN w:val="0"/>
        <w:adjustRightInd w:val="0"/>
        <w:ind w:firstLine="708"/>
        <w:jc w:val="center"/>
        <w:rPr>
          <w:rFonts w:ascii="Times New Roman" w:eastAsiaTheme="minorHAnsi" w:hAnsi="Times New Roman" w:cs="Times New Roman"/>
          <w:color w:val="000000"/>
          <w:sz w:val="24"/>
          <w:szCs w:val="24"/>
          <w:lang w:eastAsia="en-US"/>
        </w:rPr>
      </w:pPr>
    </w:p>
    <w:p w:rsidR="00726B10" w:rsidRDefault="00726B10" w:rsidP="00122FB2">
      <w:pPr>
        <w:autoSpaceDE w:val="0"/>
        <w:autoSpaceDN w:val="0"/>
        <w:adjustRightInd w:val="0"/>
        <w:ind w:firstLine="708"/>
        <w:jc w:val="center"/>
        <w:rPr>
          <w:rFonts w:ascii="Times New Roman" w:eastAsiaTheme="minorHAnsi" w:hAnsi="Times New Roman" w:cs="Times New Roman"/>
          <w:color w:val="000000"/>
          <w:sz w:val="24"/>
          <w:szCs w:val="24"/>
          <w:lang w:eastAsia="en-US"/>
        </w:rPr>
      </w:pPr>
    </w:p>
    <w:p w:rsidR="00C93D82" w:rsidRDefault="00C93D82" w:rsidP="00122FB2">
      <w:pPr>
        <w:autoSpaceDE w:val="0"/>
        <w:autoSpaceDN w:val="0"/>
        <w:adjustRightInd w:val="0"/>
        <w:ind w:firstLine="708"/>
        <w:jc w:val="center"/>
        <w:rPr>
          <w:rFonts w:ascii="Times New Roman" w:eastAsiaTheme="minorHAnsi" w:hAnsi="Times New Roman" w:cs="Times New Roman"/>
          <w:color w:val="000000"/>
          <w:sz w:val="24"/>
          <w:szCs w:val="24"/>
          <w:lang w:eastAsia="en-US"/>
        </w:rPr>
      </w:pPr>
    </w:p>
    <w:p w:rsidR="00C93D82" w:rsidRDefault="00C93D82" w:rsidP="00122FB2">
      <w:pPr>
        <w:autoSpaceDE w:val="0"/>
        <w:autoSpaceDN w:val="0"/>
        <w:adjustRightInd w:val="0"/>
        <w:ind w:firstLine="708"/>
        <w:jc w:val="center"/>
        <w:rPr>
          <w:rFonts w:ascii="Times New Roman" w:eastAsiaTheme="minorHAnsi" w:hAnsi="Times New Roman" w:cs="Times New Roman"/>
          <w:color w:val="000000"/>
          <w:sz w:val="24"/>
          <w:szCs w:val="24"/>
          <w:lang w:eastAsia="en-US"/>
        </w:rPr>
      </w:pPr>
    </w:p>
    <w:p w:rsidR="00726B10" w:rsidRPr="00726B10" w:rsidRDefault="00726B10" w:rsidP="00726B10">
      <w:pPr>
        <w:autoSpaceDE w:val="0"/>
        <w:autoSpaceDN w:val="0"/>
        <w:adjustRightInd w:val="0"/>
        <w:spacing w:after="0" w:line="216" w:lineRule="auto"/>
        <w:ind w:left="4395"/>
        <w:rPr>
          <w:rFonts w:ascii="Times New Roman" w:eastAsia="Calibri" w:hAnsi="Times New Roman" w:cs="Times New Roman"/>
          <w:b/>
          <w:sz w:val="24"/>
          <w:szCs w:val="24"/>
          <w:lang w:eastAsia="en-US"/>
        </w:rPr>
      </w:pPr>
      <w:r w:rsidRPr="00726B10">
        <w:rPr>
          <w:rFonts w:ascii="Times New Roman" w:eastAsiaTheme="minorHAnsi" w:hAnsi="Times New Roman" w:cs="Times New Roman"/>
          <w:color w:val="000000"/>
          <w:sz w:val="24"/>
          <w:szCs w:val="24"/>
          <w:lang w:eastAsia="en-US"/>
        </w:rPr>
        <w:lastRenderedPageBreak/>
        <w:t>Додаток 2</w:t>
      </w:r>
      <w:r w:rsidRPr="00726B10">
        <w:rPr>
          <w:rFonts w:ascii="Times New Roman" w:eastAsia="Calibri" w:hAnsi="Times New Roman" w:cs="Times New Roman"/>
          <w:b/>
          <w:sz w:val="24"/>
          <w:szCs w:val="24"/>
          <w:lang w:eastAsia="en-US"/>
        </w:rPr>
        <w:t xml:space="preserve"> </w:t>
      </w:r>
    </w:p>
    <w:p w:rsidR="00726B10" w:rsidRPr="00726B10" w:rsidRDefault="00E44948" w:rsidP="00726B10">
      <w:pPr>
        <w:autoSpaceDE w:val="0"/>
        <w:autoSpaceDN w:val="0"/>
        <w:adjustRightInd w:val="0"/>
        <w:spacing w:after="0" w:line="216" w:lineRule="auto"/>
        <w:ind w:left="4395"/>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д</w:t>
      </w:r>
      <w:r w:rsidR="00726B10" w:rsidRPr="00726B10">
        <w:rPr>
          <w:rFonts w:ascii="Times New Roman" w:eastAsia="Calibri" w:hAnsi="Times New Roman" w:cs="Times New Roman"/>
          <w:sz w:val="24"/>
          <w:szCs w:val="24"/>
          <w:lang w:eastAsia="en-US"/>
        </w:rPr>
        <w:t>о «</w:t>
      </w:r>
      <w:r w:rsidR="00726B10" w:rsidRPr="00726B10">
        <w:rPr>
          <w:rFonts w:ascii="Times New Roman" w:eastAsia="Times New Roman" w:hAnsi="Times New Roman" w:cs="Times New Roman"/>
          <w:bCs/>
          <w:color w:val="000000"/>
          <w:sz w:val="24"/>
          <w:szCs w:val="24"/>
        </w:rPr>
        <w:t>Програми створення та використання матеріального резерву для запобігання і ліквідації наслідків надзвичайних ситуацій техногенного та природного характеру на території Тростянецької територіальної громади на 2026 – 2027 роки</w:t>
      </w:r>
      <w:r w:rsidR="00726B10" w:rsidRPr="00726B10">
        <w:rPr>
          <w:rFonts w:ascii="Times New Roman" w:eastAsia="Calibri" w:hAnsi="Times New Roman" w:cs="Times New Roman"/>
          <w:sz w:val="24"/>
          <w:szCs w:val="24"/>
          <w:lang w:eastAsia="en-US"/>
        </w:rPr>
        <w:t>»</w:t>
      </w:r>
    </w:p>
    <w:p w:rsidR="00122FB2" w:rsidRPr="00726B10" w:rsidRDefault="00122FB2" w:rsidP="00122FB2">
      <w:pPr>
        <w:autoSpaceDE w:val="0"/>
        <w:autoSpaceDN w:val="0"/>
        <w:adjustRightInd w:val="0"/>
        <w:ind w:firstLine="708"/>
        <w:jc w:val="right"/>
        <w:rPr>
          <w:rFonts w:ascii="Times New Roman" w:eastAsiaTheme="minorHAnsi" w:hAnsi="Times New Roman" w:cs="Times New Roman"/>
          <w:color w:val="000000"/>
          <w:sz w:val="24"/>
          <w:szCs w:val="24"/>
          <w:lang w:eastAsia="en-US"/>
        </w:rPr>
      </w:pPr>
    </w:p>
    <w:p w:rsidR="00122FB2" w:rsidRPr="00726B10" w:rsidRDefault="00122FB2" w:rsidP="00122FB2">
      <w:pPr>
        <w:autoSpaceDE w:val="0"/>
        <w:autoSpaceDN w:val="0"/>
        <w:adjustRightInd w:val="0"/>
        <w:ind w:firstLine="708"/>
        <w:jc w:val="center"/>
        <w:rPr>
          <w:rFonts w:ascii="Times New Roman" w:eastAsiaTheme="minorHAnsi" w:hAnsi="Times New Roman" w:cs="Times New Roman"/>
          <w:b/>
          <w:bCs/>
          <w:color w:val="000000"/>
          <w:sz w:val="24"/>
          <w:szCs w:val="24"/>
          <w:lang w:eastAsia="en-US"/>
        </w:rPr>
      </w:pPr>
      <w:r w:rsidRPr="00726B10">
        <w:rPr>
          <w:rFonts w:ascii="Times New Roman" w:eastAsiaTheme="minorHAnsi" w:hAnsi="Times New Roman" w:cs="Times New Roman"/>
          <w:b/>
          <w:bCs/>
          <w:color w:val="000000"/>
          <w:sz w:val="24"/>
          <w:szCs w:val="24"/>
          <w:lang w:eastAsia="en-US"/>
        </w:rPr>
        <w:t>РЕСУРСНЕ ЗАБЕЗПЕЧЕННЯ ПРОГРАМИ</w:t>
      </w:r>
    </w:p>
    <w:tbl>
      <w:tblPr>
        <w:tblStyle w:val="a3"/>
        <w:tblW w:w="0" w:type="auto"/>
        <w:tblLook w:val="04A0" w:firstRow="1" w:lastRow="0" w:firstColumn="1" w:lastColumn="0" w:noHBand="0" w:noVBand="1"/>
      </w:tblPr>
      <w:tblGrid>
        <w:gridCol w:w="2830"/>
        <w:gridCol w:w="2552"/>
        <w:gridCol w:w="2210"/>
        <w:gridCol w:w="1984"/>
      </w:tblGrid>
      <w:tr w:rsidR="00E47552" w:rsidRPr="00726B10" w:rsidTr="00E47552">
        <w:trPr>
          <w:trHeight w:val="294"/>
        </w:trPr>
        <w:tc>
          <w:tcPr>
            <w:tcW w:w="2830" w:type="dxa"/>
            <w:vMerge w:val="restart"/>
            <w:vAlign w:val="center"/>
          </w:tcPr>
          <w:p w:rsidR="00E47552" w:rsidRPr="00726B10" w:rsidRDefault="00E47552" w:rsidP="009B7DD2">
            <w:pPr>
              <w:autoSpaceDE w:val="0"/>
              <w:autoSpaceDN w:val="0"/>
              <w:adjustRightInd w:val="0"/>
              <w:jc w:val="center"/>
              <w:rPr>
                <w:rFonts w:ascii="Times New Roman" w:eastAsiaTheme="minorHAnsi" w:hAnsi="Times New Roman" w:cs="Times New Roman"/>
                <w:b/>
                <w:color w:val="000000"/>
                <w:sz w:val="24"/>
                <w:szCs w:val="24"/>
                <w:lang w:eastAsia="en-US"/>
              </w:rPr>
            </w:pPr>
            <w:r w:rsidRPr="00726B10">
              <w:rPr>
                <w:rFonts w:ascii="Times New Roman" w:eastAsiaTheme="minorHAnsi" w:hAnsi="Times New Roman" w:cs="Times New Roman"/>
                <w:b/>
                <w:color w:val="000000"/>
                <w:sz w:val="24"/>
                <w:szCs w:val="24"/>
                <w:lang w:eastAsia="en-US"/>
              </w:rPr>
              <w:t>Джерела фінансування Програми</w:t>
            </w:r>
          </w:p>
        </w:tc>
        <w:tc>
          <w:tcPr>
            <w:tcW w:w="4762" w:type="dxa"/>
            <w:gridSpan w:val="2"/>
            <w:vAlign w:val="center"/>
          </w:tcPr>
          <w:p w:rsidR="00E47552" w:rsidRPr="00726B10" w:rsidRDefault="00E47552" w:rsidP="009B7DD2">
            <w:pPr>
              <w:autoSpaceDE w:val="0"/>
              <w:autoSpaceDN w:val="0"/>
              <w:adjustRightInd w:val="0"/>
              <w:jc w:val="center"/>
              <w:rPr>
                <w:rFonts w:ascii="Times New Roman" w:eastAsiaTheme="minorHAnsi" w:hAnsi="Times New Roman" w:cs="Times New Roman"/>
                <w:b/>
                <w:color w:val="000000"/>
                <w:sz w:val="24"/>
                <w:szCs w:val="24"/>
                <w:lang w:eastAsia="en-US"/>
              </w:rPr>
            </w:pPr>
            <w:r w:rsidRPr="00726B10">
              <w:rPr>
                <w:rFonts w:ascii="Times New Roman" w:eastAsiaTheme="minorHAnsi" w:hAnsi="Times New Roman" w:cs="Times New Roman"/>
                <w:b/>
                <w:color w:val="000000"/>
                <w:sz w:val="24"/>
                <w:szCs w:val="24"/>
                <w:lang w:eastAsia="en-US"/>
              </w:rPr>
              <w:t>Етапи виконання Програми</w:t>
            </w:r>
          </w:p>
        </w:tc>
        <w:tc>
          <w:tcPr>
            <w:tcW w:w="1984" w:type="dxa"/>
            <w:vMerge w:val="restart"/>
            <w:vAlign w:val="center"/>
          </w:tcPr>
          <w:p w:rsidR="00E47552" w:rsidRPr="00726B10" w:rsidRDefault="00E47552" w:rsidP="009B7DD2">
            <w:pPr>
              <w:autoSpaceDE w:val="0"/>
              <w:autoSpaceDN w:val="0"/>
              <w:adjustRightInd w:val="0"/>
              <w:jc w:val="center"/>
              <w:rPr>
                <w:rFonts w:ascii="Times New Roman" w:eastAsiaTheme="minorHAnsi" w:hAnsi="Times New Roman" w:cs="Times New Roman"/>
                <w:b/>
                <w:color w:val="000000"/>
                <w:sz w:val="24"/>
                <w:szCs w:val="24"/>
                <w:lang w:eastAsia="en-US"/>
              </w:rPr>
            </w:pPr>
            <w:r w:rsidRPr="00726B10">
              <w:rPr>
                <w:rFonts w:ascii="Times New Roman" w:eastAsiaTheme="minorHAnsi" w:hAnsi="Times New Roman" w:cs="Times New Roman"/>
                <w:b/>
                <w:color w:val="000000"/>
                <w:sz w:val="24"/>
                <w:szCs w:val="24"/>
                <w:lang w:eastAsia="en-US"/>
              </w:rPr>
              <w:t>Всього витрати на виконання</w:t>
            </w:r>
          </w:p>
          <w:p w:rsidR="00E47552" w:rsidRPr="00726B10" w:rsidRDefault="00E47552" w:rsidP="009B7DD2">
            <w:pPr>
              <w:autoSpaceDE w:val="0"/>
              <w:autoSpaceDN w:val="0"/>
              <w:adjustRightInd w:val="0"/>
              <w:jc w:val="center"/>
              <w:rPr>
                <w:rFonts w:ascii="Times New Roman" w:eastAsiaTheme="minorHAnsi" w:hAnsi="Times New Roman" w:cs="Times New Roman"/>
                <w:b/>
                <w:color w:val="000000"/>
                <w:sz w:val="24"/>
                <w:szCs w:val="24"/>
                <w:lang w:eastAsia="en-US"/>
              </w:rPr>
            </w:pPr>
            <w:r w:rsidRPr="00726B10">
              <w:rPr>
                <w:rFonts w:ascii="Times New Roman" w:eastAsiaTheme="minorHAnsi" w:hAnsi="Times New Roman" w:cs="Times New Roman"/>
                <w:b/>
                <w:color w:val="000000"/>
                <w:sz w:val="24"/>
                <w:szCs w:val="24"/>
                <w:lang w:eastAsia="en-US"/>
              </w:rPr>
              <w:t>Програми</w:t>
            </w:r>
          </w:p>
        </w:tc>
      </w:tr>
      <w:tr w:rsidR="00E47552" w:rsidRPr="00726B10" w:rsidTr="009B7DD2">
        <w:trPr>
          <w:trHeight w:val="525"/>
        </w:trPr>
        <w:tc>
          <w:tcPr>
            <w:tcW w:w="2830" w:type="dxa"/>
            <w:vMerge/>
            <w:vAlign w:val="center"/>
          </w:tcPr>
          <w:p w:rsidR="00E47552" w:rsidRPr="00726B10" w:rsidRDefault="00E47552" w:rsidP="009B7DD2">
            <w:pPr>
              <w:autoSpaceDE w:val="0"/>
              <w:autoSpaceDN w:val="0"/>
              <w:adjustRightInd w:val="0"/>
              <w:jc w:val="center"/>
              <w:rPr>
                <w:rFonts w:ascii="Times New Roman" w:eastAsiaTheme="minorHAnsi" w:hAnsi="Times New Roman" w:cs="Times New Roman"/>
                <w:b/>
                <w:color w:val="000000"/>
                <w:sz w:val="24"/>
                <w:szCs w:val="24"/>
                <w:lang w:eastAsia="en-US"/>
              </w:rPr>
            </w:pPr>
          </w:p>
        </w:tc>
        <w:tc>
          <w:tcPr>
            <w:tcW w:w="2552" w:type="dxa"/>
            <w:vAlign w:val="center"/>
          </w:tcPr>
          <w:p w:rsidR="00E47552" w:rsidRPr="00726B10" w:rsidRDefault="00E47552" w:rsidP="009B7DD2">
            <w:pPr>
              <w:autoSpaceDE w:val="0"/>
              <w:autoSpaceDN w:val="0"/>
              <w:adjustRightInd w:val="0"/>
              <w:jc w:val="center"/>
              <w:rPr>
                <w:rFonts w:ascii="Times New Roman" w:eastAsiaTheme="minorHAnsi" w:hAnsi="Times New Roman" w:cs="Times New Roman"/>
                <w:b/>
                <w:color w:val="000000"/>
                <w:sz w:val="24"/>
                <w:szCs w:val="24"/>
                <w:lang w:eastAsia="en-US"/>
              </w:rPr>
            </w:pPr>
            <w:r w:rsidRPr="00726B10">
              <w:rPr>
                <w:rFonts w:ascii="Times New Roman" w:eastAsiaTheme="minorHAnsi" w:hAnsi="Times New Roman" w:cs="Times New Roman"/>
                <w:b/>
                <w:color w:val="000000"/>
                <w:sz w:val="24"/>
                <w:szCs w:val="24"/>
                <w:lang w:eastAsia="en-US"/>
              </w:rPr>
              <w:t>2026 рік</w:t>
            </w:r>
          </w:p>
        </w:tc>
        <w:tc>
          <w:tcPr>
            <w:tcW w:w="2210" w:type="dxa"/>
            <w:vAlign w:val="center"/>
          </w:tcPr>
          <w:p w:rsidR="00E47552" w:rsidRPr="00726B10" w:rsidRDefault="00E47552" w:rsidP="009B7DD2">
            <w:pPr>
              <w:autoSpaceDE w:val="0"/>
              <w:autoSpaceDN w:val="0"/>
              <w:adjustRightInd w:val="0"/>
              <w:jc w:val="center"/>
              <w:rPr>
                <w:rFonts w:ascii="Times New Roman" w:eastAsiaTheme="minorHAnsi" w:hAnsi="Times New Roman" w:cs="Times New Roman"/>
                <w:b/>
                <w:color w:val="000000"/>
                <w:sz w:val="24"/>
                <w:szCs w:val="24"/>
                <w:lang w:eastAsia="en-US"/>
              </w:rPr>
            </w:pPr>
            <w:r w:rsidRPr="00726B10">
              <w:rPr>
                <w:rFonts w:ascii="Times New Roman" w:eastAsiaTheme="minorHAnsi" w:hAnsi="Times New Roman" w:cs="Times New Roman"/>
                <w:b/>
                <w:color w:val="000000"/>
                <w:sz w:val="24"/>
                <w:szCs w:val="24"/>
                <w:lang w:eastAsia="en-US"/>
              </w:rPr>
              <w:t>2027 рік</w:t>
            </w:r>
          </w:p>
        </w:tc>
        <w:tc>
          <w:tcPr>
            <w:tcW w:w="1984" w:type="dxa"/>
            <w:vMerge/>
            <w:vAlign w:val="center"/>
          </w:tcPr>
          <w:p w:rsidR="00E47552" w:rsidRPr="00726B10" w:rsidRDefault="00E47552" w:rsidP="009B7DD2">
            <w:pPr>
              <w:autoSpaceDE w:val="0"/>
              <w:autoSpaceDN w:val="0"/>
              <w:adjustRightInd w:val="0"/>
              <w:jc w:val="center"/>
              <w:rPr>
                <w:rFonts w:ascii="Times New Roman" w:eastAsiaTheme="minorHAnsi" w:hAnsi="Times New Roman" w:cs="Times New Roman"/>
                <w:b/>
                <w:color w:val="000000"/>
                <w:sz w:val="24"/>
                <w:szCs w:val="24"/>
                <w:lang w:eastAsia="en-US"/>
              </w:rPr>
            </w:pPr>
          </w:p>
        </w:tc>
      </w:tr>
      <w:tr w:rsidR="00122FB2" w:rsidRPr="00726B10" w:rsidTr="009B7DD2">
        <w:tc>
          <w:tcPr>
            <w:tcW w:w="2830" w:type="dxa"/>
          </w:tcPr>
          <w:p w:rsidR="00122FB2" w:rsidRPr="00726B10" w:rsidRDefault="00122FB2" w:rsidP="009B7DD2">
            <w:pPr>
              <w:autoSpaceDE w:val="0"/>
              <w:autoSpaceDN w:val="0"/>
              <w:adjustRightInd w:val="0"/>
              <w:jc w:val="center"/>
              <w:rPr>
                <w:rFonts w:ascii="Times New Roman" w:eastAsiaTheme="minorHAnsi" w:hAnsi="Times New Roman" w:cs="Times New Roman"/>
                <w:i/>
                <w:color w:val="000000"/>
                <w:sz w:val="24"/>
                <w:szCs w:val="24"/>
                <w:lang w:eastAsia="en-US"/>
              </w:rPr>
            </w:pPr>
            <w:r w:rsidRPr="00726B10">
              <w:rPr>
                <w:rFonts w:ascii="Times New Roman" w:eastAsiaTheme="minorHAnsi" w:hAnsi="Times New Roman" w:cs="Times New Roman"/>
                <w:i/>
                <w:color w:val="000000"/>
                <w:sz w:val="24"/>
                <w:szCs w:val="24"/>
                <w:lang w:eastAsia="en-US"/>
              </w:rPr>
              <w:t>1</w:t>
            </w:r>
          </w:p>
        </w:tc>
        <w:tc>
          <w:tcPr>
            <w:tcW w:w="2552" w:type="dxa"/>
          </w:tcPr>
          <w:p w:rsidR="00122FB2" w:rsidRPr="00726B10" w:rsidRDefault="00122FB2" w:rsidP="009B7DD2">
            <w:pPr>
              <w:autoSpaceDE w:val="0"/>
              <w:autoSpaceDN w:val="0"/>
              <w:adjustRightInd w:val="0"/>
              <w:jc w:val="center"/>
              <w:rPr>
                <w:rFonts w:ascii="Times New Roman" w:eastAsiaTheme="minorHAnsi" w:hAnsi="Times New Roman" w:cs="Times New Roman"/>
                <w:i/>
                <w:color w:val="000000"/>
                <w:sz w:val="24"/>
                <w:szCs w:val="24"/>
                <w:lang w:eastAsia="en-US"/>
              </w:rPr>
            </w:pPr>
            <w:r w:rsidRPr="00726B10">
              <w:rPr>
                <w:rFonts w:ascii="Times New Roman" w:eastAsiaTheme="minorHAnsi" w:hAnsi="Times New Roman" w:cs="Times New Roman"/>
                <w:i/>
                <w:color w:val="000000"/>
                <w:sz w:val="24"/>
                <w:szCs w:val="24"/>
                <w:lang w:eastAsia="en-US"/>
              </w:rPr>
              <w:t>2</w:t>
            </w:r>
          </w:p>
        </w:tc>
        <w:tc>
          <w:tcPr>
            <w:tcW w:w="2210" w:type="dxa"/>
          </w:tcPr>
          <w:p w:rsidR="00122FB2" w:rsidRPr="00726B10" w:rsidRDefault="00122FB2" w:rsidP="009B7DD2">
            <w:pPr>
              <w:autoSpaceDE w:val="0"/>
              <w:autoSpaceDN w:val="0"/>
              <w:adjustRightInd w:val="0"/>
              <w:jc w:val="center"/>
              <w:rPr>
                <w:rFonts w:ascii="Times New Roman" w:eastAsiaTheme="minorHAnsi" w:hAnsi="Times New Roman" w:cs="Times New Roman"/>
                <w:i/>
                <w:color w:val="000000"/>
                <w:sz w:val="24"/>
                <w:szCs w:val="24"/>
                <w:lang w:eastAsia="en-US"/>
              </w:rPr>
            </w:pPr>
            <w:r w:rsidRPr="00726B10">
              <w:rPr>
                <w:rFonts w:ascii="Times New Roman" w:eastAsiaTheme="minorHAnsi" w:hAnsi="Times New Roman" w:cs="Times New Roman"/>
                <w:i/>
                <w:color w:val="000000"/>
                <w:sz w:val="24"/>
                <w:szCs w:val="24"/>
                <w:lang w:eastAsia="en-US"/>
              </w:rPr>
              <w:t>3</w:t>
            </w:r>
          </w:p>
        </w:tc>
        <w:tc>
          <w:tcPr>
            <w:tcW w:w="1984" w:type="dxa"/>
          </w:tcPr>
          <w:p w:rsidR="00122FB2" w:rsidRPr="00726B10" w:rsidRDefault="00122FB2" w:rsidP="009B7DD2">
            <w:pPr>
              <w:autoSpaceDE w:val="0"/>
              <w:autoSpaceDN w:val="0"/>
              <w:adjustRightInd w:val="0"/>
              <w:jc w:val="center"/>
              <w:rPr>
                <w:rFonts w:ascii="Times New Roman" w:eastAsiaTheme="minorHAnsi" w:hAnsi="Times New Roman" w:cs="Times New Roman"/>
                <w:i/>
                <w:color w:val="000000"/>
                <w:sz w:val="24"/>
                <w:szCs w:val="24"/>
                <w:lang w:eastAsia="en-US"/>
              </w:rPr>
            </w:pPr>
            <w:r w:rsidRPr="00726B10">
              <w:rPr>
                <w:rFonts w:ascii="Times New Roman" w:eastAsiaTheme="minorHAnsi" w:hAnsi="Times New Roman" w:cs="Times New Roman"/>
                <w:i/>
                <w:color w:val="000000"/>
                <w:sz w:val="24"/>
                <w:szCs w:val="24"/>
                <w:lang w:eastAsia="en-US"/>
              </w:rPr>
              <w:t>4</w:t>
            </w:r>
          </w:p>
        </w:tc>
      </w:tr>
      <w:tr w:rsidR="00122FB2" w:rsidRPr="00726B10" w:rsidTr="00E47552">
        <w:tc>
          <w:tcPr>
            <w:tcW w:w="2830" w:type="dxa"/>
          </w:tcPr>
          <w:p w:rsidR="00122FB2" w:rsidRPr="00726B10" w:rsidRDefault="00122FB2" w:rsidP="009B7DD2">
            <w:pPr>
              <w:autoSpaceDE w:val="0"/>
              <w:autoSpaceDN w:val="0"/>
              <w:adjustRightInd w:val="0"/>
              <w:rPr>
                <w:rFonts w:ascii="Times New Roman" w:eastAsiaTheme="minorHAnsi" w:hAnsi="Times New Roman" w:cs="Times New Roman"/>
                <w:color w:val="000000"/>
                <w:sz w:val="24"/>
                <w:szCs w:val="24"/>
                <w:lang w:eastAsia="en-US"/>
              </w:rPr>
            </w:pPr>
            <w:r w:rsidRPr="00726B10">
              <w:rPr>
                <w:rFonts w:ascii="Times New Roman" w:eastAsiaTheme="minorHAnsi" w:hAnsi="Times New Roman" w:cs="Times New Roman"/>
                <w:color w:val="000000"/>
                <w:sz w:val="24"/>
                <w:szCs w:val="24"/>
                <w:lang w:eastAsia="en-US"/>
              </w:rPr>
              <w:t xml:space="preserve">Обсяг коштів, всього, зокрема: </w:t>
            </w:r>
          </w:p>
        </w:tc>
        <w:tc>
          <w:tcPr>
            <w:tcW w:w="2552" w:type="dxa"/>
            <w:vAlign w:val="center"/>
          </w:tcPr>
          <w:p w:rsidR="00122FB2" w:rsidRPr="00726B10" w:rsidRDefault="00165A02" w:rsidP="00E47552">
            <w:pPr>
              <w:autoSpaceDE w:val="0"/>
              <w:autoSpaceDN w:val="0"/>
              <w:adjustRightInd w:val="0"/>
              <w:jc w:val="center"/>
              <w:rPr>
                <w:rFonts w:ascii="Times New Roman" w:eastAsiaTheme="minorHAnsi" w:hAnsi="Times New Roman" w:cs="Times New Roman"/>
                <w:color w:val="000000"/>
                <w:sz w:val="24"/>
                <w:szCs w:val="24"/>
                <w:lang w:eastAsia="en-US"/>
              </w:rPr>
            </w:pPr>
            <w:r w:rsidRPr="00726B10">
              <w:rPr>
                <w:rFonts w:ascii="Times New Roman" w:eastAsiaTheme="minorHAnsi" w:hAnsi="Times New Roman" w:cs="Times New Roman"/>
                <w:color w:val="000000"/>
                <w:sz w:val="24"/>
                <w:szCs w:val="24"/>
                <w:lang w:eastAsia="en-US"/>
              </w:rPr>
              <w:t>100,00</w:t>
            </w:r>
          </w:p>
        </w:tc>
        <w:tc>
          <w:tcPr>
            <w:tcW w:w="2210" w:type="dxa"/>
            <w:vAlign w:val="center"/>
          </w:tcPr>
          <w:p w:rsidR="00122FB2" w:rsidRPr="00726B10" w:rsidRDefault="00165A02" w:rsidP="00E47552">
            <w:pPr>
              <w:autoSpaceDE w:val="0"/>
              <w:autoSpaceDN w:val="0"/>
              <w:adjustRightInd w:val="0"/>
              <w:jc w:val="center"/>
              <w:rPr>
                <w:rFonts w:ascii="Times New Roman" w:eastAsiaTheme="minorHAnsi" w:hAnsi="Times New Roman" w:cs="Times New Roman"/>
                <w:color w:val="000000"/>
                <w:sz w:val="24"/>
                <w:szCs w:val="24"/>
                <w:lang w:eastAsia="en-US"/>
              </w:rPr>
            </w:pPr>
            <w:r w:rsidRPr="00726B10">
              <w:rPr>
                <w:rFonts w:ascii="Times New Roman" w:eastAsiaTheme="minorHAnsi" w:hAnsi="Times New Roman" w:cs="Times New Roman"/>
                <w:color w:val="000000"/>
                <w:sz w:val="24"/>
                <w:szCs w:val="24"/>
                <w:lang w:eastAsia="en-US"/>
              </w:rPr>
              <w:t>100,00</w:t>
            </w:r>
          </w:p>
        </w:tc>
        <w:tc>
          <w:tcPr>
            <w:tcW w:w="1984" w:type="dxa"/>
            <w:vAlign w:val="center"/>
          </w:tcPr>
          <w:p w:rsidR="00122FB2" w:rsidRPr="00726B10" w:rsidRDefault="00165A02" w:rsidP="00E47552">
            <w:pPr>
              <w:autoSpaceDE w:val="0"/>
              <w:autoSpaceDN w:val="0"/>
              <w:adjustRightInd w:val="0"/>
              <w:jc w:val="center"/>
              <w:rPr>
                <w:rFonts w:ascii="Times New Roman" w:eastAsiaTheme="minorHAnsi" w:hAnsi="Times New Roman" w:cs="Times New Roman"/>
                <w:color w:val="000000"/>
                <w:sz w:val="24"/>
                <w:szCs w:val="24"/>
                <w:lang w:eastAsia="en-US"/>
              </w:rPr>
            </w:pPr>
            <w:r w:rsidRPr="00726B10">
              <w:rPr>
                <w:rFonts w:ascii="Times New Roman" w:eastAsiaTheme="minorHAnsi" w:hAnsi="Times New Roman" w:cs="Times New Roman"/>
                <w:color w:val="000000"/>
                <w:sz w:val="24"/>
                <w:szCs w:val="24"/>
                <w:lang w:eastAsia="en-US"/>
              </w:rPr>
              <w:t>200,00</w:t>
            </w:r>
          </w:p>
        </w:tc>
      </w:tr>
      <w:tr w:rsidR="00122FB2" w:rsidRPr="00726B10" w:rsidTr="00E47552">
        <w:tc>
          <w:tcPr>
            <w:tcW w:w="2830" w:type="dxa"/>
          </w:tcPr>
          <w:p w:rsidR="00122FB2" w:rsidRPr="00726B10" w:rsidRDefault="00122FB2" w:rsidP="009B7DD2">
            <w:pPr>
              <w:autoSpaceDE w:val="0"/>
              <w:autoSpaceDN w:val="0"/>
              <w:adjustRightInd w:val="0"/>
              <w:rPr>
                <w:rFonts w:ascii="Times New Roman" w:eastAsiaTheme="minorHAnsi" w:hAnsi="Times New Roman" w:cs="Times New Roman"/>
                <w:color w:val="000000"/>
                <w:sz w:val="24"/>
                <w:szCs w:val="24"/>
                <w:lang w:eastAsia="en-US"/>
              </w:rPr>
            </w:pPr>
            <w:r w:rsidRPr="00726B10">
              <w:rPr>
                <w:rFonts w:ascii="Times New Roman" w:eastAsiaTheme="minorHAnsi" w:hAnsi="Times New Roman" w:cs="Times New Roman"/>
                <w:color w:val="000000"/>
                <w:sz w:val="24"/>
                <w:szCs w:val="24"/>
                <w:lang w:eastAsia="en-US"/>
              </w:rPr>
              <w:t xml:space="preserve">Державний бюджет </w:t>
            </w:r>
          </w:p>
        </w:tc>
        <w:tc>
          <w:tcPr>
            <w:tcW w:w="2552" w:type="dxa"/>
            <w:vAlign w:val="center"/>
          </w:tcPr>
          <w:p w:rsidR="00122FB2" w:rsidRPr="00726B10" w:rsidRDefault="00122FB2" w:rsidP="00E47552">
            <w:pPr>
              <w:autoSpaceDE w:val="0"/>
              <w:autoSpaceDN w:val="0"/>
              <w:adjustRightInd w:val="0"/>
              <w:jc w:val="center"/>
              <w:rPr>
                <w:rFonts w:ascii="Times New Roman" w:eastAsiaTheme="minorHAnsi" w:hAnsi="Times New Roman" w:cs="Times New Roman"/>
                <w:color w:val="000000"/>
                <w:sz w:val="24"/>
                <w:szCs w:val="24"/>
                <w:lang w:eastAsia="en-US"/>
              </w:rPr>
            </w:pPr>
          </w:p>
        </w:tc>
        <w:tc>
          <w:tcPr>
            <w:tcW w:w="2210" w:type="dxa"/>
            <w:vAlign w:val="center"/>
          </w:tcPr>
          <w:p w:rsidR="00122FB2" w:rsidRPr="00726B10" w:rsidRDefault="00122FB2" w:rsidP="00E47552">
            <w:pPr>
              <w:autoSpaceDE w:val="0"/>
              <w:autoSpaceDN w:val="0"/>
              <w:adjustRightInd w:val="0"/>
              <w:jc w:val="center"/>
              <w:rPr>
                <w:rFonts w:ascii="Times New Roman" w:eastAsiaTheme="minorHAnsi" w:hAnsi="Times New Roman" w:cs="Times New Roman"/>
                <w:color w:val="000000"/>
                <w:sz w:val="24"/>
                <w:szCs w:val="24"/>
                <w:lang w:eastAsia="en-US"/>
              </w:rPr>
            </w:pPr>
          </w:p>
        </w:tc>
        <w:tc>
          <w:tcPr>
            <w:tcW w:w="1984" w:type="dxa"/>
            <w:vAlign w:val="center"/>
          </w:tcPr>
          <w:p w:rsidR="00122FB2" w:rsidRPr="00726B10" w:rsidRDefault="00122FB2" w:rsidP="00E47552">
            <w:pPr>
              <w:autoSpaceDE w:val="0"/>
              <w:autoSpaceDN w:val="0"/>
              <w:adjustRightInd w:val="0"/>
              <w:jc w:val="center"/>
              <w:rPr>
                <w:rFonts w:ascii="Times New Roman" w:eastAsiaTheme="minorHAnsi" w:hAnsi="Times New Roman" w:cs="Times New Roman"/>
                <w:color w:val="000000"/>
                <w:sz w:val="24"/>
                <w:szCs w:val="24"/>
                <w:lang w:eastAsia="en-US"/>
              </w:rPr>
            </w:pPr>
          </w:p>
        </w:tc>
      </w:tr>
      <w:tr w:rsidR="00122FB2" w:rsidRPr="00726B10" w:rsidTr="00E47552">
        <w:tc>
          <w:tcPr>
            <w:tcW w:w="2830" w:type="dxa"/>
          </w:tcPr>
          <w:p w:rsidR="00122FB2" w:rsidRPr="00726B10" w:rsidRDefault="00122FB2" w:rsidP="009B7DD2">
            <w:pPr>
              <w:autoSpaceDE w:val="0"/>
              <w:autoSpaceDN w:val="0"/>
              <w:adjustRightInd w:val="0"/>
              <w:rPr>
                <w:rFonts w:ascii="Times New Roman" w:eastAsiaTheme="minorHAnsi" w:hAnsi="Times New Roman" w:cs="Times New Roman"/>
                <w:color w:val="000000"/>
                <w:sz w:val="24"/>
                <w:szCs w:val="24"/>
                <w:lang w:eastAsia="en-US"/>
              </w:rPr>
            </w:pPr>
            <w:r w:rsidRPr="00726B10">
              <w:rPr>
                <w:rFonts w:ascii="Times New Roman" w:eastAsiaTheme="minorHAnsi" w:hAnsi="Times New Roman" w:cs="Times New Roman"/>
                <w:color w:val="000000"/>
                <w:sz w:val="24"/>
                <w:szCs w:val="24"/>
                <w:lang w:eastAsia="en-US"/>
              </w:rPr>
              <w:t xml:space="preserve">Обласний бюджет </w:t>
            </w:r>
          </w:p>
        </w:tc>
        <w:tc>
          <w:tcPr>
            <w:tcW w:w="2552" w:type="dxa"/>
            <w:vAlign w:val="center"/>
          </w:tcPr>
          <w:p w:rsidR="00122FB2" w:rsidRPr="00726B10" w:rsidRDefault="00122FB2" w:rsidP="00E47552">
            <w:pPr>
              <w:autoSpaceDE w:val="0"/>
              <w:autoSpaceDN w:val="0"/>
              <w:adjustRightInd w:val="0"/>
              <w:jc w:val="center"/>
              <w:rPr>
                <w:rFonts w:ascii="Times New Roman" w:eastAsiaTheme="minorHAnsi" w:hAnsi="Times New Roman" w:cs="Times New Roman"/>
                <w:color w:val="000000"/>
                <w:sz w:val="24"/>
                <w:szCs w:val="24"/>
                <w:lang w:eastAsia="en-US"/>
              </w:rPr>
            </w:pPr>
          </w:p>
        </w:tc>
        <w:tc>
          <w:tcPr>
            <w:tcW w:w="2210" w:type="dxa"/>
            <w:vAlign w:val="center"/>
          </w:tcPr>
          <w:p w:rsidR="00122FB2" w:rsidRPr="00726B10" w:rsidRDefault="00122FB2" w:rsidP="00E47552">
            <w:pPr>
              <w:autoSpaceDE w:val="0"/>
              <w:autoSpaceDN w:val="0"/>
              <w:adjustRightInd w:val="0"/>
              <w:jc w:val="center"/>
              <w:rPr>
                <w:rFonts w:ascii="Times New Roman" w:eastAsiaTheme="minorHAnsi" w:hAnsi="Times New Roman" w:cs="Times New Roman"/>
                <w:color w:val="000000"/>
                <w:sz w:val="24"/>
                <w:szCs w:val="24"/>
                <w:lang w:eastAsia="en-US"/>
              </w:rPr>
            </w:pPr>
          </w:p>
        </w:tc>
        <w:tc>
          <w:tcPr>
            <w:tcW w:w="1984" w:type="dxa"/>
            <w:vAlign w:val="center"/>
          </w:tcPr>
          <w:p w:rsidR="00122FB2" w:rsidRPr="00726B10" w:rsidRDefault="00122FB2" w:rsidP="00E47552">
            <w:pPr>
              <w:autoSpaceDE w:val="0"/>
              <w:autoSpaceDN w:val="0"/>
              <w:adjustRightInd w:val="0"/>
              <w:jc w:val="center"/>
              <w:rPr>
                <w:rFonts w:ascii="Times New Roman" w:eastAsiaTheme="minorHAnsi" w:hAnsi="Times New Roman" w:cs="Times New Roman"/>
                <w:color w:val="000000"/>
                <w:sz w:val="24"/>
                <w:szCs w:val="24"/>
                <w:lang w:eastAsia="en-US"/>
              </w:rPr>
            </w:pPr>
          </w:p>
        </w:tc>
      </w:tr>
      <w:tr w:rsidR="00122FB2" w:rsidRPr="00726B10" w:rsidTr="00E47552">
        <w:tc>
          <w:tcPr>
            <w:tcW w:w="2830" w:type="dxa"/>
          </w:tcPr>
          <w:p w:rsidR="00122FB2" w:rsidRPr="00726B10" w:rsidRDefault="00122FB2" w:rsidP="009B7DD2">
            <w:pPr>
              <w:autoSpaceDE w:val="0"/>
              <w:autoSpaceDN w:val="0"/>
              <w:adjustRightInd w:val="0"/>
              <w:rPr>
                <w:rFonts w:ascii="Times New Roman" w:eastAsiaTheme="minorHAnsi" w:hAnsi="Times New Roman" w:cs="Times New Roman"/>
                <w:color w:val="000000"/>
                <w:sz w:val="24"/>
                <w:szCs w:val="24"/>
                <w:lang w:eastAsia="en-US"/>
              </w:rPr>
            </w:pPr>
            <w:r w:rsidRPr="00726B10">
              <w:rPr>
                <w:rFonts w:ascii="Times New Roman" w:eastAsiaTheme="minorHAnsi" w:hAnsi="Times New Roman" w:cs="Times New Roman"/>
                <w:color w:val="000000"/>
                <w:sz w:val="24"/>
                <w:szCs w:val="24"/>
                <w:lang w:eastAsia="en-US"/>
              </w:rPr>
              <w:t xml:space="preserve">Бюджет Тростянецької сільської ради </w:t>
            </w:r>
          </w:p>
        </w:tc>
        <w:tc>
          <w:tcPr>
            <w:tcW w:w="2552" w:type="dxa"/>
            <w:vAlign w:val="center"/>
          </w:tcPr>
          <w:p w:rsidR="00122FB2" w:rsidRPr="00726B10" w:rsidRDefault="009B7DD2" w:rsidP="00E47552">
            <w:pPr>
              <w:autoSpaceDE w:val="0"/>
              <w:autoSpaceDN w:val="0"/>
              <w:adjustRightInd w:val="0"/>
              <w:jc w:val="center"/>
              <w:rPr>
                <w:rFonts w:ascii="Times New Roman" w:eastAsiaTheme="minorHAnsi" w:hAnsi="Times New Roman" w:cs="Times New Roman"/>
                <w:color w:val="000000"/>
                <w:sz w:val="24"/>
                <w:szCs w:val="24"/>
                <w:lang w:eastAsia="en-US"/>
              </w:rPr>
            </w:pPr>
            <w:r w:rsidRPr="00726B10">
              <w:rPr>
                <w:rFonts w:ascii="Times New Roman" w:eastAsiaTheme="minorHAnsi" w:hAnsi="Times New Roman" w:cs="Times New Roman"/>
                <w:color w:val="000000"/>
                <w:sz w:val="24"/>
                <w:szCs w:val="24"/>
              </w:rPr>
              <w:t>1</w:t>
            </w:r>
            <w:r w:rsidR="00122FB2" w:rsidRPr="00726B10">
              <w:rPr>
                <w:rFonts w:ascii="Times New Roman" w:eastAsiaTheme="minorHAnsi" w:hAnsi="Times New Roman" w:cs="Times New Roman"/>
                <w:color w:val="000000"/>
                <w:sz w:val="24"/>
                <w:szCs w:val="24"/>
              </w:rPr>
              <w:t>0</w:t>
            </w:r>
            <w:r w:rsidRPr="00726B10">
              <w:rPr>
                <w:rFonts w:ascii="Times New Roman" w:eastAsiaTheme="minorHAnsi" w:hAnsi="Times New Roman" w:cs="Times New Roman"/>
                <w:color w:val="000000"/>
                <w:sz w:val="24"/>
                <w:szCs w:val="24"/>
              </w:rPr>
              <w:t>0</w:t>
            </w:r>
            <w:r w:rsidR="00122FB2" w:rsidRPr="00726B10">
              <w:rPr>
                <w:rFonts w:ascii="Times New Roman" w:eastAsiaTheme="minorHAnsi" w:hAnsi="Times New Roman" w:cs="Times New Roman"/>
                <w:color w:val="000000"/>
                <w:sz w:val="24"/>
                <w:szCs w:val="24"/>
              </w:rPr>
              <w:t>,00</w:t>
            </w:r>
          </w:p>
        </w:tc>
        <w:tc>
          <w:tcPr>
            <w:tcW w:w="2210" w:type="dxa"/>
            <w:vAlign w:val="center"/>
          </w:tcPr>
          <w:p w:rsidR="00122FB2" w:rsidRPr="00726B10" w:rsidRDefault="009B7DD2" w:rsidP="00E47552">
            <w:pPr>
              <w:autoSpaceDE w:val="0"/>
              <w:autoSpaceDN w:val="0"/>
              <w:adjustRightInd w:val="0"/>
              <w:jc w:val="center"/>
              <w:rPr>
                <w:rFonts w:ascii="Times New Roman" w:eastAsiaTheme="minorHAnsi" w:hAnsi="Times New Roman" w:cs="Times New Roman"/>
                <w:color w:val="000000"/>
                <w:sz w:val="24"/>
                <w:szCs w:val="24"/>
                <w:lang w:eastAsia="en-US"/>
              </w:rPr>
            </w:pPr>
            <w:r w:rsidRPr="00726B10">
              <w:rPr>
                <w:rFonts w:ascii="Times New Roman" w:eastAsiaTheme="minorHAnsi" w:hAnsi="Times New Roman" w:cs="Times New Roman"/>
                <w:color w:val="000000"/>
                <w:sz w:val="24"/>
                <w:szCs w:val="24"/>
              </w:rPr>
              <w:t>10</w:t>
            </w:r>
            <w:r w:rsidR="00122FB2" w:rsidRPr="00726B10">
              <w:rPr>
                <w:rFonts w:ascii="Times New Roman" w:eastAsiaTheme="minorHAnsi" w:hAnsi="Times New Roman" w:cs="Times New Roman"/>
                <w:color w:val="000000"/>
                <w:sz w:val="24"/>
                <w:szCs w:val="24"/>
              </w:rPr>
              <w:t>0,00</w:t>
            </w:r>
          </w:p>
        </w:tc>
        <w:tc>
          <w:tcPr>
            <w:tcW w:w="1984" w:type="dxa"/>
            <w:vAlign w:val="center"/>
          </w:tcPr>
          <w:p w:rsidR="00122FB2" w:rsidRPr="00726B10" w:rsidRDefault="009B7DD2" w:rsidP="00E47552">
            <w:pPr>
              <w:autoSpaceDE w:val="0"/>
              <w:autoSpaceDN w:val="0"/>
              <w:adjustRightInd w:val="0"/>
              <w:jc w:val="center"/>
              <w:rPr>
                <w:rFonts w:ascii="Times New Roman" w:eastAsiaTheme="minorHAnsi" w:hAnsi="Times New Roman" w:cs="Times New Roman"/>
                <w:color w:val="000000"/>
                <w:sz w:val="24"/>
                <w:szCs w:val="24"/>
                <w:lang w:eastAsia="en-US"/>
              </w:rPr>
            </w:pPr>
            <w:r w:rsidRPr="00726B10">
              <w:rPr>
                <w:rFonts w:ascii="Times New Roman" w:eastAsiaTheme="minorHAnsi" w:hAnsi="Times New Roman" w:cs="Times New Roman"/>
                <w:color w:val="000000"/>
                <w:sz w:val="24"/>
                <w:szCs w:val="24"/>
                <w:lang w:eastAsia="en-US"/>
              </w:rPr>
              <w:t>20</w:t>
            </w:r>
            <w:r w:rsidR="00122FB2" w:rsidRPr="00726B10">
              <w:rPr>
                <w:rFonts w:ascii="Times New Roman" w:eastAsiaTheme="minorHAnsi" w:hAnsi="Times New Roman" w:cs="Times New Roman"/>
                <w:color w:val="000000"/>
                <w:sz w:val="24"/>
                <w:szCs w:val="24"/>
                <w:lang w:eastAsia="en-US"/>
              </w:rPr>
              <w:t>0,00</w:t>
            </w:r>
          </w:p>
        </w:tc>
      </w:tr>
      <w:tr w:rsidR="00122FB2" w:rsidRPr="00726B10" w:rsidTr="00E47552">
        <w:tc>
          <w:tcPr>
            <w:tcW w:w="2830" w:type="dxa"/>
          </w:tcPr>
          <w:p w:rsidR="00122FB2" w:rsidRPr="00726B10" w:rsidRDefault="00122FB2" w:rsidP="009B7DD2">
            <w:pPr>
              <w:autoSpaceDE w:val="0"/>
              <w:autoSpaceDN w:val="0"/>
              <w:adjustRightInd w:val="0"/>
              <w:rPr>
                <w:rFonts w:ascii="Times New Roman" w:eastAsiaTheme="minorHAnsi" w:hAnsi="Times New Roman" w:cs="Times New Roman"/>
                <w:color w:val="000000"/>
                <w:sz w:val="24"/>
                <w:szCs w:val="24"/>
                <w:lang w:eastAsia="en-US"/>
              </w:rPr>
            </w:pPr>
            <w:r w:rsidRPr="00726B10">
              <w:rPr>
                <w:rFonts w:ascii="Times New Roman" w:eastAsiaTheme="minorHAnsi" w:hAnsi="Times New Roman" w:cs="Times New Roman"/>
                <w:color w:val="000000"/>
                <w:sz w:val="24"/>
                <w:szCs w:val="24"/>
                <w:lang w:eastAsia="en-US"/>
              </w:rPr>
              <w:t xml:space="preserve">Інші джерела </w:t>
            </w:r>
          </w:p>
        </w:tc>
        <w:tc>
          <w:tcPr>
            <w:tcW w:w="2552" w:type="dxa"/>
            <w:vAlign w:val="center"/>
          </w:tcPr>
          <w:p w:rsidR="00122FB2" w:rsidRPr="00726B10" w:rsidRDefault="00122FB2" w:rsidP="00E47552">
            <w:pPr>
              <w:autoSpaceDE w:val="0"/>
              <w:autoSpaceDN w:val="0"/>
              <w:adjustRightInd w:val="0"/>
              <w:jc w:val="center"/>
              <w:rPr>
                <w:rFonts w:ascii="Times New Roman" w:eastAsiaTheme="minorHAnsi" w:hAnsi="Times New Roman" w:cs="Times New Roman"/>
                <w:color w:val="000000"/>
                <w:sz w:val="24"/>
                <w:szCs w:val="24"/>
                <w:lang w:eastAsia="en-US"/>
              </w:rPr>
            </w:pPr>
          </w:p>
        </w:tc>
        <w:tc>
          <w:tcPr>
            <w:tcW w:w="2210" w:type="dxa"/>
            <w:vAlign w:val="center"/>
          </w:tcPr>
          <w:p w:rsidR="00122FB2" w:rsidRPr="00726B10" w:rsidRDefault="00122FB2" w:rsidP="00E47552">
            <w:pPr>
              <w:autoSpaceDE w:val="0"/>
              <w:autoSpaceDN w:val="0"/>
              <w:adjustRightInd w:val="0"/>
              <w:jc w:val="center"/>
              <w:rPr>
                <w:rFonts w:ascii="Times New Roman" w:eastAsiaTheme="minorHAnsi" w:hAnsi="Times New Roman" w:cs="Times New Roman"/>
                <w:color w:val="000000"/>
                <w:sz w:val="24"/>
                <w:szCs w:val="24"/>
                <w:lang w:eastAsia="en-US"/>
              </w:rPr>
            </w:pPr>
          </w:p>
        </w:tc>
        <w:tc>
          <w:tcPr>
            <w:tcW w:w="1984" w:type="dxa"/>
            <w:vAlign w:val="center"/>
          </w:tcPr>
          <w:p w:rsidR="00122FB2" w:rsidRPr="00726B10" w:rsidRDefault="00122FB2" w:rsidP="00E47552">
            <w:pPr>
              <w:autoSpaceDE w:val="0"/>
              <w:autoSpaceDN w:val="0"/>
              <w:adjustRightInd w:val="0"/>
              <w:jc w:val="center"/>
              <w:rPr>
                <w:rFonts w:ascii="Times New Roman" w:eastAsiaTheme="minorHAnsi" w:hAnsi="Times New Roman" w:cs="Times New Roman"/>
                <w:color w:val="000000"/>
                <w:sz w:val="24"/>
                <w:szCs w:val="24"/>
                <w:lang w:eastAsia="en-US"/>
              </w:rPr>
            </w:pPr>
          </w:p>
        </w:tc>
      </w:tr>
    </w:tbl>
    <w:p w:rsidR="00122FB2" w:rsidRPr="00726B10" w:rsidRDefault="00122FB2" w:rsidP="00E47552">
      <w:pPr>
        <w:autoSpaceDE w:val="0"/>
        <w:autoSpaceDN w:val="0"/>
        <w:adjustRightInd w:val="0"/>
        <w:spacing w:after="0" w:line="240" w:lineRule="auto"/>
        <w:ind w:firstLine="708"/>
        <w:rPr>
          <w:rFonts w:ascii="Times New Roman" w:eastAsiaTheme="minorHAnsi" w:hAnsi="Times New Roman" w:cs="Times New Roman"/>
          <w:color w:val="000000"/>
          <w:sz w:val="24"/>
          <w:szCs w:val="24"/>
          <w:lang w:eastAsia="en-US"/>
        </w:rPr>
      </w:pPr>
    </w:p>
    <w:p w:rsidR="00122FB2" w:rsidRDefault="00122FB2" w:rsidP="00E47552">
      <w:pPr>
        <w:autoSpaceDE w:val="0"/>
        <w:autoSpaceDN w:val="0"/>
        <w:adjustRightInd w:val="0"/>
        <w:spacing w:after="0" w:line="240" w:lineRule="auto"/>
        <w:ind w:firstLine="708"/>
        <w:rPr>
          <w:rFonts w:ascii="Times New Roman" w:eastAsiaTheme="minorHAnsi" w:hAnsi="Times New Roman" w:cs="Times New Roman"/>
          <w:color w:val="000000"/>
          <w:sz w:val="24"/>
          <w:szCs w:val="24"/>
          <w:lang w:eastAsia="en-US"/>
        </w:rPr>
      </w:pPr>
    </w:p>
    <w:p w:rsidR="00E47552" w:rsidRDefault="00E47552" w:rsidP="00E47552">
      <w:pPr>
        <w:autoSpaceDE w:val="0"/>
        <w:autoSpaceDN w:val="0"/>
        <w:adjustRightInd w:val="0"/>
        <w:spacing w:after="0" w:line="240" w:lineRule="auto"/>
        <w:ind w:firstLine="708"/>
        <w:rPr>
          <w:rFonts w:ascii="Times New Roman" w:eastAsiaTheme="minorHAnsi" w:hAnsi="Times New Roman" w:cs="Times New Roman"/>
          <w:color w:val="000000"/>
          <w:sz w:val="24"/>
          <w:szCs w:val="24"/>
          <w:lang w:eastAsia="en-US"/>
        </w:rPr>
      </w:pPr>
    </w:p>
    <w:p w:rsidR="00E47552" w:rsidRPr="00726B10" w:rsidRDefault="00E47552" w:rsidP="00E47552">
      <w:pPr>
        <w:autoSpaceDE w:val="0"/>
        <w:autoSpaceDN w:val="0"/>
        <w:adjustRightInd w:val="0"/>
        <w:spacing w:after="0" w:line="240" w:lineRule="auto"/>
        <w:ind w:firstLine="708"/>
        <w:rPr>
          <w:rFonts w:ascii="Times New Roman" w:eastAsiaTheme="minorHAnsi" w:hAnsi="Times New Roman" w:cs="Times New Roman"/>
          <w:color w:val="000000"/>
          <w:sz w:val="24"/>
          <w:szCs w:val="24"/>
          <w:lang w:eastAsia="en-US"/>
        </w:rPr>
      </w:pPr>
    </w:p>
    <w:p w:rsidR="008A3018" w:rsidRPr="00726B10" w:rsidRDefault="008A3018" w:rsidP="00E47552">
      <w:pPr>
        <w:spacing w:after="0" w:line="240" w:lineRule="auto"/>
        <w:rPr>
          <w:rFonts w:ascii="Times New Roman" w:hAnsi="Times New Roman" w:cs="Times New Roman"/>
          <w:b/>
          <w:sz w:val="24"/>
          <w:szCs w:val="24"/>
        </w:rPr>
      </w:pPr>
      <w:r w:rsidRPr="00726B10">
        <w:rPr>
          <w:rFonts w:ascii="Times New Roman" w:hAnsi="Times New Roman" w:cs="Times New Roman"/>
          <w:b/>
          <w:sz w:val="24"/>
          <w:szCs w:val="24"/>
        </w:rPr>
        <w:t>Секретар ради</w:t>
      </w:r>
      <w:r w:rsidRPr="00726B10">
        <w:rPr>
          <w:rFonts w:ascii="Times New Roman" w:hAnsi="Times New Roman" w:cs="Times New Roman"/>
          <w:b/>
          <w:sz w:val="24"/>
          <w:szCs w:val="24"/>
        </w:rPr>
        <w:tab/>
      </w:r>
      <w:r w:rsidRPr="00726B10">
        <w:rPr>
          <w:rFonts w:ascii="Times New Roman" w:hAnsi="Times New Roman" w:cs="Times New Roman"/>
          <w:b/>
          <w:sz w:val="24"/>
          <w:szCs w:val="24"/>
        </w:rPr>
        <w:tab/>
      </w:r>
      <w:r w:rsidRPr="00726B10">
        <w:rPr>
          <w:rFonts w:ascii="Times New Roman" w:hAnsi="Times New Roman" w:cs="Times New Roman"/>
          <w:b/>
          <w:sz w:val="24"/>
          <w:szCs w:val="24"/>
        </w:rPr>
        <w:tab/>
      </w:r>
      <w:r w:rsidRPr="00726B10">
        <w:rPr>
          <w:rFonts w:ascii="Times New Roman" w:hAnsi="Times New Roman" w:cs="Times New Roman"/>
          <w:b/>
          <w:sz w:val="24"/>
          <w:szCs w:val="24"/>
        </w:rPr>
        <w:tab/>
      </w:r>
      <w:r w:rsidRPr="00726B10">
        <w:rPr>
          <w:rFonts w:ascii="Times New Roman" w:hAnsi="Times New Roman" w:cs="Times New Roman"/>
          <w:b/>
          <w:sz w:val="24"/>
          <w:szCs w:val="24"/>
        </w:rPr>
        <w:tab/>
      </w:r>
      <w:r w:rsidRPr="00726B10">
        <w:rPr>
          <w:rFonts w:ascii="Times New Roman" w:hAnsi="Times New Roman" w:cs="Times New Roman"/>
          <w:b/>
          <w:sz w:val="24"/>
          <w:szCs w:val="24"/>
        </w:rPr>
        <w:tab/>
      </w:r>
      <w:r w:rsidRPr="00726B10">
        <w:rPr>
          <w:rFonts w:ascii="Times New Roman" w:hAnsi="Times New Roman" w:cs="Times New Roman"/>
          <w:b/>
          <w:sz w:val="24"/>
          <w:szCs w:val="24"/>
        </w:rPr>
        <w:tab/>
      </w:r>
      <w:r w:rsidRPr="00726B10">
        <w:rPr>
          <w:rFonts w:ascii="Times New Roman" w:hAnsi="Times New Roman" w:cs="Times New Roman"/>
          <w:b/>
          <w:sz w:val="24"/>
          <w:szCs w:val="24"/>
        </w:rPr>
        <w:tab/>
        <w:t>Олександр ТЕРЕЩУК</w:t>
      </w:r>
    </w:p>
    <w:p w:rsidR="00122FB2" w:rsidRPr="00726B10" w:rsidRDefault="00122FB2" w:rsidP="00E47552">
      <w:pPr>
        <w:autoSpaceDE w:val="0"/>
        <w:autoSpaceDN w:val="0"/>
        <w:adjustRightInd w:val="0"/>
        <w:spacing w:after="0" w:line="240" w:lineRule="auto"/>
        <w:ind w:firstLine="708"/>
        <w:rPr>
          <w:rFonts w:ascii="Times New Roman" w:eastAsiaTheme="minorHAnsi" w:hAnsi="Times New Roman" w:cs="Times New Roman"/>
          <w:color w:val="000000"/>
          <w:sz w:val="24"/>
          <w:szCs w:val="24"/>
          <w:lang w:eastAsia="en-US"/>
        </w:rPr>
      </w:pPr>
    </w:p>
    <w:p w:rsidR="00B34BE2" w:rsidRDefault="00B34BE2" w:rsidP="00726B10">
      <w:pPr>
        <w:autoSpaceDE w:val="0"/>
        <w:autoSpaceDN w:val="0"/>
        <w:adjustRightInd w:val="0"/>
        <w:spacing w:after="0" w:line="216" w:lineRule="auto"/>
        <w:ind w:left="4395"/>
        <w:rPr>
          <w:rFonts w:ascii="Times New Roman" w:eastAsiaTheme="minorHAnsi" w:hAnsi="Times New Roman" w:cs="Times New Roman"/>
          <w:color w:val="000000"/>
          <w:lang w:eastAsia="en-US"/>
        </w:rPr>
      </w:pPr>
    </w:p>
    <w:p w:rsidR="00B34BE2" w:rsidRDefault="00B34BE2" w:rsidP="00726B10">
      <w:pPr>
        <w:autoSpaceDE w:val="0"/>
        <w:autoSpaceDN w:val="0"/>
        <w:adjustRightInd w:val="0"/>
        <w:spacing w:after="0" w:line="216" w:lineRule="auto"/>
        <w:ind w:left="4395"/>
        <w:rPr>
          <w:rFonts w:ascii="Times New Roman" w:eastAsiaTheme="minorHAnsi" w:hAnsi="Times New Roman" w:cs="Times New Roman"/>
          <w:color w:val="000000"/>
          <w:lang w:eastAsia="en-US"/>
        </w:rPr>
      </w:pPr>
    </w:p>
    <w:p w:rsidR="00B34BE2" w:rsidRDefault="00B34BE2" w:rsidP="00726B10">
      <w:pPr>
        <w:autoSpaceDE w:val="0"/>
        <w:autoSpaceDN w:val="0"/>
        <w:adjustRightInd w:val="0"/>
        <w:spacing w:after="0" w:line="216" w:lineRule="auto"/>
        <w:ind w:left="4395"/>
        <w:rPr>
          <w:rFonts w:ascii="Times New Roman" w:eastAsiaTheme="minorHAnsi" w:hAnsi="Times New Roman" w:cs="Times New Roman"/>
          <w:color w:val="000000"/>
          <w:lang w:eastAsia="en-US"/>
        </w:rPr>
      </w:pPr>
    </w:p>
    <w:p w:rsidR="00B34BE2" w:rsidRDefault="00B34BE2" w:rsidP="00726B10">
      <w:pPr>
        <w:autoSpaceDE w:val="0"/>
        <w:autoSpaceDN w:val="0"/>
        <w:adjustRightInd w:val="0"/>
        <w:spacing w:after="0" w:line="216" w:lineRule="auto"/>
        <w:ind w:left="4395"/>
        <w:rPr>
          <w:rFonts w:ascii="Times New Roman" w:eastAsiaTheme="minorHAnsi" w:hAnsi="Times New Roman" w:cs="Times New Roman"/>
          <w:color w:val="000000"/>
          <w:lang w:eastAsia="en-US"/>
        </w:rPr>
      </w:pPr>
    </w:p>
    <w:p w:rsidR="00B34BE2" w:rsidRDefault="00B34BE2" w:rsidP="00726B10">
      <w:pPr>
        <w:autoSpaceDE w:val="0"/>
        <w:autoSpaceDN w:val="0"/>
        <w:adjustRightInd w:val="0"/>
        <w:spacing w:after="0" w:line="216" w:lineRule="auto"/>
        <w:ind w:left="4395"/>
        <w:rPr>
          <w:rFonts w:ascii="Times New Roman" w:eastAsiaTheme="minorHAnsi" w:hAnsi="Times New Roman" w:cs="Times New Roman"/>
          <w:color w:val="000000"/>
          <w:lang w:eastAsia="en-US"/>
        </w:rPr>
      </w:pPr>
    </w:p>
    <w:p w:rsidR="00B34BE2" w:rsidRDefault="00B34BE2" w:rsidP="00726B10">
      <w:pPr>
        <w:autoSpaceDE w:val="0"/>
        <w:autoSpaceDN w:val="0"/>
        <w:adjustRightInd w:val="0"/>
        <w:spacing w:after="0" w:line="216" w:lineRule="auto"/>
        <w:ind w:left="4395"/>
        <w:rPr>
          <w:rFonts w:ascii="Times New Roman" w:eastAsiaTheme="minorHAnsi" w:hAnsi="Times New Roman" w:cs="Times New Roman"/>
          <w:color w:val="000000"/>
          <w:lang w:eastAsia="en-US"/>
        </w:rPr>
      </w:pPr>
    </w:p>
    <w:p w:rsidR="00B34BE2" w:rsidRDefault="00B34BE2" w:rsidP="00726B10">
      <w:pPr>
        <w:autoSpaceDE w:val="0"/>
        <w:autoSpaceDN w:val="0"/>
        <w:adjustRightInd w:val="0"/>
        <w:spacing w:after="0" w:line="216" w:lineRule="auto"/>
        <w:ind w:left="4395"/>
        <w:rPr>
          <w:rFonts w:ascii="Times New Roman" w:eastAsiaTheme="minorHAnsi" w:hAnsi="Times New Roman" w:cs="Times New Roman"/>
          <w:color w:val="000000"/>
          <w:lang w:eastAsia="en-US"/>
        </w:rPr>
      </w:pPr>
    </w:p>
    <w:p w:rsidR="00B34BE2" w:rsidRDefault="00B34BE2" w:rsidP="00726B10">
      <w:pPr>
        <w:autoSpaceDE w:val="0"/>
        <w:autoSpaceDN w:val="0"/>
        <w:adjustRightInd w:val="0"/>
        <w:spacing w:after="0" w:line="216" w:lineRule="auto"/>
        <w:ind w:left="4395"/>
        <w:rPr>
          <w:rFonts w:ascii="Times New Roman" w:eastAsiaTheme="minorHAnsi" w:hAnsi="Times New Roman" w:cs="Times New Roman"/>
          <w:color w:val="000000"/>
          <w:lang w:eastAsia="en-US"/>
        </w:rPr>
      </w:pPr>
    </w:p>
    <w:p w:rsidR="00B34BE2" w:rsidRDefault="00B34BE2" w:rsidP="00726B10">
      <w:pPr>
        <w:autoSpaceDE w:val="0"/>
        <w:autoSpaceDN w:val="0"/>
        <w:adjustRightInd w:val="0"/>
        <w:spacing w:after="0" w:line="216" w:lineRule="auto"/>
        <w:ind w:left="4395"/>
        <w:rPr>
          <w:rFonts w:ascii="Times New Roman" w:eastAsiaTheme="minorHAnsi" w:hAnsi="Times New Roman" w:cs="Times New Roman"/>
          <w:color w:val="000000"/>
          <w:lang w:eastAsia="en-US"/>
        </w:rPr>
      </w:pPr>
    </w:p>
    <w:p w:rsidR="00B34BE2" w:rsidRDefault="00B34BE2" w:rsidP="00726B10">
      <w:pPr>
        <w:autoSpaceDE w:val="0"/>
        <w:autoSpaceDN w:val="0"/>
        <w:adjustRightInd w:val="0"/>
        <w:spacing w:after="0" w:line="216" w:lineRule="auto"/>
        <w:ind w:left="4395"/>
        <w:rPr>
          <w:rFonts w:ascii="Times New Roman" w:eastAsiaTheme="minorHAnsi" w:hAnsi="Times New Roman" w:cs="Times New Roman"/>
          <w:color w:val="000000"/>
          <w:lang w:eastAsia="en-US"/>
        </w:rPr>
      </w:pPr>
    </w:p>
    <w:p w:rsidR="00B34BE2" w:rsidRDefault="00B34BE2" w:rsidP="00726B10">
      <w:pPr>
        <w:autoSpaceDE w:val="0"/>
        <w:autoSpaceDN w:val="0"/>
        <w:adjustRightInd w:val="0"/>
        <w:spacing w:after="0" w:line="216" w:lineRule="auto"/>
        <w:ind w:left="4395"/>
        <w:rPr>
          <w:rFonts w:ascii="Times New Roman" w:eastAsiaTheme="minorHAnsi" w:hAnsi="Times New Roman" w:cs="Times New Roman"/>
          <w:color w:val="000000"/>
          <w:lang w:eastAsia="en-US"/>
        </w:rPr>
      </w:pPr>
    </w:p>
    <w:p w:rsidR="00B34BE2" w:rsidRDefault="00B34BE2" w:rsidP="00726B10">
      <w:pPr>
        <w:autoSpaceDE w:val="0"/>
        <w:autoSpaceDN w:val="0"/>
        <w:adjustRightInd w:val="0"/>
        <w:spacing w:after="0" w:line="216" w:lineRule="auto"/>
        <w:ind w:left="4395"/>
        <w:rPr>
          <w:rFonts w:ascii="Times New Roman" w:eastAsiaTheme="minorHAnsi" w:hAnsi="Times New Roman" w:cs="Times New Roman"/>
          <w:color w:val="000000"/>
          <w:lang w:eastAsia="en-US"/>
        </w:rPr>
      </w:pPr>
    </w:p>
    <w:p w:rsidR="00B34BE2" w:rsidRDefault="00B34BE2" w:rsidP="00726B10">
      <w:pPr>
        <w:autoSpaceDE w:val="0"/>
        <w:autoSpaceDN w:val="0"/>
        <w:adjustRightInd w:val="0"/>
        <w:spacing w:after="0" w:line="216" w:lineRule="auto"/>
        <w:ind w:left="4395"/>
        <w:rPr>
          <w:rFonts w:ascii="Times New Roman" w:eastAsiaTheme="minorHAnsi" w:hAnsi="Times New Roman" w:cs="Times New Roman"/>
          <w:color w:val="000000"/>
          <w:lang w:eastAsia="en-US"/>
        </w:rPr>
      </w:pPr>
    </w:p>
    <w:p w:rsidR="00B34BE2" w:rsidRDefault="00B34BE2" w:rsidP="00726B10">
      <w:pPr>
        <w:autoSpaceDE w:val="0"/>
        <w:autoSpaceDN w:val="0"/>
        <w:adjustRightInd w:val="0"/>
        <w:spacing w:after="0" w:line="216" w:lineRule="auto"/>
        <w:ind w:left="4395"/>
        <w:rPr>
          <w:rFonts w:ascii="Times New Roman" w:eastAsiaTheme="minorHAnsi" w:hAnsi="Times New Roman" w:cs="Times New Roman"/>
          <w:color w:val="000000"/>
          <w:lang w:eastAsia="en-US"/>
        </w:rPr>
      </w:pPr>
    </w:p>
    <w:p w:rsidR="00B34BE2" w:rsidRDefault="00B34BE2" w:rsidP="00726B10">
      <w:pPr>
        <w:autoSpaceDE w:val="0"/>
        <w:autoSpaceDN w:val="0"/>
        <w:adjustRightInd w:val="0"/>
        <w:spacing w:after="0" w:line="216" w:lineRule="auto"/>
        <w:ind w:left="4395"/>
        <w:rPr>
          <w:rFonts w:ascii="Times New Roman" w:eastAsiaTheme="minorHAnsi" w:hAnsi="Times New Roman" w:cs="Times New Roman"/>
          <w:color w:val="000000"/>
          <w:lang w:eastAsia="en-US"/>
        </w:rPr>
      </w:pPr>
    </w:p>
    <w:p w:rsidR="00B34BE2" w:rsidRDefault="00B34BE2" w:rsidP="00726B10">
      <w:pPr>
        <w:autoSpaceDE w:val="0"/>
        <w:autoSpaceDN w:val="0"/>
        <w:adjustRightInd w:val="0"/>
        <w:spacing w:after="0" w:line="216" w:lineRule="auto"/>
        <w:ind w:left="4395"/>
        <w:rPr>
          <w:rFonts w:ascii="Times New Roman" w:eastAsiaTheme="minorHAnsi" w:hAnsi="Times New Roman" w:cs="Times New Roman"/>
          <w:color w:val="000000"/>
          <w:lang w:eastAsia="en-US"/>
        </w:rPr>
      </w:pPr>
    </w:p>
    <w:p w:rsidR="00B34BE2" w:rsidRDefault="00B34BE2" w:rsidP="00726B10">
      <w:pPr>
        <w:autoSpaceDE w:val="0"/>
        <w:autoSpaceDN w:val="0"/>
        <w:adjustRightInd w:val="0"/>
        <w:spacing w:after="0" w:line="216" w:lineRule="auto"/>
        <w:ind w:left="4395"/>
        <w:rPr>
          <w:rFonts w:ascii="Times New Roman" w:eastAsiaTheme="minorHAnsi" w:hAnsi="Times New Roman" w:cs="Times New Roman"/>
          <w:color w:val="000000"/>
          <w:lang w:eastAsia="en-US"/>
        </w:rPr>
      </w:pPr>
    </w:p>
    <w:p w:rsidR="00B34BE2" w:rsidRDefault="00B34BE2" w:rsidP="00726B10">
      <w:pPr>
        <w:autoSpaceDE w:val="0"/>
        <w:autoSpaceDN w:val="0"/>
        <w:adjustRightInd w:val="0"/>
        <w:spacing w:after="0" w:line="216" w:lineRule="auto"/>
        <w:ind w:left="4395"/>
        <w:rPr>
          <w:rFonts w:ascii="Times New Roman" w:eastAsiaTheme="minorHAnsi" w:hAnsi="Times New Roman" w:cs="Times New Roman"/>
          <w:color w:val="000000"/>
          <w:lang w:eastAsia="en-US"/>
        </w:rPr>
      </w:pPr>
    </w:p>
    <w:p w:rsidR="00B34BE2" w:rsidRDefault="00B34BE2" w:rsidP="00726B10">
      <w:pPr>
        <w:autoSpaceDE w:val="0"/>
        <w:autoSpaceDN w:val="0"/>
        <w:adjustRightInd w:val="0"/>
        <w:spacing w:after="0" w:line="216" w:lineRule="auto"/>
        <w:ind w:left="4395"/>
        <w:rPr>
          <w:rFonts w:ascii="Times New Roman" w:eastAsiaTheme="minorHAnsi" w:hAnsi="Times New Roman" w:cs="Times New Roman"/>
          <w:color w:val="000000"/>
          <w:lang w:eastAsia="en-US"/>
        </w:rPr>
      </w:pPr>
    </w:p>
    <w:p w:rsidR="00B34BE2" w:rsidRDefault="00B34BE2" w:rsidP="00726B10">
      <w:pPr>
        <w:autoSpaceDE w:val="0"/>
        <w:autoSpaceDN w:val="0"/>
        <w:adjustRightInd w:val="0"/>
        <w:spacing w:after="0" w:line="216" w:lineRule="auto"/>
        <w:ind w:left="4395"/>
        <w:rPr>
          <w:rFonts w:ascii="Times New Roman" w:eastAsiaTheme="minorHAnsi" w:hAnsi="Times New Roman" w:cs="Times New Roman"/>
          <w:color w:val="000000"/>
          <w:lang w:eastAsia="en-US"/>
        </w:rPr>
      </w:pPr>
    </w:p>
    <w:p w:rsidR="00B34BE2" w:rsidRDefault="00B34BE2" w:rsidP="00726B10">
      <w:pPr>
        <w:autoSpaceDE w:val="0"/>
        <w:autoSpaceDN w:val="0"/>
        <w:adjustRightInd w:val="0"/>
        <w:spacing w:after="0" w:line="216" w:lineRule="auto"/>
        <w:ind w:left="4395"/>
        <w:rPr>
          <w:rFonts w:ascii="Times New Roman" w:eastAsiaTheme="minorHAnsi" w:hAnsi="Times New Roman" w:cs="Times New Roman"/>
          <w:color w:val="000000"/>
          <w:lang w:eastAsia="en-US"/>
        </w:rPr>
      </w:pPr>
    </w:p>
    <w:p w:rsidR="00B34BE2" w:rsidRDefault="00B34BE2" w:rsidP="00726B10">
      <w:pPr>
        <w:autoSpaceDE w:val="0"/>
        <w:autoSpaceDN w:val="0"/>
        <w:adjustRightInd w:val="0"/>
        <w:spacing w:after="0" w:line="216" w:lineRule="auto"/>
        <w:ind w:left="4395"/>
        <w:rPr>
          <w:rFonts w:ascii="Times New Roman" w:eastAsiaTheme="minorHAnsi" w:hAnsi="Times New Roman" w:cs="Times New Roman"/>
          <w:color w:val="000000"/>
          <w:lang w:eastAsia="en-US"/>
        </w:rPr>
      </w:pPr>
    </w:p>
    <w:p w:rsidR="00B34BE2" w:rsidRDefault="00B34BE2" w:rsidP="00726B10">
      <w:pPr>
        <w:autoSpaceDE w:val="0"/>
        <w:autoSpaceDN w:val="0"/>
        <w:adjustRightInd w:val="0"/>
        <w:spacing w:after="0" w:line="216" w:lineRule="auto"/>
        <w:ind w:left="4395"/>
        <w:rPr>
          <w:rFonts w:ascii="Times New Roman" w:eastAsiaTheme="minorHAnsi" w:hAnsi="Times New Roman" w:cs="Times New Roman"/>
          <w:color w:val="000000"/>
          <w:lang w:eastAsia="en-US"/>
        </w:rPr>
      </w:pPr>
    </w:p>
    <w:p w:rsidR="00B34BE2" w:rsidRDefault="00B34BE2" w:rsidP="00726B10">
      <w:pPr>
        <w:autoSpaceDE w:val="0"/>
        <w:autoSpaceDN w:val="0"/>
        <w:adjustRightInd w:val="0"/>
        <w:spacing w:after="0" w:line="216" w:lineRule="auto"/>
        <w:ind w:left="4395"/>
        <w:rPr>
          <w:rFonts w:ascii="Times New Roman" w:eastAsiaTheme="minorHAnsi" w:hAnsi="Times New Roman" w:cs="Times New Roman"/>
          <w:color w:val="000000"/>
          <w:lang w:eastAsia="en-US"/>
        </w:rPr>
      </w:pPr>
    </w:p>
    <w:p w:rsidR="00B34BE2" w:rsidRDefault="00B34BE2" w:rsidP="00726B10">
      <w:pPr>
        <w:autoSpaceDE w:val="0"/>
        <w:autoSpaceDN w:val="0"/>
        <w:adjustRightInd w:val="0"/>
        <w:spacing w:after="0" w:line="216" w:lineRule="auto"/>
        <w:ind w:left="4395"/>
        <w:rPr>
          <w:rFonts w:ascii="Times New Roman" w:eastAsiaTheme="minorHAnsi" w:hAnsi="Times New Roman" w:cs="Times New Roman"/>
          <w:color w:val="000000"/>
          <w:lang w:eastAsia="en-US"/>
        </w:rPr>
      </w:pPr>
    </w:p>
    <w:p w:rsidR="00C93D82" w:rsidRDefault="00C93D82" w:rsidP="00726B10">
      <w:pPr>
        <w:autoSpaceDE w:val="0"/>
        <w:autoSpaceDN w:val="0"/>
        <w:adjustRightInd w:val="0"/>
        <w:spacing w:after="0" w:line="216" w:lineRule="auto"/>
        <w:ind w:left="4395"/>
        <w:rPr>
          <w:rFonts w:ascii="Times New Roman" w:eastAsiaTheme="minorHAnsi" w:hAnsi="Times New Roman" w:cs="Times New Roman"/>
          <w:color w:val="000000"/>
          <w:lang w:eastAsia="en-US"/>
        </w:rPr>
      </w:pPr>
    </w:p>
    <w:p w:rsidR="00C93D82" w:rsidRDefault="00C93D82" w:rsidP="00726B10">
      <w:pPr>
        <w:autoSpaceDE w:val="0"/>
        <w:autoSpaceDN w:val="0"/>
        <w:adjustRightInd w:val="0"/>
        <w:spacing w:after="0" w:line="216" w:lineRule="auto"/>
        <w:ind w:left="4395"/>
        <w:rPr>
          <w:rFonts w:ascii="Times New Roman" w:eastAsiaTheme="minorHAnsi" w:hAnsi="Times New Roman" w:cs="Times New Roman"/>
          <w:color w:val="000000"/>
          <w:lang w:eastAsia="en-US"/>
        </w:rPr>
      </w:pPr>
    </w:p>
    <w:p w:rsidR="00C93D82" w:rsidRDefault="00C93D82" w:rsidP="00726B10">
      <w:pPr>
        <w:autoSpaceDE w:val="0"/>
        <w:autoSpaceDN w:val="0"/>
        <w:adjustRightInd w:val="0"/>
        <w:spacing w:after="0" w:line="216" w:lineRule="auto"/>
        <w:ind w:left="4395"/>
        <w:rPr>
          <w:rFonts w:ascii="Times New Roman" w:eastAsiaTheme="minorHAnsi" w:hAnsi="Times New Roman" w:cs="Times New Roman"/>
          <w:color w:val="000000"/>
          <w:lang w:eastAsia="en-US"/>
        </w:rPr>
      </w:pPr>
    </w:p>
    <w:p w:rsidR="00C93D82" w:rsidRDefault="00C93D82" w:rsidP="00726B10">
      <w:pPr>
        <w:autoSpaceDE w:val="0"/>
        <w:autoSpaceDN w:val="0"/>
        <w:adjustRightInd w:val="0"/>
        <w:spacing w:after="0" w:line="216" w:lineRule="auto"/>
        <w:ind w:left="4395"/>
        <w:rPr>
          <w:rFonts w:ascii="Times New Roman" w:eastAsiaTheme="minorHAnsi" w:hAnsi="Times New Roman" w:cs="Times New Roman"/>
          <w:color w:val="000000"/>
          <w:lang w:eastAsia="en-US"/>
        </w:rPr>
      </w:pPr>
    </w:p>
    <w:p w:rsidR="00C93D82" w:rsidRDefault="00C93D82" w:rsidP="00726B10">
      <w:pPr>
        <w:autoSpaceDE w:val="0"/>
        <w:autoSpaceDN w:val="0"/>
        <w:adjustRightInd w:val="0"/>
        <w:spacing w:after="0" w:line="216" w:lineRule="auto"/>
        <w:ind w:left="4395"/>
        <w:rPr>
          <w:rFonts w:ascii="Times New Roman" w:eastAsiaTheme="minorHAnsi" w:hAnsi="Times New Roman" w:cs="Times New Roman"/>
          <w:color w:val="000000"/>
          <w:lang w:eastAsia="en-US"/>
        </w:rPr>
      </w:pPr>
    </w:p>
    <w:p w:rsidR="00B34BE2" w:rsidRDefault="00B34BE2" w:rsidP="00726B10">
      <w:pPr>
        <w:autoSpaceDE w:val="0"/>
        <w:autoSpaceDN w:val="0"/>
        <w:adjustRightInd w:val="0"/>
        <w:spacing w:after="0" w:line="216" w:lineRule="auto"/>
        <w:ind w:left="4395"/>
        <w:rPr>
          <w:rFonts w:ascii="Times New Roman" w:eastAsiaTheme="minorHAnsi" w:hAnsi="Times New Roman" w:cs="Times New Roman"/>
          <w:color w:val="000000"/>
          <w:lang w:eastAsia="en-US"/>
        </w:rPr>
      </w:pPr>
    </w:p>
    <w:p w:rsidR="00B34BE2" w:rsidRDefault="00B34BE2" w:rsidP="00726B10">
      <w:pPr>
        <w:autoSpaceDE w:val="0"/>
        <w:autoSpaceDN w:val="0"/>
        <w:adjustRightInd w:val="0"/>
        <w:spacing w:after="0" w:line="216" w:lineRule="auto"/>
        <w:ind w:left="4395"/>
        <w:rPr>
          <w:rFonts w:ascii="Times New Roman" w:eastAsiaTheme="minorHAnsi" w:hAnsi="Times New Roman" w:cs="Times New Roman"/>
          <w:color w:val="000000"/>
          <w:lang w:eastAsia="en-US"/>
        </w:rPr>
      </w:pPr>
    </w:p>
    <w:p w:rsidR="00B34BE2" w:rsidRDefault="00B34BE2" w:rsidP="00726B10">
      <w:pPr>
        <w:autoSpaceDE w:val="0"/>
        <w:autoSpaceDN w:val="0"/>
        <w:adjustRightInd w:val="0"/>
        <w:spacing w:after="0" w:line="216" w:lineRule="auto"/>
        <w:ind w:left="4395"/>
        <w:rPr>
          <w:rFonts w:ascii="Times New Roman" w:eastAsiaTheme="minorHAnsi" w:hAnsi="Times New Roman" w:cs="Times New Roman"/>
          <w:color w:val="000000"/>
          <w:lang w:eastAsia="en-US"/>
        </w:rPr>
      </w:pPr>
    </w:p>
    <w:p w:rsidR="00B34BE2" w:rsidRDefault="00B34BE2" w:rsidP="00726B10">
      <w:pPr>
        <w:autoSpaceDE w:val="0"/>
        <w:autoSpaceDN w:val="0"/>
        <w:adjustRightInd w:val="0"/>
        <w:spacing w:after="0" w:line="216" w:lineRule="auto"/>
        <w:ind w:left="4395"/>
        <w:rPr>
          <w:rFonts w:ascii="Times New Roman" w:eastAsiaTheme="minorHAnsi" w:hAnsi="Times New Roman" w:cs="Times New Roman"/>
          <w:color w:val="000000"/>
          <w:lang w:eastAsia="en-US"/>
        </w:rPr>
      </w:pPr>
    </w:p>
    <w:p w:rsidR="00B34BE2" w:rsidRDefault="00B34BE2" w:rsidP="00726B10">
      <w:pPr>
        <w:autoSpaceDE w:val="0"/>
        <w:autoSpaceDN w:val="0"/>
        <w:adjustRightInd w:val="0"/>
        <w:spacing w:after="0" w:line="216" w:lineRule="auto"/>
        <w:ind w:left="4395"/>
        <w:rPr>
          <w:rFonts w:ascii="Times New Roman" w:eastAsiaTheme="minorHAnsi" w:hAnsi="Times New Roman" w:cs="Times New Roman"/>
          <w:color w:val="000000"/>
          <w:lang w:eastAsia="en-US"/>
        </w:rPr>
      </w:pPr>
    </w:p>
    <w:p w:rsidR="00B34BE2" w:rsidRDefault="00B34BE2" w:rsidP="00726B10">
      <w:pPr>
        <w:autoSpaceDE w:val="0"/>
        <w:autoSpaceDN w:val="0"/>
        <w:adjustRightInd w:val="0"/>
        <w:spacing w:after="0" w:line="216" w:lineRule="auto"/>
        <w:ind w:left="4395"/>
        <w:rPr>
          <w:rFonts w:ascii="Times New Roman" w:eastAsiaTheme="minorHAnsi" w:hAnsi="Times New Roman" w:cs="Times New Roman"/>
          <w:color w:val="000000"/>
          <w:lang w:eastAsia="en-US"/>
        </w:rPr>
      </w:pPr>
    </w:p>
    <w:p w:rsidR="00726B10" w:rsidRPr="00237FA9" w:rsidRDefault="00726B10" w:rsidP="00726B10">
      <w:pPr>
        <w:autoSpaceDE w:val="0"/>
        <w:autoSpaceDN w:val="0"/>
        <w:adjustRightInd w:val="0"/>
        <w:spacing w:after="0" w:line="216" w:lineRule="auto"/>
        <w:ind w:left="4395"/>
        <w:rPr>
          <w:rFonts w:ascii="Times New Roman" w:eastAsia="Calibri" w:hAnsi="Times New Roman" w:cs="Times New Roman"/>
          <w:b/>
          <w:lang w:eastAsia="en-US"/>
        </w:rPr>
      </w:pPr>
      <w:r w:rsidRPr="00237FA9">
        <w:rPr>
          <w:rFonts w:ascii="Times New Roman" w:eastAsiaTheme="minorHAnsi" w:hAnsi="Times New Roman" w:cs="Times New Roman"/>
          <w:color w:val="000000"/>
          <w:lang w:eastAsia="en-US"/>
        </w:rPr>
        <w:lastRenderedPageBreak/>
        <w:t>Додаток 3</w:t>
      </w:r>
    </w:p>
    <w:p w:rsidR="00726B10" w:rsidRPr="00237FA9" w:rsidRDefault="00B34BE2" w:rsidP="00726B10">
      <w:pPr>
        <w:autoSpaceDE w:val="0"/>
        <w:autoSpaceDN w:val="0"/>
        <w:adjustRightInd w:val="0"/>
        <w:spacing w:after="0" w:line="216" w:lineRule="auto"/>
        <w:ind w:left="4395"/>
        <w:jc w:val="both"/>
        <w:rPr>
          <w:rFonts w:ascii="Times New Roman" w:eastAsia="Calibri" w:hAnsi="Times New Roman" w:cs="Times New Roman"/>
          <w:lang w:eastAsia="en-US"/>
        </w:rPr>
      </w:pPr>
      <w:r>
        <w:rPr>
          <w:rFonts w:ascii="Times New Roman" w:eastAsia="Calibri" w:hAnsi="Times New Roman" w:cs="Times New Roman"/>
          <w:lang w:eastAsia="en-US"/>
        </w:rPr>
        <w:t>д</w:t>
      </w:r>
      <w:r w:rsidR="00726B10" w:rsidRPr="00237FA9">
        <w:rPr>
          <w:rFonts w:ascii="Times New Roman" w:eastAsia="Calibri" w:hAnsi="Times New Roman" w:cs="Times New Roman"/>
          <w:lang w:eastAsia="en-US"/>
        </w:rPr>
        <w:t>о «</w:t>
      </w:r>
      <w:r w:rsidR="00726B10" w:rsidRPr="00237FA9">
        <w:rPr>
          <w:rFonts w:ascii="Times New Roman" w:eastAsia="Times New Roman" w:hAnsi="Times New Roman" w:cs="Times New Roman"/>
          <w:bCs/>
          <w:color w:val="000000"/>
        </w:rPr>
        <w:t>Програми створення та використання матеріального резерву для запобігання і ліквідації наслідків надзвичайних ситуацій техногенного та природного характеру на території Тростянецької територіальної громади на 2026 – 2027 роки</w:t>
      </w:r>
      <w:r w:rsidR="00726B10" w:rsidRPr="00237FA9">
        <w:rPr>
          <w:rFonts w:ascii="Times New Roman" w:eastAsia="Calibri" w:hAnsi="Times New Roman" w:cs="Times New Roman"/>
          <w:lang w:eastAsia="en-US"/>
        </w:rPr>
        <w:t>»</w:t>
      </w:r>
    </w:p>
    <w:p w:rsidR="00165A02" w:rsidRPr="00B34BE2" w:rsidRDefault="00165A02" w:rsidP="00165A02">
      <w:pPr>
        <w:spacing w:after="0" w:line="240" w:lineRule="auto"/>
        <w:rPr>
          <w:rFonts w:ascii="Times New Roman" w:eastAsia="Times New Roman" w:hAnsi="Times New Roman" w:cs="Times New Roman"/>
          <w:b/>
          <w:bCs/>
          <w:color w:val="000000"/>
          <w:sz w:val="4"/>
          <w:szCs w:val="4"/>
        </w:rPr>
      </w:pPr>
    </w:p>
    <w:p w:rsidR="00571D12" w:rsidRPr="00237FA9" w:rsidRDefault="00571D12" w:rsidP="00C93D82">
      <w:pPr>
        <w:spacing w:before="240" w:after="0" w:line="240" w:lineRule="auto"/>
        <w:jc w:val="center"/>
        <w:rPr>
          <w:rFonts w:ascii="Times New Roman" w:eastAsia="Times New Roman" w:hAnsi="Times New Roman" w:cs="Times New Roman"/>
        </w:rPr>
      </w:pPr>
      <w:r w:rsidRPr="00237FA9">
        <w:rPr>
          <w:rFonts w:ascii="Times New Roman" w:eastAsia="Times New Roman" w:hAnsi="Times New Roman" w:cs="Times New Roman"/>
          <w:b/>
          <w:bCs/>
          <w:color w:val="000000"/>
        </w:rPr>
        <w:t>Н О М Е Н К Л А Т У Р А</w:t>
      </w:r>
      <w:r w:rsidRPr="00237FA9">
        <w:rPr>
          <w:rFonts w:ascii="Times New Roman" w:eastAsia="Times New Roman" w:hAnsi="Times New Roman" w:cs="Times New Roman"/>
          <w:b/>
          <w:bCs/>
          <w:color w:val="000000"/>
        </w:rPr>
        <w:br/>
        <w:t>та обсяги місцевого резерву матеріально-технічних ресурсів для запобігання виникненню надзвичайних ситуацій і ліквідації їх наслідків на території Тростянецької сільської ради Стрийського району Львівської області</w:t>
      </w:r>
    </w:p>
    <w:tbl>
      <w:tblPr>
        <w:tblW w:w="98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77"/>
        <w:gridCol w:w="6616"/>
        <w:gridCol w:w="1277"/>
        <w:gridCol w:w="1415"/>
      </w:tblGrid>
      <w:tr w:rsidR="00571D12" w:rsidRPr="00B34BE2" w:rsidTr="009B7DD2">
        <w:tc>
          <w:tcPr>
            <w:tcW w:w="577" w:type="dxa"/>
            <w:tcBorders>
              <w:top w:val="single" w:sz="4" w:space="0" w:color="auto"/>
              <w:left w:val="single" w:sz="4" w:space="0" w:color="auto"/>
              <w:bottom w:val="single" w:sz="4" w:space="0" w:color="auto"/>
              <w:right w:val="single" w:sz="4" w:space="0" w:color="auto"/>
            </w:tcBorders>
            <w:vAlign w:val="center"/>
            <w:hideMark/>
          </w:tcPr>
          <w:p w:rsidR="00571D12" w:rsidRPr="00B34BE2" w:rsidRDefault="00571D12" w:rsidP="002B0557">
            <w:pPr>
              <w:spacing w:after="0" w:line="240" w:lineRule="auto"/>
              <w:jc w:val="center"/>
              <w:rPr>
                <w:rFonts w:ascii="Times New Roman" w:eastAsia="Times New Roman" w:hAnsi="Times New Roman" w:cs="Times New Roman"/>
                <w:sz w:val="21"/>
                <w:szCs w:val="21"/>
              </w:rPr>
            </w:pPr>
            <w:r w:rsidRPr="00B34BE2">
              <w:rPr>
                <w:rFonts w:ascii="Times New Roman" w:eastAsia="Times New Roman" w:hAnsi="Times New Roman" w:cs="Times New Roman"/>
                <w:b/>
                <w:bCs/>
                <w:color w:val="000000"/>
                <w:sz w:val="21"/>
                <w:szCs w:val="21"/>
              </w:rPr>
              <w:t>№</w:t>
            </w:r>
            <w:r w:rsidRPr="00B34BE2">
              <w:rPr>
                <w:rFonts w:ascii="Times New Roman" w:eastAsia="Times New Roman" w:hAnsi="Times New Roman" w:cs="Times New Roman"/>
                <w:b/>
                <w:bCs/>
                <w:color w:val="000000"/>
                <w:sz w:val="21"/>
                <w:szCs w:val="21"/>
              </w:rPr>
              <w:br/>
              <w:t>з/п</w:t>
            </w:r>
          </w:p>
        </w:tc>
        <w:tc>
          <w:tcPr>
            <w:tcW w:w="6616" w:type="dxa"/>
            <w:tcBorders>
              <w:top w:val="single" w:sz="4" w:space="0" w:color="auto"/>
              <w:left w:val="single" w:sz="4" w:space="0" w:color="auto"/>
              <w:bottom w:val="single" w:sz="4" w:space="0" w:color="auto"/>
              <w:right w:val="single" w:sz="4" w:space="0" w:color="auto"/>
            </w:tcBorders>
            <w:vAlign w:val="center"/>
            <w:hideMark/>
          </w:tcPr>
          <w:p w:rsidR="00571D12" w:rsidRPr="00B34BE2" w:rsidRDefault="00571D12" w:rsidP="002B0557">
            <w:pPr>
              <w:spacing w:after="0" w:line="240" w:lineRule="auto"/>
              <w:jc w:val="center"/>
              <w:rPr>
                <w:rFonts w:ascii="Times New Roman" w:eastAsia="Times New Roman" w:hAnsi="Times New Roman" w:cs="Times New Roman"/>
                <w:sz w:val="21"/>
                <w:szCs w:val="21"/>
              </w:rPr>
            </w:pPr>
            <w:r w:rsidRPr="00B34BE2">
              <w:rPr>
                <w:rFonts w:ascii="Times New Roman" w:eastAsia="Times New Roman" w:hAnsi="Times New Roman" w:cs="Times New Roman"/>
                <w:b/>
                <w:bCs/>
                <w:color w:val="000000"/>
                <w:sz w:val="21"/>
                <w:szCs w:val="21"/>
              </w:rPr>
              <w:t>Найменування матеріальних</w:t>
            </w:r>
            <w:r w:rsidRPr="00B34BE2">
              <w:rPr>
                <w:rFonts w:ascii="Times New Roman" w:eastAsia="Times New Roman" w:hAnsi="Times New Roman" w:cs="Times New Roman"/>
                <w:b/>
                <w:bCs/>
                <w:color w:val="000000"/>
                <w:sz w:val="21"/>
                <w:szCs w:val="21"/>
              </w:rPr>
              <w:br/>
              <w:t>цінностей</w:t>
            </w:r>
          </w:p>
        </w:tc>
        <w:tc>
          <w:tcPr>
            <w:tcW w:w="1277" w:type="dxa"/>
            <w:tcBorders>
              <w:top w:val="single" w:sz="4" w:space="0" w:color="auto"/>
              <w:left w:val="single" w:sz="4" w:space="0" w:color="auto"/>
              <w:bottom w:val="single" w:sz="4" w:space="0" w:color="auto"/>
              <w:right w:val="single" w:sz="4" w:space="0" w:color="auto"/>
            </w:tcBorders>
            <w:vAlign w:val="center"/>
            <w:hideMark/>
          </w:tcPr>
          <w:p w:rsidR="00571D12" w:rsidRPr="00B34BE2" w:rsidRDefault="00571D12" w:rsidP="002B0557">
            <w:pPr>
              <w:spacing w:after="0" w:line="240" w:lineRule="auto"/>
              <w:jc w:val="center"/>
              <w:rPr>
                <w:rFonts w:ascii="Times New Roman" w:eastAsia="Times New Roman" w:hAnsi="Times New Roman" w:cs="Times New Roman"/>
                <w:sz w:val="21"/>
                <w:szCs w:val="21"/>
              </w:rPr>
            </w:pPr>
            <w:r w:rsidRPr="00B34BE2">
              <w:rPr>
                <w:rFonts w:ascii="Times New Roman" w:eastAsia="Times New Roman" w:hAnsi="Times New Roman" w:cs="Times New Roman"/>
                <w:b/>
                <w:bCs/>
                <w:color w:val="000000"/>
                <w:sz w:val="21"/>
                <w:szCs w:val="21"/>
              </w:rPr>
              <w:t>Одиниця</w:t>
            </w:r>
            <w:r w:rsidRPr="00B34BE2">
              <w:rPr>
                <w:rFonts w:ascii="Times New Roman" w:eastAsia="Times New Roman" w:hAnsi="Times New Roman" w:cs="Times New Roman"/>
                <w:b/>
                <w:bCs/>
                <w:color w:val="000000"/>
                <w:sz w:val="21"/>
                <w:szCs w:val="21"/>
              </w:rPr>
              <w:br/>
              <w:t>виміру</w:t>
            </w:r>
          </w:p>
        </w:tc>
        <w:tc>
          <w:tcPr>
            <w:tcW w:w="1415" w:type="dxa"/>
            <w:tcBorders>
              <w:top w:val="single" w:sz="4" w:space="0" w:color="auto"/>
              <w:left w:val="single" w:sz="4" w:space="0" w:color="auto"/>
              <w:bottom w:val="single" w:sz="4" w:space="0" w:color="auto"/>
              <w:right w:val="single" w:sz="4" w:space="0" w:color="auto"/>
            </w:tcBorders>
            <w:vAlign w:val="center"/>
            <w:hideMark/>
          </w:tcPr>
          <w:p w:rsidR="00571D12" w:rsidRPr="00B34BE2" w:rsidRDefault="00571D12" w:rsidP="002B0557">
            <w:pPr>
              <w:spacing w:after="0" w:line="240" w:lineRule="auto"/>
              <w:jc w:val="center"/>
              <w:rPr>
                <w:rFonts w:ascii="Times New Roman" w:eastAsia="Times New Roman" w:hAnsi="Times New Roman" w:cs="Times New Roman"/>
                <w:sz w:val="21"/>
                <w:szCs w:val="21"/>
              </w:rPr>
            </w:pPr>
            <w:r w:rsidRPr="00B34BE2">
              <w:rPr>
                <w:rFonts w:ascii="Times New Roman" w:eastAsia="Times New Roman" w:hAnsi="Times New Roman" w:cs="Times New Roman"/>
                <w:b/>
                <w:bCs/>
                <w:color w:val="000000"/>
                <w:sz w:val="21"/>
                <w:szCs w:val="21"/>
              </w:rPr>
              <w:t>Кількість</w:t>
            </w:r>
          </w:p>
        </w:tc>
      </w:tr>
      <w:tr w:rsidR="00571D12" w:rsidRPr="00B34BE2" w:rsidTr="009B7DD2">
        <w:tc>
          <w:tcPr>
            <w:tcW w:w="577" w:type="dxa"/>
            <w:tcBorders>
              <w:top w:val="single" w:sz="4" w:space="0" w:color="auto"/>
              <w:left w:val="single" w:sz="4" w:space="0" w:color="auto"/>
              <w:bottom w:val="single" w:sz="4" w:space="0" w:color="auto"/>
              <w:right w:val="single" w:sz="4" w:space="0" w:color="auto"/>
            </w:tcBorders>
            <w:vAlign w:val="center"/>
            <w:hideMark/>
          </w:tcPr>
          <w:p w:rsidR="00571D12" w:rsidRPr="00B34BE2" w:rsidRDefault="00571D12" w:rsidP="002B0557">
            <w:pPr>
              <w:spacing w:after="0" w:line="240" w:lineRule="auto"/>
              <w:jc w:val="center"/>
              <w:rPr>
                <w:rFonts w:ascii="Times New Roman" w:eastAsia="Times New Roman" w:hAnsi="Times New Roman" w:cs="Times New Roman"/>
                <w:i/>
                <w:sz w:val="21"/>
                <w:szCs w:val="21"/>
              </w:rPr>
            </w:pPr>
            <w:r w:rsidRPr="00B34BE2">
              <w:rPr>
                <w:rFonts w:ascii="Times New Roman" w:eastAsia="Times New Roman" w:hAnsi="Times New Roman" w:cs="Times New Roman"/>
                <w:bCs/>
                <w:i/>
                <w:color w:val="000000"/>
                <w:sz w:val="21"/>
                <w:szCs w:val="21"/>
              </w:rPr>
              <w:t>1</w:t>
            </w:r>
          </w:p>
        </w:tc>
        <w:tc>
          <w:tcPr>
            <w:tcW w:w="6616" w:type="dxa"/>
            <w:tcBorders>
              <w:top w:val="single" w:sz="4" w:space="0" w:color="auto"/>
              <w:left w:val="single" w:sz="4" w:space="0" w:color="auto"/>
              <w:bottom w:val="single" w:sz="4" w:space="0" w:color="auto"/>
              <w:right w:val="single" w:sz="4" w:space="0" w:color="auto"/>
            </w:tcBorders>
            <w:vAlign w:val="center"/>
            <w:hideMark/>
          </w:tcPr>
          <w:p w:rsidR="00571D12" w:rsidRPr="00B34BE2" w:rsidRDefault="00571D12" w:rsidP="002B0557">
            <w:pPr>
              <w:spacing w:after="0" w:line="240" w:lineRule="auto"/>
              <w:jc w:val="center"/>
              <w:rPr>
                <w:rFonts w:ascii="Times New Roman" w:eastAsia="Times New Roman" w:hAnsi="Times New Roman" w:cs="Times New Roman"/>
                <w:i/>
                <w:sz w:val="21"/>
                <w:szCs w:val="21"/>
              </w:rPr>
            </w:pPr>
            <w:r w:rsidRPr="00B34BE2">
              <w:rPr>
                <w:rFonts w:ascii="Times New Roman" w:eastAsia="Times New Roman" w:hAnsi="Times New Roman" w:cs="Times New Roman"/>
                <w:bCs/>
                <w:i/>
                <w:color w:val="000000"/>
                <w:sz w:val="21"/>
                <w:szCs w:val="21"/>
              </w:rPr>
              <w:t>2</w:t>
            </w:r>
          </w:p>
        </w:tc>
        <w:tc>
          <w:tcPr>
            <w:tcW w:w="1277" w:type="dxa"/>
            <w:tcBorders>
              <w:top w:val="single" w:sz="4" w:space="0" w:color="auto"/>
              <w:left w:val="single" w:sz="4" w:space="0" w:color="auto"/>
              <w:bottom w:val="single" w:sz="4" w:space="0" w:color="auto"/>
              <w:right w:val="single" w:sz="4" w:space="0" w:color="auto"/>
            </w:tcBorders>
            <w:vAlign w:val="center"/>
            <w:hideMark/>
          </w:tcPr>
          <w:p w:rsidR="00571D12" w:rsidRPr="00B34BE2" w:rsidRDefault="00571D12" w:rsidP="002B0557">
            <w:pPr>
              <w:spacing w:after="0" w:line="240" w:lineRule="auto"/>
              <w:jc w:val="center"/>
              <w:rPr>
                <w:rFonts w:ascii="Times New Roman" w:eastAsia="Times New Roman" w:hAnsi="Times New Roman" w:cs="Times New Roman"/>
                <w:i/>
                <w:sz w:val="21"/>
                <w:szCs w:val="21"/>
              </w:rPr>
            </w:pPr>
            <w:r w:rsidRPr="00B34BE2">
              <w:rPr>
                <w:rFonts w:ascii="Times New Roman" w:eastAsia="Times New Roman" w:hAnsi="Times New Roman" w:cs="Times New Roman"/>
                <w:bCs/>
                <w:i/>
                <w:color w:val="000000"/>
                <w:sz w:val="21"/>
                <w:szCs w:val="21"/>
              </w:rPr>
              <w:t>3</w:t>
            </w:r>
          </w:p>
        </w:tc>
        <w:tc>
          <w:tcPr>
            <w:tcW w:w="1415" w:type="dxa"/>
            <w:tcBorders>
              <w:top w:val="single" w:sz="4" w:space="0" w:color="auto"/>
              <w:left w:val="single" w:sz="4" w:space="0" w:color="auto"/>
              <w:bottom w:val="single" w:sz="4" w:space="0" w:color="auto"/>
              <w:right w:val="single" w:sz="4" w:space="0" w:color="auto"/>
            </w:tcBorders>
            <w:vAlign w:val="center"/>
            <w:hideMark/>
          </w:tcPr>
          <w:p w:rsidR="00571D12" w:rsidRPr="00B34BE2" w:rsidRDefault="00571D12" w:rsidP="002B0557">
            <w:pPr>
              <w:spacing w:after="0" w:line="240" w:lineRule="auto"/>
              <w:jc w:val="center"/>
              <w:rPr>
                <w:rFonts w:ascii="Times New Roman" w:eastAsia="Times New Roman" w:hAnsi="Times New Roman" w:cs="Times New Roman"/>
                <w:i/>
                <w:sz w:val="21"/>
                <w:szCs w:val="21"/>
              </w:rPr>
            </w:pPr>
            <w:r w:rsidRPr="00B34BE2">
              <w:rPr>
                <w:rFonts w:ascii="Times New Roman" w:eastAsia="Times New Roman" w:hAnsi="Times New Roman" w:cs="Times New Roman"/>
                <w:bCs/>
                <w:i/>
                <w:color w:val="000000"/>
                <w:sz w:val="21"/>
                <w:szCs w:val="21"/>
              </w:rPr>
              <w:t>4</w:t>
            </w:r>
          </w:p>
        </w:tc>
      </w:tr>
      <w:tr w:rsidR="00571D12" w:rsidRPr="00B34BE2" w:rsidTr="009B7DD2">
        <w:tc>
          <w:tcPr>
            <w:tcW w:w="9885" w:type="dxa"/>
            <w:gridSpan w:val="4"/>
            <w:tcBorders>
              <w:top w:val="single" w:sz="4" w:space="0" w:color="auto"/>
              <w:left w:val="single" w:sz="4" w:space="0" w:color="auto"/>
              <w:bottom w:val="single" w:sz="4" w:space="0" w:color="auto"/>
              <w:right w:val="single" w:sz="6" w:space="0" w:color="auto"/>
            </w:tcBorders>
            <w:vAlign w:val="center"/>
            <w:hideMark/>
          </w:tcPr>
          <w:p w:rsidR="00571D12" w:rsidRPr="00B34BE2" w:rsidRDefault="00571D12" w:rsidP="002B0557">
            <w:pPr>
              <w:spacing w:after="0" w:line="240" w:lineRule="auto"/>
              <w:jc w:val="center"/>
              <w:rPr>
                <w:rFonts w:ascii="Times New Roman" w:eastAsia="Times New Roman" w:hAnsi="Times New Roman" w:cs="Times New Roman"/>
                <w:sz w:val="21"/>
                <w:szCs w:val="21"/>
              </w:rPr>
            </w:pPr>
            <w:r w:rsidRPr="00B34BE2">
              <w:rPr>
                <w:rFonts w:ascii="Times New Roman" w:eastAsia="Times New Roman" w:hAnsi="Times New Roman" w:cs="Times New Roman"/>
                <w:b/>
                <w:bCs/>
                <w:color w:val="000000"/>
                <w:sz w:val="21"/>
                <w:szCs w:val="21"/>
              </w:rPr>
              <w:t>1. Засоби забезпечення аварійно-рятувальних та інших невідкладних робіт</w:t>
            </w:r>
          </w:p>
        </w:tc>
      </w:tr>
      <w:tr w:rsidR="00571D12" w:rsidRPr="00B34BE2" w:rsidTr="009B7DD2">
        <w:tc>
          <w:tcPr>
            <w:tcW w:w="577" w:type="dxa"/>
            <w:tcBorders>
              <w:top w:val="single" w:sz="4" w:space="0" w:color="auto"/>
              <w:left w:val="single" w:sz="4" w:space="0" w:color="auto"/>
              <w:bottom w:val="single" w:sz="4" w:space="0" w:color="auto"/>
              <w:right w:val="single" w:sz="4" w:space="0" w:color="auto"/>
            </w:tcBorders>
            <w:vAlign w:val="center"/>
            <w:hideMark/>
          </w:tcPr>
          <w:p w:rsidR="00571D12" w:rsidRPr="00B34BE2" w:rsidRDefault="00571D12" w:rsidP="002B0557">
            <w:pPr>
              <w:spacing w:after="0" w:line="240" w:lineRule="auto"/>
              <w:rPr>
                <w:rFonts w:ascii="Times New Roman" w:eastAsia="Times New Roman" w:hAnsi="Times New Roman" w:cs="Times New Roman"/>
                <w:sz w:val="21"/>
                <w:szCs w:val="21"/>
              </w:rPr>
            </w:pPr>
            <w:r w:rsidRPr="00B34BE2">
              <w:rPr>
                <w:rFonts w:ascii="Times New Roman" w:eastAsia="Times New Roman" w:hAnsi="Times New Roman" w:cs="Times New Roman"/>
                <w:sz w:val="21"/>
                <w:szCs w:val="21"/>
              </w:rPr>
              <w:t>1.1</w:t>
            </w:r>
          </w:p>
        </w:tc>
        <w:tc>
          <w:tcPr>
            <w:tcW w:w="6616" w:type="dxa"/>
            <w:tcBorders>
              <w:top w:val="single" w:sz="4" w:space="0" w:color="auto"/>
              <w:left w:val="single" w:sz="4" w:space="0" w:color="auto"/>
              <w:bottom w:val="single" w:sz="4" w:space="0" w:color="auto"/>
              <w:right w:val="single" w:sz="4" w:space="0" w:color="auto"/>
            </w:tcBorders>
            <w:vAlign w:val="center"/>
            <w:hideMark/>
          </w:tcPr>
          <w:p w:rsidR="00571D12" w:rsidRPr="00B34BE2" w:rsidRDefault="00571D12" w:rsidP="002B0557">
            <w:pPr>
              <w:spacing w:after="0" w:line="240" w:lineRule="auto"/>
              <w:rPr>
                <w:rFonts w:ascii="Times New Roman" w:eastAsia="Times New Roman" w:hAnsi="Times New Roman" w:cs="Times New Roman"/>
                <w:sz w:val="21"/>
                <w:szCs w:val="21"/>
              </w:rPr>
            </w:pPr>
            <w:r w:rsidRPr="00B34BE2">
              <w:rPr>
                <w:rFonts w:ascii="Times New Roman" w:eastAsia="Times New Roman" w:hAnsi="Times New Roman" w:cs="Times New Roman"/>
                <w:sz w:val="21"/>
                <w:szCs w:val="21"/>
              </w:rPr>
              <w:t>Лопата штикова</w:t>
            </w:r>
          </w:p>
        </w:tc>
        <w:tc>
          <w:tcPr>
            <w:tcW w:w="1277" w:type="dxa"/>
            <w:tcBorders>
              <w:top w:val="single" w:sz="4" w:space="0" w:color="auto"/>
              <w:left w:val="single" w:sz="4" w:space="0" w:color="auto"/>
              <w:bottom w:val="single" w:sz="4" w:space="0" w:color="auto"/>
              <w:right w:val="single" w:sz="4" w:space="0" w:color="auto"/>
            </w:tcBorders>
            <w:vAlign w:val="center"/>
            <w:hideMark/>
          </w:tcPr>
          <w:p w:rsidR="00571D12" w:rsidRPr="00B34BE2" w:rsidRDefault="00571D12" w:rsidP="002B0557">
            <w:pPr>
              <w:spacing w:after="0" w:line="240" w:lineRule="auto"/>
              <w:jc w:val="center"/>
              <w:rPr>
                <w:rFonts w:ascii="Times New Roman" w:eastAsia="Times New Roman" w:hAnsi="Times New Roman" w:cs="Times New Roman"/>
                <w:sz w:val="21"/>
                <w:szCs w:val="21"/>
              </w:rPr>
            </w:pPr>
            <w:r w:rsidRPr="00B34BE2">
              <w:rPr>
                <w:rFonts w:ascii="Times New Roman" w:eastAsia="Times New Roman" w:hAnsi="Times New Roman" w:cs="Times New Roman"/>
                <w:sz w:val="21"/>
                <w:szCs w:val="21"/>
              </w:rPr>
              <w:t>шт.</w:t>
            </w:r>
          </w:p>
        </w:tc>
        <w:tc>
          <w:tcPr>
            <w:tcW w:w="1415" w:type="dxa"/>
            <w:tcBorders>
              <w:top w:val="single" w:sz="6" w:space="0" w:color="auto"/>
              <w:left w:val="single" w:sz="6" w:space="0" w:color="auto"/>
              <w:bottom w:val="single" w:sz="6" w:space="0" w:color="auto"/>
              <w:right w:val="single" w:sz="6" w:space="0" w:color="auto"/>
            </w:tcBorders>
            <w:vAlign w:val="center"/>
            <w:hideMark/>
          </w:tcPr>
          <w:p w:rsidR="00571D12" w:rsidRPr="00B34BE2" w:rsidRDefault="00571D12" w:rsidP="002B0557">
            <w:pPr>
              <w:spacing w:after="0" w:line="240" w:lineRule="auto"/>
              <w:jc w:val="center"/>
              <w:rPr>
                <w:rFonts w:ascii="Times New Roman" w:eastAsia="Times New Roman" w:hAnsi="Times New Roman" w:cs="Times New Roman"/>
                <w:sz w:val="21"/>
                <w:szCs w:val="21"/>
              </w:rPr>
            </w:pPr>
            <w:r w:rsidRPr="00B34BE2">
              <w:rPr>
                <w:rFonts w:ascii="Times New Roman" w:eastAsia="Times New Roman" w:hAnsi="Times New Roman" w:cs="Times New Roman"/>
                <w:sz w:val="21"/>
                <w:szCs w:val="21"/>
              </w:rPr>
              <w:t>5</w:t>
            </w:r>
          </w:p>
        </w:tc>
      </w:tr>
      <w:tr w:rsidR="00571D12" w:rsidRPr="00B34BE2" w:rsidTr="009B7DD2">
        <w:tc>
          <w:tcPr>
            <w:tcW w:w="577" w:type="dxa"/>
            <w:tcBorders>
              <w:top w:val="single" w:sz="4" w:space="0" w:color="auto"/>
              <w:left w:val="single" w:sz="4" w:space="0" w:color="auto"/>
              <w:bottom w:val="single" w:sz="4" w:space="0" w:color="auto"/>
              <w:right w:val="single" w:sz="4" w:space="0" w:color="auto"/>
            </w:tcBorders>
            <w:vAlign w:val="center"/>
            <w:hideMark/>
          </w:tcPr>
          <w:p w:rsidR="00571D12" w:rsidRPr="00B34BE2" w:rsidRDefault="00571D12" w:rsidP="002B0557">
            <w:pPr>
              <w:spacing w:after="0" w:line="240" w:lineRule="auto"/>
              <w:rPr>
                <w:rFonts w:ascii="Times New Roman" w:eastAsia="Times New Roman" w:hAnsi="Times New Roman" w:cs="Times New Roman"/>
                <w:sz w:val="21"/>
                <w:szCs w:val="21"/>
              </w:rPr>
            </w:pPr>
            <w:r w:rsidRPr="00B34BE2">
              <w:rPr>
                <w:rFonts w:ascii="Times New Roman" w:eastAsia="Times New Roman" w:hAnsi="Times New Roman" w:cs="Times New Roman"/>
                <w:sz w:val="21"/>
                <w:szCs w:val="21"/>
              </w:rPr>
              <w:t>1.2</w:t>
            </w:r>
          </w:p>
        </w:tc>
        <w:tc>
          <w:tcPr>
            <w:tcW w:w="6616" w:type="dxa"/>
            <w:tcBorders>
              <w:top w:val="single" w:sz="4" w:space="0" w:color="auto"/>
              <w:left w:val="single" w:sz="4" w:space="0" w:color="auto"/>
              <w:bottom w:val="single" w:sz="4" w:space="0" w:color="auto"/>
              <w:right w:val="single" w:sz="4" w:space="0" w:color="auto"/>
            </w:tcBorders>
            <w:vAlign w:val="center"/>
            <w:hideMark/>
          </w:tcPr>
          <w:p w:rsidR="00571D12" w:rsidRPr="00B34BE2" w:rsidRDefault="00571D12" w:rsidP="002B0557">
            <w:pPr>
              <w:spacing w:after="0" w:line="240" w:lineRule="auto"/>
              <w:rPr>
                <w:rFonts w:ascii="Times New Roman" w:eastAsia="Times New Roman" w:hAnsi="Times New Roman" w:cs="Times New Roman"/>
                <w:sz w:val="21"/>
                <w:szCs w:val="21"/>
              </w:rPr>
            </w:pPr>
            <w:r w:rsidRPr="00B34BE2">
              <w:rPr>
                <w:rFonts w:ascii="Times New Roman" w:eastAsia="Times New Roman" w:hAnsi="Times New Roman" w:cs="Times New Roman"/>
                <w:sz w:val="21"/>
                <w:szCs w:val="21"/>
              </w:rPr>
              <w:t xml:space="preserve">Лопата совкова </w:t>
            </w:r>
          </w:p>
        </w:tc>
        <w:tc>
          <w:tcPr>
            <w:tcW w:w="1277" w:type="dxa"/>
            <w:tcBorders>
              <w:top w:val="single" w:sz="4" w:space="0" w:color="auto"/>
              <w:left w:val="single" w:sz="4" w:space="0" w:color="auto"/>
              <w:bottom w:val="single" w:sz="4" w:space="0" w:color="auto"/>
              <w:right w:val="single" w:sz="4" w:space="0" w:color="auto"/>
            </w:tcBorders>
            <w:vAlign w:val="center"/>
            <w:hideMark/>
          </w:tcPr>
          <w:p w:rsidR="00571D12" w:rsidRPr="00B34BE2" w:rsidRDefault="00571D12" w:rsidP="002B0557">
            <w:pPr>
              <w:spacing w:after="0" w:line="240" w:lineRule="auto"/>
              <w:jc w:val="center"/>
              <w:rPr>
                <w:rFonts w:ascii="Times New Roman" w:eastAsia="Times New Roman" w:hAnsi="Times New Roman" w:cs="Times New Roman"/>
                <w:sz w:val="21"/>
                <w:szCs w:val="21"/>
              </w:rPr>
            </w:pPr>
            <w:r w:rsidRPr="00B34BE2">
              <w:rPr>
                <w:rFonts w:ascii="Times New Roman" w:eastAsia="Times New Roman" w:hAnsi="Times New Roman" w:cs="Times New Roman"/>
                <w:sz w:val="21"/>
                <w:szCs w:val="21"/>
              </w:rPr>
              <w:t>шт.</w:t>
            </w:r>
          </w:p>
        </w:tc>
        <w:tc>
          <w:tcPr>
            <w:tcW w:w="1415" w:type="dxa"/>
            <w:tcBorders>
              <w:top w:val="single" w:sz="6" w:space="0" w:color="auto"/>
              <w:left w:val="single" w:sz="6" w:space="0" w:color="auto"/>
              <w:bottom w:val="single" w:sz="6" w:space="0" w:color="auto"/>
              <w:right w:val="single" w:sz="6" w:space="0" w:color="auto"/>
            </w:tcBorders>
            <w:vAlign w:val="center"/>
            <w:hideMark/>
          </w:tcPr>
          <w:p w:rsidR="00571D12" w:rsidRPr="00B34BE2" w:rsidRDefault="00571D12" w:rsidP="002B0557">
            <w:pPr>
              <w:spacing w:after="0" w:line="240" w:lineRule="auto"/>
              <w:jc w:val="center"/>
              <w:rPr>
                <w:rFonts w:ascii="Times New Roman" w:eastAsia="Times New Roman" w:hAnsi="Times New Roman" w:cs="Times New Roman"/>
                <w:sz w:val="21"/>
                <w:szCs w:val="21"/>
              </w:rPr>
            </w:pPr>
            <w:r w:rsidRPr="00B34BE2">
              <w:rPr>
                <w:rFonts w:ascii="Times New Roman" w:eastAsia="Times New Roman" w:hAnsi="Times New Roman" w:cs="Times New Roman"/>
                <w:sz w:val="21"/>
                <w:szCs w:val="21"/>
              </w:rPr>
              <w:t>5</w:t>
            </w:r>
          </w:p>
        </w:tc>
      </w:tr>
      <w:tr w:rsidR="00571D12" w:rsidRPr="00B34BE2" w:rsidTr="009B7DD2">
        <w:tc>
          <w:tcPr>
            <w:tcW w:w="577" w:type="dxa"/>
            <w:tcBorders>
              <w:top w:val="single" w:sz="4" w:space="0" w:color="auto"/>
              <w:left w:val="single" w:sz="4" w:space="0" w:color="auto"/>
              <w:bottom w:val="single" w:sz="4" w:space="0" w:color="auto"/>
              <w:right w:val="single" w:sz="4" w:space="0" w:color="auto"/>
            </w:tcBorders>
            <w:vAlign w:val="center"/>
            <w:hideMark/>
          </w:tcPr>
          <w:p w:rsidR="00571D12" w:rsidRPr="00B34BE2" w:rsidRDefault="00571D12" w:rsidP="002B0557">
            <w:pPr>
              <w:spacing w:after="0" w:line="240" w:lineRule="auto"/>
              <w:rPr>
                <w:rFonts w:ascii="Times New Roman" w:eastAsia="Times New Roman" w:hAnsi="Times New Roman" w:cs="Times New Roman"/>
                <w:sz w:val="21"/>
                <w:szCs w:val="21"/>
              </w:rPr>
            </w:pPr>
            <w:r w:rsidRPr="00B34BE2">
              <w:rPr>
                <w:rFonts w:ascii="Times New Roman" w:eastAsia="Times New Roman" w:hAnsi="Times New Roman" w:cs="Times New Roman"/>
                <w:sz w:val="21"/>
                <w:szCs w:val="21"/>
              </w:rPr>
              <w:t xml:space="preserve">1.3. </w:t>
            </w:r>
          </w:p>
        </w:tc>
        <w:tc>
          <w:tcPr>
            <w:tcW w:w="6616" w:type="dxa"/>
            <w:tcBorders>
              <w:top w:val="single" w:sz="4" w:space="0" w:color="auto"/>
              <w:left w:val="single" w:sz="4" w:space="0" w:color="auto"/>
              <w:bottom w:val="single" w:sz="4" w:space="0" w:color="auto"/>
              <w:right w:val="single" w:sz="4" w:space="0" w:color="auto"/>
            </w:tcBorders>
            <w:vAlign w:val="center"/>
            <w:hideMark/>
          </w:tcPr>
          <w:p w:rsidR="00571D12" w:rsidRPr="00B34BE2" w:rsidRDefault="00571D12" w:rsidP="002B0557">
            <w:pPr>
              <w:spacing w:after="0" w:line="240" w:lineRule="auto"/>
              <w:rPr>
                <w:rFonts w:ascii="Times New Roman" w:eastAsia="Times New Roman" w:hAnsi="Times New Roman" w:cs="Times New Roman"/>
                <w:sz w:val="21"/>
                <w:szCs w:val="21"/>
              </w:rPr>
            </w:pPr>
            <w:r w:rsidRPr="00B34BE2">
              <w:rPr>
                <w:rFonts w:ascii="Times New Roman" w:eastAsia="Times New Roman" w:hAnsi="Times New Roman" w:cs="Times New Roman"/>
                <w:sz w:val="21"/>
                <w:szCs w:val="21"/>
              </w:rPr>
              <w:t>Сокира теслярська</w:t>
            </w:r>
          </w:p>
        </w:tc>
        <w:tc>
          <w:tcPr>
            <w:tcW w:w="1277" w:type="dxa"/>
            <w:tcBorders>
              <w:top w:val="single" w:sz="4" w:space="0" w:color="auto"/>
              <w:left w:val="single" w:sz="4" w:space="0" w:color="auto"/>
              <w:bottom w:val="single" w:sz="4" w:space="0" w:color="auto"/>
              <w:right w:val="single" w:sz="4" w:space="0" w:color="auto"/>
            </w:tcBorders>
            <w:vAlign w:val="center"/>
            <w:hideMark/>
          </w:tcPr>
          <w:p w:rsidR="00571D12" w:rsidRPr="00B34BE2" w:rsidRDefault="00571D12" w:rsidP="002B0557">
            <w:pPr>
              <w:spacing w:after="0" w:line="240" w:lineRule="auto"/>
              <w:jc w:val="center"/>
              <w:rPr>
                <w:rFonts w:ascii="Times New Roman" w:eastAsia="Times New Roman" w:hAnsi="Times New Roman" w:cs="Times New Roman"/>
                <w:sz w:val="21"/>
                <w:szCs w:val="21"/>
              </w:rPr>
            </w:pPr>
            <w:r w:rsidRPr="00B34BE2">
              <w:rPr>
                <w:rFonts w:ascii="Times New Roman" w:eastAsia="Times New Roman" w:hAnsi="Times New Roman" w:cs="Times New Roman"/>
                <w:sz w:val="21"/>
                <w:szCs w:val="21"/>
              </w:rPr>
              <w:t>шт.</w:t>
            </w:r>
          </w:p>
        </w:tc>
        <w:tc>
          <w:tcPr>
            <w:tcW w:w="1415" w:type="dxa"/>
            <w:tcBorders>
              <w:top w:val="single" w:sz="6" w:space="0" w:color="auto"/>
              <w:left w:val="single" w:sz="6" w:space="0" w:color="auto"/>
              <w:bottom w:val="single" w:sz="6" w:space="0" w:color="auto"/>
              <w:right w:val="single" w:sz="6" w:space="0" w:color="auto"/>
            </w:tcBorders>
            <w:vAlign w:val="center"/>
            <w:hideMark/>
          </w:tcPr>
          <w:p w:rsidR="00571D12" w:rsidRPr="00B34BE2" w:rsidRDefault="00571D12" w:rsidP="002B0557">
            <w:pPr>
              <w:spacing w:after="0" w:line="240" w:lineRule="auto"/>
              <w:jc w:val="center"/>
              <w:rPr>
                <w:rFonts w:ascii="Times New Roman" w:eastAsia="Times New Roman" w:hAnsi="Times New Roman" w:cs="Times New Roman"/>
                <w:sz w:val="21"/>
                <w:szCs w:val="21"/>
              </w:rPr>
            </w:pPr>
            <w:r w:rsidRPr="00B34BE2">
              <w:rPr>
                <w:rFonts w:ascii="Times New Roman" w:eastAsia="Times New Roman" w:hAnsi="Times New Roman" w:cs="Times New Roman"/>
                <w:sz w:val="21"/>
                <w:szCs w:val="21"/>
              </w:rPr>
              <w:t>5</w:t>
            </w:r>
          </w:p>
        </w:tc>
      </w:tr>
      <w:tr w:rsidR="00571D12" w:rsidRPr="00B34BE2" w:rsidTr="009B7DD2">
        <w:tc>
          <w:tcPr>
            <w:tcW w:w="577" w:type="dxa"/>
            <w:tcBorders>
              <w:top w:val="single" w:sz="4" w:space="0" w:color="auto"/>
              <w:left w:val="single" w:sz="4" w:space="0" w:color="auto"/>
              <w:bottom w:val="single" w:sz="4" w:space="0" w:color="auto"/>
              <w:right w:val="single" w:sz="4" w:space="0" w:color="auto"/>
            </w:tcBorders>
            <w:vAlign w:val="center"/>
            <w:hideMark/>
          </w:tcPr>
          <w:p w:rsidR="00571D12" w:rsidRPr="00B34BE2" w:rsidRDefault="00571D12" w:rsidP="002B0557">
            <w:pPr>
              <w:spacing w:after="0" w:line="240" w:lineRule="auto"/>
              <w:rPr>
                <w:rFonts w:ascii="Times New Roman" w:eastAsia="Times New Roman" w:hAnsi="Times New Roman" w:cs="Times New Roman"/>
                <w:sz w:val="21"/>
                <w:szCs w:val="21"/>
              </w:rPr>
            </w:pPr>
            <w:r w:rsidRPr="00B34BE2">
              <w:rPr>
                <w:rFonts w:ascii="Times New Roman" w:eastAsia="Times New Roman" w:hAnsi="Times New Roman" w:cs="Times New Roman"/>
                <w:sz w:val="21"/>
                <w:szCs w:val="21"/>
              </w:rPr>
              <w:t xml:space="preserve">1.4. </w:t>
            </w:r>
          </w:p>
        </w:tc>
        <w:tc>
          <w:tcPr>
            <w:tcW w:w="6616" w:type="dxa"/>
            <w:tcBorders>
              <w:top w:val="single" w:sz="4" w:space="0" w:color="auto"/>
              <w:left w:val="single" w:sz="4" w:space="0" w:color="auto"/>
              <w:bottom w:val="single" w:sz="4" w:space="0" w:color="auto"/>
              <w:right w:val="single" w:sz="4" w:space="0" w:color="auto"/>
            </w:tcBorders>
            <w:vAlign w:val="center"/>
            <w:hideMark/>
          </w:tcPr>
          <w:p w:rsidR="00571D12" w:rsidRPr="00B34BE2" w:rsidRDefault="00571D12" w:rsidP="002B0557">
            <w:pPr>
              <w:spacing w:after="0" w:line="240" w:lineRule="auto"/>
              <w:rPr>
                <w:rFonts w:ascii="Times New Roman" w:eastAsia="Times New Roman" w:hAnsi="Times New Roman" w:cs="Times New Roman"/>
                <w:sz w:val="21"/>
                <w:szCs w:val="21"/>
              </w:rPr>
            </w:pPr>
            <w:r w:rsidRPr="00B34BE2">
              <w:rPr>
                <w:rFonts w:ascii="Times New Roman" w:eastAsia="Times New Roman" w:hAnsi="Times New Roman" w:cs="Times New Roman"/>
                <w:sz w:val="21"/>
                <w:szCs w:val="21"/>
              </w:rPr>
              <w:t>Стрічка обмежувальна</w:t>
            </w:r>
          </w:p>
        </w:tc>
        <w:tc>
          <w:tcPr>
            <w:tcW w:w="1277" w:type="dxa"/>
            <w:tcBorders>
              <w:top w:val="single" w:sz="4" w:space="0" w:color="auto"/>
              <w:left w:val="single" w:sz="4" w:space="0" w:color="auto"/>
              <w:bottom w:val="single" w:sz="4" w:space="0" w:color="auto"/>
              <w:right w:val="single" w:sz="4" w:space="0" w:color="auto"/>
            </w:tcBorders>
            <w:vAlign w:val="center"/>
            <w:hideMark/>
          </w:tcPr>
          <w:p w:rsidR="00571D12" w:rsidRPr="00B34BE2" w:rsidRDefault="00571D12" w:rsidP="002B0557">
            <w:pPr>
              <w:spacing w:after="0" w:line="240" w:lineRule="auto"/>
              <w:jc w:val="center"/>
              <w:rPr>
                <w:rFonts w:ascii="Times New Roman" w:eastAsia="Times New Roman" w:hAnsi="Times New Roman" w:cs="Times New Roman"/>
                <w:sz w:val="21"/>
                <w:szCs w:val="21"/>
              </w:rPr>
            </w:pPr>
            <w:r w:rsidRPr="00B34BE2">
              <w:rPr>
                <w:rFonts w:ascii="Times New Roman" w:eastAsia="Times New Roman" w:hAnsi="Times New Roman" w:cs="Times New Roman"/>
                <w:sz w:val="21"/>
                <w:szCs w:val="21"/>
              </w:rPr>
              <w:t>м</w:t>
            </w:r>
          </w:p>
        </w:tc>
        <w:tc>
          <w:tcPr>
            <w:tcW w:w="1415" w:type="dxa"/>
            <w:tcBorders>
              <w:top w:val="single" w:sz="6" w:space="0" w:color="auto"/>
              <w:left w:val="single" w:sz="6" w:space="0" w:color="auto"/>
              <w:bottom w:val="single" w:sz="6" w:space="0" w:color="auto"/>
              <w:right w:val="single" w:sz="6" w:space="0" w:color="auto"/>
            </w:tcBorders>
            <w:vAlign w:val="center"/>
            <w:hideMark/>
          </w:tcPr>
          <w:p w:rsidR="00571D12" w:rsidRPr="00B34BE2" w:rsidRDefault="00571D12" w:rsidP="002B0557">
            <w:pPr>
              <w:spacing w:after="0" w:line="240" w:lineRule="auto"/>
              <w:jc w:val="center"/>
              <w:rPr>
                <w:rFonts w:ascii="Times New Roman" w:eastAsia="Times New Roman" w:hAnsi="Times New Roman" w:cs="Times New Roman"/>
                <w:sz w:val="21"/>
                <w:szCs w:val="21"/>
              </w:rPr>
            </w:pPr>
            <w:r w:rsidRPr="00B34BE2">
              <w:rPr>
                <w:rFonts w:ascii="Times New Roman" w:eastAsia="Times New Roman" w:hAnsi="Times New Roman" w:cs="Times New Roman"/>
                <w:sz w:val="21"/>
                <w:szCs w:val="21"/>
              </w:rPr>
              <w:t>100</w:t>
            </w:r>
          </w:p>
        </w:tc>
      </w:tr>
      <w:tr w:rsidR="00571D12" w:rsidRPr="00B34BE2" w:rsidTr="009B7DD2">
        <w:tc>
          <w:tcPr>
            <w:tcW w:w="9885" w:type="dxa"/>
            <w:gridSpan w:val="4"/>
            <w:tcBorders>
              <w:top w:val="single" w:sz="4" w:space="0" w:color="auto"/>
              <w:left w:val="single" w:sz="4" w:space="0" w:color="auto"/>
              <w:bottom w:val="single" w:sz="4" w:space="0" w:color="auto"/>
              <w:right w:val="single" w:sz="6" w:space="0" w:color="auto"/>
            </w:tcBorders>
            <w:vAlign w:val="center"/>
            <w:hideMark/>
          </w:tcPr>
          <w:p w:rsidR="00571D12" w:rsidRPr="00B34BE2" w:rsidRDefault="00571D12" w:rsidP="002B0557">
            <w:pPr>
              <w:spacing w:after="0" w:line="240" w:lineRule="auto"/>
              <w:jc w:val="center"/>
              <w:rPr>
                <w:rFonts w:ascii="Times New Roman" w:eastAsia="Times New Roman" w:hAnsi="Times New Roman" w:cs="Times New Roman"/>
                <w:sz w:val="21"/>
                <w:szCs w:val="21"/>
              </w:rPr>
            </w:pPr>
            <w:r w:rsidRPr="00B34BE2">
              <w:rPr>
                <w:rFonts w:ascii="Times New Roman" w:eastAsia="Times New Roman" w:hAnsi="Times New Roman" w:cs="Times New Roman"/>
                <w:b/>
                <w:bCs/>
                <w:sz w:val="21"/>
                <w:szCs w:val="21"/>
              </w:rPr>
              <w:t>2. Засоби індивідуального захисту</w:t>
            </w:r>
          </w:p>
        </w:tc>
      </w:tr>
      <w:tr w:rsidR="00571D12" w:rsidRPr="00B34BE2" w:rsidTr="009B7DD2">
        <w:tc>
          <w:tcPr>
            <w:tcW w:w="577" w:type="dxa"/>
            <w:tcBorders>
              <w:top w:val="single" w:sz="4" w:space="0" w:color="auto"/>
              <w:left w:val="single" w:sz="4" w:space="0" w:color="auto"/>
              <w:bottom w:val="single" w:sz="4" w:space="0" w:color="auto"/>
              <w:right w:val="single" w:sz="4" w:space="0" w:color="auto"/>
            </w:tcBorders>
            <w:vAlign w:val="center"/>
            <w:hideMark/>
          </w:tcPr>
          <w:p w:rsidR="00571D12" w:rsidRPr="00B34BE2" w:rsidRDefault="00571D12" w:rsidP="002B0557">
            <w:pPr>
              <w:spacing w:after="0" w:line="240" w:lineRule="auto"/>
              <w:rPr>
                <w:rFonts w:ascii="Times New Roman" w:eastAsia="Times New Roman" w:hAnsi="Times New Roman" w:cs="Times New Roman"/>
                <w:sz w:val="21"/>
                <w:szCs w:val="21"/>
              </w:rPr>
            </w:pPr>
            <w:r w:rsidRPr="00B34BE2">
              <w:rPr>
                <w:rFonts w:ascii="Times New Roman" w:eastAsia="Times New Roman" w:hAnsi="Times New Roman" w:cs="Times New Roman"/>
                <w:sz w:val="21"/>
                <w:szCs w:val="21"/>
              </w:rPr>
              <w:t xml:space="preserve">2.2. </w:t>
            </w:r>
          </w:p>
        </w:tc>
        <w:tc>
          <w:tcPr>
            <w:tcW w:w="6616" w:type="dxa"/>
            <w:tcBorders>
              <w:top w:val="single" w:sz="4" w:space="0" w:color="auto"/>
              <w:left w:val="single" w:sz="4" w:space="0" w:color="auto"/>
              <w:bottom w:val="single" w:sz="4" w:space="0" w:color="auto"/>
              <w:right w:val="single" w:sz="4" w:space="0" w:color="auto"/>
            </w:tcBorders>
            <w:vAlign w:val="center"/>
            <w:hideMark/>
          </w:tcPr>
          <w:p w:rsidR="00571D12" w:rsidRPr="00B34BE2" w:rsidRDefault="00571D12" w:rsidP="002B0557">
            <w:pPr>
              <w:spacing w:after="0" w:line="240" w:lineRule="auto"/>
              <w:rPr>
                <w:rFonts w:ascii="Times New Roman" w:eastAsia="Times New Roman" w:hAnsi="Times New Roman" w:cs="Times New Roman"/>
                <w:sz w:val="21"/>
                <w:szCs w:val="21"/>
              </w:rPr>
            </w:pPr>
            <w:r w:rsidRPr="00B34BE2">
              <w:rPr>
                <w:rFonts w:ascii="Times New Roman" w:eastAsia="Times New Roman" w:hAnsi="Times New Roman" w:cs="Times New Roman"/>
                <w:sz w:val="21"/>
                <w:szCs w:val="21"/>
              </w:rPr>
              <w:t xml:space="preserve">Респіратори </w:t>
            </w:r>
          </w:p>
        </w:tc>
        <w:tc>
          <w:tcPr>
            <w:tcW w:w="1277" w:type="dxa"/>
            <w:tcBorders>
              <w:top w:val="single" w:sz="4" w:space="0" w:color="auto"/>
              <w:left w:val="single" w:sz="4" w:space="0" w:color="auto"/>
              <w:bottom w:val="single" w:sz="4" w:space="0" w:color="auto"/>
              <w:right w:val="single" w:sz="4" w:space="0" w:color="auto"/>
            </w:tcBorders>
            <w:vAlign w:val="center"/>
            <w:hideMark/>
          </w:tcPr>
          <w:p w:rsidR="00571D12" w:rsidRPr="00B34BE2" w:rsidRDefault="00571D12" w:rsidP="002B0557">
            <w:pPr>
              <w:spacing w:after="0" w:line="240" w:lineRule="auto"/>
              <w:jc w:val="center"/>
              <w:rPr>
                <w:rFonts w:ascii="Times New Roman" w:eastAsia="Times New Roman" w:hAnsi="Times New Roman" w:cs="Times New Roman"/>
                <w:sz w:val="21"/>
                <w:szCs w:val="21"/>
              </w:rPr>
            </w:pPr>
            <w:r w:rsidRPr="00B34BE2">
              <w:rPr>
                <w:rFonts w:ascii="Times New Roman" w:eastAsia="Times New Roman" w:hAnsi="Times New Roman" w:cs="Times New Roman"/>
                <w:sz w:val="21"/>
                <w:szCs w:val="21"/>
              </w:rPr>
              <w:t>шт.</w:t>
            </w:r>
          </w:p>
        </w:tc>
        <w:tc>
          <w:tcPr>
            <w:tcW w:w="1415" w:type="dxa"/>
            <w:tcBorders>
              <w:top w:val="single" w:sz="6" w:space="0" w:color="auto"/>
              <w:left w:val="single" w:sz="6" w:space="0" w:color="auto"/>
              <w:bottom w:val="single" w:sz="6" w:space="0" w:color="auto"/>
              <w:right w:val="single" w:sz="6" w:space="0" w:color="auto"/>
            </w:tcBorders>
            <w:vAlign w:val="center"/>
            <w:hideMark/>
          </w:tcPr>
          <w:p w:rsidR="00571D12" w:rsidRPr="00B34BE2" w:rsidRDefault="00571D12" w:rsidP="002B0557">
            <w:pPr>
              <w:spacing w:after="0" w:line="240" w:lineRule="auto"/>
              <w:jc w:val="center"/>
              <w:rPr>
                <w:rFonts w:ascii="Times New Roman" w:eastAsia="Times New Roman" w:hAnsi="Times New Roman" w:cs="Times New Roman"/>
                <w:sz w:val="21"/>
                <w:szCs w:val="21"/>
              </w:rPr>
            </w:pPr>
            <w:r w:rsidRPr="00B34BE2">
              <w:rPr>
                <w:rFonts w:ascii="Times New Roman" w:eastAsia="Times New Roman" w:hAnsi="Times New Roman" w:cs="Times New Roman"/>
                <w:sz w:val="21"/>
                <w:szCs w:val="21"/>
              </w:rPr>
              <w:t>1000</w:t>
            </w:r>
          </w:p>
        </w:tc>
      </w:tr>
      <w:tr w:rsidR="00571D12" w:rsidRPr="00B34BE2" w:rsidTr="009B7DD2">
        <w:tc>
          <w:tcPr>
            <w:tcW w:w="9885" w:type="dxa"/>
            <w:gridSpan w:val="4"/>
            <w:tcBorders>
              <w:top w:val="single" w:sz="4" w:space="0" w:color="auto"/>
              <w:left w:val="single" w:sz="4" w:space="0" w:color="auto"/>
              <w:bottom w:val="single" w:sz="4" w:space="0" w:color="auto"/>
              <w:right w:val="single" w:sz="6" w:space="0" w:color="auto"/>
            </w:tcBorders>
            <w:vAlign w:val="center"/>
            <w:hideMark/>
          </w:tcPr>
          <w:p w:rsidR="00571D12" w:rsidRPr="00B34BE2" w:rsidRDefault="00571D12" w:rsidP="002B0557">
            <w:pPr>
              <w:spacing w:after="0" w:line="240" w:lineRule="auto"/>
              <w:jc w:val="center"/>
              <w:rPr>
                <w:rFonts w:ascii="Times New Roman" w:eastAsia="Times New Roman" w:hAnsi="Times New Roman" w:cs="Times New Roman"/>
                <w:sz w:val="21"/>
                <w:szCs w:val="21"/>
              </w:rPr>
            </w:pPr>
            <w:r w:rsidRPr="00B34BE2">
              <w:rPr>
                <w:rFonts w:ascii="Times New Roman" w:eastAsia="Times New Roman" w:hAnsi="Times New Roman" w:cs="Times New Roman"/>
                <w:b/>
                <w:bCs/>
                <w:sz w:val="21"/>
                <w:szCs w:val="21"/>
              </w:rPr>
              <w:t>3. Засоби енергопостачання</w:t>
            </w:r>
          </w:p>
        </w:tc>
      </w:tr>
      <w:tr w:rsidR="00571D12" w:rsidRPr="00B34BE2" w:rsidTr="009B7DD2">
        <w:tc>
          <w:tcPr>
            <w:tcW w:w="577" w:type="dxa"/>
            <w:tcBorders>
              <w:top w:val="single" w:sz="4" w:space="0" w:color="auto"/>
              <w:left w:val="single" w:sz="4" w:space="0" w:color="auto"/>
              <w:bottom w:val="single" w:sz="4" w:space="0" w:color="auto"/>
              <w:right w:val="single" w:sz="4" w:space="0" w:color="auto"/>
            </w:tcBorders>
            <w:vAlign w:val="center"/>
            <w:hideMark/>
          </w:tcPr>
          <w:p w:rsidR="00571D12" w:rsidRPr="00B34BE2" w:rsidRDefault="00571D12" w:rsidP="002B0557">
            <w:pPr>
              <w:spacing w:after="0" w:line="240" w:lineRule="auto"/>
              <w:rPr>
                <w:rFonts w:ascii="Times New Roman" w:eastAsia="Times New Roman" w:hAnsi="Times New Roman" w:cs="Times New Roman"/>
                <w:sz w:val="21"/>
                <w:szCs w:val="21"/>
              </w:rPr>
            </w:pPr>
            <w:r w:rsidRPr="00B34BE2">
              <w:rPr>
                <w:rFonts w:ascii="Times New Roman" w:eastAsia="Times New Roman" w:hAnsi="Times New Roman" w:cs="Times New Roman"/>
                <w:sz w:val="21"/>
                <w:szCs w:val="21"/>
              </w:rPr>
              <w:t xml:space="preserve">3.1. </w:t>
            </w:r>
          </w:p>
        </w:tc>
        <w:tc>
          <w:tcPr>
            <w:tcW w:w="6616" w:type="dxa"/>
            <w:tcBorders>
              <w:top w:val="single" w:sz="4" w:space="0" w:color="auto"/>
              <w:left w:val="single" w:sz="4" w:space="0" w:color="auto"/>
              <w:bottom w:val="single" w:sz="4" w:space="0" w:color="auto"/>
              <w:right w:val="single" w:sz="4" w:space="0" w:color="auto"/>
            </w:tcBorders>
            <w:vAlign w:val="center"/>
            <w:hideMark/>
          </w:tcPr>
          <w:p w:rsidR="00571D12" w:rsidRPr="00B34BE2" w:rsidRDefault="00571D12" w:rsidP="002B0557">
            <w:pPr>
              <w:spacing w:after="0" w:line="240" w:lineRule="auto"/>
              <w:rPr>
                <w:rFonts w:ascii="Times New Roman" w:eastAsia="Times New Roman" w:hAnsi="Times New Roman" w:cs="Times New Roman"/>
                <w:sz w:val="21"/>
                <w:szCs w:val="21"/>
              </w:rPr>
            </w:pPr>
            <w:r w:rsidRPr="00B34BE2">
              <w:rPr>
                <w:rFonts w:ascii="Times New Roman" w:eastAsia="Times New Roman" w:hAnsi="Times New Roman" w:cs="Times New Roman"/>
                <w:sz w:val="21"/>
                <w:szCs w:val="21"/>
              </w:rPr>
              <w:t>Генератор</w:t>
            </w:r>
          </w:p>
        </w:tc>
        <w:tc>
          <w:tcPr>
            <w:tcW w:w="1277" w:type="dxa"/>
            <w:tcBorders>
              <w:top w:val="single" w:sz="4" w:space="0" w:color="auto"/>
              <w:left w:val="single" w:sz="4" w:space="0" w:color="auto"/>
              <w:bottom w:val="single" w:sz="4" w:space="0" w:color="auto"/>
              <w:right w:val="single" w:sz="4" w:space="0" w:color="auto"/>
            </w:tcBorders>
            <w:vAlign w:val="center"/>
            <w:hideMark/>
          </w:tcPr>
          <w:p w:rsidR="00571D12" w:rsidRPr="00B34BE2" w:rsidRDefault="00571D12" w:rsidP="002B0557">
            <w:pPr>
              <w:spacing w:after="0" w:line="240" w:lineRule="auto"/>
              <w:jc w:val="center"/>
              <w:rPr>
                <w:rFonts w:ascii="Times New Roman" w:eastAsia="Times New Roman" w:hAnsi="Times New Roman" w:cs="Times New Roman"/>
                <w:sz w:val="21"/>
                <w:szCs w:val="21"/>
              </w:rPr>
            </w:pPr>
            <w:r w:rsidRPr="00B34BE2">
              <w:rPr>
                <w:rFonts w:ascii="Times New Roman" w:eastAsia="Times New Roman" w:hAnsi="Times New Roman" w:cs="Times New Roman"/>
                <w:sz w:val="21"/>
                <w:szCs w:val="21"/>
              </w:rPr>
              <w:t>шт.</w:t>
            </w:r>
          </w:p>
        </w:tc>
        <w:tc>
          <w:tcPr>
            <w:tcW w:w="1415" w:type="dxa"/>
            <w:tcBorders>
              <w:top w:val="single" w:sz="6" w:space="0" w:color="auto"/>
              <w:left w:val="single" w:sz="6" w:space="0" w:color="auto"/>
              <w:bottom w:val="single" w:sz="6" w:space="0" w:color="auto"/>
              <w:right w:val="single" w:sz="6" w:space="0" w:color="auto"/>
            </w:tcBorders>
            <w:vAlign w:val="center"/>
            <w:hideMark/>
          </w:tcPr>
          <w:p w:rsidR="00571D12" w:rsidRPr="00B34BE2" w:rsidRDefault="00571D12" w:rsidP="002B0557">
            <w:pPr>
              <w:spacing w:after="0" w:line="240" w:lineRule="auto"/>
              <w:jc w:val="center"/>
              <w:rPr>
                <w:rFonts w:ascii="Times New Roman" w:eastAsia="Times New Roman" w:hAnsi="Times New Roman" w:cs="Times New Roman"/>
                <w:sz w:val="21"/>
                <w:szCs w:val="21"/>
              </w:rPr>
            </w:pPr>
            <w:r w:rsidRPr="00B34BE2">
              <w:rPr>
                <w:rFonts w:ascii="Times New Roman" w:eastAsia="Times New Roman" w:hAnsi="Times New Roman" w:cs="Times New Roman"/>
                <w:sz w:val="21"/>
                <w:szCs w:val="21"/>
              </w:rPr>
              <w:t>3</w:t>
            </w:r>
          </w:p>
        </w:tc>
      </w:tr>
      <w:tr w:rsidR="00571D12" w:rsidRPr="00B34BE2" w:rsidTr="009B7DD2">
        <w:tc>
          <w:tcPr>
            <w:tcW w:w="9885" w:type="dxa"/>
            <w:gridSpan w:val="4"/>
            <w:tcBorders>
              <w:top w:val="single" w:sz="4" w:space="0" w:color="auto"/>
              <w:left w:val="single" w:sz="4" w:space="0" w:color="auto"/>
              <w:bottom w:val="single" w:sz="4" w:space="0" w:color="auto"/>
              <w:right w:val="single" w:sz="6" w:space="0" w:color="auto"/>
            </w:tcBorders>
            <w:vAlign w:val="center"/>
            <w:hideMark/>
          </w:tcPr>
          <w:p w:rsidR="00571D12" w:rsidRPr="00B34BE2" w:rsidRDefault="00571D12" w:rsidP="002B0557">
            <w:pPr>
              <w:spacing w:after="0" w:line="240" w:lineRule="auto"/>
              <w:jc w:val="center"/>
              <w:rPr>
                <w:rFonts w:ascii="Times New Roman" w:eastAsia="Times New Roman" w:hAnsi="Times New Roman" w:cs="Times New Roman"/>
                <w:sz w:val="21"/>
                <w:szCs w:val="21"/>
              </w:rPr>
            </w:pPr>
            <w:r w:rsidRPr="00B34BE2">
              <w:rPr>
                <w:rFonts w:ascii="Times New Roman" w:eastAsia="Times New Roman" w:hAnsi="Times New Roman" w:cs="Times New Roman"/>
                <w:b/>
                <w:bCs/>
                <w:sz w:val="21"/>
                <w:szCs w:val="21"/>
              </w:rPr>
              <w:t>4. Засоби обігріву</w:t>
            </w:r>
          </w:p>
        </w:tc>
      </w:tr>
      <w:tr w:rsidR="00571D12" w:rsidRPr="00B34BE2" w:rsidTr="009B7DD2">
        <w:tc>
          <w:tcPr>
            <w:tcW w:w="577" w:type="dxa"/>
            <w:tcBorders>
              <w:top w:val="single" w:sz="4" w:space="0" w:color="auto"/>
              <w:left w:val="single" w:sz="4" w:space="0" w:color="auto"/>
              <w:bottom w:val="single" w:sz="4" w:space="0" w:color="auto"/>
              <w:right w:val="single" w:sz="4" w:space="0" w:color="auto"/>
            </w:tcBorders>
            <w:vAlign w:val="center"/>
            <w:hideMark/>
          </w:tcPr>
          <w:p w:rsidR="00571D12" w:rsidRPr="00B34BE2" w:rsidRDefault="00571D12" w:rsidP="002B0557">
            <w:pPr>
              <w:spacing w:after="0" w:line="240" w:lineRule="auto"/>
              <w:rPr>
                <w:rFonts w:ascii="Times New Roman" w:eastAsia="Times New Roman" w:hAnsi="Times New Roman" w:cs="Times New Roman"/>
                <w:sz w:val="21"/>
                <w:szCs w:val="21"/>
              </w:rPr>
            </w:pPr>
            <w:r w:rsidRPr="00B34BE2">
              <w:rPr>
                <w:rFonts w:ascii="Times New Roman" w:eastAsia="Times New Roman" w:hAnsi="Times New Roman" w:cs="Times New Roman"/>
                <w:sz w:val="21"/>
                <w:szCs w:val="21"/>
              </w:rPr>
              <w:t xml:space="preserve">4.1. </w:t>
            </w:r>
          </w:p>
        </w:tc>
        <w:tc>
          <w:tcPr>
            <w:tcW w:w="6616" w:type="dxa"/>
            <w:tcBorders>
              <w:top w:val="single" w:sz="4" w:space="0" w:color="auto"/>
              <w:left w:val="single" w:sz="4" w:space="0" w:color="auto"/>
              <w:bottom w:val="single" w:sz="4" w:space="0" w:color="auto"/>
              <w:right w:val="single" w:sz="4" w:space="0" w:color="auto"/>
            </w:tcBorders>
            <w:vAlign w:val="center"/>
            <w:hideMark/>
          </w:tcPr>
          <w:p w:rsidR="00571D12" w:rsidRPr="00B34BE2" w:rsidRDefault="00571D12" w:rsidP="002B0557">
            <w:pPr>
              <w:spacing w:after="0" w:line="240" w:lineRule="auto"/>
              <w:rPr>
                <w:rFonts w:ascii="Times New Roman" w:eastAsia="Times New Roman" w:hAnsi="Times New Roman" w:cs="Times New Roman"/>
                <w:sz w:val="21"/>
                <w:szCs w:val="21"/>
              </w:rPr>
            </w:pPr>
            <w:r w:rsidRPr="00B34BE2">
              <w:rPr>
                <w:rFonts w:ascii="Times New Roman" w:eastAsia="Times New Roman" w:hAnsi="Times New Roman" w:cs="Times New Roman"/>
                <w:sz w:val="21"/>
                <w:szCs w:val="21"/>
              </w:rPr>
              <w:t>Обігрівач</w:t>
            </w:r>
          </w:p>
        </w:tc>
        <w:tc>
          <w:tcPr>
            <w:tcW w:w="1277" w:type="dxa"/>
            <w:tcBorders>
              <w:top w:val="single" w:sz="4" w:space="0" w:color="auto"/>
              <w:left w:val="single" w:sz="4" w:space="0" w:color="auto"/>
              <w:bottom w:val="single" w:sz="4" w:space="0" w:color="auto"/>
              <w:right w:val="single" w:sz="4" w:space="0" w:color="auto"/>
            </w:tcBorders>
            <w:vAlign w:val="center"/>
            <w:hideMark/>
          </w:tcPr>
          <w:p w:rsidR="00571D12" w:rsidRPr="00B34BE2" w:rsidRDefault="00571D12" w:rsidP="002B0557">
            <w:pPr>
              <w:spacing w:after="0" w:line="240" w:lineRule="auto"/>
              <w:jc w:val="center"/>
              <w:rPr>
                <w:rFonts w:ascii="Times New Roman" w:eastAsia="Times New Roman" w:hAnsi="Times New Roman" w:cs="Times New Roman"/>
                <w:sz w:val="21"/>
                <w:szCs w:val="21"/>
              </w:rPr>
            </w:pPr>
            <w:r w:rsidRPr="00B34BE2">
              <w:rPr>
                <w:rFonts w:ascii="Times New Roman" w:eastAsia="Times New Roman" w:hAnsi="Times New Roman" w:cs="Times New Roman"/>
                <w:sz w:val="21"/>
                <w:szCs w:val="21"/>
              </w:rPr>
              <w:t>шт.</w:t>
            </w:r>
          </w:p>
        </w:tc>
        <w:tc>
          <w:tcPr>
            <w:tcW w:w="1415" w:type="dxa"/>
            <w:tcBorders>
              <w:top w:val="single" w:sz="6" w:space="0" w:color="auto"/>
              <w:left w:val="single" w:sz="6" w:space="0" w:color="auto"/>
              <w:bottom w:val="single" w:sz="6" w:space="0" w:color="auto"/>
              <w:right w:val="single" w:sz="6" w:space="0" w:color="auto"/>
            </w:tcBorders>
            <w:vAlign w:val="center"/>
            <w:hideMark/>
          </w:tcPr>
          <w:p w:rsidR="00571D12" w:rsidRPr="00B34BE2" w:rsidRDefault="00571D12" w:rsidP="002B0557">
            <w:pPr>
              <w:spacing w:after="0" w:line="240" w:lineRule="auto"/>
              <w:jc w:val="center"/>
              <w:rPr>
                <w:rFonts w:ascii="Times New Roman" w:eastAsia="Times New Roman" w:hAnsi="Times New Roman" w:cs="Times New Roman"/>
                <w:sz w:val="21"/>
                <w:szCs w:val="21"/>
              </w:rPr>
            </w:pPr>
            <w:r w:rsidRPr="00B34BE2">
              <w:rPr>
                <w:rFonts w:ascii="Times New Roman" w:eastAsia="Times New Roman" w:hAnsi="Times New Roman" w:cs="Times New Roman"/>
                <w:sz w:val="21"/>
                <w:szCs w:val="21"/>
              </w:rPr>
              <w:t>3</w:t>
            </w:r>
          </w:p>
        </w:tc>
      </w:tr>
      <w:tr w:rsidR="00571D12" w:rsidRPr="00B34BE2" w:rsidTr="009B7DD2">
        <w:tc>
          <w:tcPr>
            <w:tcW w:w="9885" w:type="dxa"/>
            <w:gridSpan w:val="4"/>
            <w:tcBorders>
              <w:top w:val="single" w:sz="4" w:space="0" w:color="auto"/>
              <w:left w:val="single" w:sz="4" w:space="0" w:color="auto"/>
              <w:bottom w:val="single" w:sz="4" w:space="0" w:color="auto"/>
              <w:right w:val="single" w:sz="6" w:space="0" w:color="auto"/>
            </w:tcBorders>
            <w:vAlign w:val="center"/>
            <w:hideMark/>
          </w:tcPr>
          <w:p w:rsidR="00571D12" w:rsidRPr="00B34BE2" w:rsidRDefault="00571D12" w:rsidP="002B0557">
            <w:pPr>
              <w:spacing w:after="0" w:line="240" w:lineRule="auto"/>
              <w:jc w:val="center"/>
              <w:rPr>
                <w:rFonts w:ascii="Times New Roman" w:eastAsia="Times New Roman" w:hAnsi="Times New Roman" w:cs="Times New Roman"/>
                <w:sz w:val="21"/>
                <w:szCs w:val="21"/>
              </w:rPr>
            </w:pPr>
            <w:r w:rsidRPr="00B34BE2">
              <w:rPr>
                <w:rFonts w:ascii="Times New Roman" w:eastAsia="Times New Roman" w:hAnsi="Times New Roman" w:cs="Times New Roman"/>
                <w:b/>
                <w:bCs/>
                <w:sz w:val="21"/>
                <w:szCs w:val="21"/>
              </w:rPr>
              <w:t>5. Пально-мастильні матеріали</w:t>
            </w:r>
          </w:p>
        </w:tc>
      </w:tr>
      <w:tr w:rsidR="00571D12" w:rsidRPr="00B34BE2" w:rsidTr="009B7DD2">
        <w:tc>
          <w:tcPr>
            <w:tcW w:w="577" w:type="dxa"/>
            <w:tcBorders>
              <w:top w:val="single" w:sz="4" w:space="0" w:color="auto"/>
              <w:left w:val="single" w:sz="4" w:space="0" w:color="auto"/>
              <w:bottom w:val="single" w:sz="4" w:space="0" w:color="auto"/>
              <w:right w:val="single" w:sz="4" w:space="0" w:color="auto"/>
            </w:tcBorders>
            <w:vAlign w:val="center"/>
            <w:hideMark/>
          </w:tcPr>
          <w:p w:rsidR="00571D12" w:rsidRPr="00B34BE2" w:rsidRDefault="00571D12" w:rsidP="002B0557">
            <w:pPr>
              <w:spacing w:after="0" w:line="240" w:lineRule="auto"/>
              <w:rPr>
                <w:rFonts w:ascii="Times New Roman" w:eastAsia="Times New Roman" w:hAnsi="Times New Roman" w:cs="Times New Roman"/>
                <w:sz w:val="21"/>
                <w:szCs w:val="21"/>
              </w:rPr>
            </w:pPr>
            <w:r w:rsidRPr="00B34BE2">
              <w:rPr>
                <w:rFonts w:ascii="Times New Roman" w:eastAsia="Times New Roman" w:hAnsi="Times New Roman" w:cs="Times New Roman"/>
                <w:sz w:val="21"/>
                <w:szCs w:val="21"/>
              </w:rPr>
              <w:t xml:space="preserve">5.1. </w:t>
            </w:r>
          </w:p>
        </w:tc>
        <w:tc>
          <w:tcPr>
            <w:tcW w:w="6616" w:type="dxa"/>
            <w:tcBorders>
              <w:top w:val="single" w:sz="4" w:space="0" w:color="auto"/>
              <w:left w:val="single" w:sz="4" w:space="0" w:color="auto"/>
              <w:bottom w:val="single" w:sz="4" w:space="0" w:color="auto"/>
              <w:right w:val="single" w:sz="4" w:space="0" w:color="auto"/>
            </w:tcBorders>
            <w:vAlign w:val="center"/>
            <w:hideMark/>
          </w:tcPr>
          <w:p w:rsidR="00571D12" w:rsidRPr="00B34BE2" w:rsidRDefault="00571D12" w:rsidP="002B0557">
            <w:pPr>
              <w:spacing w:after="0" w:line="240" w:lineRule="auto"/>
              <w:rPr>
                <w:rFonts w:ascii="Times New Roman" w:eastAsia="Times New Roman" w:hAnsi="Times New Roman" w:cs="Times New Roman"/>
                <w:sz w:val="21"/>
                <w:szCs w:val="21"/>
              </w:rPr>
            </w:pPr>
            <w:r w:rsidRPr="00B34BE2">
              <w:rPr>
                <w:rFonts w:ascii="Times New Roman" w:eastAsia="Times New Roman" w:hAnsi="Times New Roman" w:cs="Times New Roman"/>
                <w:sz w:val="21"/>
                <w:szCs w:val="21"/>
              </w:rPr>
              <w:t xml:space="preserve">Бензин </w:t>
            </w:r>
          </w:p>
        </w:tc>
        <w:tc>
          <w:tcPr>
            <w:tcW w:w="1277" w:type="dxa"/>
            <w:tcBorders>
              <w:top w:val="single" w:sz="4" w:space="0" w:color="auto"/>
              <w:left w:val="single" w:sz="4" w:space="0" w:color="auto"/>
              <w:bottom w:val="single" w:sz="4" w:space="0" w:color="auto"/>
              <w:right w:val="single" w:sz="4" w:space="0" w:color="auto"/>
            </w:tcBorders>
            <w:vAlign w:val="center"/>
            <w:hideMark/>
          </w:tcPr>
          <w:p w:rsidR="00571D12" w:rsidRPr="00B34BE2" w:rsidRDefault="00571D12" w:rsidP="002B0557">
            <w:pPr>
              <w:spacing w:after="0" w:line="240" w:lineRule="auto"/>
              <w:jc w:val="center"/>
              <w:rPr>
                <w:rFonts w:ascii="Times New Roman" w:eastAsia="Times New Roman" w:hAnsi="Times New Roman" w:cs="Times New Roman"/>
                <w:sz w:val="21"/>
                <w:szCs w:val="21"/>
              </w:rPr>
            </w:pPr>
            <w:r w:rsidRPr="00B34BE2">
              <w:rPr>
                <w:rFonts w:ascii="Times New Roman" w:eastAsia="Times New Roman" w:hAnsi="Times New Roman" w:cs="Times New Roman"/>
                <w:sz w:val="21"/>
                <w:szCs w:val="21"/>
              </w:rPr>
              <w:t>літр</w:t>
            </w:r>
          </w:p>
        </w:tc>
        <w:tc>
          <w:tcPr>
            <w:tcW w:w="1415" w:type="dxa"/>
            <w:tcBorders>
              <w:top w:val="single" w:sz="4" w:space="0" w:color="auto"/>
              <w:left w:val="single" w:sz="4" w:space="0" w:color="auto"/>
              <w:bottom w:val="single" w:sz="4" w:space="0" w:color="auto"/>
              <w:right w:val="single" w:sz="4" w:space="0" w:color="auto"/>
            </w:tcBorders>
            <w:vAlign w:val="center"/>
            <w:hideMark/>
          </w:tcPr>
          <w:p w:rsidR="00571D12" w:rsidRPr="00B34BE2" w:rsidRDefault="00571D12" w:rsidP="002B0557">
            <w:pPr>
              <w:spacing w:after="0" w:line="240" w:lineRule="auto"/>
              <w:jc w:val="center"/>
              <w:rPr>
                <w:rFonts w:ascii="Times New Roman" w:eastAsia="Times New Roman" w:hAnsi="Times New Roman" w:cs="Times New Roman"/>
                <w:sz w:val="21"/>
                <w:szCs w:val="21"/>
              </w:rPr>
            </w:pPr>
            <w:r w:rsidRPr="00B34BE2">
              <w:rPr>
                <w:rFonts w:ascii="Times New Roman" w:eastAsia="Times New Roman" w:hAnsi="Times New Roman" w:cs="Times New Roman"/>
                <w:sz w:val="21"/>
                <w:szCs w:val="21"/>
              </w:rPr>
              <w:t>500</w:t>
            </w:r>
          </w:p>
        </w:tc>
      </w:tr>
      <w:tr w:rsidR="00571D12" w:rsidRPr="00B34BE2" w:rsidTr="009B7DD2">
        <w:tc>
          <w:tcPr>
            <w:tcW w:w="577" w:type="dxa"/>
            <w:tcBorders>
              <w:top w:val="single" w:sz="4" w:space="0" w:color="auto"/>
              <w:left w:val="single" w:sz="4" w:space="0" w:color="auto"/>
              <w:bottom w:val="single" w:sz="4" w:space="0" w:color="auto"/>
              <w:right w:val="single" w:sz="4" w:space="0" w:color="auto"/>
            </w:tcBorders>
            <w:vAlign w:val="center"/>
            <w:hideMark/>
          </w:tcPr>
          <w:p w:rsidR="00571D12" w:rsidRPr="00B34BE2" w:rsidRDefault="00571D12" w:rsidP="002B0557">
            <w:pPr>
              <w:spacing w:after="0" w:line="240" w:lineRule="auto"/>
              <w:rPr>
                <w:rFonts w:ascii="Times New Roman" w:eastAsia="Times New Roman" w:hAnsi="Times New Roman" w:cs="Times New Roman"/>
                <w:sz w:val="21"/>
                <w:szCs w:val="21"/>
              </w:rPr>
            </w:pPr>
            <w:r w:rsidRPr="00B34BE2">
              <w:rPr>
                <w:rFonts w:ascii="Times New Roman" w:eastAsia="Times New Roman" w:hAnsi="Times New Roman" w:cs="Times New Roman"/>
                <w:sz w:val="21"/>
                <w:szCs w:val="21"/>
              </w:rPr>
              <w:t xml:space="preserve">5.2. </w:t>
            </w:r>
          </w:p>
        </w:tc>
        <w:tc>
          <w:tcPr>
            <w:tcW w:w="6616" w:type="dxa"/>
            <w:tcBorders>
              <w:top w:val="single" w:sz="4" w:space="0" w:color="auto"/>
              <w:left w:val="single" w:sz="4" w:space="0" w:color="auto"/>
              <w:bottom w:val="single" w:sz="4" w:space="0" w:color="auto"/>
              <w:right w:val="single" w:sz="4" w:space="0" w:color="auto"/>
            </w:tcBorders>
            <w:vAlign w:val="center"/>
            <w:hideMark/>
          </w:tcPr>
          <w:p w:rsidR="00571D12" w:rsidRPr="00B34BE2" w:rsidRDefault="00571D12" w:rsidP="002B0557">
            <w:pPr>
              <w:spacing w:after="0" w:line="240" w:lineRule="auto"/>
              <w:rPr>
                <w:rFonts w:ascii="Times New Roman" w:eastAsia="Times New Roman" w:hAnsi="Times New Roman" w:cs="Times New Roman"/>
                <w:sz w:val="21"/>
                <w:szCs w:val="21"/>
              </w:rPr>
            </w:pPr>
            <w:r w:rsidRPr="00B34BE2">
              <w:rPr>
                <w:rFonts w:ascii="Times New Roman" w:eastAsia="Times New Roman" w:hAnsi="Times New Roman" w:cs="Times New Roman"/>
                <w:sz w:val="21"/>
                <w:szCs w:val="21"/>
              </w:rPr>
              <w:t xml:space="preserve">Дизельне пальне </w:t>
            </w:r>
          </w:p>
        </w:tc>
        <w:tc>
          <w:tcPr>
            <w:tcW w:w="1277" w:type="dxa"/>
            <w:tcBorders>
              <w:top w:val="single" w:sz="4" w:space="0" w:color="auto"/>
              <w:left w:val="single" w:sz="4" w:space="0" w:color="auto"/>
              <w:bottom w:val="single" w:sz="4" w:space="0" w:color="auto"/>
              <w:right w:val="single" w:sz="4" w:space="0" w:color="auto"/>
            </w:tcBorders>
            <w:vAlign w:val="center"/>
            <w:hideMark/>
          </w:tcPr>
          <w:p w:rsidR="00571D12" w:rsidRPr="00B34BE2" w:rsidRDefault="00571D12" w:rsidP="002B0557">
            <w:pPr>
              <w:spacing w:after="0" w:line="240" w:lineRule="auto"/>
              <w:jc w:val="center"/>
              <w:rPr>
                <w:rFonts w:ascii="Times New Roman" w:eastAsia="Times New Roman" w:hAnsi="Times New Roman" w:cs="Times New Roman"/>
                <w:sz w:val="21"/>
                <w:szCs w:val="21"/>
              </w:rPr>
            </w:pPr>
            <w:r w:rsidRPr="00B34BE2">
              <w:rPr>
                <w:rFonts w:ascii="Times New Roman" w:eastAsia="Times New Roman" w:hAnsi="Times New Roman" w:cs="Times New Roman"/>
                <w:sz w:val="21"/>
                <w:szCs w:val="21"/>
              </w:rPr>
              <w:t>літр</w:t>
            </w:r>
          </w:p>
        </w:tc>
        <w:tc>
          <w:tcPr>
            <w:tcW w:w="1415" w:type="dxa"/>
            <w:tcBorders>
              <w:top w:val="single" w:sz="4" w:space="0" w:color="auto"/>
              <w:left w:val="single" w:sz="4" w:space="0" w:color="auto"/>
              <w:bottom w:val="single" w:sz="4" w:space="0" w:color="auto"/>
              <w:right w:val="single" w:sz="4" w:space="0" w:color="auto"/>
            </w:tcBorders>
            <w:vAlign w:val="center"/>
            <w:hideMark/>
          </w:tcPr>
          <w:p w:rsidR="00571D12" w:rsidRPr="00B34BE2" w:rsidRDefault="00571D12" w:rsidP="002B0557">
            <w:pPr>
              <w:spacing w:after="0" w:line="240" w:lineRule="auto"/>
              <w:jc w:val="center"/>
              <w:rPr>
                <w:rFonts w:ascii="Times New Roman" w:eastAsia="Times New Roman" w:hAnsi="Times New Roman" w:cs="Times New Roman"/>
                <w:sz w:val="21"/>
                <w:szCs w:val="21"/>
              </w:rPr>
            </w:pPr>
            <w:r w:rsidRPr="00B34BE2">
              <w:rPr>
                <w:rFonts w:ascii="Times New Roman" w:eastAsia="Times New Roman" w:hAnsi="Times New Roman" w:cs="Times New Roman"/>
                <w:sz w:val="21"/>
                <w:szCs w:val="21"/>
              </w:rPr>
              <w:t>500</w:t>
            </w:r>
          </w:p>
        </w:tc>
      </w:tr>
      <w:tr w:rsidR="00571D12" w:rsidRPr="00B34BE2" w:rsidTr="009B7DD2">
        <w:tc>
          <w:tcPr>
            <w:tcW w:w="9885" w:type="dxa"/>
            <w:gridSpan w:val="4"/>
            <w:tcBorders>
              <w:top w:val="single" w:sz="4" w:space="0" w:color="auto"/>
              <w:left w:val="single" w:sz="4" w:space="0" w:color="auto"/>
              <w:bottom w:val="single" w:sz="4" w:space="0" w:color="auto"/>
              <w:right w:val="single" w:sz="6" w:space="0" w:color="auto"/>
            </w:tcBorders>
            <w:vAlign w:val="center"/>
            <w:hideMark/>
          </w:tcPr>
          <w:p w:rsidR="00571D12" w:rsidRPr="00B34BE2" w:rsidRDefault="00571D12" w:rsidP="002B0557">
            <w:pPr>
              <w:spacing w:after="0" w:line="240" w:lineRule="auto"/>
              <w:jc w:val="center"/>
              <w:rPr>
                <w:rFonts w:ascii="Times New Roman" w:eastAsia="Times New Roman" w:hAnsi="Times New Roman" w:cs="Times New Roman"/>
                <w:sz w:val="21"/>
                <w:szCs w:val="21"/>
              </w:rPr>
            </w:pPr>
            <w:r w:rsidRPr="00B34BE2">
              <w:rPr>
                <w:rFonts w:ascii="Times New Roman" w:eastAsia="Times New Roman" w:hAnsi="Times New Roman" w:cs="Times New Roman"/>
                <w:b/>
                <w:bCs/>
                <w:sz w:val="21"/>
                <w:szCs w:val="21"/>
              </w:rPr>
              <w:t>6. Будівельні матеріали</w:t>
            </w:r>
          </w:p>
        </w:tc>
      </w:tr>
      <w:tr w:rsidR="00571D12" w:rsidRPr="00B34BE2" w:rsidTr="009B7DD2">
        <w:tc>
          <w:tcPr>
            <w:tcW w:w="577" w:type="dxa"/>
            <w:tcBorders>
              <w:top w:val="single" w:sz="4" w:space="0" w:color="auto"/>
              <w:left w:val="single" w:sz="4" w:space="0" w:color="auto"/>
              <w:bottom w:val="single" w:sz="4" w:space="0" w:color="auto"/>
              <w:right w:val="single" w:sz="4" w:space="0" w:color="auto"/>
            </w:tcBorders>
            <w:vAlign w:val="center"/>
            <w:hideMark/>
          </w:tcPr>
          <w:p w:rsidR="00571D12" w:rsidRPr="00B34BE2" w:rsidRDefault="00571D12" w:rsidP="002B0557">
            <w:pPr>
              <w:spacing w:after="0" w:line="240" w:lineRule="auto"/>
              <w:rPr>
                <w:rFonts w:ascii="Times New Roman" w:eastAsia="Times New Roman" w:hAnsi="Times New Roman" w:cs="Times New Roman"/>
                <w:sz w:val="21"/>
                <w:szCs w:val="21"/>
              </w:rPr>
            </w:pPr>
            <w:r w:rsidRPr="00B34BE2">
              <w:rPr>
                <w:rFonts w:ascii="Times New Roman" w:eastAsia="Times New Roman" w:hAnsi="Times New Roman" w:cs="Times New Roman"/>
                <w:sz w:val="21"/>
                <w:szCs w:val="21"/>
              </w:rPr>
              <w:t xml:space="preserve">6.1. </w:t>
            </w:r>
          </w:p>
        </w:tc>
        <w:tc>
          <w:tcPr>
            <w:tcW w:w="6616" w:type="dxa"/>
            <w:tcBorders>
              <w:top w:val="single" w:sz="4" w:space="0" w:color="auto"/>
              <w:left w:val="single" w:sz="4" w:space="0" w:color="auto"/>
              <w:bottom w:val="single" w:sz="4" w:space="0" w:color="auto"/>
              <w:right w:val="single" w:sz="4" w:space="0" w:color="auto"/>
            </w:tcBorders>
            <w:vAlign w:val="center"/>
            <w:hideMark/>
          </w:tcPr>
          <w:p w:rsidR="00571D12" w:rsidRPr="00B34BE2" w:rsidRDefault="00571D12" w:rsidP="002B0557">
            <w:pPr>
              <w:spacing w:after="0" w:line="240" w:lineRule="auto"/>
              <w:rPr>
                <w:rFonts w:ascii="Times New Roman" w:eastAsia="Times New Roman" w:hAnsi="Times New Roman" w:cs="Times New Roman"/>
                <w:sz w:val="21"/>
                <w:szCs w:val="21"/>
              </w:rPr>
            </w:pPr>
            <w:r w:rsidRPr="00B34BE2">
              <w:rPr>
                <w:rFonts w:ascii="Times New Roman" w:eastAsia="Times New Roman" w:hAnsi="Times New Roman" w:cs="Times New Roman"/>
                <w:sz w:val="21"/>
                <w:szCs w:val="21"/>
              </w:rPr>
              <w:t xml:space="preserve">Шифер </w:t>
            </w:r>
          </w:p>
        </w:tc>
        <w:tc>
          <w:tcPr>
            <w:tcW w:w="1277" w:type="dxa"/>
            <w:tcBorders>
              <w:top w:val="single" w:sz="4" w:space="0" w:color="auto"/>
              <w:left w:val="single" w:sz="4" w:space="0" w:color="auto"/>
              <w:bottom w:val="single" w:sz="4" w:space="0" w:color="auto"/>
              <w:right w:val="single" w:sz="4" w:space="0" w:color="auto"/>
            </w:tcBorders>
            <w:vAlign w:val="center"/>
            <w:hideMark/>
          </w:tcPr>
          <w:p w:rsidR="00571D12" w:rsidRPr="00B34BE2" w:rsidRDefault="00571D12" w:rsidP="002B0557">
            <w:pPr>
              <w:spacing w:after="0" w:line="240" w:lineRule="auto"/>
              <w:jc w:val="center"/>
              <w:rPr>
                <w:rFonts w:ascii="Times New Roman" w:eastAsia="Times New Roman" w:hAnsi="Times New Roman" w:cs="Times New Roman"/>
                <w:sz w:val="21"/>
                <w:szCs w:val="21"/>
              </w:rPr>
            </w:pPr>
            <w:r w:rsidRPr="00B34BE2">
              <w:rPr>
                <w:rFonts w:ascii="Times New Roman" w:eastAsia="Times New Roman" w:hAnsi="Times New Roman" w:cs="Times New Roman"/>
                <w:sz w:val="21"/>
                <w:szCs w:val="21"/>
              </w:rPr>
              <w:t>лист</w:t>
            </w:r>
          </w:p>
        </w:tc>
        <w:tc>
          <w:tcPr>
            <w:tcW w:w="1415" w:type="dxa"/>
            <w:tcBorders>
              <w:top w:val="single" w:sz="6" w:space="0" w:color="auto"/>
              <w:left w:val="single" w:sz="6" w:space="0" w:color="auto"/>
              <w:bottom w:val="single" w:sz="6" w:space="0" w:color="auto"/>
              <w:right w:val="single" w:sz="6" w:space="0" w:color="auto"/>
            </w:tcBorders>
            <w:vAlign w:val="center"/>
            <w:hideMark/>
          </w:tcPr>
          <w:p w:rsidR="00571D12" w:rsidRPr="00B34BE2" w:rsidRDefault="00571D12" w:rsidP="002B0557">
            <w:pPr>
              <w:spacing w:after="0" w:line="240" w:lineRule="auto"/>
              <w:jc w:val="center"/>
              <w:rPr>
                <w:rFonts w:ascii="Times New Roman" w:eastAsia="Times New Roman" w:hAnsi="Times New Roman" w:cs="Times New Roman"/>
                <w:sz w:val="21"/>
                <w:szCs w:val="21"/>
              </w:rPr>
            </w:pPr>
            <w:r w:rsidRPr="00B34BE2">
              <w:rPr>
                <w:rFonts w:ascii="Times New Roman" w:eastAsia="Times New Roman" w:hAnsi="Times New Roman" w:cs="Times New Roman"/>
                <w:sz w:val="21"/>
                <w:szCs w:val="21"/>
              </w:rPr>
              <w:t>80</w:t>
            </w:r>
          </w:p>
        </w:tc>
      </w:tr>
      <w:tr w:rsidR="00571D12" w:rsidRPr="00B34BE2" w:rsidTr="009B7DD2">
        <w:tc>
          <w:tcPr>
            <w:tcW w:w="577" w:type="dxa"/>
            <w:tcBorders>
              <w:top w:val="single" w:sz="4" w:space="0" w:color="auto"/>
              <w:left w:val="single" w:sz="4" w:space="0" w:color="auto"/>
              <w:bottom w:val="single" w:sz="4" w:space="0" w:color="auto"/>
              <w:right w:val="single" w:sz="4" w:space="0" w:color="auto"/>
            </w:tcBorders>
            <w:vAlign w:val="center"/>
            <w:hideMark/>
          </w:tcPr>
          <w:p w:rsidR="00571D12" w:rsidRPr="00B34BE2" w:rsidRDefault="00571D12" w:rsidP="002B0557">
            <w:pPr>
              <w:spacing w:after="0" w:line="240" w:lineRule="auto"/>
              <w:rPr>
                <w:rFonts w:ascii="Times New Roman" w:eastAsia="Times New Roman" w:hAnsi="Times New Roman" w:cs="Times New Roman"/>
                <w:sz w:val="21"/>
                <w:szCs w:val="21"/>
              </w:rPr>
            </w:pPr>
            <w:r w:rsidRPr="00B34BE2">
              <w:rPr>
                <w:rFonts w:ascii="Times New Roman" w:eastAsia="Times New Roman" w:hAnsi="Times New Roman" w:cs="Times New Roman"/>
                <w:sz w:val="21"/>
                <w:szCs w:val="21"/>
              </w:rPr>
              <w:t xml:space="preserve">6.2. </w:t>
            </w:r>
          </w:p>
        </w:tc>
        <w:tc>
          <w:tcPr>
            <w:tcW w:w="6616" w:type="dxa"/>
            <w:tcBorders>
              <w:top w:val="single" w:sz="4" w:space="0" w:color="auto"/>
              <w:left w:val="single" w:sz="4" w:space="0" w:color="auto"/>
              <w:bottom w:val="single" w:sz="4" w:space="0" w:color="auto"/>
              <w:right w:val="single" w:sz="4" w:space="0" w:color="auto"/>
            </w:tcBorders>
            <w:vAlign w:val="center"/>
            <w:hideMark/>
          </w:tcPr>
          <w:p w:rsidR="00571D12" w:rsidRPr="00B34BE2" w:rsidRDefault="00571D12" w:rsidP="002B0557">
            <w:pPr>
              <w:spacing w:after="0" w:line="240" w:lineRule="auto"/>
              <w:rPr>
                <w:rFonts w:ascii="Times New Roman" w:eastAsia="Times New Roman" w:hAnsi="Times New Roman" w:cs="Times New Roman"/>
                <w:sz w:val="21"/>
                <w:szCs w:val="21"/>
              </w:rPr>
            </w:pPr>
            <w:r w:rsidRPr="00B34BE2">
              <w:rPr>
                <w:rFonts w:ascii="Times New Roman" w:eastAsia="Times New Roman" w:hAnsi="Times New Roman" w:cs="Times New Roman"/>
                <w:sz w:val="21"/>
                <w:szCs w:val="21"/>
              </w:rPr>
              <w:t>Цемент</w:t>
            </w:r>
          </w:p>
        </w:tc>
        <w:tc>
          <w:tcPr>
            <w:tcW w:w="1277" w:type="dxa"/>
            <w:tcBorders>
              <w:top w:val="single" w:sz="4" w:space="0" w:color="auto"/>
              <w:left w:val="single" w:sz="4" w:space="0" w:color="auto"/>
              <w:bottom w:val="single" w:sz="4" w:space="0" w:color="auto"/>
              <w:right w:val="single" w:sz="4" w:space="0" w:color="auto"/>
            </w:tcBorders>
            <w:vAlign w:val="center"/>
            <w:hideMark/>
          </w:tcPr>
          <w:p w:rsidR="00571D12" w:rsidRPr="00B34BE2" w:rsidRDefault="00571D12" w:rsidP="002B0557">
            <w:pPr>
              <w:spacing w:after="0" w:line="240" w:lineRule="auto"/>
              <w:jc w:val="center"/>
              <w:rPr>
                <w:rFonts w:ascii="Times New Roman" w:eastAsia="Times New Roman" w:hAnsi="Times New Roman" w:cs="Times New Roman"/>
                <w:sz w:val="21"/>
                <w:szCs w:val="21"/>
              </w:rPr>
            </w:pPr>
            <w:r w:rsidRPr="00B34BE2">
              <w:rPr>
                <w:rFonts w:ascii="Times New Roman" w:eastAsia="Times New Roman" w:hAnsi="Times New Roman" w:cs="Times New Roman"/>
                <w:sz w:val="21"/>
                <w:szCs w:val="21"/>
              </w:rPr>
              <w:t>т</w:t>
            </w:r>
          </w:p>
        </w:tc>
        <w:tc>
          <w:tcPr>
            <w:tcW w:w="1415" w:type="dxa"/>
            <w:tcBorders>
              <w:top w:val="single" w:sz="6" w:space="0" w:color="auto"/>
              <w:left w:val="single" w:sz="6" w:space="0" w:color="auto"/>
              <w:bottom w:val="single" w:sz="6" w:space="0" w:color="auto"/>
              <w:right w:val="single" w:sz="6" w:space="0" w:color="auto"/>
            </w:tcBorders>
            <w:vAlign w:val="center"/>
            <w:hideMark/>
          </w:tcPr>
          <w:p w:rsidR="00571D12" w:rsidRPr="00B34BE2" w:rsidRDefault="00571D12" w:rsidP="002B0557">
            <w:pPr>
              <w:spacing w:after="0" w:line="240" w:lineRule="auto"/>
              <w:jc w:val="center"/>
              <w:rPr>
                <w:rFonts w:ascii="Times New Roman" w:eastAsia="Times New Roman" w:hAnsi="Times New Roman" w:cs="Times New Roman"/>
                <w:sz w:val="21"/>
                <w:szCs w:val="21"/>
              </w:rPr>
            </w:pPr>
            <w:r w:rsidRPr="00B34BE2">
              <w:rPr>
                <w:rFonts w:ascii="Times New Roman" w:eastAsia="Times New Roman" w:hAnsi="Times New Roman" w:cs="Times New Roman"/>
                <w:sz w:val="21"/>
                <w:szCs w:val="21"/>
              </w:rPr>
              <w:t>0,2</w:t>
            </w:r>
          </w:p>
        </w:tc>
      </w:tr>
      <w:tr w:rsidR="00571D12" w:rsidRPr="00B34BE2" w:rsidTr="009B7DD2">
        <w:tc>
          <w:tcPr>
            <w:tcW w:w="577" w:type="dxa"/>
            <w:tcBorders>
              <w:top w:val="single" w:sz="4" w:space="0" w:color="auto"/>
              <w:left w:val="single" w:sz="4" w:space="0" w:color="auto"/>
              <w:bottom w:val="single" w:sz="4" w:space="0" w:color="auto"/>
              <w:right w:val="single" w:sz="4" w:space="0" w:color="auto"/>
            </w:tcBorders>
            <w:vAlign w:val="center"/>
            <w:hideMark/>
          </w:tcPr>
          <w:p w:rsidR="00571D12" w:rsidRPr="00B34BE2" w:rsidRDefault="00571D12" w:rsidP="002B0557">
            <w:pPr>
              <w:spacing w:after="0" w:line="240" w:lineRule="auto"/>
              <w:rPr>
                <w:rFonts w:ascii="Times New Roman" w:eastAsia="Times New Roman" w:hAnsi="Times New Roman" w:cs="Times New Roman"/>
                <w:sz w:val="21"/>
                <w:szCs w:val="21"/>
              </w:rPr>
            </w:pPr>
            <w:r w:rsidRPr="00B34BE2">
              <w:rPr>
                <w:rFonts w:ascii="Times New Roman" w:eastAsia="Times New Roman" w:hAnsi="Times New Roman" w:cs="Times New Roman"/>
                <w:sz w:val="21"/>
                <w:szCs w:val="21"/>
              </w:rPr>
              <w:t xml:space="preserve">6.3. </w:t>
            </w:r>
          </w:p>
        </w:tc>
        <w:tc>
          <w:tcPr>
            <w:tcW w:w="6616" w:type="dxa"/>
            <w:tcBorders>
              <w:top w:val="single" w:sz="4" w:space="0" w:color="auto"/>
              <w:left w:val="single" w:sz="4" w:space="0" w:color="auto"/>
              <w:bottom w:val="single" w:sz="4" w:space="0" w:color="auto"/>
              <w:right w:val="single" w:sz="4" w:space="0" w:color="auto"/>
            </w:tcBorders>
            <w:vAlign w:val="center"/>
            <w:hideMark/>
          </w:tcPr>
          <w:p w:rsidR="00571D12" w:rsidRPr="00B34BE2" w:rsidRDefault="00571D12" w:rsidP="002B0557">
            <w:pPr>
              <w:spacing w:after="0" w:line="240" w:lineRule="auto"/>
              <w:rPr>
                <w:rFonts w:ascii="Times New Roman" w:eastAsia="Times New Roman" w:hAnsi="Times New Roman" w:cs="Times New Roman"/>
                <w:sz w:val="21"/>
                <w:szCs w:val="21"/>
              </w:rPr>
            </w:pPr>
            <w:r w:rsidRPr="00B34BE2">
              <w:rPr>
                <w:rFonts w:ascii="Times New Roman" w:eastAsia="Times New Roman" w:hAnsi="Times New Roman" w:cs="Times New Roman"/>
                <w:sz w:val="21"/>
                <w:szCs w:val="21"/>
              </w:rPr>
              <w:t>Пиломатеріали (дошка, брус)</w:t>
            </w:r>
          </w:p>
        </w:tc>
        <w:tc>
          <w:tcPr>
            <w:tcW w:w="1277" w:type="dxa"/>
            <w:tcBorders>
              <w:top w:val="single" w:sz="4" w:space="0" w:color="auto"/>
              <w:left w:val="single" w:sz="4" w:space="0" w:color="auto"/>
              <w:bottom w:val="single" w:sz="4" w:space="0" w:color="auto"/>
              <w:right w:val="single" w:sz="4" w:space="0" w:color="auto"/>
            </w:tcBorders>
            <w:vAlign w:val="center"/>
            <w:hideMark/>
          </w:tcPr>
          <w:p w:rsidR="00571D12" w:rsidRPr="00B34BE2" w:rsidRDefault="00571D12" w:rsidP="002B0557">
            <w:pPr>
              <w:spacing w:after="0" w:line="240" w:lineRule="auto"/>
              <w:jc w:val="center"/>
              <w:rPr>
                <w:rFonts w:ascii="Times New Roman" w:eastAsia="Times New Roman" w:hAnsi="Times New Roman" w:cs="Times New Roman"/>
                <w:sz w:val="21"/>
                <w:szCs w:val="21"/>
              </w:rPr>
            </w:pPr>
            <w:r w:rsidRPr="00B34BE2">
              <w:rPr>
                <w:rFonts w:ascii="Times New Roman" w:eastAsia="Times New Roman" w:hAnsi="Times New Roman" w:cs="Times New Roman"/>
                <w:sz w:val="21"/>
                <w:szCs w:val="21"/>
              </w:rPr>
              <w:t>м</w:t>
            </w:r>
            <w:r w:rsidRPr="00B34BE2">
              <w:rPr>
                <w:rFonts w:ascii="Times New Roman" w:eastAsia="Times New Roman" w:hAnsi="Times New Roman" w:cs="Times New Roman"/>
                <w:sz w:val="21"/>
                <w:szCs w:val="21"/>
                <w:vertAlign w:val="superscript"/>
              </w:rPr>
              <w:t>3</w:t>
            </w:r>
          </w:p>
        </w:tc>
        <w:tc>
          <w:tcPr>
            <w:tcW w:w="1415" w:type="dxa"/>
            <w:tcBorders>
              <w:top w:val="single" w:sz="6" w:space="0" w:color="auto"/>
              <w:left w:val="single" w:sz="6" w:space="0" w:color="auto"/>
              <w:bottom w:val="single" w:sz="6" w:space="0" w:color="auto"/>
              <w:right w:val="single" w:sz="6" w:space="0" w:color="auto"/>
            </w:tcBorders>
            <w:vAlign w:val="center"/>
            <w:hideMark/>
          </w:tcPr>
          <w:p w:rsidR="00571D12" w:rsidRPr="00B34BE2" w:rsidRDefault="00571D12" w:rsidP="002B0557">
            <w:pPr>
              <w:spacing w:after="0" w:line="240" w:lineRule="auto"/>
              <w:jc w:val="center"/>
              <w:rPr>
                <w:rFonts w:ascii="Times New Roman" w:eastAsia="Times New Roman" w:hAnsi="Times New Roman" w:cs="Times New Roman"/>
                <w:sz w:val="21"/>
                <w:szCs w:val="21"/>
              </w:rPr>
            </w:pPr>
            <w:r w:rsidRPr="00B34BE2">
              <w:rPr>
                <w:rFonts w:ascii="Times New Roman" w:eastAsia="Times New Roman" w:hAnsi="Times New Roman" w:cs="Times New Roman"/>
                <w:sz w:val="21"/>
                <w:szCs w:val="21"/>
              </w:rPr>
              <w:t>1</w:t>
            </w:r>
          </w:p>
        </w:tc>
      </w:tr>
      <w:tr w:rsidR="00571D12" w:rsidRPr="00B34BE2" w:rsidTr="009B7DD2">
        <w:tc>
          <w:tcPr>
            <w:tcW w:w="577" w:type="dxa"/>
            <w:tcBorders>
              <w:top w:val="single" w:sz="4" w:space="0" w:color="auto"/>
              <w:left w:val="single" w:sz="4" w:space="0" w:color="auto"/>
              <w:bottom w:val="single" w:sz="4" w:space="0" w:color="auto"/>
              <w:right w:val="single" w:sz="4" w:space="0" w:color="auto"/>
            </w:tcBorders>
            <w:vAlign w:val="center"/>
            <w:hideMark/>
          </w:tcPr>
          <w:p w:rsidR="00571D12" w:rsidRPr="00B34BE2" w:rsidRDefault="00571D12" w:rsidP="002B0557">
            <w:pPr>
              <w:spacing w:after="0" w:line="240" w:lineRule="auto"/>
              <w:rPr>
                <w:rFonts w:ascii="Times New Roman" w:eastAsia="Times New Roman" w:hAnsi="Times New Roman" w:cs="Times New Roman"/>
                <w:sz w:val="21"/>
                <w:szCs w:val="21"/>
              </w:rPr>
            </w:pPr>
            <w:r w:rsidRPr="00B34BE2">
              <w:rPr>
                <w:rFonts w:ascii="Times New Roman" w:eastAsia="Times New Roman" w:hAnsi="Times New Roman" w:cs="Times New Roman"/>
                <w:sz w:val="21"/>
                <w:szCs w:val="21"/>
              </w:rPr>
              <w:t xml:space="preserve">6.4. </w:t>
            </w:r>
          </w:p>
        </w:tc>
        <w:tc>
          <w:tcPr>
            <w:tcW w:w="6616" w:type="dxa"/>
            <w:tcBorders>
              <w:top w:val="single" w:sz="4" w:space="0" w:color="auto"/>
              <w:left w:val="single" w:sz="4" w:space="0" w:color="auto"/>
              <w:bottom w:val="single" w:sz="4" w:space="0" w:color="auto"/>
              <w:right w:val="single" w:sz="4" w:space="0" w:color="auto"/>
            </w:tcBorders>
            <w:vAlign w:val="center"/>
            <w:hideMark/>
          </w:tcPr>
          <w:p w:rsidR="00571D12" w:rsidRPr="00B34BE2" w:rsidRDefault="00571D12" w:rsidP="002B0557">
            <w:pPr>
              <w:spacing w:after="0" w:line="240" w:lineRule="auto"/>
              <w:rPr>
                <w:rFonts w:ascii="Times New Roman" w:eastAsia="Times New Roman" w:hAnsi="Times New Roman" w:cs="Times New Roman"/>
                <w:sz w:val="21"/>
                <w:szCs w:val="21"/>
              </w:rPr>
            </w:pPr>
            <w:r w:rsidRPr="00B34BE2">
              <w:rPr>
                <w:rFonts w:ascii="Times New Roman" w:eastAsia="Times New Roman" w:hAnsi="Times New Roman" w:cs="Times New Roman"/>
                <w:sz w:val="21"/>
                <w:szCs w:val="21"/>
              </w:rPr>
              <w:t>Пісок</w:t>
            </w:r>
          </w:p>
        </w:tc>
        <w:tc>
          <w:tcPr>
            <w:tcW w:w="1277" w:type="dxa"/>
            <w:tcBorders>
              <w:top w:val="single" w:sz="4" w:space="0" w:color="auto"/>
              <w:left w:val="single" w:sz="4" w:space="0" w:color="auto"/>
              <w:bottom w:val="single" w:sz="4" w:space="0" w:color="auto"/>
              <w:right w:val="single" w:sz="4" w:space="0" w:color="auto"/>
            </w:tcBorders>
            <w:vAlign w:val="center"/>
            <w:hideMark/>
          </w:tcPr>
          <w:p w:rsidR="00571D12" w:rsidRPr="00B34BE2" w:rsidRDefault="00571D12" w:rsidP="002B0557">
            <w:pPr>
              <w:spacing w:after="0" w:line="240" w:lineRule="auto"/>
              <w:jc w:val="center"/>
              <w:rPr>
                <w:rFonts w:ascii="Times New Roman" w:eastAsia="Times New Roman" w:hAnsi="Times New Roman" w:cs="Times New Roman"/>
                <w:sz w:val="21"/>
                <w:szCs w:val="21"/>
              </w:rPr>
            </w:pPr>
            <w:r w:rsidRPr="00B34BE2">
              <w:rPr>
                <w:rFonts w:ascii="Times New Roman" w:eastAsia="Times New Roman" w:hAnsi="Times New Roman" w:cs="Times New Roman"/>
                <w:sz w:val="21"/>
                <w:szCs w:val="21"/>
              </w:rPr>
              <w:t>м</w:t>
            </w:r>
            <w:r w:rsidRPr="00B34BE2">
              <w:rPr>
                <w:rFonts w:ascii="Times New Roman" w:eastAsia="Times New Roman" w:hAnsi="Times New Roman" w:cs="Times New Roman"/>
                <w:sz w:val="21"/>
                <w:szCs w:val="21"/>
                <w:vertAlign w:val="superscript"/>
              </w:rPr>
              <w:t>3</w:t>
            </w:r>
          </w:p>
        </w:tc>
        <w:tc>
          <w:tcPr>
            <w:tcW w:w="1415" w:type="dxa"/>
            <w:tcBorders>
              <w:top w:val="single" w:sz="6" w:space="0" w:color="auto"/>
              <w:left w:val="single" w:sz="6" w:space="0" w:color="auto"/>
              <w:bottom w:val="single" w:sz="6" w:space="0" w:color="auto"/>
              <w:right w:val="single" w:sz="6" w:space="0" w:color="auto"/>
            </w:tcBorders>
            <w:vAlign w:val="center"/>
            <w:hideMark/>
          </w:tcPr>
          <w:p w:rsidR="00571D12" w:rsidRPr="00B34BE2" w:rsidRDefault="00571D12" w:rsidP="002B0557">
            <w:pPr>
              <w:spacing w:after="0" w:line="240" w:lineRule="auto"/>
              <w:jc w:val="center"/>
              <w:rPr>
                <w:rFonts w:ascii="Times New Roman" w:eastAsia="Times New Roman" w:hAnsi="Times New Roman" w:cs="Times New Roman"/>
                <w:sz w:val="21"/>
                <w:szCs w:val="21"/>
              </w:rPr>
            </w:pPr>
            <w:r w:rsidRPr="00B34BE2">
              <w:rPr>
                <w:rFonts w:ascii="Times New Roman" w:eastAsia="Times New Roman" w:hAnsi="Times New Roman" w:cs="Times New Roman"/>
                <w:sz w:val="21"/>
                <w:szCs w:val="21"/>
              </w:rPr>
              <w:t>50</w:t>
            </w:r>
          </w:p>
        </w:tc>
      </w:tr>
      <w:tr w:rsidR="00571D12" w:rsidRPr="00B34BE2" w:rsidTr="009B7DD2">
        <w:tc>
          <w:tcPr>
            <w:tcW w:w="577" w:type="dxa"/>
            <w:tcBorders>
              <w:top w:val="single" w:sz="4" w:space="0" w:color="auto"/>
              <w:left w:val="single" w:sz="4" w:space="0" w:color="auto"/>
              <w:bottom w:val="single" w:sz="4" w:space="0" w:color="auto"/>
              <w:right w:val="single" w:sz="4" w:space="0" w:color="auto"/>
            </w:tcBorders>
            <w:vAlign w:val="center"/>
            <w:hideMark/>
          </w:tcPr>
          <w:p w:rsidR="00571D12" w:rsidRPr="00B34BE2" w:rsidRDefault="00571D12" w:rsidP="002B0557">
            <w:pPr>
              <w:spacing w:after="0" w:line="240" w:lineRule="auto"/>
              <w:rPr>
                <w:rFonts w:ascii="Times New Roman" w:eastAsia="Times New Roman" w:hAnsi="Times New Roman" w:cs="Times New Roman"/>
                <w:sz w:val="21"/>
                <w:szCs w:val="21"/>
              </w:rPr>
            </w:pPr>
            <w:r w:rsidRPr="00B34BE2">
              <w:rPr>
                <w:rFonts w:ascii="Times New Roman" w:eastAsia="Times New Roman" w:hAnsi="Times New Roman" w:cs="Times New Roman"/>
                <w:sz w:val="21"/>
                <w:szCs w:val="21"/>
              </w:rPr>
              <w:t xml:space="preserve">6.5. </w:t>
            </w:r>
          </w:p>
        </w:tc>
        <w:tc>
          <w:tcPr>
            <w:tcW w:w="6616" w:type="dxa"/>
            <w:tcBorders>
              <w:top w:val="single" w:sz="4" w:space="0" w:color="auto"/>
              <w:left w:val="single" w:sz="4" w:space="0" w:color="auto"/>
              <w:bottom w:val="single" w:sz="4" w:space="0" w:color="auto"/>
              <w:right w:val="single" w:sz="4" w:space="0" w:color="auto"/>
            </w:tcBorders>
            <w:vAlign w:val="center"/>
            <w:hideMark/>
          </w:tcPr>
          <w:p w:rsidR="00571D12" w:rsidRPr="00B34BE2" w:rsidRDefault="00571D12" w:rsidP="002B0557">
            <w:pPr>
              <w:spacing w:after="0" w:line="240" w:lineRule="auto"/>
              <w:rPr>
                <w:rFonts w:ascii="Times New Roman" w:eastAsia="Times New Roman" w:hAnsi="Times New Roman" w:cs="Times New Roman"/>
                <w:sz w:val="21"/>
                <w:szCs w:val="21"/>
              </w:rPr>
            </w:pPr>
            <w:r w:rsidRPr="00B34BE2">
              <w:rPr>
                <w:rFonts w:ascii="Times New Roman" w:eastAsia="Times New Roman" w:hAnsi="Times New Roman" w:cs="Times New Roman"/>
                <w:sz w:val="21"/>
                <w:szCs w:val="21"/>
              </w:rPr>
              <w:t xml:space="preserve">Цвяхи різні </w:t>
            </w:r>
          </w:p>
        </w:tc>
        <w:tc>
          <w:tcPr>
            <w:tcW w:w="1277" w:type="dxa"/>
            <w:tcBorders>
              <w:top w:val="single" w:sz="4" w:space="0" w:color="auto"/>
              <w:left w:val="single" w:sz="4" w:space="0" w:color="auto"/>
              <w:bottom w:val="single" w:sz="4" w:space="0" w:color="auto"/>
              <w:right w:val="single" w:sz="4" w:space="0" w:color="auto"/>
            </w:tcBorders>
            <w:vAlign w:val="center"/>
            <w:hideMark/>
          </w:tcPr>
          <w:p w:rsidR="00571D12" w:rsidRPr="00B34BE2" w:rsidRDefault="00571D12" w:rsidP="002B0557">
            <w:pPr>
              <w:spacing w:after="0" w:line="240" w:lineRule="auto"/>
              <w:jc w:val="center"/>
              <w:rPr>
                <w:rFonts w:ascii="Times New Roman" w:eastAsia="Times New Roman" w:hAnsi="Times New Roman" w:cs="Times New Roman"/>
                <w:sz w:val="21"/>
                <w:szCs w:val="21"/>
              </w:rPr>
            </w:pPr>
            <w:r w:rsidRPr="00B34BE2">
              <w:rPr>
                <w:rFonts w:ascii="Times New Roman" w:eastAsia="Times New Roman" w:hAnsi="Times New Roman" w:cs="Times New Roman"/>
                <w:sz w:val="21"/>
                <w:szCs w:val="21"/>
              </w:rPr>
              <w:t>кг</w:t>
            </w:r>
          </w:p>
        </w:tc>
        <w:tc>
          <w:tcPr>
            <w:tcW w:w="1415" w:type="dxa"/>
            <w:tcBorders>
              <w:top w:val="single" w:sz="6" w:space="0" w:color="auto"/>
              <w:left w:val="single" w:sz="6" w:space="0" w:color="auto"/>
              <w:bottom w:val="single" w:sz="6" w:space="0" w:color="auto"/>
              <w:right w:val="single" w:sz="6" w:space="0" w:color="auto"/>
            </w:tcBorders>
            <w:vAlign w:val="center"/>
            <w:hideMark/>
          </w:tcPr>
          <w:p w:rsidR="00571D12" w:rsidRPr="00B34BE2" w:rsidRDefault="00571D12" w:rsidP="002B0557">
            <w:pPr>
              <w:spacing w:after="0" w:line="240" w:lineRule="auto"/>
              <w:jc w:val="center"/>
              <w:rPr>
                <w:rFonts w:ascii="Times New Roman" w:eastAsia="Times New Roman" w:hAnsi="Times New Roman" w:cs="Times New Roman"/>
                <w:sz w:val="21"/>
                <w:szCs w:val="21"/>
              </w:rPr>
            </w:pPr>
            <w:r w:rsidRPr="00B34BE2">
              <w:rPr>
                <w:rFonts w:ascii="Times New Roman" w:eastAsia="Times New Roman" w:hAnsi="Times New Roman" w:cs="Times New Roman"/>
                <w:sz w:val="21"/>
                <w:szCs w:val="21"/>
              </w:rPr>
              <w:t>10</w:t>
            </w:r>
          </w:p>
        </w:tc>
      </w:tr>
      <w:tr w:rsidR="00571D12" w:rsidRPr="00B34BE2" w:rsidTr="009B7DD2">
        <w:tc>
          <w:tcPr>
            <w:tcW w:w="9885" w:type="dxa"/>
            <w:gridSpan w:val="4"/>
            <w:tcBorders>
              <w:top w:val="single" w:sz="4" w:space="0" w:color="auto"/>
              <w:left w:val="single" w:sz="4" w:space="0" w:color="auto"/>
              <w:bottom w:val="single" w:sz="4" w:space="0" w:color="auto"/>
              <w:right w:val="single" w:sz="6" w:space="0" w:color="auto"/>
            </w:tcBorders>
            <w:vAlign w:val="center"/>
            <w:hideMark/>
          </w:tcPr>
          <w:p w:rsidR="00571D12" w:rsidRPr="00B34BE2" w:rsidRDefault="00571D12" w:rsidP="002B0557">
            <w:pPr>
              <w:spacing w:after="0" w:line="240" w:lineRule="auto"/>
              <w:jc w:val="center"/>
              <w:rPr>
                <w:rFonts w:ascii="Times New Roman" w:eastAsia="Times New Roman" w:hAnsi="Times New Roman" w:cs="Times New Roman"/>
                <w:sz w:val="21"/>
                <w:szCs w:val="21"/>
              </w:rPr>
            </w:pPr>
            <w:r w:rsidRPr="00B34BE2">
              <w:rPr>
                <w:rFonts w:ascii="Times New Roman" w:eastAsia="Times New Roman" w:hAnsi="Times New Roman" w:cs="Times New Roman"/>
                <w:b/>
                <w:bCs/>
                <w:color w:val="000000"/>
                <w:sz w:val="21"/>
                <w:szCs w:val="21"/>
              </w:rPr>
              <w:t>7. Речове майно</w:t>
            </w:r>
          </w:p>
        </w:tc>
      </w:tr>
      <w:tr w:rsidR="00571D12" w:rsidRPr="00B34BE2" w:rsidTr="009B7DD2">
        <w:tc>
          <w:tcPr>
            <w:tcW w:w="577" w:type="dxa"/>
            <w:tcBorders>
              <w:top w:val="single" w:sz="4" w:space="0" w:color="auto"/>
              <w:left w:val="single" w:sz="4" w:space="0" w:color="auto"/>
              <w:bottom w:val="single" w:sz="4" w:space="0" w:color="auto"/>
              <w:right w:val="single" w:sz="4" w:space="0" w:color="auto"/>
            </w:tcBorders>
            <w:vAlign w:val="center"/>
            <w:hideMark/>
          </w:tcPr>
          <w:p w:rsidR="00571D12" w:rsidRPr="00B34BE2" w:rsidRDefault="00571D12" w:rsidP="002B0557">
            <w:pPr>
              <w:spacing w:after="0" w:line="240" w:lineRule="auto"/>
              <w:rPr>
                <w:rFonts w:ascii="Times New Roman" w:eastAsia="Times New Roman" w:hAnsi="Times New Roman" w:cs="Times New Roman"/>
                <w:sz w:val="21"/>
                <w:szCs w:val="21"/>
              </w:rPr>
            </w:pPr>
            <w:r w:rsidRPr="00B34BE2">
              <w:rPr>
                <w:rFonts w:ascii="Times New Roman" w:eastAsia="Times New Roman" w:hAnsi="Times New Roman" w:cs="Times New Roman"/>
                <w:sz w:val="21"/>
                <w:szCs w:val="21"/>
              </w:rPr>
              <w:t xml:space="preserve">7.1. </w:t>
            </w:r>
          </w:p>
        </w:tc>
        <w:tc>
          <w:tcPr>
            <w:tcW w:w="6616" w:type="dxa"/>
            <w:tcBorders>
              <w:top w:val="single" w:sz="4" w:space="0" w:color="auto"/>
              <w:left w:val="single" w:sz="4" w:space="0" w:color="auto"/>
              <w:bottom w:val="single" w:sz="4" w:space="0" w:color="auto"/>
              <w:right w:val="single" w:sz="4" w:space="0" w:color="auto"/>
            </w:tcBorders>
            <w:vAlign w:val="center"/>
            <w:hideMark/>
          </w:tcPr>
          <w:p w:rsidR="00571D12" w:rsidRPr="00B34BE2" w:rsidRDefault="00571D12" w:rsidP="002B0557">
            <w:pPr>
              <w:spacing w:after="0" w:line="240" w:lineRule="auto"/>
              <w:rPr>
                <w:rFonts w:ascii="Times New Roman" w:eastAsia="Times New Roman" w:hAnsi="Times New Roman" w:cs="Times New Roman"/>
                <w:sz w:val="21"/>
                <w:szCs w:val="21"/>
              </w:rPr>
            </w:pPr>
            <w:r w:rsidRPr="00B34BE2">
              <w:rPr>
                <w:rFonts w:ascii="Times New Roman" w:eastAsia="Times New Roman" w:hAnsi="Times New Roman" w:cs="Times New Roman"/>
                <w:sz w:val="21"/>
                <w:szCs w:val="21"/>
              </w:rPr>
              <w:t>Ковдра бавовняна</w:t>
            </w:r>
          </w:p>
        </w:tc>
        <w:tc>
          <w:tcPr>
            <w:tcW w:w="1277" w:type="dxa"/>
            <w:tcBorders>
              <w:top w:val="single" w:sz="4" w:space="0" w:color="auto"/>
              <w:left w:val="single" w:sz="4" w:space="0" w:color="auto"/>
              <w:bottom w:val="single" w:sz="4" w:space="0" w:color="auto"/>
              <w:right w:val="single" w:sz="4" w:space="0" w:color="auto"/>
            </w:tcBorders>
            <w:vAlign w:val="center"/>
            <w:hideMark/>
          </w:tcPr>
          <w:p w:rsidR="00571D12" w:rsidRPr="00B34BE2" w:rsidRDefault="00571D12" w:rsidP="002B0557">
            <w:pPr>
              <w:spacing w:after="0" w:line="240" w:lineRule="auto"/>
              <w:jc w:val="center"/>
              <w:rPr>
                <w:rFonts w:ascii="Times New Roman" w:eastAsia="Times New Roman" w:hAnsi="Times New Roman" w:cs="Times New Roman"/>
                <w:sz w:val="21"/>
                <w:szCs w:val="21"/>
              </w:rPr>
            </w:pPr>
            <w:r w:rsidRPr="00B34BE2">
              <w:rPr>
                <w:rFonts w:ascii="Times New Roman" w:eastAsia="Times New Roman" w:hAnsi="Times New Roman" w:cs="Times New Roman"/>
                <w:sz w:val="21"/>
                <w:szCs w:val="21"/>
              </w:rPr>
              <w:t>шт.</w:t>
            </w:r>
          </w:p>
        </w:tc>
        <w:tc>
          <w:tcPr>
            <w:tcW w:w="1415" w:type="dxa"/>
            <w:tcBorders>
              <w:top w:val="single" w:sz="6" w:space="0" w:color="auto"/>
              <w:left w:val="single" w:sz="6" w:space="0" w:color="auto"/>
              <w:bottom w:val="single" w:sz="6" w:space="0" w:color="auto"/>
              <w:right w:val="single" w:sz="6" w:space="0" w:color="auto"/>
            </w:tcBorders>
            <w:vAlign w:val="center"/>
            <w:hideMark/>
          </w:tcPr>
          <w:p w:rsidR="00571D12" w:rsidRPr="00B34BE2" w:rsidRDefault="00571D12" w:rsidP="002B0557">
            <w:pPr>
              <w:spacing w:after="0" w:line="240" w:lineRule="auto"/>
              <w:jc w:val="center"/>
              <w:rPr>
                <w:rFonts w:ascii="Times New Roman" w:eastAsia="Times New Roman" w:hAnsi="Times New Roman" w:cs="Times New Roman"/>
                <w:sz w:val="21"/>
                <w:szCs w:val="21"/>
              </w:rPr>
            </w:pPr>
            <w:r w:rsidRPr="00B34BE2">
              <w:rPr>
                <w:rFonts w:ascii="Times New Roman" w:eastAsia="Times New Roman" w:hAnsi="Times New Roman" w:cs="Times New Roman"/>
                <w:sz w:val="21"/>
                <w:szCs w:val="21"/>
              </w:rPr>
              <w:t>150</w:t>
            </w:r>
          </w:p>
        </w:tc>
      </w:tr>
      <w:tr w:rsidR="00571D12" w:rsidRPr="00B34BE2" w:rsidTr="009B7DD2">
        <w:tc>
          <w:tcPr>
            <w:tcW w:w="577" w:type="dxa"/>
            <w:tcBorders>
              <w:top w:val="single" w:sz="4" w:space="0" w:color="auto"/>
              <w:left w:val="single" w:sz="4" w:space="0" w:color="auto"/>
              <w:bottom w:val="single" w:sz="4" w:space="0" w:color="auto"/>
              <w:right w:val="single" w:sz="4" w:space="0" w:color="auto"/>
            </w:tcBorders>
            <w:vAlign w:val="center"/>
            <w:hideMark/>
          </w:tcPr>
          <w:p w:rsidR="00571D12" w:rsidRPr="00B34BE2" w:rsidRDefault="00571D12" w:rsidP="002B0557">
            <w:pPr>
              <w:spacing w:after="0" w:line="240" w:lineRule="auto"/>
              <w:rPr>
                <w:rFonts w:ascii="Times New Roman" w:eastAsia="Times New Roman" w:hAnsi="Times New Roman" w:cs="Times New Roman"/>
                <w:sz w:val="21"/>
                <w:szCs w:val="21"/>
              </w:rPr>
            </w:pPr>
            <w:r w:rsidRPr="00B34BE2">
              <w:rPr>
                <w:rFonts w:ascii="Times New Roman" w:eastAsia="Times New Roman" w:hAnsi="Times New Roman" w:cs="Times New Roman"/>
                <w:sz w:val="21"/>
                <w:szCs w:val="21"/>
              </w:rPr>
              <w:t xml:space="preserve">7.2. </w:t>
            </w:r>
          </w:p>
        </w:tc>
        <w:tc>
          <w:tcPr>
            <w:tcW w:w="6616" w:type="dxa"/>
            <w:tcBorders>
              <w:top w:val="single" w:sz="4" w:space="0" w:color="auto"/>
              <w:left w:val="single" w:sz="4" w:space="0" w:color="auto"/>
              <w:bottom w:val="single" w:sz="4" w:space="0" w:color="auto"/>
              <w:right w:val="single" w:sz="4" w:space="0" w:color="auto"/>
            </w:tcBorders>
            <w:vAlign w:val="center"/>
            <w:hideMark/>
          </w:tcPr>
          <w:p w:rsidR="00571D12" w:rsidRPr="00B34BE2" w:rsidRDefault="00571D12" w:rsidP="002B0557">
            <w:pPr>
              <w:spacing w:after="0" w:line="240" w:lineRule="auto"/>
              <w:rPr>
                <w:rFonts w:ascii="Times New Roman" w:eastAsia="Times New Roman" w:hAnsi="Times New Roman" w:cs="Times New Roman"/>
                <w:sz w:val="21"/>
                <w:szCs w:val="21"/>
              </w:rPr>
            </w:pPr>
            <w:r w:rsidRPr="00B34BE2">
              <w:rPr>
                <w:rFonts w:ascii="Times New Roman" w:eastAsia="Times New Roman" w:hAnsi="Times New Roman" w:cs="Times New Roman"/>
                <w:sz w:val="21"/>
                <w:szCs w:val="21"/>
              </w:rPr>
              <w:t>Подушка</w:t>
            </w:r>
          </w:p>
        </w:tc>
        <w:tc>
          <w:tcPr>
            <w:tcW w:w="1277" w:type="dxa"/>
            <w:tcBorders>
              <w:top w:val="single" w:sz="4" w:space="0" w:color="auto"/>
              <w:left w:val="single" w:sz="4" w:space="0" w:color="auto"/>
              <w:bottom w:val="single" w:sz="4" w:space="0" w:color="auto"/>
              <w:right w:val="single" w:sz="4" w:space="0" w:color="auto"/>
            </w:tcBorders>
            <w:vAlign w:val="center"/>
            <w:hideMark/>
          </w:tcPr>
          <w:p w:rsidR="00571D12" w:rsidRPr="00B34BE2" w:rsidRDefault="00571D12" w:rsidP="002B0557">
            <w:pPr>
              <w:spacing w:after="0" w:line="240" w:lineRule="auto"/>
              <w:jc w:val="center"/>
              <w:rPr>
                <w:rFonts w:ascii="Times New Roman" w:eastAsia="Times New Roman" w:hAnsi="Times New Roman" w:cs="Times New Roman"/>
                <w:sz w:val="21"/>
                <w:szCs w:val="21"/>
              </w:rPr>
            </w:pPr>
            <w:r w:rsidRPr="00B34BE2">
              <w:rPr>
                <w:rFonts w:ascii="Times New Roman" w:eastAsia="Times New Roman" w:hAnsi="Times New Roman" w:cs="Times New Roman"/>
                <w:sz w:val="21"/>
                <w:szCs w:val="21"/>
              </w:rPr>
              <w:t>шт.</w:t>
            </w:r>
          </w:p>
        </w:tc>
        <w:tc>
          <w:tcPr>
            <w:tcW w:w="1415" w:type="dxa"/>
            <w:tcBorders>
              <w:top w:val="single" w:sz="6" w:space="0" w:color="auto"/>
              <w:left w:val="single" w:sz="6" w:space="0" w:color="auto"/>
              <w:bottom w:val="single" w:sz="6" w:space="0" w:color="auto"/>
              <w:right w:val="single" w:sz="6" w:space="0" w:color="auto"/>
            </w:tcBorders>
            <w:vAlign w:val="center"/>
            <w:hideMark/>
          </w:tcPr>
          <w:p w:rsidR="00571D12" w:rsidRPr="00B34BE2" w:rsidRDefault="00571D12" w:rsidP="002B0557">
            <w:pPr>
              <w:spacing w:after="0" w:line="240" w:lineRule="auto"/>
              <w:jc w:val="center"/>
              <w:rPr>
                <w:rFonts w:ascii="Times New Roman" w:eastAsia="Times New Roman" w:hAnsi="Times New Roman" w:cs="Times New Roman"/>
                <w:sz w:val="21"/>
                <w:szCs w:val="21"/>
              </w:rPr>
            </w:pPr>
            <w:r w:rsidRPr="00B34BE2">
              <w:rPr>
                <w:rFonts w:ascii="Times New Roman" w:eastAsia="Times New Roman" w:hAnsi="Times New Roman" w:cs="Times New Roman"/>
                <w:sz w:val="21"/>
                <w:szCs w:val="21"/>
              </w:rPr>
              <w:t>150</w:t>
            </w:r>
          </w:p>
        </w:tc>
      </w:tr>
      <w:tr w:rsidR="00571D12" w:rsidRPr="00B34BE2" w:rsidTr="009B7DD2">
        <w:tc>
          <w:tcPr>
            <w:tcW w:w="577" w:type="dxa"/>
            <w:tcBorders>
              <w:top w:val="single" w:sz="4" w:space="0" w:color="auto"/>
              <w:left w:val="single" w:sz="4" w:space="0" w:color="auto"/>
              <w:bottom w:val="single" w:sz="4" w:space="0" w:color="auto"/>
              <w:right w:val="single" w:sz="4" w:space="0" w:color="auto"/>
            </w:tcBorders>
            <w:vAlign w:val="center"/>
            <w:hideMark/>
          </w:tcPr>
          <w:p w:rsidR="00571D12" w:rsidRPr="00B34BE2" w:rsidRDefault="00571D12" w:rsidP="002B0557">
            <w:pPr>
              <w:spacing w:after="0" w:line="240" w:lineRule="auto"/>
              <w:rPr>
                <w:rFonts w:ascii="Times New Roman" w:eastAsia="Times New Roman" w:hAnsi="Times New Roman" w:cs="Times New Roman"/>
                <w:sz w:val="21"/>
                <w:szCs w:val="21"/>
              </w:rPr>
            </w:pPr>
            <w:r w:rsidRPr="00B34BE2">
              <w:rPr>
                <w:rFonts w:ascii="Times New Roman" w:eastAsia="Times New Roman" w:hAnsi="Times New Roman" w:cs="Times New Roman"/>
                <w:sz w:val="21"/>
                <w:szCs w:val="21"/>
              </w:rPr>
              <w:t>7.3.</w:t>
            </w:r>
          </w:p>
        </w:tc>
        <w:tc>
          <w:tcPr>
            <w:tcW w:w="6616" w:type="dxa"/>
            <w:tcBorders>
              <w:top w:val="single" w:sz="4" w:space="0" w:color="auto"/>
              <w:left w:val="single" w:sz="4" w:space="0" w:color="auto"/>
              <w:bottom w:val="single" w:sz="4" w:space="0" w:color="auto"/>
              <w:right w:val="single" w:sz="4" w:space="0" w:color="auto"/>
            </w:tcBorders>
            <w:vAlign w:val="center"/>
            <w:hideMark/>
          </w:tcPr>
          <w:p w:rsidR="00571D12" w:rsidRPr="00B34BE2" w:rsidRDefault="00571D12" w:rsidP="002B0557">
            <w:pPr>
              <w:spacing w:after="0" w:line="240" w:lineRule="auto"/>
              <w:rPr>
                <w:rFonts w:ascii="Times New Roman" w:eastAsia="Times New Roman" w:hAnsi="Times New Roman" w:cs="Times New Roman"/>
                <w:sz w:val="21"/>
                <w:szCs w:val="21"/>
              </w:rPr>
            </w:pPr>
            <w:r w:rsidRPr="00B34BE2">
              <w:rPr>
                <w:rFonts w:ascii="Times New Roman" w:eastAsia="Times New Roman" w:hAnsi="Times New Roman" w:cs="Times New Roman"/>
                <w:sz w:val="21"/>
                <w:szCs w:val="21"/>
              </w:rPr>
              <w:t>Матрац</w:t>
            </w:r>
          </w:p>
        </w:tc>
        <w:tc>
          <w:tcPr>
            <w:tcW w:w="1277" w:type="dxa"/>
            <w:tcBorders>
              <w:top w:val="single" w:sz="4" w:space="0" w:color="auto"/>
              <w:left w:val="single" w:sz="4" w:space="0" w:color="auto"/>
              <w:bottom w:val="single" w:sz="4" w:space="0" w:color="auto"/>
              <w:right w:val="single" w:sz="4" w:space="0" w:color="auto"/>
            </w:tcBorders>
            <w:vAlign w:val="center"/>
            <w:hideMark/>
          </w:tcPr>
          <w:p w:rsidR="00571D12" w:rsidRPr="00B34BE2" w:rsidRDefault="00571D12" w:rsidP="002B0557">
            <w:pPr>
              <w:spacing w:after="0" w:line="240" w:lineRule="auto"/>
              <w:jc w:val="center"/>
              <w:rPr>
                <w:rFonts w:ascii="Times New Roman" w:eastAsia="Times New Roman" w:hAnsi="Times New Roman" w:cs="Times New Roman"/>
                <w:sz w:val="21"/>
                <w:szCs w:val="21"/>
              </w:rPr>
            </w:pPr>
            <w:r w:rsidRPr="00B34BE2">
              <w:rPr>
                <w:rFonts w:ascii="Times New Roman" w:eastAsia="Times New Roman" w:hAnsi="Times New Roman" w:cs="Times New Roman"/>
                <w:sz w:val="21"/>
                <w:szCs w:val="21"/>
              </w:rPr>
              <w:t>шт.</w:t>
            </w:r>
          </w:p>
        </w:tc>
        <w:tc>
          <w:tcPr>
            <w:tcW w:w="1415" w:type="dxa"/>
            <w:tcBorders>
              <w:top w:val="single" w:sz="4" w:space="0" w:color="auto"/>
              <w:left w:val="single" w:sz="4" w:space="0" w:color="auto"/>
              <w:bottom w:val="single" w:sz="4" w:space="0" w:color="auto"/>
              <w:right w:val="single" w:sz="4" w:space="0" w:color="auto"/>
            </w:tcBorders>
            <w:vAlign w:val="center"/>
            <w:hideMark/>
          </w:tcPr>
          <w:p w:rsidR="00571D12" w:rsidRPr="00B34BE2" w:rsidRDefault="00571D12" w:rsidP="002B0557">
            <w:pPr>
              <w:spacing w:after="0" w:line="240" w:lineRule="auto"/>
              <w:jc w:val="center"/>
              <w:rPr>
                <w:rFonts w:ascii="Times New Roman" w:eastAsia="Times New Roman" w:hAnsi="Times New Roman" w:cs="Times New Roman"/>
                <w:sz w:val="21"/>
                <w:szCs w:val="21"/>
              </w:rPr>
            </w:pPr>
            <w:r w:rsidRPr="00B34BE2">
              <w:rPr>
                <w:rFonts w:ascii="Times New Roman" w:eastAsia="Times New Roman" w:hAnsi="Times New Roman" w:cs="Times New Roman"/>
                <w:sz w:val="21"/>
                <w:szCs w:val="21"/>
              </w:rPr>
              <w:t>150</w:t>
            </w:r>
          </w:p>
        </w:tc>
      </w:tr>
      <w:tr w:rsidR="00571D12" w:rsidRPr="00B34BE2" w:rsidTr="009B7DD2">
        <w:tc>
          <w:tcPr>
            <w:tcW w:w="577" w:type="dxa"/>
            <w:tcBorders>
              <w:top w:val="single" w:sz="4" w:space="0" w:color="auto"/>
              <w:left w:val="single" w:sz="4" w:space="0" w:color="auto"/>
              <w:bottom w:val="single" w:sz="4" w:space="0" w:color="auto"/>
              <w:right w:val="single" w:sz="4" w:space="0" w:color="auto"/>
            </w:tcBorders>
            <w:vAlign w:val="center"/>
            <w:hideMark/>
          </w:tcPr>
          <w:p w:rsidR="00571D12" w:rsidRPr="00B34BE2" w:rsidRDefault="00571D12" w:rsidP="002B0557">
            <w:pPr>
              <w:spacing w:after="0" w:line="240" w:lineRule="auto"/>
              <w:rPr>
                <w:rFonts w:ascii="Times New Roman" w:eastAsia="Times New Roman" w:hAnsi="Times New Roman" w:cs="Times New Roman"/>
                <w:sz w:val="21"/>
                <w:szCs w:val="21"/>
              </w:rPr>
            </w:pPr>
            <w:r w:rsidRPr="00B34BE2">
              <w:rPr>
                <w:rFonts w:ascii="Times New Roman" w:eastAsia="Times New Roman" w:hAnsi="Times New Roman" w:cs="Times New Roman"/>
                <w:sz w:val="21"/>
                <w:szCs w:val="21"/>
              </w:rPr>
              <w:t>7.4.</w:t>
            </w:r>
          </w:p>
        </w:tc>
        <w:tc>
          <w:tcPr>
            <w:tcW w:w="6616" w:type="dxa"/>
            <w:tcBorders>
              <w:top w:val="single" w:sz="4" w:space="0" w:color="auto"/>
              <w:left w:val="single" w:sz="4" w:space="0" w:color="auto"/>
              <w:bottom w:val="single" w:sz="4" w:space="0" w:color="auto"/>
              <w:right w:val="single" w:sz="4" w:space="0" w:color="auto"/>
            </w:tcBorders>
            <w:vAlign w:val="center"/>
            <w:hideMark/>
          </w:tcPr>
          <w:p w:rsidR="00571D12" w:rsidRPr="00B34BE2" w:rsidRDefault="00571D12" w:rsidP="002B0557">
            <w:pPr>
              <w:spacing w:after="0" w:line="240" w:lineRule="auto"/>
              <w:rPr>
                <w:rFonts w:ascii="Times New Roman" w:eastAsia="Times New Roman" w:hAnsi="Times New Roman" w:cs="Times New Roman"/>
                <w:sz w:val="21"/>
                <w:szCs w:val="21"/>
              </w:rPr>
            </w:pPr>
            <w:r w:rsidRPr="00B34BE2">
              <w:rPr>
                <w:rFonts w:ascii="Times New Roman" w:eastAsia="Times New Roman" w:hAnsi="Times New Roman" w:cs="Times New Roman"/>
                <w:sz w:val="21"/>
                <w:szCs w:val="21"/>
              </w:rPr>
              <w:t>Рушник</w:t>
            </w:r>
          </w:p>
        </w:tc>
        <w:tc>
          <w:tcPr>
            <w:tcW w:w="1277" w:type="dxa"/>
            <w:tcBorders>
              <w:top w:val="single" w:sz="4" w:space="0" w:color="auto"/>
              <w:left w:val="single" w:sz="4" w:space="0" w:color="auto"/>
              <w:bottom w:val="single" w:sz="4" w:space="0" w:color="auto"/>
              <w:right w:val="single" w:sz="4" w:space="0" w:color="auto"/>
            </w:tcBorders>
            <w:vAlign w:val="center"/>
            <w:hideMark/>
          </w:tcPr>
          <w:p w:rsidR="00571D12" w:rsidRPr="00B34BE2" w:rsidRDefault="00571D12" w:rsidP="002B0557">
            <w:pPr>
              <w:spacing w:after="0" w:line="240" w:lineRule="auto"/>
              <w:jc w:val="center"/>
              <w:rPr>
                <w:rFonts w:ascii="Times New Roman" w:eastAsia="Times New Roman" w:hAnsi="Times New Roman" w:cs="Times New Roman"/>
                <w:sz w:val="21"/>
                <w:szCs w:val="21"/>
              </w:rPr>
            </w:pPr>
            <w:r w:rsidRPr="00B34BE2">
              <w:rPr>
                <w:rFonts w:ascii="Times New Roman" w:eastAsia="Times New Roman" w:hAnsi="Times New Roman" w:cs="Times New Roman"/>
                <w:sz w:val="21"/>
                <w:szCs w:val="21"/>
              </w:rPr>
              <w:t>шт.</w:t>
            </w:r>
          </w:p>
        </w:tc>
        <w:tc>
          <w:tcPr>
            <w:tcW w:w="1415" w:type="dxa"/>
            <w:tcBorders>
              <w:top w:val="single" w:sz="4" w:space="0" w:color="auto"/>
              <w:left w:val="single" w:sz="4" w:space="0" w:color="auto"/>
              <w:bottom w:val="single" w:sz="4" w:space="0" w:color="auto"/>
              <w:right w:val="single" w:sz="4" w:space="0" w:color="auto"/>
            </w:tcBorders>
            <w:vAlign w:val="center"/>
            <w:hideMark/>
          </w:tcPr>
          <w:p w:rsidR="00571D12" w:rsidRPr="00B34BE2" w:rsidRDefault="00571D12" w:rsidP="002B0557">
            <w:pPr>
              <w:spacing w:after="0" w:line="240" w:lineRule="auto"/>
              <w:jc w:val="center"/>
              <w:rPr>
                <w:rFonts w:ascii="Times New Roman" w:eastAsia="Times New Roman" w:hAnsi="Times New Roman" w:cs="Times New Roman"/>
                <w:sz w:val="21"/>
                <w:szCs w:val="21"/>
              </w:rPr>
            </w:pPr>
            <w:r w:rsidRPr="00B34BE2">
              <w:rPr>
                <w:rFonts w:ascii="Times New Roman" w:eastAsia="Times New Roman" w:hAnsi="Times New Roman" w:cs="Times New Roman"/>
                <w:sz w:val="21"/>
                <w:szCs w:val="21"/>
              </w:rPr>
              <w:t>150</w:t>
            </w:r>
          </w:p>
        </w:tc>
      </w:tr>
      <w:tr w:rsidR="00571D12" w:rsidRPr="00B34BE2" w:rsidTr="009B7DD2">
        <w:tc>
          <w:tcPr>
            <w:tcW w:w="577" w:type="dxa"/>
            <w:tcBorders>
              <w:top w:val="single" w:sz="4" w:space="0" w:color="auto"/>
              <w:left w:val="single" w:sz="4" w:space="0" w:color="auto"/>
              <w:bottom w:val="single" w:sz="4" w:space="0" w:color="auto"/>
              <w:right w:val="single" w:sz="4" w:space="0" w:color="auto"/>
            </w:tcBorders>
            <w:vAlign w:val="center"/>
            <w:hideMark/>
          </w:tcPr>
          <w:p w:rsidR="00571D12" w:rsidRPr="00B34BE2" w:rsidRDefault="00571D12" w:rsidP="002B0557">
            <w:pPr>
              <w:spacing w:after="0" w:line="240" w:lineRule="auto"/>
              <w:rPr>
                <w:rFonts w:ascii="Times New Roman" w:eastAsia="Times New Roman" w:hAnsi="Times New Roman" w:cs="Times New Roman"/>
                <w:sz w:val="21"/>
                <w:szCs w:val="21"/>
              </w:rPr>
            </w:pPr>
            <w:r w:rsidRPr="00B34BE2">
              <w:rPr>
                <w:rFonts w:ascii="Times New Roman" w:eastAsia="Times New Roman" w:hAnsi="Times New Roman" w:cs="Times New Roman"/>
                <w:sz w:val="21"/>
                <w:szCs w:val="21"/>
              </w:rPr>
              <w:t>7.5.</w:t>
            </w:r>
          </w:p>
        </w:tc>
        <w:tc>
          <w:tcPr>
            <w:tcW w:w="6616" w:type="dxa"/>
            <w:tcBorders>
              <w:top w:val="single" w:sz="4" w:space="0" w:color="auto"/>
              <w:left w:val="single" w:sz="4" w:space="0" w:color="auto"/>
              <w:bottom w:val="single" w:sz="4" w:space="0" w:color="auto"/>
              <w:right w:val="single" w:sz="4" w:space="0" w:color="auto"/>
            </w:tcBorders>
            <w:vAlign w:val="center"/>
            <w:hideMark/>
          </w:tcPr>
          <w:p w:rsidR="00571D12" w:rsidRPr="00B34BE2" w:rsidRDefault="00571D12" w:rsidP="002B0557">
            <w:pPr>
              <w:spacing w:after="0" w:line="240" w:lineRule="auto"/>
              <w:rPr>
                <w:rFonts w:ascii="Times New Roman" w:eastAsia="Times New Roman" w:hAnsi="Times New Roman" w:cs="Times New Roman"/>
                <w:sz w:val="21"/>
                <w:szCs w:val="21"/>
              </w:rPr>
            </w:pPr>
            <w:r w:rsidRPr="00B34BE2">
              <w:rPr>
                <w:rFonts w:ascii="Times New Roman" w:eastAsia="Times New Roman" w:hAnsi="Times New Roman" w:cs="Times New Roman"/>
                <w:sz w:val="21"/>
                <w:szCs w:val="21"/>
              </w:rPr>
              <w:t>Мило</w:t>
            </w:r>
          </w:p>
        </w:tc>
        <w:tc>
          <w:tcPr>
            <w:tcW w:w="1277" w:type="dxa"/>
            <w:tcBorders>
              <w:top w:val="single" w:sz="4" w:space="0" w:color="auto"/>
              <w:left w:val="single" w:sz="4" w:space="0" w:color="auto"/>
              <w:bottom w:val="single" w:sz="4" w:space="0" w:color="auto"/>
              <w:right w:val="single" w:sz="4" w:space="0" w:color="auto"/>
            </w:tcBorders>
            <w:vAlign w:val="center"/>
            <w:hideMark/>
          </w:tcPr>
          <w:p w:rsidR="00571D12" w:rsidRPr="00B34BE2" w:rsidRDefault="00571D12" w:rsidP="002B0557">
            <w:pPr>
              <w:spacing w:after="0" w:line="240" w:lineRule="auto"/>
              <w:jc w:val="center"/>
              <w:rPr>
                <w:rFonts w:ascii="Times New Roman" w:eastAsia="Times New Roman" w:hAnsi="Times New Roman" w:cs="Times New Roman"/>
                <w:sz w:val="21"/>
                <w:szCs w:val="21"/>
              </w:rPr>
            </w:pPr>
            <w:r w:rsidRPr="00B34BE2">
              <w:rPr>
                <w:rFonts w:ascii="Times New Roman" w:eastAsia="Times New Roman" w:hAnsi="Times New Roman" w:cs="Times New Roman"/>
                <w:sz w:val="21"/>
                <w:szCs w:val="21"/>
              </w:rPr>
              <w:t>шт.</w:t>
            </w:r>
          </w:p>
        </w:tc>
        <w:tc>
          <w:tcPr>
            <w:tcW w:w="1415" w:type="dxa"/>
            <w:tcBorders>
              <w:top w:val="single" w:sz="4" w:space="0" w:color="auto"/>
              <w:left w:val="single" w:sz="4" w:space="0" w:color="auto"/>
              <w:bottom w:val="single" w:sz="4" w:space="0" w:color="auto"/>
              <w:right w:val="single" w:sz="4" w:space="0" w:color="auto"/>
            </w:tcBorders>
            <w:vAlign w:val="center"/>
            <w:hideMark/>
          </w:tcPr>
          <w:p w:rsidR="00571D12" w:rsidRPr="00B34BE2" w:rsidRDefault="00571D12" w:rsidP="002B0557">
            <w:pPr>
              <w:spacing w:after="0" w:line="240" w:lineRule="auto"/>
              <w:jc w:val="center"/>
              <w:rPr>
                <w:rFonts w:ascii="Times New Roman" w:eastAsia="Times New Roman" w:hAnsi="Times New Roman" w:cs="Times New Roman"/>
                <w:sz w:val="21"/>
                <w:szCs w:val="21"/>
              </w:rPr>
            </w:pPr>
            <w:r w:rsidRPr="00B34BE2">
              <w:rPr>
                <w:rFonts w:ascii="Times New Roman" w:eastAsia="Times New Roman" w:hAnsi="Times New Roman" w:cs="Times New Roman"/>
                <w:sz w:val="21"/>
                <w:szCs w:val="21"/>
              </w:rPr>
              <w:t>10</w:t>
            </w:r>
          </w:p>
        </w:tc>
      </w:tr>
      <w:tr w:rsidR="00571D12" w:rsidRPr="00B34BE2" w:rsidTr="009B7DD2">
        <w:tc>
          <w:tcPr>
            <w:tcW w:w="577" w:type="dxa"/>
            <w:tcBorders>
              <w:top w:val="single" w:sz="4" w:space="0" w:color="auto"/>
              <w:left w:val="single" w:sz="4" w:space="0" w:color="auto"/>
              <w:bottom w:val="single" w:sz="4" w:space="0" w:color="auto"/>
              <w:right w:val="single" w:sz="4" w:space="0" w:color="auto"/>
            </w:tcBorders>
            <w:vAlign w:val="center"/>
            <w:hideMark/>
          </w:tcPr>
          <w:p w:rsidR="00571D12" w:rsidRPr="00B34BE2" w:rsidRDefault="00571D12" w:rsidP="002B0557">
            <w:pPr>
              <w:spacing w:after="0" w:line="240" w:lineRule="auto"/>
              <w:rPr>
                <w:rFonts w:ascii="Times New Roman" w:eastAsia="Times New Roman" w:hAnsi="Times New Roman" w:cs="Times New Roman"/>
                <w:sz w:val="21"/>
                <w:szCs w:val="21"/>
              </w:rPr>
            </w:pPr>
            <w:r w:rsidRPr="00B34BE2">
              <w:rPr>
                <w:rFonts w:ascii="Times New Roman" w:eastAsia="Times New Roman" w:hAnsi="Times New Roman" w:cs="Times New Roman"/>
                <w:sz w:val="21"/>
                <w:szCs w:val="21"/>
              </w:rPr>
              <w:t>7.6.</w:t>
            </w:r>
          </w:p>
        </w:tc>
        <w:tc>
          <w:tcPr>
            <w:tcW w:w="6616" w:type="dxa"/>
            <w:tcBorders>
              <w:top w:val="single" w:sz="4" w:space="0" w:color="auto"/>
              <w:left w:val="single" w:sz="4" w:space="0" w:color="auto"/>
              <w:bottom w:val="single" w:sz="4" w:space="0" w:color="auto"/>
              <w:right w:val="single" w:sz="4" w:space="0" w:color="auto"/>
            </w:tcBorders>
            <w:vAlign w:val="center"/>
            <w:hideMark/>
          </w:tcPr>
          <w:p w:rsidR="00571D12" w:rsidRPr="00B34BE2" w:rsidRDefault="00571D12" w:rsidP="002B0557">
            <w:pPr>
              <w:spacing w:after="0" w:line="240" w:lineRule="auto"/>
              <w:rPr>
                <w:rFonts w:ascii="Times New Roman" w:eastAsia="Times New Roman" w:hAnsi="Times New Roman" w:cs="Times New Roman"/>
                <w:sz w:val="21"/>
                <w:szCs w:val="21"/>
              </w:rPr>
            </w:pPr>
            <w:r w:rsidRPr="00B34BE2">
              <w:rPr>
                <w:rFonts w:ascii="Times New Roman" w:eastAsia="Times New Roman" w:hAnsi="Times New Roman" w:cs="Times New Roman"/>
                <w:sz w:val="21"/>
                <w:szCs w:val="21"/>
              </w:rPr>
              <w:t>Свічки</w:t>
            </w:r>
          </w:p>
        </w:tc>
        <w:tc>
          <w:tcPr>
            <w:tcW w:w="1277" w:type="dxa"/>
            <w:tcBorders>
              <w:top w:val="single" w:sz="4" w:space="0" w:color="auto"/>
              <w:left w:val="single" w:sz="4" w:space="0" w:color="auto"/>
              <w:bottom w:val="single" w:sz="4" w:space="0" w:color="auto"/>
              <w:right w:val="single" w:sz="4" w:space="0" w:color="auto"/>
            </w:tcBorders>
            <w:vAlign w:val="center"/>
            <w:hideMark/>
          </w:tcPr>
          <w:p w:rsidR="00571D12" w:rsidRPr="00B34BE2" w:rsidRDefault="00571D12" w:rsidP="002B0557">
            <w:pPr>
              <w:spacing w:after="0" w:line="240" w:lineRule="auto"/>
              <w:jc w:val="center"/>
              <w:rPr>
                <w:rFonts w:ascii="Times New Roman" w:eastAsia="Times New Roman" w:hAnsi="Times New Roman" w:cs="Times New Roman"/>
                <w:sz w:val="21"/>
                <w:szCs w:val="21"/>
              </w:rPr>
            </w:pPr>
            <w:r w:rsidRPr="00B34BE2">
              <w:rPr>
                <w:rFonts w:ascii="Times New Roman" w:eastAsia="Times New Roman" w:hAnsi="Times New Roman" w:cs="Times New Roman"/>
                <w:sz w:val="21"/>
                <w:szCs w:val="21"/>
              </w:rPr>
              <w:t>шт.</w:t>
            </w:r>
          </w:p>
        </w:tc>
        <w:tc>
          <w:tcPr>
            <w:tcW w:w="1415" w:type="dxa"/>
            <w:tcBorders>
              <w:top w:val="single" w:sz="4" w:space="0" w:color="auto"/>
              <w:left w:val="single" w:sz="4" w:space="0" w:color="auto"/>
              <w:bottom w:val="single" w:sz="4" w:space="0" w:color="auto"/>
              <w:right w:val="single" w:sz="4" w:space="0" w:color="auto"/>
            </w:tcBorders>
            <w:vAlign w:val="center"/>
            <w:hideMark/>
          </w:tcPr>
          <w:p w:rsidR="00571D12" w:rsidRPr="00B34BE2" w:rsidRDefault="00571D12" w:rsidP="002B0557">
            <w:pPr>
              <w:spacing w:after="0" w:line="240" w:lineRule="auto"/>
              <w:jc w:val="center"/>
              <w:rPr>
                <w:rFonts w:ascii="Times New Roman" w:eastAsia="Times New Roman" w:hAnsi="Times New Roman" w:cs="Times New Roman"/>
                <w:sz w:val="21"/>
                <w:szCs w:val="21"/>
              </w:rPr>
            </w:pPr>
            <w:r w:rsidRPr="00B34BE2">
              <w:rPr>
                <w:rFonts w:ascii="Times New Roman" w:eastAsia="Times New Roman" w:hAnsi="Times New Roman" w:cs="Times New Roman"/>
                <w:sz w:val="21"/>
                <w:szCs w:val="21"/>
              </w:rPr>
              <w:t>10</w:t>
            </w:r>
          </w:p>
        </w:tc>
      </w:tr>
      <w:tr w:rsidR="00571D12" w:rsidRPr="00B34BE2" w:rsidTr="009B7DD2">
        <w:tc>
          <w:tcPr>
            <w:tcW w:w="577" w:type="dxa"/>
            <w:tcBorders>
              <w:top w:val="single" w:sz="4" w:space="0" w:color="auto"/>
              <w:left w:val="single" w:sz="4" w:space="0" w:color="auto"/>
              <w:bottom w:val="single" w:sz="4" w:space="0" w:color="auto"/>
              <w:right w:val="single" w:sz="4" w:space="0" w:color="auto"/>
            </w:tcBorders>
            <w:vAlign w:val="center"/>
            <w:hideMark/>
          </w:tcPr>
          <w:p w:rsidR="00571D12" w:rsidRPr="00B34BE2" w:rsidRDefault="00571D12" w:rsidP="002B0557">
            <w:pPr>
              <w:spacing w:after="0" w:line="240" w:lineRule="auto"/>
              <w:rPr>
                <w:rFonts w:ascii="Times New Roman" w:eastAsia="Times New Roman" w:hAnsi="Times New Roman" w:cs="Times New Roman"/>
                <w:sz w:val="21"/>
                <w:szCs w:val="21"/>
              </w:rPr>
            </w:pPr>
            <w:r w:rsidRPr="00B34BE2">
              <w:rPr>
                <w:rFonts w:ascii="Times New Roman" w:eastAsia="Times New Roman" w:hAnsi="Times New Roman" w:cs="Times New Roman"/>
                <w:sz w:val="21"/>
                <w:szCs w:val="21"/>
              </w:rPr>
              <w:t>7.7.</w:t>
            </w:r>
          </w:p>
        </w:tc>
        <w:tc>
          <w:tcPr>
            <w:tcW w:w="6616" w:type="dxa"/>
            <w:tcBorders>
              <w:top w:val="single" w:sz="4" w:space="0" w:color="auto"/>
              <w:left w:val="single" w:sz="4" w:space="0" w:color="auto"/>
              <w:bottom w:val="single" w:sz="4" w:space="0" w:color="auto"/>
              <w:right w:val="single" w:sz="4" w:space="0" w:color="auto"/>
            </w:tcBorders>
            <w:vAlign w:val="center"/>
            <w:hideMark/>
          </w:tcPr>
          <w:p w:rsidR="00571D12" w:rsidRPr="00B34BE2" w:rsidRDefault="00571D12" w:rsidP="002B0557">
            <w:pPr>
              <w:spacing w:after="0" w:line="240" w:lineRule="auto"/>
              <w:rPr>
                <w:rFonts w:ascii="Times New Roman" w:eastAsia="Times New Roman" w:hAnsi="Times New Roman" w:cs="Times New Roman"/>
                <w:sz w:val="21"/>
                <w:szCs w:val="21"/>
              </w:rPr>
            </w:pPr>
            <w:r w:rsidRPr="00B34BE2">
              <w:rPr>
                <w:rFonts w:ascii="Times New Roman" w:eastAsia="Times New Roman" w:hAnsi="Times New Roman" w:cs="Times New Roman"/>
                <w:sz w:val="21"/>
                <w:szCs w:val="21"/>
              </w:rPr>
              <w:t>Сірники</w:t>
            </w:r>
          </w:p>
        </w:tc>
        <w:tc>
          <w:tcPr>
            <w:tcW w:w="1277" w:type="dxa"/>
            <w:tcBorders>
              <w:top w:val="single" w:sz="4" w:space="0" w:color="auto"/>
              <w:left w:val="single" w:sz="4" w:space="0" w:color="auto"/>
              <w:bottom w:val="single" w:sz="4" w:space="0" w:color="auto"/>
              <w:right w:val="single" w:sz="4" w:space="0" w:color="auto"/>
            </w:tcBorders>
            <w:vAlign w:val="center"/>
            <w:hideMark/>
          </w:tcPr>
          <w:p w:rsidR="00571D12" w:rsidRPr="00B34BE2" w:rsidRDefault="00571D12" w:rsidP="002B0557">
            <w:pPr>
              <w:spacing w:after="0" w:line="240" w:lineRule="auto"/>
              <w:jc w:val="center"/>
              <w:rPr>
                <w:rFonts w:ascii="Times New Roman" w:eastAsia="Times New Roman" w:hAnsi="Times New Roman" w:cs="Times New Roman"/>
                <w:sz w:val="21"/>
                <w:szCs w:val="21"/>
              </w:rPr>
            </w:pPr>
            <w:r w:rsidRPr="00B34BE2">
              <w:rPr>
                <w:rFonts w:ascii="Times New Roman" w:eastAsia="Times New Roman" w:hAnsi="Times New Roman" w:cs="Times New Roman"/>
                <w:sz w:val="21"/>
                <w:szCs w:val="21"/>
              </w:rPr>
              <w:t>кор.</w:t>
            </w:r>
          </w:p>
        </w:tc>
        <w:tc>
          <w:tcPr>
            <w:tcW w:w="1415" w:type="dxa"/>
            <w:tcBorders>
              <w:top w:val="single" w:sz="4" w:space="0" w:color="auto"/>
              <w:left w:val="single" w:sz="4" w:space="0" w:color="auto"/>
              <w:bottom w:val="single" w:sz="4" w:space="0" w:color="auto"/>
              <w:right w:val="single" w:sz="4" w:space="0" w:color="auto"/>
            </w:tcBorders>
            <w:vAlign w:val="center"/>
            <w:hideMark/>
          </w:tcPr>
          <w:p w:rsidR="00571D12" w:rsidRPr="00B34BE2" w:rsidRDefault="00571D12" w:rsidP="002B0557">
            <w:pPr>
              <w:spacing w:after="0" w:line="240" w:lineRule="auto"/>
              <w:jc w:val="center"/>
              <w:rPr>
                <w:rFonts w:ascii="Times New Roman" w:eastAsia="Times New Roman" w:hAnsi="Times New Roman" w:cs="Times New Roman"/>
                <w:sz w:val="21"/>
                <w:szCs w:val="21"/>
              </w:rPr>
            </w:pPr>
            <w:r w:rsidRPr="00B34BE2">
              <w:rPr>
                <w:rFonts w:ascii="Times New Roman" w:eastAsia="Times New Roman" w:hAnsi="Times New Roman" w:cs="Times New Roman"/>
                <w:sz w:val="21"/>
                <w:szCs w:val="21"/>
              </w:rPr>
              <w:t>10</w:t>
            </w:r>
          </w:p>
        </w:tc>
      </w:tr>
      <w:tr w:rsidR="00571D12" w:rsidRPr="00B34BE2" w:rsidTr="009B7DD2">
        <w:tc>
          <w:tcPr>
            <w:tcW w:w="577" w:type="dxa"/>
            <w:tcBorders>
              <w:top w:val="single" w:sz="4" w:space="0" w:color="auto"/>
              <w:left w:val="single" w:sz="4" w:space="0" w:color="auto"/>
              <w:bottom w:val="single" w:sz="4" w:space="0" w:color="auto"/>
              <w:right w:val="single" w:sz="4" w:space="0" w:color="auto"/>
            </w:tcBorders>
            <w:vAlign w:val="center"/>
            <w:hideMark/>
          </w:tcPr>
          <w:p w:rsidR="00571D12" w:rsidRPr="00B34BE2" w:rsidRDefault="00571D12" w:rsidP="002B0557">
            <w:pPr>
              <w:spacing w:after="0" w:line="240" w:lineRule="auto"/>
              <w:rPr>
                <w:rFonts w:ascii="Times New Roman" w:eastAsia="Times New Roman" w:hAnsi="Times New Roman" w:cs="Times New Roman"/>
                <w:sz w:val="21"/>
                <w:szCs w:val="21"/>
              </w:rPr>
            </w:pPr>
            <w:r w:rsidRPr="00B34BE2">
              <w:rPr>
                <w:rFonts w:ascii="Times New Roman" w:eastAsia="Times New Roman" w:hAnsi="Times New Roman" w:cs="Times New Roman"/>
                <w:sz w:val="21"/>
                <w:szCs w:val="21"/>
              </w:rPr>
              <w:t>7.8.</w:t>
            </w:r>
          </w:p>
        </w:tc>
        <w:tc>
          <w:tcPr>
            <w:tcW w:w="6616" w:type="dxa"/>
            <w:tcBorders>
              <w:top w:val="single" w:sz="4" w:space="0" w:color="auto"/>
              <w:left w:val="single" w:sz="4" w:space="0" w:color="auto"/>
              <w:bottom w:val="single" w:sz="4" w:space="0" w:color="auto"/>
              <w:right w:val="single" w:sz="4" w:space="0" w:color="auto"/>
            </w:tcBorders>
            <w:vAlign w:val="center"/>
            <w:hideMark/>
          </w:tcPr>
          <w:p w:rsidR="00571D12" w:rsidRPr="00B34BE2" w:rsidRDefault="00571D12" w:rsidP="002B0557">
            <w:pPr>
              <w:spacing w:after="0" w:line="240" w:lineRule="auto"/>
              <w:rPr>
                <w:rFonts w:ascii="Times New Roman" w:eastAsia="Times New Roman" w:hAnsi="Times New Roman" w:cs="Times New Roman"/>
                <w:sz w:val="21"/>
                <w:szCs w:val="21"/>
              </w:rPr>
            </w:pPr>
            <w:r w:rsidRPr="00B34BE2">
              <w:rPr>
                <w:rFonts w:ascii="Times New Roman" w:eastAsia="Times New Roman" w:hAnsi="Times New Roman" w:cs="Times New Roman"/>
                <w:sz w:val="21"/>
                <w:szCs w:val="21"/>
              </w:rPr>
              <w:t xml:space="preserve">Аптечка для надання </w:t>
            </w:r>
            <w:proofErr w:type="spellStart"/>
            <w:r w:rsidRPr="00B34BE2">
              <w:rPr>
                <w:rFonts w:ascii="Times New Roman" w:eastAsia="Times New Roman" w:hAnsi="Times New Roman" w:cs="Times New Roman"/>
                <w:sz w:val="21"/>
                <w:szCs w:val="21"/>
              </w:rPr>
              <w:t>домедичної</w:t>
            </w:r>
            <w:proofErr w:type="spellEnd"/>
            <w:r w:rsidRPr="00B34BE2">
              <w:rPr>
                <w:rFonts w:ascii="Times New Roman" w:eastAsia="Times New Roman" w:hAnsi="Times New Roman" w:cs="Times New Roman"/>
                <w:sz w:val="21"/>
                <w:szCs w:val="21"/>
              </w:rPr>
              <w:t xml:space="preserve"> допомоги</w:t>
            </w:r>
          </w:p>
        </w:tc>
        <w:tc>
          <w:tcPr>
            <w:tcW w:w="1277" w:type="dxa"/>
            <w:tcBorders>
              <w:top w:val="single" w:sz="4" w:space="0" w:color="auto"/>
              <w:left w:val="single" w:sz="4" w:space="0" w:color="auto"/>
              <w:bottom w:val="single" w:sz="4" w:space="0" w:color="auto"/>
              <w:right w:val="single" w:sz="4" w:space="0" w:color="auto"/>
            </w:tcBorders>
            <w:vAlign w:val="center"/>
            <w:hideMark/>
          </w:tcPr>
          <w:p w:rsidR="00571D12" w:rsidRPr="00B34BE2" w:rsidRDefault="00571D12" w:rsidP="002B0557">
            <w:pPr>
              <w:spacing w:after="0" w:line="240" w:lineRule="auto"/>
              <w:jc w:val="center"/>
              <w:rPr>
                <w:rFonts w:ascii="Times New Roman" w:eastAsia="Times New Roman" w:hAnsi="Times New Roman" w:cs="Times New Roman"/>
                <w:sz w:val="21"/>
                <w:szCs w:val="21"/>
              </w:rPr>
            </w:pPr>
            <w:r w:rsidRPr="00B34BE2">
              <w:rPr>
                <w:rFonts w:ascii="Times New Roman" w:eastAsia="Times New Roman" w:hAnsi="Times New Roman" w:cs="Times New Roman"/>
                <w:sz w:val="21"/>
                <w:szCs w:val="21"/>
              </w:rPr>
              <w:t>шт.</w:t>
            </w:r>
          </w:p>
        </w:tc>
        <w:tc>
          <w:tcPr>
            <w:tcW w:w="1415" w:type="dxa"/>
            <w:tcBorders>
              <w:top w:val="single" w:sz="4" w:space="0" w:color="auto"/>
              <w:left w:val="single" w:sz="4" w:space="0" w:color="auto"/>
              <w:bottom w:val="single" w:sz="4" w:space="0" w:color="auto"/>
              <w:right w:val="single" w:sz="4" w:space="0" w:color="auto"/>
            </w:tcBorders>
            <w:vAlign w:val="center"/>
            <w:hideMark/>
          </w:tcPr>
          <w:p w:rsidR="00571D12" w:rsidRPr="00B34BE2" w:rsidRDefault="00571D12" w:rsidP="002B0557">
            <w:pPr>
              <w:spacing w:after="0" w:line="240" w:lineRule="auto"/>
              <w:jc w:val="center"/>
              <w:rPr>
                <w:rFonts w:ascii="Times New Roman" w:eastAsia="Times New Roman" w:hAnsi="Times New Roman" w:cs="Times New Roman"/>
                <w:sz w:val="21"/>
                <w:szCs w:val="21"/>
              </w:rPr>
            </w:pPr>
            <w:r w:rsidRPr="00B34BE2">
              <w:rPr>
                <w:rFonts w:ascii="Times New Roman" w:eastAsia="Times New Roman" w:hAnsi="Times New Roman" w:cs="Times New Roman"/>
                <w:sz w:val="21"/>
                <w:szCs w:val="21"/>
              </w:rPr>
              <w:t>17</w:t>
            </w:r>
          </w:p>
        </w:tc>
      </w:tr>
      <w:tr w:rsidR="00571D12" w:rsidRPr="00B34BE2" w:rsidTr="009B7DD2">
        <w:tc>
          <w:tcPr>
            <w:tcW w:w="9885" w:type="dxa"/>
            <w:gridSpan w:val="4"/>
            <w:tcBorders>
              <w:top w:val="single" w:sz="4" w:space="0" w:color="auto"/>
              <w:left w:val="single" w:sz="4" w:space="0" w:color="auto"/>
              <w:bottom w:val="single" w:sz="4" w:space="0" w:color="auto"/>
              <w:right w:val="single" w:sz="4" w:space="0" w:color="auto"/>
            </w:tcBorders>
            <w:vAlign w:val="center"/>
            <w:hideMark/>
          </w:tcPr>
          <w:p w:rsidR="00571D12" w:rsidRPr="00B34BE2" w:rsidRDefault="00571D12" w:rsidP="002B0557">
            <w:pPr>
              <w:spacing w:after="0" w:line="240" w:lineRule="auto"/>
              <w:jc w:val="center"/>
              <w:rPr>
                <w:rFonts w:ascii="Times New Roman" w:eastAsia="Times New Roman" w:hAnsi="Times New Roman" w:cs="Times New Roman"/>
                <w:sz w:val="21"/>
                <w:szCs w:val="21"/>
              </w:rPr>
            </w:pPr>
            <w:r w:rsidRPr="00B34BE2">
              <w:rPr>
                <w:rFonts w:ascii="Times New Roman" w:eastAsia="Times New Roman" w:hAnsi="Times New Roman" w:cs="Times New Roman"/>
                <w:b/>
                <w:bCs/>
                <w:sz w:val="21"/>
                <w:szCs w:val="21"/>
              </w:rPr>
              <w:t>8. Інше майно</w:t>
            </w:r>
          </w:p>
        </w:tc>
      </w:tr>
      <w:tr w:rsidR="00571D12" w:rsidRPr="00B34BE2" w:rsidTr="009B7DD2">
        <w:tc>
          <w:tcPr>
            <w:tcW w:w="577" w:type="dxa"/>
            <w:tcBorders>
              <w:top w:val="single" w:sz="4" w:space="0" w:color="auto"/>
              <w:left w:val="single" w:sz="4" w:space="0" w:color="auto"/>
              <w:bottom w:val="single" w:sz="4" w:space="0" w:color="auto"/>
              <w:right w:val="single" w:sz="4" w:space="0" w:color="auto"/>
            </w:tcBorders>
            <w:vAlign w:val="center"/>
            <w:hideMark/>
          </w:tcPr>
          <w:p w:rsidR="00571D12" w:rsidRPr="00B34BE2" w:rsidRDefault="00571D12" w:rsidP="002B0557">
            <w:pPr>
              <w:spacing w:after="0" w:line="240" w:lineRule="auto"/>
              <w:rPr>
                <w:rFonts w:ascii="Times New Roman" w:eastAsia="Times New Roman" w:hAnsi="Times New Roman" w:cs="Times New Roman"/>
                <w:sz w:val="21"/>
                <w:szCs w:val="21"/>
              </w:rPr>
            </w:pPr>
            <w:r w:rsidRPr="00B34BE2">
              <w:rPr>
                <w:rFonts w:ascii="Times New Roman" w:eastAsia="Times New Roman" w:hAnsi="Times New Roman" w:cs="Times New Roman"/>
                <w:sz w:val="21"/>
                <w:szCs w:val="21"/>
              </w:rPr>
              <w:t>8.1.</w:t>
            </w:r>
          </w:p>
        </w:tc>
        <w:tc>
          <w:tcPr>
            <w:tcW w:w="6616" w:type="dxa"/>
            <w:tcBorders>
              <w:top w:val="single" w:sz="4" w:space="0" w:color="auto"/>
              <w:left w:val="single" w:sz="4" w:space="0" w:color="auto"/>
              <w:bottom w:val="single" w:sz="4" w:space="0" w:color="auto"/>
              <w:right w:val="single" w:sz="4" w:space="0" w:color="auto"/>
            </w:tcBorders>
            <w:vAlign w:val="center"/>
            <w:hideMark/>
          </w:tcPr>
          <w:p w:rsidR="00571D12" w:rsidRPr="00B34BE2" w:rsidRDefault="00571D12" w:rsidP="002B0557">
            <w:pPr>
              <w:spacing w:after="0" w:line="240" w:lineRule="auto"/>
              <w:rPr>
                <w:rFonts w:ascii="Times New Roman" w:eastAsia="Times New Roman" w:hAnsi="Times New Roman" w:cs="Times New Roman"/>
                <w:sz w:val="21"/>
                <w:szCs w:val="21"/>
              </w:rPr>
            </w:pPr>
            <w:r w:rsidRPr="00B34BE2">
              <w:rPr>
                <w:rFonts w:ascii="Times New Roman" w:eastAsia="Times New Roman" w:hAnsi="Times New Roman" w:cs="Times New Roman"/>
                <w:sz w:val="21"/>
                <w:szCs w:val="21"/>
              </w:rPr>
              <w:t>Хліб</w:t>
            </w:r>
          </w:p>
        </w:tc>
        <w:tc>
          <w:tcPr>
            <w:tcW w:w="1277" w:type="dxa"/>
            <w:tcBorders>
              <w:top w:val="single" w:sz="4" w:space="0" w:color="auto"/>
              <w:left w:val="single" w:sz="4" w:space="0" w:color="auto"/>
              <w:bottom w:val="single" w:sz="4" w:space="0" w:color="auto"/>
              <w:right w:val="single" w:sz="4" w:space="0" w:color="auto"/>
            </w:tcBorders>
            <w:vAlign w:val="center"/>
            <w:hideMark/>
          </w:tcPr>
          <w:p w:rsidR="00571D12" w:rsidRPr="00B34BE2" w:rsidRDefault="00571D12" w:rsidP="002B0557">
            <w:pPr>
              <w:spacing w:after="0" w:line="240" w:lineRule="auto"/>
              <w:jc w:val="center"/>
              <w:rPr>
                <w:rFonts w:ascii="Times New Roman" w:eastAsia="Times New Roman" w:hAnsi="Times New Roman" w:cs="Times New Roman"/>
                <w:sz w:val="21"/>
                <w:szCs w:val="21"/>
              </w:rPr>
            </w:pPr>
            <w:r w:rsidRPr="00B34BE2">
              <w:rPr>
                <w:rFonts w:ascii="Times New Roman" w:eastAsia="Times New Roman" w:hAnsi="Times New Roman" w:cs="Times New Roman"/>
                <w:sz w:val="21"/>
                <w:szCs w:val="21"/>
              </w:rPr>
              <w:t>кг</w:t>
            </w:r>
          </w:p>
        </w:tc>
        <w:tc>
          <w:tcPr>
            <w:tcW w:w="1415" w:type="dxa"/>
            <w:tcBorders>
              <w:top w:val="single" w:sz="4" w:space="0" w:color="auto"/>
              <w:left w:val="single" w:sz="4" w:space="0" w:color="auto"/>
              <w:bottom w:val="single" w:sz="4" w:space="0" w:color="auto"/>
              <w:right w:val="single" w:sz="4" w:space="0" w:color="auto"/>
            </w:tcBorders>
            <w:vAlign w:val="center"/>
            <w:hideMark/>
          </w:tcPr>
          <w:p w:rsidR="00571D12" w:rsidRPr="00B34BE2" w:rsidRDefault="00571D12" w:rsidP="002B0557">
            <w:pPr>
              <w:spacing w:after="0" w:line="240" w:lineRule="auto"/>
              <w:jc w:val="center"/>
              <w:rPr>
                <w:rFonts w:ascii="Times New Roman" w:eastAsia="Times New Roman" w:hAnsi="Times New Roman" w:cs="Times New Roman"/>
                <w:sz w:val="21"/>
                <w:szCs w:val="21"/>
              </w:rPr>
            </w:pPr>
            <w:r w:rsidRPr="00B34BE2">
              <w:rPr>
                <w:rFonts w:ascii="Times New Roman" w:eastAsia="Times New Roman" w:hAnsi="Times New Roman" w:cs="Times New Roman"/>
                <w:sz w:val="21"/>
                <w:szCs w:val="21"/>
              </w:rPr>
              <w:t>2 000</w:t>
            </w:r>
          </w:p>
        </w:tc>
      </w:tr>
      <w:tr w:rsidR="00571D12" w:rsidRPr="00B34BE2" w:rsidTr="009B7DD2">
        <w:tc>
          <w:tcPr>
            <w:tcW w:w="577" w:type="dxa"/>
            <w:tcBorders>
              <w:top w:val="single" w:sz="4" w:space="0" w:color="auto"/>
              <w:left w:val="single" w:sz="4" w:space="0" w:color="auto"/>
              <w:bottom w:val="single" w:sz="4" w:space="0" w:color="auto"/>
              <w:right w:val="single" w:sz="4" w:space="0" w:color="auto"/>
            </w:tcBorders>
            <w:vAlign w:val="center"/>
            <w:hideMark/>
          </w:tcPr>
          <w:p w:rsidR="00571D12" w:rsidRPr="00B34BE2" w:rsidRDefault="00571D12" w:rsidP="002B0557">
            <w:pPr>
              <w:spacing w:after="0" w:line="240" w:lineRule="auto"/>
              <w:rPr>
                <w:rFonts w:ascii="Times New Roman" w:eastAsia="Times New Roman" w:hAnsi="Times New Roman" w:cs="Times New Roman"/>
                <w:sz w:val="21"/>
                <w:szCs w:val="21"/>
              </w:rPr>
            </w:pPr>
            <w:r w:rsidRPr="00B34BE2">
              <w:rPr>
                <w:rFonts w:ascii="Times New Roman" w:eastAsia="Times New Roman" w:hAnsi="Times New Roman" w:cs="Times New Roman"/>
                <w:sz w:val="21"/>
                <w:szCs w:val="21"/>
              </w:rPr>
              <w:t>8.2.</w:t>
            </w:r>
          </w:p>
        </w:tc>
        <w:tc>
          <w:tcPr>
            <w:tcW w:w="6616" w:type="dxa"/>
            <w:tcBorders>
              <w:top w:val="single" w:sz="4" w:space="0" w:color="auto"/>
              <w:left w:val="single" w:sz="4" w:space="0" w:color="auto"/>
              <w:bottom w:val="single" w:sz="4" w:space="0" w:color="auto"/>
              <w:right w:val="single" w:sz="4" w:space="0" w:color="auto"/>
            </w:tcBorders>
            <w:vAlign w:val="center"/>
            <w:hideMark/>
          </w:tcPr>
          <w:p w:rsidR="00571D12" w:rsidRPr="00B34BE2" w:rsidRDefault="00571D12" w:rsidP="002B0557">
            <w:pPr>
              <w:spacing w:after="0" w:line="240" w:lineRule="auto"/>
              <w:rPr>
                <w:rFonts w:ascii="Times New Roman" w:eastAsia="Times New Roman" w:hAnsi="Times New Roman" w:cs="Times New Roman"/>
                <w:sz w:val="21"/>
                <w:szCs w:val="21"/>
              </w:rPr>
            </w:pPr>
            <w:r w:rsidRPr="00B34BE2">
              <w:rPr>
                <w:rFonts w:ascii="Times New Roman" w:eastAsia="Times New Roman" w:hAnsi="Times New Roman" w:cs="Times New Roman"/>
                <w:sz w:val="21"/>
                <w:szCs w:val="21"/>
              </w:rPr>
              <w:t>Борошно</w:t>
            </w:r>
          </w:p>
        </w:tc>
        <w:tc>
          <w:tcPr>
            <w:tcW w:w="1277" w:type="dxa"/>
            <w:tcBorders>
              <w:top w:val="single" w:sz="4" w:space="0" w:color="auto"/>
              <w:left w:val="single" w:sz="4" w:space="0" w:color="auto"/>
              <w:bottom w:val="single" w:sz="4" w:space="0" w:color="auto"/>
              <w:right w:val="single" w:sz="4" w:space="0" w:color="auto"/>
            </w:tcBorders>
            <w:vAlign w:val="center"/>
            <w:hideMark/>
          </w:tcPr>
          <w:p w:rsidR="00571D12" w:rsidRPr="00B34BE2" w:rsidRDefault="00571D12" w:rsidP="002B0557">
            <w:pPr>
              <w:spacing w:after="0" w:line="240" w:lineRule="auto"/>
              <w:jc w:val="center"/>
              <w:rPr>
                <w:rFonts w:ascii="Times New Roman" w:eastAsia="Times New Roman" w:hAnsi="Times New Roman" w:cs="Times New Roman"/>
                <w:sz w:val="21"/>
                <w:szCs w:val="21"/>
              </w:rPr>
            </w:pPr>
            <w:r w:rsidRPr="00B34BE2">
              <w:rPr>
                <w:rFonts w:ascii="Times New Roman" w:eastAsia="Times New Roman" w:hAnsi="Times New Roman" w:cs="Times New Roman"/>
                <w:sz w:val="21"/>
                <w:szCs w:val="21"/>
              </w:rPr>
              <w:t>кг</w:t>
            </w:r>
          </w:p>
        </w:tc>
        <w:tc>
          <w:tcPr>
            <w:tcW w:w="1415" w:type="dxa"/>
            <w:tcBorders>
              <w:top w:val="single" w:sz="4" w:space="0" w:color="auto"/>
              <w:left w:val="single" w:sz="4" w:space="0" w:color="auto"/>
              <w:bottom w:val="single" w:sz="4" w:space="0" w:color="auto"/>
              <w:right w:val="single" w:sz="4" w:space="0" w:color="auto"/>
            </w:tcBorders>
            <w:vAlign w:val="center"/>
            <w:hideMark/>
          </w:tcPr>
          <w:p w:rsidR="00571D12" w:rsidRPr="00B34BE2" w:rsidRDefault="00571D12" w:rsidP="002B0557">
            <w:pPr>
              <w:spacing w:after="0" w:line="240" w:lineRule="auto"/>
              <w:jc w:val="center"/>
              <w:rPr>
                <w:rFonts w:ascii="Times New Roman" w:eastAsia="Times New Roman" w:hAnsi="Times New Roman" w:cs="Times New Roman"/>
                <w:sz w:val="21"/>
                <w:szCs w:val="21"/>
              </w:rPr>
            </w:pPr>
            <w:r w:rsidRPr="00B34BE2">
              <w:rPr>
                <w:rFonts w:ascii="Times New Roman" w:eastAsia="Times New Roman" w:hAnsi="Times New Roman" w:cs="Times New Roman"/>
                <w:sz w:val="21"/>
                <w:szCs w:val="21"/>
              </w:rPr>
              <w:t>200</w:t>
            </w:r>
          </w:p>
        </w:tc>
      </w:tr>
      <w:tr w:rsidR="00571D12" w:rsidRPr="00B34BE2" w:rsidTr="009B7DD2">
        <w:tc>
          <w:tcPr>
            <w:tcW w:w="577" w:type="dxa"/>
            <w:tcBorders>
              <w:top w:val="single" w:sz="4" w:space="0" w:color="auto"/>
              <w:left w:val="single" w:sz="4" w:space="0" w:color="auto"/>
              <w:bottom w:val="single" w:sz="4" w:space="0" w:color="auto"/>
              <w:right w:val="single" w:sz="4" w:space="0" w:color="auto"/>
            </w:tcBorders>
            <w:vAlign w:val="center"/>
            <w:hideMark/>
          </w:tcPr>
          <w:p w:rsidR="00571D12" w:rsidRPr="00B34BE2" w:rsidRDefault="00571D12" w:rsidP="002B0557">
            <w:pPr>
              <w:spacing w:after="0" w:line="240" w:lineRule="auto"/>
              <w:rPr>
                <w:rFonts w:ascii="Times New Roman" w:eastAsia="Times New Roman" w:hAnsi="Times New Roman" w:cs="Times New Roman"/>
                <w:sz w:val="21"/>
                <w:szCs w:val="21"/>
              </w:rPr>
            </w:pPr>
            <w:r w:rsidRPr="00B34BE2">
              <w:rPr>
                <w:rFonts w:ascii="Times New Roman" w:eastAsia="Times New Roman" w:hAnsi="Times New Roman" w:cs="Times New Roman"/>
                <w:sz w:val="21"/>
                <w:szCs w:val="21"/>
              </w:rPr>
              <w:t>8.3.</w:t>
            </w:r>
          </w:p>
        </w:tc>
        <w:tc>
          <w:tcPr>
            <w:tcW w:w="6616" w:type="dxa"/>
            <w:tcBorders>
              <w:top w:val="single" w:sz="4" w:space="0" w:color="auto"/>
              <w:left w:val="single" w:sz="4" w:space="0" w:color="auto"/>
              <w:bottom w:val="single" w:sz="4" w:space="0" w:color="auto"/>
              <w:right w:val="single" w:sz="4" w:space="0" w:color="auto"/>
            </w:tcBorders>
            <w:vAlign w:val="center"/>
            <w:hideMark/>
          </w:tcPr>
          <w:p w:rsidR="00571D12" w:rsidRPr="00B34BE2" w:rsidRDefault="00571D12" w:rsidP="002B0557">
            <w:pPr>
              <w:spacing w:after="0" w:line="240" w:lineRule="auto"/>
              <w:rPr>
                <w:rFonts w:ascii="Times New Roman" w:eastAsia="Times New Roman" w:hAnsi="Times New Roman" w:cs="Times New Roman"/>
                <w:sz w:val="21"/>
                <w:szCs w:val="21"/>
              </w:rPr>
            </w:pPr>
            <w:r w:rsidRPr="00B34BE2">
              <w:rPr>
                <w:rFonts w:ascii="Times New Roman" w:eastAsia="Times New Roman" w:hAnsi="Times New Roman" w:cs="Times New Roman"/>
                <w:sz w:val="21"/>
                <w:szCs w:val="21"/>
              </w:rPr>
              <w:t>Крупа</w:t>
            </w:r>
          </w:p>
        </w:tc>
        <w:tc>
          <w:tcPr>
            <w:tcW w:w="1277" w:type="dxa"/>
            <w:tcBorders>
              <w:top w:val="single" w:sz="4" w:space="0" w:color="auto"/>
              <w:left w:val="single" w:sz="4" w:space="0" w:color="auto"/>
              <w:bottom w:val="single" w:sz="4" w:space="0" w:color="auto"/>
              <w:right w:val="single" w:sz="4" w:space="0" w:color="auto"/>
            </w:tcBorders>
            <w:vAlign w:val="center"/>
            <w:hideMark/>
          </w:tcPr>
          <w:p w:rsidR="00571D12" w:rsidRPr="00B34BE2" w:rsidRDefault="00571D12" w:rsidP="002B0557">
            <w:pPr>
              <w:spacing w:after="0" w:line="240" w:lineRule="auto"/>
              <w:jc w:val="center"/>
              <w:rPr>
                <w:rFonts w:ascii="Times New Roman" w:eastAsia="Times New Roman" w:hAnsi="Times New Roman" w:cs="Times New Roman"/>
                <w:sz w:val="21"/>
                <w:szCs w:val="21"/>
              </w:rPr>
            </w:pPr>
            <w:r w:rsidRPr="00B34BE2">
              <w:rPr>
                <w:rFonts w:ascii="Times New Roman" w:eastAsia="Times New Roman" w:hAnsi="Times New Roman" w:cs="Times New Roman"/>
                <w:sz w:val="21"/>
                <w:szCs w:val="21"/>
              </w:rPr>
              <w:t>кг</w:t>
            </w:r>
          </w:p>
        </w:tc>
        <w:tc>
          <w:tcPr>
            <w:tcW w:w="1415" w:type="dxa"/>
            <w:tcBorders>
              <w:top w:val="single" w:sz="4" w:space="0" w:color="auto"/>
              <w:left w:val="single" w:sz="4" w:space="0" w:color="auto"/>
              <w:bottom w:val="single" w:sz="4" w:space="0" w:color="auto"/>
              <w:right w:val="single" w:sz="4" w:space="0" w:color="auto"/>
            </w:tcBorders>
            <w:vAlign w:val="center"/>
            <w:hideMark/>
          </w:tcPr>
          <w:p w:rsidR="00571D12" w:rsidRPr="00B34BE2" w:rsidRDefault="00571D12" w:rsidP="002B0557">
            <w:pPr>
              <w:spacing w:after="0" w:line="240" w:lineRule="auto"/>
              <w:jc w:val="center"/>
              <w:rPr>
                <w:rFonts w:ascii="Times New Roman" w:eastAsia="Times New Roman" w:hAnsi="Times New Roman" w:cs="Times New Roman"/>
                <w:sz w:val="21"/>
                <w:szCs w:val="21"/>
              </w:rPr>
            </w:pPr>
            <w:r w:rsidRPr="00B34BE2">
              <w:rPr>
                <w:rFonts w:ascii="Times New Roman" w:eastAsia="Times New Roman" w:hAnsi="Times New Roman" w:cs="Times New Roman"/>
                <w:sz w:val="21"/>
                <w:szCs w:val="21"/>
              </w:rPr>
              <w:t>400</w:t>
            </w:r>
          </w:p>
        </w:tc>
      </w:tr>
      <w:tr w:rsidR="00571D12" w:rsidRPr="00B34BE2" w:rsidTr="009B7DD2">
        <w:tc>
          <w:tcPr>
            <w:tcW w:w="577" w:type="dxa"/>
            <w:tcBorders>
              <w:top w:val="single" w:sz="4" w:space="0" w:color="auto"/>
              <w:left w:val="single" w:sz="4" w:space="0" w:color="auto"/>
              <w:bottom w:val="single" w:sz="4" w:space="0" w:color="auto"/>
              <w:right w:val="single" w:sz="4" w:space="0" w:color="auto"/>
            </w:tcBorders>
            <w:vAlign w:val="center"/>
            <w:hideMark/>
          </w:tcPr>
          <w:p w:rsidR="00571D12" w:rsidRPr="00B34BE2" w:rsidRDefault="00571D12" w:rsidP="002B0557">
            <w:pPr>
              <w:spacing w:after="0" w:line="240" w:lineRule="auto"/>
              <w:rPr>
                <w:rFonts w:ascii="Times New Roman" w:eastAsia="Times New Roman" w:hAnsi="Times New Roman" w:cs="Times New Roman"/>
                <w:sz w:val="21"/>
                <w:szCs w:val="21"/>
              </w:rPr>
            </w:pPr>
            <w:r w:rsidRPr="00B34BE2">
              <w:rPr>
                <w:rFonts w:ascii="Times New Roman" w:eastAsia="Times New Roman" w:hAnsi="Times New Roman" w:cs="Times New Roman"/>
                <w:sz w:val="21"/>
                <w:szCs w:val="21"/>
              </w:rPr>
              <w:t>8.4.</w:t>
            </w:r>
          </w:p>
        </w:tc>
        <w:tc>
          <w:tcPr>
            <w:tcW w:w="6616" w:type="dxa"/>
            <w:tcBorders>
              <w:top w:val="single" w:sz="4" w:space="0" w:color="auto"/>
              <w:left w:val="single" w:sz="4" w:space="0" w:color="auto"/>
              <w:bottom w:val="single" w:sz="4" w:space="0" w:color="auto"/>
              <w:right w:val="single" w:sz="4" w:space="0" w:color="auto"/>
            </w:tcBorders>
            <w:vAlign w:val="center"/>
            <w:hideMark/>
          </w:tcPr>
          <w:p w:rsidR="00571D12" w:rsidRPr="00B34BE2" w:rsidRDefault="00571D12" w:rsidP="002B0557">
            <w:pPr>
              <w:spacing w:after="0" w:line="240" w:lineRule="auto"/>
              <w:rPr>
                <w:rFonts w:ascii="Times New Roman" w:eastAsia="Times New Roman" w:hAnsi="Times New Roman" w:cs="Times New Roman"/>
                <w:sz w:val="21"/>
                <w:szCs w:val="21"/>
              </w:rPr>
            </w:pPr>
            <w:r w:rsidRPr="00B34BE2">
              <w:rPr>
                <w:rFonts w:ascii="Times New Roman" w:eastAsia="Times New Roman" w:hAnsi="Times New Roman" w:cs="Times New Roman"/>
                <w:sz w:val="21"/>
                <w:szCs w:val="21"/>
              </w:rPr>
              <w:t>Макаронні вироби</w:t>
            </w:r>
          </w:p>
        </w:tc>
        <w:tc>
          <w:tcPr>
            <w:tcW w:w="1277" w:type="dxa"/>
            <w:tcBorders>
              <w:top w:val="single" w:sz="4" w:space="0" w:color="auto"/>
              <w:left w:val="single" w:sz="4" w:space="0" w:color="auto"/>
              <w:bottom w:val="single" w:sz="4" w:space="0" w:color="auto"/>
              <w:right w:val="single" w:sz="4" w:space="0" w:color="auto"/>
            </w:tcBorders>
            <w:vAlign w:val="center"/>
            <w:hideMark/>
          </w:tcPr>
          <w:p w:rsidR="00571D12" w:rsidRPr="00B34BE2" w:rsidRDefault="00571D12" w:rsidP="002B0557">
            <w:pPr>
              <w:spacing w:after="0" w:line="240" w:lineRule="auto"/>
              <w:jc w:val="center"/>
              <w:rPr>
                <w:rFonts w:ascii="Times New Roman" w:eastAsia="Times New Roman" w:hAnsi="Times New Roman" w:cs="Times New Roman"/>
                <w:sz w:val="21"/>
                <w:szCs w:val="21"/>
              </w:rPr>
            </w:pPr>
            <w:r w:rsidRPr="00B34BE2">
              <w:rPr>
                <w:rFonts w:ascii="Times New Roman" w:eastAsia="Times New Roman" w:hAnsi="Times New Roman" w:cs="Times New Roman"/>
                <w:sz w:val="21"/>
                <w:szCs w:val="21"/>
              </w:rPr>
              <w:t>кг</w:t>
            </w:r>
          </w:p>
        </w:tc>
        <w:tc>
          <w:tcPr>
            <w:tcW w:w="1415" w:type="dxa"/>
            <w:tcBorders>
              <w:top w:val="single" w:sz="4" w:space="0" w:color="auto"/>
              <w:left w:val="single" w:sz="4" w:space="0" w:color="auto"/>
              <w:bottom w:val="single" w:sz="4" w:space="0" w:color="auto"/>
              <w:right w:val="single" w:sz="4" w:space="0" w:color="auto"/>
            </w:tcBorders>
            <w:vAlign w:val="center"/>
            <w:hideMark/>
          </w:tcPr>
          <w:p w:rsidR="00571D12" w:rsidRPr="00B34BE2" w:rsidRDefault="00571D12" w:rsidP="002B0557">
            <w:pPr>
              <w:spacing w:after="0" w:line="240" w:lineRule="auto"/>
              <w:jc w:val="center"/>
              <w:rPr>
                <w:rFonts w:ascii="Times New Roman" w:eastAsia="Times New Roman" w:hAnsi="Times New Roman" w:cs="Times New Roman"/>
                <w:sz w:val="21"/>
                <w:szCs w:val="21"/>
              </w:rPr>
            </w:pPr>
            <w:r w:rsidRPr="00B34BE2">
              <w:rPr>
                <w:rFonts w:ascii="Times New Roman" w:eastAsia="Times New Roman" w:hAnsi="Times New Roman" w:cs="Times New Roman"/>
                <w:sz w:val="21"/>
                <w:szCs w:val="21"/>
              </w:rPr>
              <w:t>100</w:t>
            </w:r>
          </w:p>
        </w:tc>
      </w:tr>
      <w:tr w:rsidR="00571D12" w:rsidRPr="00B34BE2" w:rsidTr="009B7DD2">
        <w:tc>
          <w:tcPr>
            <w:tcW w:w="577" w:type="dxa"/>
            <w:tcBorders>
              <w:top w:val="single" w:sz="4" w:space="0" w:color="auto"/>
              <w:left w:val="single" w:sz="4" w:space="0" w:color="auto"/>
              <w:bottom w:val="single" w:sz="4" w:space="0" w:color="auto"/>
              <w:right w:val="single" w:sz="4" w:space="0" w:color="auto"/>
            </w:tcBorders>
            <w:vAlign w:val="center"/>
            <w:hideMark/>
          </w:tcPr>
          <w:p w:rsidR="00571D12" w:rsidRPr="00B34BE2" w:rsidRDefault="00571D12" w:rsidP="002B0557">
            <w:pPr>
              <w:spacing w:after="0" w:line="240" w:lineRule="auto"/>
              <w:rPr>
                <w:rFonts w:ascii="Times New Roman" w:eastAsia="Times New Roman" w:hAnsi="Times New Roman" w:cs="Times New Roman"/>
                <w:sz w:val="21"/>
                <w:szCs w:val="21"/>
              </w:rPr>
            </w:pPr>
            <w:r w:rsidRPr="00B34BE2">
              <w:rPr>
                <w:rFonts w:ascii="Times New Roman" w:eastAsia="Times New Roman" w:hAnsi="Times New Roman" w:cs="Times New Roman"/>
                <w:sz w:val="21"/>
                <w:szCs w:val="21"/>
              </w:rPr>
              <w:t>8.5.</w:t>
            </w:r>
          </w:p>
        </w:tc>
        <w:tc>
          <w:tcPr>
            <w:tcW w:w="6616" w:type="dxa"/>
            <w:tcBorders>
              <w:top w:val="single" w:sz="4" w:space="0" w:color="auto"/>
              <w:left w:val="single" w:sz="4" w:space="0" w:color="auto"/>
              <w:bottom w:val="single" w:sz="4" w:space="0" w:color="auto"/>
              <w:right w:val="single" w:sz="4" w:space="0" w:color="auto"/>
            </w:tcBorders>
            <w:vAlign w:val="center"/>
            <w:hideMark/>
          </w:tcPr>
          <w:p w:rsidR="00571D12" w:rsidRPr="00B34BE2" w:rsidRDefault="00571D12" w:rsidP="002B0557">
            <w:pPr>
              <w:spacing w:after="0" w:line="240" w:lineRule="auto"/>
              <w:rPr>
                <w:rFonts w:ascii="Times New Roman" w:eastAsia="Times New Roman" w:hAnsi="Times New Roman" w:cs="Times New Roman"/>
                <w:sz w:val="21"/>
                <w:szCs w:val="21"/>
              </w:rPr>
            </w:pPr>
            <w:r w:rsidRPr="00B34BE2">
              <w:rPr>
                <w:rFonts w:ascii="Times New Roman" w:eastAsia="Times New Roman" w:hAnsi="Times New Roman" w:cs="Times New Roman"/>
                <w:sz w:val="21"/>
                <w:szCs w:val="21"/>
              </w:rPr>
              <w:t>Консерви рибні</w:t>
            </w:r>
          </w:p>
        </w:tc>
        <w:tc>
          <w:tcPr>
            <w:tcW w:w="1277" w:type="dxa"/>
            <w:tcBorders>
              <w:top w:val="single" w:sz="4" w:space="0" w:color="auto"/>
              <w:left w:val="single" w:sz="4" w:space="0" w:color="auto"/>
              <w:bottom w:val="single" w:sz="4" w:space="0" w:color="auto"/>
              <w:right w:val="single" w:sz="4" w:space="0" w:color="auto"/>
            </w:tcBorders>
            <w:vAlign w:val="center"/>
            <w:hideMark/>
          </w:tcPr>
          <w:p w:rsidR="00571D12" w:rsidRPr="00B34BE2" w:rsidRDefault="00571D12" w:rsidP="002B0557">
            <w:pPr>
              <w:spacing w:after="0" w:line="240" w:lineRule="auto"/>
              <w:jc w:val="center"/>
              <w:rPr>
                <w:rFonts w:ascii="Times New Roman" w:eastAsia="Times New Roman" w:hAnsi="Times New Roman" w:cs="Times New Roman"/>
                <w:sz w:val="21"/>
                <w:szCs w:val="21"/>
              </w:rPr>
            </w:pPr>
            <w:r w:rsidRPr="00B34BE2">
              <w:rPr>
                <w:rFonts w:ascii="Times New Roman" w:eastAsia="Times New Roman" w:hAnsi="Times New Roman" w:cs="Times New Roman"/>
                <w:sz w:val="21"/>
                <w:szCs w:val="21"/>
              </w:rPr>
              <w:t>кг</w:t>
            </w:r>
          </w:p>
        </w:tc>
        <w:tc>
          <w:tcPr>
            <w:tcW w:w="1415" w:type="dxa"/>
            <w:tcBorders>
              <w:top w:val="single" w:sz="4" w:space="0" w:color="auto"/>
              <w:left w:val="single" w:sz="4" w:space="0" w:color="auto"/>
              <w:bottom w:val="single" w:sz="4" w:space="0" w:color="auto"/>
              <w:right w:val="single" w:sz="4" w:space="0" w:color="auto"/>
            </w:tcBorders>
            <w:vAlign w:val="center"/>
            <w:hideMark/>
          </w:tcPr>
          <w:p w:rsidR="00571D12" w:rsidRPr="00B34BE2" w:rsidRDefault="00571D12" w:rsidP="002B0557">
            <w:pPr>
              <w:spacing w:after="0" w:line="240" w:lineRule="auto"/>
              <w:jc w:val="center"/>
              <w:rPr>
                <w:rFonts w:ascii="Times New Roman" w:eastAsia="Times New Roman" w:hAnsi="Times New Roman" w:cs="Times New Roman"/>
                <w:sz w:val="21"/>
                <w:szCs w:val="21"/>
              </w:rPr>
            </w:pPr>
            <w:r w:rsidRPr="00B34BE2">
              <w:rPr>
                <w:rFonts w:ascii="Times New Roman" w:eastAsia="Times New Roman" w:hAnsi="Times New Roman" w:cs="Times New Roman"/>
                <w:sz w:val="21"/>
                <w:szCs w:val="21"/>
              </w:rPr>
              <w:t>800</w:t>
            </w:r>
          </w:p>
        </w:tc>
      </w:tr>
      <w:tr w:rsidR="00571D12" w:rsidRPr="00B34BE2" w:rsidTr="009B7DD2">
        <w:tc>
          <w:tcPr>
            <w:tcW w:w="577" w:type="dxa"/>
            <w:tcBorders>
              <w:top w:val="single" w:sz="4" w:space="0" w:color="auto"/>
              <w:left w:val="single" w:sz="4" w:space="0" w:color="auto"/>
              <w:bottom w:val="single" w:sz="4" w:space="0" w:color="auto"/>
              <w:right w:val="single" w:sz="4" w:space="0" w:color="auto"/>
            </w:tcBorders>
            <w:vAlign w:val="center"/>
            <w:hideMark/>
          </w:tcPr>
          <w:p w:rsidR="00571D12" w:rsidRPr="00B34BE2" w:rsidRDefault="00571D12" w:rsidP="002B0557">
            <w:pPr>
              <w:spacing w:after="0" w:line="240" w:lineRule="auto"/>
              <w:rPr>
                <w:rFonts w:ascii="Times New Roman" w:eastAsia="Times New Roman" w:hAnsi="Times New Roman" w:cs="Times New Roman"/>
                <w:sz w:val="21"/>
                <w:szCs w:val="21"/>
              </w:rPr>
            </w:pPr>
            <w:r w:rsidRPr="00B34BE2">
              <w:rPr>
                <w:rFonts w:ascii="Times New Roman" w:eastAsia="Times New Roman" w:hAnsi="Times New Roman" w:cs="Times New Roman"/>
                <w:sz w:val="21"/>
                <w:szCs w:val="21"/>
              </w:rPr>
              <w:t>8.6.</w:t>
            </w:r>
          </w:p>
        </w:tc>
        <w:tc>
          <w:tcPr>
            <w:tcW w:w="6616" w:type="dxa"/>
            <w:tcBorders>
              <w:top w:val="single" w:sz="4" w:space="0" w:color="auto"/>
              <w:left w:val="single" w:sz="4" w:space="0" w:color="auto"/>
              <w:bottom w:val="single" w:sz="4" w:space="0" w:color="auto"/>
              <w:right w:val="single" w:sz="4" w:space="0" w:color="auto"/>
            </w:tcBorders>
            <w:vAlign w:val="center"/>
            <w:hideMark/>
          </w:tcPr>
          <w:p w:rsidR="00571D12" w:rsidRPr="00B34BE2" w:rsidRDefault="00571D12" w:rsidP="002B0557">
            <w:pPr>
              <w:spacing w:after="0" w:line="240" w:lineRule="auto"/>
              <w:rPr>
                <w:rFonts w:ascii="Times New Roman" w:eastAsia="Times New Roman" w:hAnsi="Times New Roman" w:cs="Times New Roman"/>
                <w:sz w:val="21"/>
                <w:szCs w:val="21"/>
              </w:rPr>
            </w:pPr>
            <w:r w:rsidRPr="00B34BE2">
              <w:rPr>
                <w:rFonts w:ascii="Times New Roman" w:eastAsia="Times New Roman" w:hAnsi="Times New Roman" w:cs="Times New Roman"/>
                <w:sz w:val="21"/>
                <w:szCs w:val="21"/>
              </w:rPr>
              <w:t>Олія</w:t>
            </w:r>
          </w:p>
        </w:tc>
        <w:tc>
          <w:tcPr>
            <w:tcW w:w="1277" w:type="dxa"/>
            <w:tcBorders>
              <w:top w:val="single" w:sz="4" w:space="0" w:color="auto"/>
              <w:left w:val="single" w:sz="4" w:space="0" w:color="auto"/>
              <w:bottom w:val="single" w:sz="4" w:space="0" w:color="auto"/>
              <w:right w:val="single" w:sz="4" w:space="0" w:color="auto"/>
            </w:tcBorders>
            <w:vAlign w:val="center"/>
            <w:hideMark/>
          </w:tcPr>
          <w:p w:rsidR="00571D12" w:rsidRPr="00B34BE2" w:rsidRDefault="00571D12" w:rsidP="002B0557">
            <w:pPr>
              <w:spacing w:after="0" w:line="240" w:lineRule="auto"/>
              <w:jc w:val="center"/>
              <w:rPr>
                <w:rFonts w:ascii="Times New Roman" w:eastAsia="Times New Roman" w:hAnsi="Times New Roman" w:cs="Times New Roman"/>
                <w:sz w:val="21"/>
                <w:szCs w:val="21"/>
              </w:rPr>
            </w:pPr>
            <w:r w:rsidRPr="00B34BE2">
              <w:rPr>
                <w:rFonts w:ascii="Times New Roman" w:eastAsia="Times New Roman" w:hAnsi="Times New Roman" w:cs="Times New Roman"/>
                <w:sz w:val="21"/>
                <w:szCs w:val="21"/>
              </w:rPr>
              <w:t>л</w:t>
            </w:r>
          </w:p>
        </w:tc>
        <w:tc>
          <w:tcPr>
            <w:tcW w:w="1415" w:type="dxa"/>
            <w:tcBorders>
              <w:top w:val="single" w:sz="4" w:space="0" w:color="auto"/>
              <w:left w:val="single" w:sz="4" w:space="0" w:color="auto"/>
              <w:bottom w:val="single" w:sz="4" w:space="0" w:color="auto"/>
              <w:right w:val="single" w:sz="4" w:space="0" w:color="auto"/>
            </w:tcBorders>
            <w:vAlign w:val="center"/>
            <w:hideMark/>
          </w:tcPr>
          <w:p w:rsidR="00571D12" w:rsidRPr="00B34BE2" w:rsidRDefault="00571D12" w:rsidP="002B0557">
            <w:pPr>
              <w:spacing w:after="0" w:line="240" w:lineRule="auto"/>
              <w:jc w:val="center"/>
              <w:rPr>
                <w:rFonts w:ascii="Times New Roman" w:eastAsia="Times New Roman" w:hAnsi="Times New Roman" w:cs="Times New Roman"/>
                <w:sz w:val="21"/>
                <w:szCs w:val="21"/>
              </w:rPr>
            </w:pPr>
            <w:r w:rsidRPr="00B34BE2">
              <w:rPr>
                <w:rFonts w:ascii="Times New Roman" w:eastAsia="Times New Roman" w:hAnsi="Times New Roman" w:cs="Times New Roman"/>
                <w:sz w:val="21"/>
                <w:szCs w:val="21"/>
              </w:rPr>
              <w:t>150</w:t>
            </w:r>
          </w:p>
        </w:tc>
      </w:tr>
      <w:tr w:rsidR="00571D12" w:rsidRPr="00B34BE2" w:rsidTr="009B7DD2">
        <w:tc>
          <w:tcPr>
            <w:tcW w:w="577" w:type="dxa"/>
            <w:tcBorders>
              <w:top w:val="single" w:sz="4" w:space="0" w:color="auto"/>
              <w:left w:val="single" w:sz="4" w:space="0" w:color="auto"/>
              <w:bottom w:val="single" w:sz="4" w:space="0" w:color="auto"/>
              <w:right w:val="single" w:sz="4" w:space="0" w:color="auto"/>
            </w:tcBorders>
            <w:vAlign w:val="center"/>
            <w:hideMark/>
          </w:tcPr>
          <w:p w:rsidR="00571D12" w:rsidRPr="00B34BE2" w:rsidRDefault="00571D12" w:rsidP="002B0557">
            <w:pPr>
              <w:spacing w:after="0" w:line="240" w:lineRule="auto"/>
              <w:rPr>
                <w:rFonts w:ascii="Times New Roman" w:eastAsia="Times New Roman" w:hAnsi="Times New Roman" w:cs="Times New Roman"/>
                <w:sz w:val="21"/>
                <w:szCs w:val="21"/>
              </w:rPr>
            </w:pPr>
            <w:r w:rsidRPr="00B34BE2">
              <w:rPr>
                <w:rFonts w:ascii="Times New Roman" w:eastAsia="Times New Roman" w:hAnsi="Times New Roman" w:cs="Times New Roman"/>
                <w:sz w:val="21"/>
                <w:szCs w:val="21"/>
              </w:rPr>
              <w:t>8.7.</w:t>
            </w:r>
          </w:p>
        </w:tc>
        <w:tc>
          <w:tcPr>
            <w:tcW w:w="6616" w:type="dxa"/>
            <w:tcBorders>
              <w:top w:val="single" w:sz="4" w:space="0" w:color="auto"/>
              <w:left w:val="single" w:sz="4" w:space="0" w:color="auto"/>
              <w:bottom w:val="single" w:sz="4" w:space="0" w:color="auto"/>
              <w:right w:val="single" w:sz="4" w:space="0" w:color="auto"/>
            </w:tcBorders>
            <w:vAlign w:val="center"/>
            <w:hideMark/>
          </w:tcPr>
          <w:p w:rsidR="00571D12" w:rsidRPr="00B34BE2" w:rsidRDefault="00571D12" w:rsidP="002B0557">
            <w:pPr>
              <w:spacing w:after="0" w:line="240" w:lineRule="auto"/>
              <w:rPr>
                <w:rFonts w:ascii="Times New Roman" w:eastAsia="Times New Roman" w:hAnsi="Times New Roman" w:cs="Times New Roman"/>
                <w:sz w:val="21"/>
                <w:szCs w:val="21"/>
              </w:rPr>
            </w:pPr>
            <w:r w:rsidRPr="00B34BE2">
              <w:rPr>
                <w:rFonts w:ascii="Times New Roman" w:eastAsia="Times New Roman" w:hAnsi="Times New Roman" w:cs="Times New Roman"/>
                <w:sz w:val="21"/>
                <w:szCs w:val="21"/>
              </w:rPr>
              <w:t>Молоко</w:t>
            </w:r>
          </w:p>
        </w:tc>
        <w:tc>
          <w:tcPr>
            <w:tcW w:w="1277" w:type="dxa"/>
            <w:tcBorders>
              <w:top w:val="single" w:sz="4" w:space="0" w:color="auto"/>
              <w:left w:val="single" w:sz="4" w:space="0" w:color="auto"/>
              <w:bottom w:val="single" w:sz="4" w:space="0" w:color="auto"/>
              <w:right w:val="single" w:sz="4" w:space="0" w:color="auto"/>
            </w:tcBorders>
            <w:vAlign w:val="center"/>
            <w:hideMark/>
          </w:tcPr>
          <w:p w:rsidR="00571D12" w:rsidRPr="00B34BE2" w:rsidRDefault="00571D12" w:rsidP="002B0557">
            <w:pPr>
              <w:spacing w:after="0" w:line="240" w:lineRule="auto"/>
              <w:jc w:val="center"/>
              <w:rPr>
                <w:rFonts w:ascii="Times New Roman" w:eastAsia="Times New Roman" w:hAnsi="Times New Roman" w:cs="Times New Roman"/>
                <w:sz w:val="21"/>
                <w:szCs w:val="21"/>
              </w:rPr>
            </w:pPr>
            <w:r w:rsidRPr="00B34BE2">
              <w:rPr>
                <w:rFonts w:ascii="Times New Roman" w:eastAsia="Times New Roman" w:hAnsi="Times New Roman" w:cs="Times New Roman"/>
                <w:sz w:val="21"/>
                <w:szCs w:val="21"/>
              </w:rPr>
              <w:t>л</w:t>
            </w:r>
          </w:p>
        </w:tc>
        <w:tc>
          <w:tcPr>
            <w:tcW w:w="1415" w:type="dxa"/>
            <w:tcBorders>
              <w:top w:val="single" w:sz="4" w:space="0" w:color="auto"/>
              <w:left w:val="single" w:sz="4" w:space="0" w:color="auto"/>
              <w:bottom w:val="single" w:sz="4" w:space="0" w:color="auto"/>
              <w:right w:val="single" w:sz="4" w:space="0" w:color="auto"/>
            </w:tcBorders>
            <w:vAlign w:val="center"/>
            <w:hideMark/>
          </w:tcPr>
          <w:p w:rsidR="00571D12" w:rsidRPr="00B34BE2" w:rsidRDefault="00571D12" w:rsidP="002B0557">
            <w:pPr>
              <w:spacing w:after="0" w:line="240" w:lineRule="auto"/>
              <w:jc w:val="center"/>
              <w:rPr>
                <w:rFonts w:ascii="Times New Roman" w:eastAsia="Times New Roman" w:hAnsi="Times New Roman" w:cs="Times New Roman"/>
                <w:sz w:val="21"/>
                <w:szCs w:val="21"/>
              </w:rPr>
            </w:pPr>
            <w:r w:rsidRPr="00B34BE2">
              <w:rPr>
                <w:rFonts w:ascii="Times New Roman" w:eastAsia="Times New Roman" w:hAnsi="Times New Roman" w:cs="Times New Roman"/>
                <w:sz w:val="21"/>
                <w:szCs w:val="21"/>
              </w:rPr>
              <w:t>1 000</w:t>
            </w:r>
          </w:p>
        </w:tc>
      </w:tr>
      <w:tr w:rsidR="00571D12" w:rsidRPr="00B34BE2" w:rsidTr="009B7DD2">
        <w:tc>
          <w:tcPr>
            <w:tcW w:w="577" w:type="dxa"/>
            <w:tcBorders>
              <w:top w:val="single" w:sz="4" w:space="0" w:color="auto"/>
              <w:left w:val="single" w:sz="4" w:space="0" w:color="auto"/>
              <w:bottom w:val="single" w:sz="4" w:space="0" w:color="auto"/>
              <w:right w:val="single" w:sz="4" w:space="0" w:color="auto"/>
            </w:tcBorders>
            <w:vAlign w:val="center"/>
            <w:hideMark/>
          </w:tcPr>
          <w:p w:rsidR="00571D12" w:rsidRPr="00B34BE2" w:rsidRDefault="00571D12" w:rsidP="002B0557">
            <w:pPr>
              <w:spacing w:after="0" w:line="240" w:lineRule="auto"/>
              <w:rPr>
                <w:rFonts w:ascii="Times New Roman" w:eastAsia="Times New Roman" w:hAnsi="Times New Roman" w:cs="Times New Roman"/>
                <w:sz w:val="21"/>
                <w:szCs w:val="21"/>
              </w:rPr>
            </w:pPr>
            <w:r w:rsidRPr="00B34BE2">
              <w:rPr>
                <w:rFonts w:ascii="Times New Roman" w:eastAsia="Times New Roman" w:hAnsi="Times New Roman" w:cs="Times New Roman"/>
                <w:sz w:val="21"/>
                <w:szCs w:val="21"/>
              </w:rPr>
              <w:t>8.8.</w:t>
            </w:r>
          </w:p>
        </w:tc>
        <w:tc>
          <w:tcPr>
            <w:tcW w:w="6616" w:type="dxa"/>
            <w:tcBorders>
              <w:top w:val="single" w:sz="4" w:space="0" w:color="auto"/>
              <w:left w:val="single" w:sz="4" w:space="0" w:color="auto"/>
              <w:bottom w:val="single" w:sz="4" w:space="0" w:color="auto"/>
              <w:right w:val="single" w:sz="4" w:space="0" w:color="auto"/>
            </w:tcBorders>
            <w:vAlign w:val="center"/>
            <w:hideMark/>
          </w:tcPr>
          <w:p w:rsidR="00571D12" w:rsidRPr="00B34BE2" w:rsidRDefault="00571D12" w:rsidP="002B0557">
            <w:pPr>
              <w:spacing w:after="0" w:line="240" w:lineRule="auto"/>
              <w:rPr>
                <w:rFonts w:ascii="Times New Roman" w:eastAsia="Times New Roman" w:hAnsi="Times New Roman" w:cs="Times New Roman"/>
                <w:sz w:val="21"/>
                <w:szCs w:val="21"/>
              </w:rPr>
            </w:pPr>
            <w:r w:rsidRPr="00B34BE2">
              <w:rPr>
                <w:rFonts w:ascii="Times New Roman" w:eastAsia="Times New Roman" w:hAnsi="Times New Roman" w:cs="Times New Roman"/>
                <w:sz w:val="21"/>
                <w:szCs w:val="21"/>
              </w:rPr>
              <w:t>Масло</w:t>
            </w:r>
          </w:p>
        </w:tc>
        <w:tc>
          <w:tcPr>
            <w:tcW w:w="1277" w:type="dxa"/>
            <w:tcBorders>
              <w:top w:val="single" w:sz="4" w:space="0" w:color="auto"/>
              <w:left w:val="single" w:sz="4" w:space="0" w:color="auto"/>
              <w:bottom w:val="single" w:sz="4" w:space="0" w:color="auto"/>
              <w:right w:val="single" w:sz="4" w:space="0" w:color="auto"/>
            </w:tcBorders>
            <w:vAlign w:val="center"/>
            <w:hideMark/>
          </w:tcPr>
          <w:p w:rsidR="00571D12" w:rsidRPr="00B34BE2" w:rsidRDefault="00571D12" w:rsidP="002B0557">
            <w:pPr>
              <w:spacing w:after="0" w:line="240" w:lineRule="auto"/>
              <w:jc w:val="center"/>
              <w:rPr>
                <w:rFonts w:ascii="Times New Roman" w:eastAsia="Times New Roman" w:hAnsi="Times New Roman" w:cs="Times New Roman"/>
                <w:sz w:val="21"/>
                <w:szCs w:val="21"/>
              </w:rPr>
            </w:pPr>
            <w:r w:rsidRPr="00B34BE2">
              <w:rPr>
                <w:rFonts w:ascii="Times New Roman" w:eastAsia="Times New Roman" w:hAnsi="Times New Roman" w:cs="Times New Roman"/>
                <w:sz w:val="21"/>
                <w:szCs w:val="21"/>
              </w:rPr>
              <w:t>кг</w:t>
            </w:r>
          </w:p>
        </w:tc>
        <w:tc>
          <w:tcPr>
            <w:tcW w:w="1415" w:type="dxa"/>
            <w:tcBorders>
              <w:top w:val="single" w:sz="4" w:space="0" w:color="auto"/>
              <w:left w:val="single" w:sz="4" w:space="0" w:color="auto"/>
              <w:bottom w:val="single" w:sz="4" w:space="0" w:color="auto"/>
              <w:right w:val="single" w:sz="4" w:space="0" w:color="auto"/>
            </w:tcBorders>
            <w:vAlign w:val="center"/>
            <w:hideMark/>
          </w:tcPr>
          <w:p w:rsidR="00571D12" w:rsidRPr="00B34BE2" w:rsidRDefault="00571D12" w:rsidP="002B0557">
            <w:pPr>
              <w:spacing w:after="0" w:line="240" w:lineRule="auto"/>
              <w:jc w:val="center"/>
              <w:rPr>
                <w:rFonts w:ascii="Times New Roman" w:eastAsia="Times New Roman" w:hAnsi="Times New Roman" w:cs="Times New Roman"/>
                <w:sz w:val="21"/>
                <w:szCs w:val="21"/>
              </w:rPr>
            </w:pPr>
            <w:r w:rsidRPr="00B34BE2">
              <w:rPr>
                <w:rFonts w:ascii="Times New Roman" w:eastAsia="Times New Roman" w:hAnsi="Times New Roman" w:cs="Times New Roman"/>
                <w:sz w:val="21"/>
                <w:szCs w:val="21"/>
              </w:rPr>
              <w:t>100</w:t>
            </w:r>
          </w:p>
        </w:tc>
      </w:tr>
      <w:tr w:rsidR="00571D12" w:rsidRPr="00B34BE2" w:rsidTr="009B7DD2">
        <w:tc>
          <w:tcPr>
            <w:tcW w:w="577" w:type="dxa"/>
            <w:tcBorders>
              <w:top w:val="single" w:sz="4" w:space="0" w:color="auto"/>
              <w:left w:val="single" w:sz="4" w:space="0" w:color="auto"/>
              <w:bottom w:val="single" w:sz="4" w:space="0" w:color="auto"/>
              <w:right w:val="single" w:sz="4" w:space="0" w:color="auto"/>
            </w:tcBorders>
            <w:vAlign w:val="center"/>
            <w:hideMark/>
          </w:tcPr>
          <w:p w:rsidR="00571D12" w:rsidRPr="00B34BE2" w:rsidRDefault="00571D12" w:rsidP="002B0557">
            <w:pPr>
              <w:spacing w:after="0" w:line="240" w:lineRule="auto"/>
              <w:rPr>
                <w:rFonts w:ascii="Times New Roman" w:eastAsia="Times New Roman" w:hAnsi="Times New Roman" w:cs="Times New Roman"/>
                <w:sz w:val="21"/>
                <w:szCs w:val="21"/>
              </w:rPr>
            </w:pPr>
            <w:r w:rsidRPr="00B34BE2">
              <w:rPr>
                <w:rFonts w:ascii="Times New Roman" w:eastAsia="Times New Roman" w:hAnsi="Times New Roman" w:cs="Times New Roman"/>
                <w:sz w:val="21"/>
                <w:szCs w:val="21"/>
              </w:rPr>
              <w:t>8.9.</w:t>
            </w:r>
          </w:p>
        </w:tc>
        <w:tc>
          <w:tcPr>
            <w:tcW w:w="6616" w:type="dxa"/>
            <w:tcBorders>
              <w:top w:val="single" w:sz="4" w:space="0" w:color="auto"/>
              <w:left w:val="single" w:sz="4" w:space="0" w:color="auto"/>
              <w:bottom w:val="single" w:sz="4" w:space="0" w:color="auto"/>
              <w:right w:val="single" w:sz="4" w:space="0" w:color="auto"/>
            </w:tcBorders>
            <w:vAlign w:val="center"/>
            <w:hideMark/>
          </w:tcPr>
          <w:p w:rsidR="00571D12" w:rsidRPr="00B34BE2" w:rsidRDefault="00571D12" w:rsidP="002B0557">
            <w:pPr>
              <w:spacing w:after="0" w:line="240" w:lineRule="auto"/>
              <w:rPr>
                <w:rFonts w:ascii="Times New Roman" w:eastAsia="Times New Roman" w:hAnsi="Times New Roman" w:cs="Times New Roman"/>
                <w:sz w:val="21"/>
                <w:szCs w:val="21"/>
              </w:rPr>
            </w:pPr>
            <w:r w:rsidRPr="00B34BE2">
              <w:rPr>
                <w:rFonts w:ascii="Times New Roman" w:eastAsia="Times New Roman" w:hAnsi="Times New Roman" w:cs="Times New Roman"/>
                <w:sz w:val="21"/>
                <w:szCs w:val="21"/>
              </w:rPr>
              <w:t>Овочі</w:t>
            </w:r>
          </w:p>
        </w:tc>
        <w:tc>
          <w:tcPr>
            <w:tcW w:w="1277" w:type="dxa"/>
            <w:tcBorders>
              <w:top w:val="single" w:sz="4" w:space="0" w:color="auto"/>
              <w:left w:val="single" w:sz="4" w:space="0" w:color="auto"/>
              <w:bottom w:val="single" w:sz="4" w:space="0" w:color="auto"/>
              <w:right w:val="single" w:sz="4" w:space="0" w:color="auto"/>
            </w:tcBorders>
            <w:vAlign w:val="center"/>
            <w:hideMark/>
          </w:tcPr>
          <w:p w:rsidR="00571D12" w:rsidRPr="00B34BE2" w:rsidRDefault="00571D12" w:rsidP="002B0557">
            <w:pPr>
              <w:spacing w:after="0" w:line="240" w:lineRule="auto"/>
              <w:jc w:val="center"/>
              <w:rPr>
                <w:rFonts w:ascii="Times New Roman" w:eastAsia="Times New Roman" w:hAnsi="Times New Roman" w:cs="Times New Roman"/>
                <w:sz w:val="21"/>
                <w:szCs w:val="21"/>
              </w:rPr>
            </w:pPr>
            <w:r w:rsidRPr="00B34BE2">
              <w:rPr>
                <w:rFonts w:ascii="Times New Roman" w:eastAsia="Times New Roman" w:hAnsi="Times New Roman" w:cs="Times New Roman"/>
                <w:sz w:val="21"/>
                <w:szCs w:val="21"/>
              </w:rPr>
              <w:t>кг</w:t>
            </w:r>
          </w:p>
        </w:tc>
        <w:tc>
          <w:tcPr>
            <w:tcW w:w="1415" w:type="dxa"/>
            <w:tcBorders>
              <w:top w:val="single" w:sz="4" w:space="0" w:color="auto"/>
              <w:left w:val="single" w:sz="4" w:space="0" w:color="auto"/>
              <w:bottom w:val="single" w:sz="4" w:space="0" w:color="auto"/>
              <w:right w:val="single" w:sz="4" w:space="0" w:color="auto"/>
            </w:tcBorders>
            <w:vAlign w:val="center"/>
            <w:hideMark/>
          </w:tcPr>
          <w:p w:rsidR="00571D12" w:rsidRPr="00B34BE2" w:rsidRDefault="00571D12" w:rsidP="002B0557">
            <w:pPr>
              <w:spacing w:after="0" w:line="240" w:lineRule="auto"/>
              <w:jc w:val="center"/>
              <w:rPr>
                <w:rFonts w:ascii="Times New Roman" w:eastAsia="Times New Roman" w:hAnsi="Times New Roman" w:cs="Times New Roman"/>
                <w:sz w:val="21"/>
                <w:szCs w:val="21"/>
              </w:rPr>
            </w:pPr>
            <w:r w:rsidRPr="00B34BE2">
              <w:rPr>
                <w:rFonts w:ascii="Times New Roman" w:eastAsia="Times New Roman" w:hAnsi="Times New Roman" w:cs="Times New Roman"/>
                <w:sz w:val="21"/>
                <w:szCs w:val="21"/>
              </w:rPr>
              <w:t>1 200</w:t>
            </w:r>
          </w:p>
        </w:tc>
      </w:tr>
      <w:tr w:rsidR="00571D12" w:rsidRPr="00B34BE2" w:rsidTr="009B7DD2">
        <w:tc>
          <w:tcPr>
            <w:tcW w:w="577" w:type="dxa"/>
            <w:tcBorders>
              <w:top w:val="single" w:sz="4" w:space="0" w:color="auto"/>
              <w:left w:val="single" w:sz="4" w:space="0" w:color="auto"/>
              <w:bottom w:val="single" w:sz="4" w:space="0" w:color="auto"/>
              <w:right w:val="single" w:sz="4" w:space="0" w:color="auto"/>
            </w:tcBorders>
            <w:vAlign w:val="center"/>
            <w:hideMark/>
          </w:tcPr>
          <w:p w:rsidR="00571D12" w:rsidRPr="00B34BE2" w:rsidRDefault="00571D12" w:rsidP="002B0557">
            <w:pPr>
              <w:spacing w:after="0" w:line="240" w:lineRule="auto"/>
              <w:ind w:right="-156"/>
              <w:rPr>
                <w:rFonts w:ascii="Times New Roman" w:eastAsia="Times New Roman" w:hAnsi="Times New Roman" w:cs="Times New Roman"/>
                <w:sz w:val="21"/>
                <w:szCs w:val="21"/>
              </w:rPr>
            </w:pPr>
            <w:r w:rsidRPr="00B34BE2">
              <w:rPr>
                <w:rFonts w:ascii="Times New Roman" w:eastAsia="Times New Roman" w:hAnsi="Times New Roman" w:cs="Times New Roman"/>
                <w:sz w:val="21"/>
                <w:szCs w:val="21"/>
              </w:rPr>
              <w:t>8.10.</w:t>
            </w:r>
          </w:p>
        </w:tc>
        <w:tc>
          <w:tcPr>
            <w:tcW w:w="6616" w:type="dxa"/>
            <w:tcBorders>
              <w:top w:val="single" w:sz="4" w:space="0" w:color="auto"/>
              <w:left w:val="single" w:sz="4" w:space="0" w:color="auto"/>
              <w:bottom w:val="single" w:sz="4" w:space="0" w:color="auto"/>
              <w:right w:val="single" w:sz="4" w:space="0" w:color="auto"/>
            </w:tcBorders>
            <w:vAlign w:val="center"/>
            <w:hideMark/>
          </w:tcPr>
          <w:p w:rsidR="00571D12" w:rsidRPr="00B34BE2" w:rsidRDefault="00571D12" w:rsidP="002B0557">
            <w:pPr>
              <w:spacing w:after="0" w:line="240" w:lineRule="auto"/>
              <w:rPr>
                <w:rFonts w:ascii="Times New Roman" w:eastAsia="Times New Roman" w:hAnsi="Times New Roman" w:cs="Times New Roman"/>
                <w:sz w:val="21"/>
                <w:szCs w:val="21"/>
              </w:rPr>
            </w:pPr>
            <w:r w:rsidRPr="00B34BE2">
              <w:rPr>
                <w:rFonts w:ascii="Times New Roman" w:eastAsia="Times New Roman" w:hAnsi="Times New Roman" w:cs="Times New Roman"/>
                <w:sz w:val="21"/>
                <w:szCs w:val="21"/>
              </w:rPr>
              <w:t>Чай</w:t>
            </w:r>
          </w:p>
        </w:tc>
        <w:tc>
          <w:tcPr>
            <w:tcW w:w="1277" w:type="dxa"/>
            <w:tcBorders>
              <w:top w:val="single" w:sz="4" w:space="0" w:color="auto"/>
              <w:left w:val="single" w:sz="4" w:space="0" w:color="auto"/>
              <w:bottom w:val="single" w:sz="4" w:space="0" w:color="auto"/>
              <w:right w:val="single" w:sz="4" w:space="0" w:color="auto"/>
            </w:tcBorders>
            <w:vAlign w:val="center"/>
            <w:hideMark/>
          </w:tcPr>
          <w:p w:rsidR="00571D12" w:rsidRPr="00B34BE2" w:rsidRDefault="00571D12" w:rsidP="002B0557">
            <w:pPr>
              <w:spacing w:after="0" w:line="240" w:lineRule="auto"/>
              <w:jc w:val="center"/>
              <w:rPr>
                <w:rFonts w:ascii="Times New Roman" w:eastAsia="Times New Roman" w:hAnsi="Times New Roman" w:cs="Times New Roman"/>
                <w:sz w:val="21"/>
                <w:szCs w:val="21"/>
              </w:rPr>
            </w:pPr>
            <w:r w:rsidRPr="00B34BE2">
              <w:rPr>
                <w:rFonts w:ascii="Times New Roman" w:eastAsia="Times New Roman" w:hAnsi="Times New Roman" w:cs="Times New Roman"/>
                <w:sz w:val="21"/>
                <w:szCs w:val="21"/>
              </w:rPr>
              <w:t>кг</w:t>
            </w:r>
          </w:p>
        </w:tc>
        <w:tc>
          <w:tcPr>
            <w:tcW w:w="1415" w:type="dxa"/>
            <w:tcBorders>
              <w:top w:val="single" w:sz="4" w:space="0" w:color="auto"/>
              <w:left w:val="single" w:sz="4" w:space="0" w:color="auto"/>
              <w:bottom w:val="single" w:sz="4" w:space="0" w:color="auto"/>
              <w:right w:val="single" w:sz="4" w:space="0" w:color="auto"/>
            </w:tcBorders>
            <w:vAlign w:val="center"/>
            <w:hideMark/>
          </w:tcPr>
          <w:p w:rsidR="00571D12" w:rsidRPr="00B34BE2" w:rsidRDefault="00571D12" w:rsidP="002B0557">
            <w:pPr>
              <w:spacing w:after="0" w:line="240" w:lineRule="auto"/>
              <w:jc w:val="center"/>
              <w:rPr>
                <w:rFonts w:ascii="Times New Roman" w:eastAsia="Times New Roman" w:hAnsi="Times New Roman" w:cs="Times New Roman"/>
                <w:sz w:val="21"/>
                <w:szCs w:val="21"/>
              </w:rPr>
            </w:pPr>
            <w:r w:rsidRPr="00B34BE2">
              <w:rPr>
                <w:rFonts w:ascii="Times New Roman" w:eastAsia="Times New Roman" w:hAnsi="Times New Roman" w:cs="Times New Roman"/>
                <w:sz w:val="21"/>
                <w:szCs w:val="21"/>
              </w:rPr>
              <w:t>7</w:t>
            </w:r>
          </w:p>
        </w:tc>
      </w:tr>
      <w:tr w:rsidR="00571D12" w:rsidRPr="00B34BE2" w:rsidTr="009B7DD2">
        <w:tc>
          <w:tcPr>
            <w:tcW w:w="577" w:type="dxa"/>
            <w:tcBorders>
              <w:top w:val="single" w:sz="4" w:space="0" w:color="auto"/>
              <w:left w:val="single" w:sz="4" w:space="0" w:color="auto"/>
              <w:bottom w:val="single" w:sz="4" w:space="0" w:color="auto"/>
              <w:right w:val="single" w:sz="4" w:space="0" w:color="auto"/>
            </w:tcBorders>
            <w:vAlign w:val="center"/>
            <w:hideMark/>
          </w:tcPr>
          <w:p w:rsidR="00571D12" w:rsidRPr="00B34BE2" w:rsidRDefault="00571D12" w:rsidP="002B0557">
            <w:pPr>
              <w:spacing w:after="0" w:line="240" w:lineRule="auto"/>
              <w:ind w:right="-156"/>
              <w:rPr>
                <w:rFonts w:ascii="Times New Roman" w:eastAsia="Times New Roman" w:hAnsi="Times New Roman" w:cs="Times New Roman"/>
                <w:sz w:val="21"/>
                <w:szCs w:val="21"/>
              </w:rPr>
            </w:pPr>
            <w:r w:rsidRPr="00B34BE2">
              <w:rPr>
                <w:rFonts w:ascii="Times New Roman" w:eastAsia="Times New Roman" w:hAnsi="Times New Roman" w:cs="Times New Roman"/>
                <w:sz w:val="21"/>
                <w:szCs w:val="21"/>
              </w:rPr>
              <w:t>8.11.</w:t>
            </w:r>
          </w:p>
        </w:tc>
        <w:tc>
          <w:tcPr>
            <w:tcW w:w="6616" w:type="dxa"/>
            <w:tcBorders>
              <w:top w:val="single" w:sz="4" w:space="0" w:color="auto"/>
              <w:left w:val="single" w:sz="4" w:space="0" w:color="auto"/>
              <w:bottom w:val="single" w:sz="4" w:space="0" w:color="auto"/>
              <w:right w:val="single" w:sz="4" w:space="0" w:color="auto"/>
            </w:tcBorders>
            <w:vAlign w:val="center"/>
            <w:hideMark/>
          </w:tcPr>
          <w:p w:rsidR="00571D12" w:rsidRPr="00B34BE2" w:rsidRDefault="00571D12" w:rsidP="002B0557">
            <w:pPr>
              <w:spacing w:after="0" w:line="240" w:lineRule="auto"/>
              <w:rPr>
                <w:rFonts w:ascii="Times New Roman" w:eastAsia="Times New Roman" w:hAnsi="Times New Roman" w:cs="Times New Roman"/>
                <w:sz w:val="21"/>
                <w:szCs w:val="21"/>
              </w:rPr>
            </w:pPr>
            <w:r w:rsidRPr="00B34BE2">
              <w:rPr>
                <w:rFonts w:ascii="Times New Roman" w:eastAsia="Times New Roman" w:hAnsi="Times New Roman" w:cs="Times New Roman"/>
                <w:sz w:val="21"/>
                <w:szCs w:val="21"/>
              </w:rPr>
              <w:t>Цукор</w:t>
            </w:r>
          </w:p>
        </w:tc>
        <w:tc>
          <w:tcPr>
            <w:tcW w:w="1277" w:type="dxa"/>
            <w:tcBorders>
              <w:top w:val="single" w:sz="4" w:space="0" w:color="auto"/>
              <w:left w:val="single" w:sz="4" w:space="0" w:color="auto"/>
              <w:bottom w:val="single" w:sz="4" w:space="0" w:color="auto"/>
              <w:right w:val="single" w:sz="4" w:space="0" w:color="auto"/>
            </w:tcBorders>
            <w:vAlign w:val="center"/>
            <w:hideMark/>
          </w:tcPr>
          <w:p w:rsidR="00571D12" w:rsidRPr="00B34BE2" w:rsidRDefault="00571D12" w:rsidP="002B0557">
            <w:pPr>
              <w:spacing w:after="0" w:line="240" w:lineRule="auto"/>
              <w:jc w:val="center"/>
              <w:rPr>
                <w:rFonts w:ascii="Times New Roman" w:eastAsia="Times New Roman" w:hAnsi="Times New Roman" w:cs="Times New Roman"/>
                <w:sz w:val="21"/>
                <w:szCs w:val="21"/>
              </w:rPr>
            </w:pPr>
            <w:r w:rsidRPr="00B34BE2">
              <w:rPr>
                <w:rFonts w:ascii="Times New Roman" w:eastAsia="Times New Roman" w:hAnsi="Times New Roman" w:cs="Times New Roman"/>
                <w:sz w:val="21"/>
                <w:szCs w:val="21"/>
              </w:rPr>
              <w:t>кг</w:t>
            </w:r>
          </w:p>
        </w:tc>
        <w:tc>
          <w:tcPr>
            <w:tcW w:w="1415" w:type="dxa"/>
            <w:tcBorders>
              <w:top w:val="single" w:sz="4" w:space="0" w:color="auto"/>
              <w:left w:val="single" w:sz="4" w:space="0" w:color="auto"/>
              <w:bottom w:val="single" w:sz="4" w:space="0" w:color="auto"/>
              <w:right w:val="single" w:sz="4" w:space="0" w:color="auto"/>
            </w:tcBorders>
            <w:vAlign w:val="center"/>
            <w:hideMark/>
          </w:tcPr>
          <w:p w:rsidR="00571D12" w:rsidRPr="00B34BE2" w:rsidRDefault="00571D12" w:rsidP="002B0557">
            <w:pPr>
              <w:spacing w:after="0" w:line="240" w:lineRule="auto"/>
              <w:jc w:val="center"/>
              <w:rPr>
                <w:rFonts w:ascii="Times New Roman" w:eastAsia="Times New Roman" w:hAnsi="Times New Roman" w:cs="Times New Roman"/>
                <w:sz w:val="21"/>
                <w:szCs w:val="21"/>
              </w:rPr>
            </w:pPr>
            <w:r w:rsidRPr="00B34BE2">
              <w:rPr>
                <w:rFonts w:ascii="Times New Roman" w:eastAsia="Times New Roman" w:hAnsi="Times New Roman" w:cs="Times New Roman"/>
                <w:sz w:val="21"/>
                <w:szCs w:val="21"/>
              </w:rPr>
              <w:t>500</w:t>
            </w:r>
          </w:p>
        </w:tc>
      </w:tr>
      <w:tr w:rsidR="00571D12" w:rsidRPr="00B34BE2" w:rsidTr="009B7DD2">
        <w:tc>
          <w:tcPr>
            <w:tcW w:w="577" w:type="dxa"/>
            <w:tcBorders>
              <w:top w:val="single" w:sz="4" w:space="0" w:color="auto"/>
              <w:left w:val="single" w:sz="4" w:space="0" w:color="auto"/>
              <w:bottom w:val="single" w:sz="4" w:space="0" w:color="auto"/>
              <w:right w:val="single" w:sz="4" w:space="0" w:color="auto"/>
            </w:tcBorders>
            <w:vAlign w:val="center"/>
            <w:hideMark/>
          </w:tcPr>
          <w:p w:rsidR="00571D12" w:rsidRPr="00B34BE2" w:rsidRDefault="00571D12" w:rsidP="002B0557">
            <w:pPr>
              <w:spacing w:after="0" w:line="240" w:lineRule="auto"/>
              <w:ind w:right="-156"/>
              <w:rPr>
                <w:rFonts w:ascii="Times New Roman" w:eastAsia="Times New Roman" w:hAnsi="Times New Roman" w:cs="Times New Roman"/>
                <w:sz w:val="21"/>
                <w:szCs w:val="21"/>
              </w:rPr>
            </w:pPr>
            <w:r w:rsidRPr="00B34BE2">
              <w:rPr>
                <w:rFonts w:ascii="Times New Roman" w:eastAsia="Times New Roman" w:hAnsi="Times New Roman" w:cs="Times New Roman"/>
                <w:sz w:val="21"/>
                <w:szCs w:val="21"/>
              </w:rPr>
              <w:t>8.12.</w:t>
            </w:r>
          </w:p>
        </w:tc>
        <w:tc>
          <w:tcPr>
            <w:tcW w:w="6616" w:type="dxa"/>
            <w:tcBorders>
              <w:top w:val="single" w:sz="4" w:space="0" w:color="auto"/>
              <w:left w:val="single" w:sz="4" w:space="0" w:color="auto"/>
              <w:bottom w:val="single" w:sz="4" w:space="0" w:color="auto"/>
              <w:right w:val="single" w:sz="4" w:space="0" w:color="auto"/>
            </w:tcBorders>
            <w:vAlign w:val="center"/>
            <w:hideMark/>
          </w:tcPr>
          <w:p w:rsidR="00571D12" w:rsidRPr="00B34BE2" w:rsidRDefault="00571D12" w:rsidP="002B0557">
            <w:pPr>
              <w:spacing w:after="0" w:line="240" w:lineRule="auto"/>
              <w:rPr>
                <w:rFonts w:ascii="Times New Roman" w:eastAsia="Times New Roman" w:hAnsi="Times New Roman" w:cs="Times New Roman"/>
                <w:sz w:val="21"/>
                <w:szCs w:val="21"/>
              </w:rPr>
            </w:pPr>
            <w:r w:rsidRPr="00B34BE2">
              <w:rPr>
                <w:rFonts w:ascii="Times New Roman" w:eastAsia="Times New Roman" w:hAnsi="Times New Roman" w:cs="Times New Roman"/>
                <w:sz w:val="21"/>
                <w:szCs w:val="21"/>
              </w:rPr>
              <w:t>Сіль</w:t>
            </w:r>
          </w:p>
        </w:tc>
        <w:tc>
          <w:tcPr>
            <w:tcW w:w="1277" w:type="dxa"/>
            <w:tcBorders>
              <w:top w:val="single" w:sz="4" w:space="0" w:color="auto"/>
              <w:left w:val="single" w:sz="4" w:space="0" w:color="auto"/>
              <w:bottom w:val="single" w:sz="4" w:space="0" w:color="auto"/>
              <w:right w:val="single" w:sz="4" w:space="0" w:color="auto"/>
            </w:tcBorders>
            <w:vAlign w:val="center"/>
            <w:hideMark/>
          </w:tcPr>
          <w:p w:rsidR="00571D12" w:rsidRPr="00B34BE2" w:rsidRDefault="00571D12" w:rsidP="002B0557">
            <w:pPr>
              <w:spacing w:after="0" w:line="240" w:lineRule="auto"/>
              <w:jc w:val="center"/>
              <w:rPr>
                <w:rFonts w:ascii="Times New Roman" w:eastAsia="Times New Roman" w:hAnsi="Times New Roman" w:cs="Times New Roman"/>
                <w:sz w:val="21"/>
                <w:szCs w:val="21"/>
              </w:rPr>
            </w:pPr>
            <w:r w:rsidRPr="00B34BE2">
              <w:rPr>
                <w:rFonts w:ascii="Times New Roman" w:eastAsia="Times New Roman" w:hAnsi="Times New Roman" w:cs="Times New Roman"/>
                <w:sz w:val="21"/>
                <w:szCs w:val="21"/>
              </w:rPr>
              <w:t>кг</w:t>
            </w:r>
          </w:p>
        </w:tc>
        <w:tc>
          <w:tcPr>
            <w:tcW w:w="1415" w:type="dxa"/>
            <w:tcBorders>
              <w:top w:val="single" w:sz="4" w:space="0" w:color="auto"/>
              <w:left w:val="single" w:sz="4" w:space="0" w:color="auto"/>
              <w:bottom w:val="single" w:sz="4" w:space="0" w:color="auto"/>
              <w:right w:val="single" w:sz="4" w:space="0" w:color="auto"/>
            </w:tcBorders>
            <w:vAlign w:val="center"/>
            <w:hideMark/>
          </w:tcPr>
          <w:p w:rsidR="00571D12" w:rsidRPr="00B34BE2" w:rsidRDefault="00571D12" w:rsidP="002B0557">
            <w:pPr>
              <w:spacing w:after="0" w:line="240" w:lineRule="auto"/>
              <w:jc w:val="center"/>
              <w:rPr>
                <w:rFonts w:ascii="Times New Roman" w:eastAsia="Times New Roman" w:hAnsi="Times New Roman" w:cs="Times New Roman"/>
                <w:sz w:val="21"/>
                <w:szCs w:val="21"/>
              </w:rPr>
            </w:pPr>
            <w:r w:rsidRPr="00B34BE2">
              <w:rPr>
                <w:rFonts w:ascii="Times New Roman" w:eastAsia="Times New Roman" w:hAnsi="Times New Roman" w:cs="Times New Roman"/>
                <w:sz w:val="21"/>
                <w:szCs w:val="21"/>
              </w:rPr>
              <w:t>50</w:t>
            </w:r>
          </w:p>
        </w:tc>
      </w:tr>
    </w:tbl>
    <w:p w:rsidR="00C93D82" w:rsidRDefault="00C93D82" w:rsidP="00C93D82">
      <w:pPr>
        <w:shd w:val="clear" w:color="auto" w:fill="FFFFFF"/>
        <w:spacing w:after="0" w:line="240" w:lineRule="auto"/>
        <w:ind w:left="60"/>
        <w:jc w:val="both"/>
        <w:textAlignment w:val="baseline"/>
        <w:rPr>
          <w:rFonts w:ascii="Times New Roman" w:eastAsia="Times New Roman" w:hAnsi="Times New Roman" w:cs="Times New Roman"/>
          <w:color w:val="000000"/>
          <w:sz w:val="4"/>
          <w:szCs w:val="4"/>
        </w:rPr>
      </w:pPr>
    </w:p>
    <w:p w:rsidR="00C93D82" w:rsidRDefault="00C93D82" w:rsidP="00C93D82">
      <w:pPr>
        <w:shd w:val="clear" w:color="auto" w:fill="FFFFFF"/>
        <w:spacing w:after="0" w:line="240" w:lineRule="auto"/>
        <w:ind w:left="60"/>
        <w:jc w:val="both"/>
        <w:textAlignment w:val="baseline"/>
        <w:rPr>
          <w:rFonts w:ascii="Times New Roman" w:eastAsia="Times New Roman" w:hAnsi="Times New Roman" w:cs="Times New Roman"/>
          <w:color w:val="000000"/>
          <w:sz w:val="4"/>
          <w:szCs w:val="4"/>
        </w:rPr>
      </w:pPr>
    </w:p>
    <w:p w:rsidR="00C93D82" w:rsidRDefault="00C93D82" w:rsidP="00C93D82">
      <w:pPr>
        <w:shd w:val="clear" w:color="auto" w:fill="FFFFFF"/>
        <w:spacing w:after="0" w:line="240" w:lineRule="auto"/>
        <w:ind w:left="60"/>
        <w:jc w:val="both"/>
        <w:textAlignment w:val="baseline"/>
        <w:rPr>
          <w:rFonts w:ascii="Times New Roman" w:eastAsia="Times New Roman" w:hAnsi="Times New Roman" w:cs="Times New Roman"/>
          <w:color w:val="000000"/>
          <w:sz w:val="4"/>
          <w:szCs w:val="4"/>
        </w:rPr>
      </w:pPr>
    </w:p>
    <w:p w:rsidR="00C93D82" w:rsidRDefault="00C93D82" w:rsidP="00C93D82">
      <w:pPr>
        <w:shd w:val="clear" w:color="auto" w:fill="FFFFFF"/>
        <w:spacing w:after="0" w:line="240" w:lineRule="auto"/>
        <w:ind w:left="60"/>
        <w:jc w:val="both"/>
        <w:textAlignment w:val="baseline"/>
        <w:rPr>
          <w:rFonts w:ascii="Times New Roman" w:eastAsia="Times New Roman" w:hAnsi="Times New Roman" w:cs="Times New Roman"/>
          <w:color w:val="000000"/>
          <w:sz w:val="4"/>
          <w:szCs w:val="4"/>
        </w:rPr>
      </w:pPr>
    </w:p>
    <w:p w:rsidR="00C93D82" w:rsidRDefault="00C93D82" w:rsidP="008A3018">
      <w:pPr>
        <w:rPr>
          <w:rFonts w:ascii="Times New Roman" w:hAnsi="Times New Roman" w:cs="Times New Roman"/>
          <w:b/>
          <w:sz w:val="24"/>
          <w:szCs w:val="24"/>
        </w:rPr>
      </w:pPr>
    </w:p>
    <w:p w:rsidR="008A3018" w:rsidRPr="00726B10" w:rsidRDefault="008A3018" w:rsidP="008A3018">
      <w:pPr>
        <w:rPr>
          <w:rFonts w:ascii="Times New Roman" w:hAnsi="Times New Roman" w:cs="Times New Roman"/>
          <w:b/>
          <w:sz w:val="24"/>
          <w:szCs w:val="24"/>
        </w:rPr>
      </w:pPr>
      <w:r w:rsidRPr="00726B10">
        <w:rPr>
          <w:rFonts w:ascii="Times New Roman" w:hAnsi="Times New Roman" w:cs="Times New Roman"/>
          <w:b/>
          <w:sz w:val="24"/>
          <w:szCs w:val="24"/>
        </w:rPr>
        <w:t>Секретар ради</w:t>
      </w:r>
      <w:r w:rsidRPr="00726B10">
        <w:rPr>
          <w:rFonts w:ascii="Times New Roman" w:hAnsi="Times New Roman" w:cs="Times New Roman"/>
          <w:b/>
          <w:sz w:val="24"/>
          <w:szCs w:val="24"/>
        </w:rPr>
        <w:tab/>
      </w:r>
      <w:r w:rsidRPr="00726B10">
        <w:rPr>
          <w:rFonts w:ascii="Times New Roman" w:hAnsi="Times New Roman" w:cs="Times New Roman"/>
          <w:b/>
          <w:sz w:val="24"/>
          <w:szCs w:val="24"/>
        </w:rPr>
        <w:tab/>
      </w:r>
      <w:r w:rsidRPr="00726B10">
        <w:rPr>
          <w:rFonts w:ascii="Times New Roman" w:hAnsi="Times New Roman" w:cs="Times New Roman"/>
          <w:b/>
          <w:sz w:val="24"/>
          <w:szCs w:val="24"/>
        </w:rPr>
        <w:tab/>
      </w:r>
      <w:r w:rsidRPr="00726B10">
        <w:rPr>
          <w:rFonts w:ascii="Times New Roman" w:hAnsi="Times New Roman" w:cs="Times New Roman"/>
          <w:b/>
          <w:sz w:val="24"/>
          <w:szCs w:val="24"/>
        </w:rPr>
        <w:tab/>
      </w:r>
      <w:r w:rsidRPr="00726B10">
        <w:rPr>
          <w:rFonts w:ascii="Times New Roman" w:hAnsi="Times New Roman" w:cs="Times New Roman"/>
          <w:b/>
          <w:sz w:val="24"/>
          <w:szCs w:val="24"/>
        </w:rPr>
        <w:tab/>
      </w:r>
      <w:r w:rsidRPr="00726B10">
        <w:rPr>
          <w:rFonts w:ascii="Times New Roman" w:hAnsi="Times New Roman" w:cs="Times New Roman"/>
          <w:b/>
          <w:sz w:val="24"/>
          <w:szCs w:val="24"/>
        </w:rPr>
        <w:tab/>
      </w:r>
      <w:r w:rsidRPr="00726B10">
        <w:rPr>
          <w:rFonts w:ascii="Times New Roman" w:hAnsi="Times New Roman" w:cs="Times New Roman"/>
          <w:b/>
          <w:sz w:val="24"/>
          <w:szCs w:val="24"/>
        </w:rPr>
        <w:tab/>
      </w:r>
      <w:r w:rsidRPr="00726B10">
        <w:rPr>
          <w:rFonts w:ascii="Times New Roman" w:hAnsi="Times New Roman" w:cs="Times New Roman"/>
          <w:b/>
          <w:sz w:val="24"/>
          <w:szCs w:val="24"/>
        </w:rPr>
        <w:tab/>
        <w:t>Олександр ТЕРЕЩУК</w:t>
      </w:r>
    </w:p>
    <w:p w:rsidR="00571D12" w:rsidRDefault="00571D12" w:rsidP="002B0557">
      <w:pPr>
        <w:shd w:val="clear" w:color="auto" w:fill="FFFFFF"/>
        <w:spacing w:after="0" w:line="240" w:lineRule="auto"/>
        <w:ind w:left="60"/>
        <w:jc w:val="both"/>
        <w:textAlignment w:val="baseline"/>
        <w:rPr>
          <w:rFonts w:ascii="Times New Roman" w:eastAsia="Times New Roman" w:hAnsi="Times New Roman" w:cs="Times New Roman"/>
          <w:color w:val="000000"/>
          <w:sz w:val="4"/>
          <w:szCs w:val="4"/>
        </w:rPr>
      </w:pPr>
    </w:p>
    <w:p w:rsidR="00C93D82" w:rsidRDefault="00C93D82" w:rsidP="002B0557">
      <w:pPr>
        <w:shd w:val="clear" w:color="auto" w:fill="FFFFFF"/>
        <w:spacing w:after="0" w:line="240" w:lineRule="auto"/>
        <w:ind w:left="60"/>
        <w:jc w:val="both"/>
        <w:textAlignment w:val="baseline"/>
        <w:rPr>
          <w:rFonts w:ascii="Times New Roman" w:eastAsia="Times New Roman" w:hAnsi="Times New Roman" w:cs="Times New Roman"/>
          <w:color w:val="000000"/>
          <w:sz w:val="4"/>
          <w:szCs w:val="4"/>
        </w:rPr>
      </w:pPr>
    </w:p>
    <w:p w:rsidR="00C93D82" w:rsidRDefault="00C93D82" w:rsidP="002B0557">
      <w:pPr>
        <w:shd w:val="clear" w:color="auto" w:fill="FFFFFF"/>
        <w:spacing w:after="0" w:line="240" w:lineRule="auto"/>
        <w:ind w:left="60"/>
        <w:jc w:val="both"/>
        <w:textAlignment w:val="baseline"/>
        <w:rPr>
          <w:rFonts w:ascii="Times New Roman" w:eastAsia="Times New Roman" w:hAnsi="Times New Roman" w:cs="Times New Roman"/>
          <w:color w:val="000000"/>
          <w:sz w:val="4"/>
          <w:szCs w:val="4"/>
        </w:rPr>
      </w:pPr>
    </w:p>
    <w:p w:rsidR="00C93D82" w:rsidRPr="008A3018" w:rsidRDefault="00C93D82" w:rsidP="002B0557">
      <w:pPr>
        <w:shd w:val="clear" w:color="auto" w:fill="FFFFFF"/>
        <w:spacing w:after="0" w:line="240" w:lineRule="auto"/>
        <w:ind w:left="60"/>
        <w:jc w:val="both"/>
        <w:textAlignment w:val="baseline"/>
        <w:rPr>
          <w:rFonts w:ascii="Times New Roman" w:eastAsia="Times New Roman" w:hAnsi="Times New Roman" w:cs="Times New Roman"/>
          <w:color w:val="000000"/>
          <w:sz w:val="4"/>
          <w:szCs w:val="4"/>
        </w:rPr>
      </w:pPr>
    </w:p>
    <w:p w:rsidR="002E3F91" w:rsidRPr="00726B10" w:rsidRDefault="002E3F91" w:rsidP="002E3F91">
      <w:pPr>
        <w:autoSpaceDE w:val="0"/>
        <w:autoSpaceDN w:val="0"/>
        <w:adjustRightInd w:val="0"/>
        <w:spacing w:after="0" w:line="216" w:lineRule="auto"/>
        <w:ind w:left="4395"/>
        <w:rPr>
          <w:rFonts w:ascii="Times New Roman" w:eastAsia="Calibri" w:hAnsi="Times New Roman" w:cs="Times New Roman"/>
          <w:b/>
          <w:sz w:val="24"/>
          <w:szCs w:val="24"/>
          <w:lang w:eastAsia="en-US"/>
        </w:rPr>
      </w:pPr>
      <w:r w:rsidRPr="00726B10">
        <w:rPr>
          <w:rFonts w:ascii="Times New Roman" w:eastAsiaTheme="minorHAnsi" w:hAnsi="Times New Roman" w:cs="Times New Roman"/>
          <w:color w:val="000000"/>
          <w:sz w:val="24"/>
          <w:szCs w:val="24"/>
          <w:lang w:eastAsia="en-US"/>
        </w:rPr>
        <w:lastRenderedPageBreak/>
        <w:t xml:space="preserve">Додаток </w:t>
      </w:r>
      <w:r>
        <w:rPr>
          <w:rFonts w:ascii="Times New Roman" w:eastAsiaTheme="minorHAnsi" w:hAnsi="Times New Roman" w:cs="Times New Roman"/>
          <w:color w:val="000000"/>
          <w:sz w:val="24"/>
          <w:szCs w:val="24"/>
          <w:lang w:eastAsia="en-US"/>
        </w:rPr>
        <w:t>4</w:t>
      </w:r>
    </w:p>
    <w:p w:rsidR="002E3F91" w:rsidRDefault="002E3F91" w:rsidP="002E3F91">
      <w:pPr>
        <w:autoSpaceDE w:val="0"/>
        <w:autoSpaceDN w:val="0"/>
        <w:adjustRightInd w:val="0"/>
        <w:spacing w:after="0" w:line="216" w:lineRule="auto"/>
        <w:ind w:left="4395"/>
        <w:jc w:val="both"/>
        <w:rPr>
          <w:rFonts w:ascii="Times New Roman" w:eastAsia="Calibri" w:hAnsi="Times New Roman" w:cs="Times New Roman"/>
          <w:sz w:val="24"/>
          <w:szCs w:val="24"/>
          <w:lang w:eastAsia="en-US"/>
        </w:rPr>
      </w:pPr>
      <w:r w:rsidRPr="00726B10">
        <w:rPr>
          <w:rFonts w:ascii="Times New Roman" w:eastAsia="Calibri" w:hAnsi="Times New Roman" w:cs="Times New Roman"/>
          <w:sz w:val="24"/>
          <w:szCs w:val="24"/>
          <w:lang w:eastAsia="en-US"/>
        </w:rPr>
        <w:t>До «</w:t>
      </w:r>
      <w:r w:rsidRPr="00726B10">
        <w:rPr>
          <w:rFonts w:ascii="Times New Roman" w:eastAsia="Times New Roman" w:hAnsi="Times New Roman" w:cs="Times New Roman"/>
          <w:bCs/>
          <w:color w:val="000000"/>
          <w:sz w:val="24"/>
          <w:szCs w:val="24"/>
        </w:rPr>
        <w:t>Програми створення та використання матеріального резерву для запобігання і ліквідації наслідків надзвичайних ситуацій техногенного та природного характеру на території Тростянецької територіальної громади на 2026 – 2027 роки</w:t>
      </w:r>
      <w:r w:rsidRPr="00726B10">
        <w:rPr>
          <w:rFonts w:ascii="Times New Roman" w:eastAsia="Calibri" w:hAnsi="Times New Roman" w:cs="Times New Roman"/>
          <w:sz w:val="24"/>
          <w:szCs w:val="24"/>
          <w:lang w:eastAsia="en-US"/>
        </w:rPr>
        <w:t>»</w:t>
      </w:r>
    </w:p>
    <w:p w:rsidR="00237FA9" w:rsidRPr="00726B10" w:rsidRDefault="00237FA9" w:rsidP="002E3F91">
      <w:pPr>
        <w:autoSpaceDE w:val="0"/>
        <w:autoSpaceDN w:val="0"/>
        <w:adjustRightInd w:val="0"/>
        <w:spacing w:after="0" w:line="216" w:lineRule="auto"/>
        <w:ind w:left="4395"/>
        <w:jc w:val="both"/>
        <w:rPr>
          <w:rFonts w:ascii="Times New Roman" w:eastAsia="Calibri" w:hAnsi="Times New Roman" w:cs="Times New Roman"/>
          <w:sz w:val="24"/>
          <w:szCs w:val="24"/>
          <w:lang w:eastAsia="en-US"/>
        </w:rPr>
      </w:pPr>
    </w:p>
    <w:p w:rsidR="00165A02" w:rsidRPr="00165A02" w:rsidRDefault="00165A02" w:rsidP="00B34BE2">
      <w:pPr>
        <w:autoSpaceDE w:val="0"/>
        <w:autoSpaceDN w:val="0"/>
        <w:adjustRightInd w:val="0"/>
        <w:spacing w:after="0" w:line="240" w:lineRule="auto"/>
        <w:jc w:val="center"/>
        <w:rPr>
          <w:rFonts w:ascii="Times New Roman" w:eastAsiaTheme="minorHAnsi" w:hAnsi="Times New Roman" w:cs="Times New Roman"/>
          <w:b/>
          <w:color w:val="000000"/>
          <w:sz w:val="24"/>
          <w:szCs w:val="24"/>
          <w:lang w:eastAsia="en-US"/>
        </w:rPr>
      </w:pPr>
      <w:r w:rsidRPr="00165A02">
        <w:rPr>
          <w:rFonts w:ascii="Times New Roman" w:eastAsiaTheme="minorHAnsi" w:hAnsi="Times New Roman" w:cs="Times New Roman"/>
          <w:b/>
          <w:color w:val="000000"/>
          <w:sz w:val="24"/>
          <w:szCs w:val="24"/>
          <w:lang w:eastAsia="en-US"/>
        </w:rPr>
        <w:t>ПОРЯДОК</w:t>
      </w:r>
    </w:p>
    <w:p w:rsidR="00E9180B" w:rsidRPr="00321A8D" w:rsidRDefault="00E9180B" w:rsidP="00165A02">
      <w:pPr>
        <w:shd w:val="clear" w:color="auto" w:fill="FFFFFF"/>
        <w:spacing w:after="0" w:line="240" w:lineRule="auto"/>
        <w:jc w:val="center"/>
        <w:textAlignment w:val="baseline"/>
        <w:rPr>
          <w:rFonts w:ascii="Times New Roman" w:eastAsia="Times New Roman" w:hAnsi="Times New Roman" w:cs="Times New Roman"/>
          <w:color w:val="000000"/>
          <w:sz w:val="24"/>
          <w:szCs w:val="24"/>
        </w:rPr>
      </w:pPr>
      <w:r w:rsidRPr="00321A8D">
        <w:rPr>
          <w:rFonts w:ascii="Times New Roman" w:eastAsia="Times New Roman" w:hAnsi="Times New Roman" w:cs="Times New Roman"/>
          <w:b/>
          <w:bCs/>
          <w:color w:val="000000"/>
          <w:sz w:val="24"/>
          <w:szCs w:val="24"/>
        </w:rPr>
        <w:t>створення та використання матеріального резерву</w:t>
      </w:r>
    </w:p>
    <w:p w:rsidR="00E9180B" w:rsidRPr="00321A8D" w:rsidRDefault="001F3762" w:rsidP="00165A02">
      <w:pPr>
        <w:shd w:val="clear" w:color="auto" w:fill="FFFFFF"/>
        <w:spacing w:after="0" w:line="240" w:lineRule="auto"/>
        <w:jc w:val="center"/>
        <w:textAlignment w:val="baseline"/>
        <w:rPr>
          <w:rFonts w:ascii="Times New Roman" w:eastAsia="Times New Roman" w:hAnsi="Times New Roman" w:cs="Times New Roman"/>
          <w:color w:val="000000"/>
          <w:sz w:val="24"/>
          <w:szCs w:val="24"/>
        </w:rPr>
      </w:pPr>
      <w:r w:rsidRPr="00321A8D">
        <w:rPr>
          <w:rFonts w:ascii="Times New Roman" w:eastAsia="Times New Roman" w:hAnsi="Times New Roman" w:cs="Times New Roman"/>
          <w:b/>
          <w:bCs/>
          <w:color w:val="000000"/>
          <w:sz w:val="24"/>
          <w:szCs w:val="24"/>
        </w:rPr>
        <w:t>Тростянецької</w:t>
      </w:r>
      <w:r w:rsidR="00E9180B" w:rsidRPr="00321A8D">
        <w:rPr>
          <w:rFonts w:ascii="Times New Roman" w:eastAsia="Times New Roman" w:hAnsi="Times New Roman" w:cs="Times New Roman"/>
          <w:b/>
          <w:bCs/>
          <w:color w:val="000000"/>
          <w:sz w:val="24"/>
          <w:szCs w:val="24"/>
        </w:rPr>
        <w:t xml:space="preserve"> сільської ради для запобігання і ліквідації</w:t>
      </w:r>
    </w:p>
    <w:p w:rsidR="00E9180B" w:rsidRPr="00321A8D" w:rsidRDefault="00E9180B" w:rsidP="00165A02">
      <w:pPr>
        <w:shd w:val="clear" w:color="auto" w:fill="FFFFFF"/>
        <w:spacing w:after="0" w:line="240" w:lineRule="auto"/>
        <w:jc w:val="center"/>
        <w:textAlignment w:val="baseline"/>
        <w:rPr>
          <w:rFonts w:ascii="Times New Roman" w:eastAsia="Times New Roman" w:hAnsi="Times New Roman" w:cs="Times New Roman"/>
          <w:color w:val="000000"/>
          <w:sz w:val="24"/>
          <w:szCs w:val="24"/>
        </w:rPr>
      </w:pPr>
      <w:r w:rsidRPr="00321A8D">
        <w:rPr>
          <w:rFonts w:ascii="Times New Roman" w:eastAsia="Times New Roman" w:hAnsi="Times New Roman" w:cs="Times New Roman"/>
          <w:b/>
          <w:bCs/>
          <w:color w:val="000000"/>
          <w:sz w:val="24"/>
          <w:szCs w:val="24"/>
        </w:rPr>
        <w:t>наслідків надзвичайних ситуацій</w:t>
      </w:r>
    </w:p>
    <w:p w:rsidR="00E9180B" w:rsidRPr="00321A8D" w:rsidRDefault="00E9180B" w:rsidP="00B34BE2">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rPr>
      </w:pPr>
      <w:r w:rsidRPr="00321A8D">
        <w:rPr>
          <w:rFonts w:ascii="Times New Roman" w:eastAsia="Times New Roman" w:hAnsi="Times New Roman" w:cs="Times New Roman"/>
          <w:color w:val="000000"/>
          <w:sz w:val="24"/>
          <w:szCs w:val="24"/>
        </w:rPr>
        <w:t xml:space="preserve">1. Порядок створення та використання матеріального резерву </w:t>
      </w:r>
      <w:r w:rsidR="001F3762" w:rsidRPr="00321A8D">
        <w:rPr>
          <w:rFonts w:ascii="Times New Roman" w:eastAsia="Times New Roman" w:hAnsi="Times New Roman" w:cs="Times New Roman"/>
          <w:color w:val="000000"/>
          <w:sz w:val="24"/>
          <w:szCs w:val="24"/>
        </w:rPr>
        <w:t>Тростянецької</w:t>
      </w:r>
      <w:r w:rsidRPr="00321A8D">
        <w:rPr>
          <w:rFonts w:ascii="Times New Roman" w:eastAsia="Times New Roman" w:hAnsi="Times New Roman" w:cs="Times New Roman"/>
          <w:color w:val="000000"/>
          <w:sz w:val="24"/>
          <w:szCs w:val="24"/>
        </w:rPr>
        <w:t xml:space="preserve"> сільської ради для запобігання і ліквідації наслідків надзвичайних ситуацій (далі – Порядок) визначає механізм створення та використання матеріального резерву сільської ради для запобігання і ліквідації наслідків надзвичайних ситуацій.</w:t>
      </w:r>
    </w:p>
    <w:p w:rsidR="00E9180B" w:rsidRPr="00321A8D" w:rsidRDefault="00E9180B" w:rsidP="00B34BE2">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rPr>
      </w:pPr>
      <w:r w:rsidRPr="00321A8D">
        <w:rPr>
          <w:rFonts w:ascii="Times New Roman" w:eastAsia="Times New Roman" w:hAnsi="Times New Roman" w:cs="Times New Roman"/>
          <w:color w:val="000000"/>
          <w:sz w:val="24"/>
          <w:szCs w:val="24"/>
        </w:rPr>
        <w:t>2. У цьому Порядку терміни вживаються у такому значенні:</w:t>
      </w:r>
    </w:p>
    <w:p w:rsidR="00E9180B" w:rsidRPr="00321A8D" w:rsidRDefault="00E9180B" w:rsidP="00B34BE2">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rPr>
      </w:pPr>
      <w:r w:rsidRPr="00321A8D">
        <w:rPr>
          <w:rFonts w:ascii="Times New Roman" w:eastAsia="Times New Roman" w:hAnsi="Times New Roman" w:cs="Times New Roman"/>
          <w:color w:val="000000"/>
          <w:sz w:val="24"/>
          <w:szCs w:val="24"/>
        </w:rPr>
        <w:t>- матеріальний резерв – запас будівельних і пально-мастильних матеріалів, лікарських засобів та виробів медичного призначення, продовольства, техніки, технічних засобів та інших матеріальних цінностей (далі – матеріальні цінності), призначених для запобігання і ліквідації наслідків надзвичайних ситуацій, надання допомоги постраждалому населенню, проведення невідкладних відновлювальних робіт і заходів;</w:t>
      </w:r>
    </w:p>
    <w:p w:rsidR="00E9180B" w:rsidRPr="00321A8D" w:rsidRDefault="00E9180B" w:rsidP="00B34BE2">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rPr>
      </w:pPr>
      <w:r w:rsidRPr="00321A8D">
        <w:rPr>
          <w:rFonts w:ascii="Times New Roman" w:eastAsia="Times New Roman" w:hAnsi="Times New Roman" w:cs="Times New Roman"/>
          <w:color w:val="000000"/>
          <w:sz w:val="24"/>
          <w:szCs w:val="24"/>
        </w:rPr>
        <w:t>- номенклатура матеріального резерву (далі – номенклатура) – обґрунтований і затверджений у встановленому порядку перелік матеріальних цінностей.</w:t>
      </w:r>
    </w:p>
    <w:p w:rsidR="00612033" w:rsidRPr="00321A8D" w:rsidRDefault="00612033" w:rsidP="00B34BE2">
      <w:pPr>
        <w:pStyle w:val="rvps2"/>
        <w:shd w:val="clear" w:color="auto" w:fill="FFFFFF"/>
        <w:spacing w:before="0" w:beforeAutospacing="0" w:after="0" w:afterAutospacing="0"/>
        <w:ind w:firstLine="709"/>
        <w:jc w:val="both"/>
        <w:rPr>
          <w:lang w:val="uk-UA"/>
        </w:rPr>
      </w:pPr>
      <w:r w:rsidRPr="00321A8D">
        <w:rPr>
          <w:lang w:val="uk-UA"/>
        </w:rPr>
        <w:t>- освіження матеріальних цінностей матеріального резерву - відпуск матеріальних цінностей з матеріального резерву у зв’язку із закінченням встановленого строку зберігання матеріальних цінностей, тари, упаковки, а також унаслідок виникнення обставин, які можуть призвести до псування або погіршення якості продукції до закінчення строку її зберігання, за умови одночасної або наступної обов’язкової поставки і закладення до матеріального резерву такої самої кількості аналогічних матеріальних цінностей;</w:t>
      </w:r>
    </w:p>
    <w:p w:rsidR="00612033" w:rsidRPr="00321A8D" w:rsidRDefault="004B2DF1" w:rsidP="00B34BE2">
      <w:pPr>
        <w:pStyle w:val="rvps2"/>
        <w:shd w:val="clear" w:color="auto" w:fill="FFFFFF"/>
        <w:spacing w:before="0" w:beforeAutospacing="0" w:after="0" w:afterAutospacing="0"/>
        <w:ind w:firstLine="709"/>
        <w:jc w:val="both"/>
        <w:rPr>
          <w:lang w:val="uk-UA"/>
        </w:rPr>
      </w:pPr>
      <w:bookmarkStart w:id="0" w:name="n65"/>
      <w:bookmarkStart w:id="1" w:name="n64"/>
      <w:bookmarkEnd w:id="0"/>
      <w:bookmarkEnd w:id="1"/>
      <w:r w:rsidRPr="00321A8D">
        <w:rPr>
          <w:lang w:val="uk-UA"/>
        </w:rPr>
        <w:t xml:space="preserve">- </w:t>
      </w:r>
      <w:r w:rsidR="00612033" w:rsidRPr="00321A8D">
        <w:rPr>
          <w:lang w:val="uk-UA"/>
        </w:rPr>
        <w:t>заміна матеріальних цінностей матеріального резерву - відпуск матеріальних цінностей з матеріального резерву у зв’язку із зміною стандартів і технології виготовлення виробів за умови одночасного закладення до матеріального резерву такої самої кількості аналогічних або інших однотипних матеріальних цінностей.</w:t>
      </w:r>
    </w:p>
    <w:p w:rsidR="00E9180B" w:rsidRPr="00321A8D" w:rsidRDefault="00E9180B" w:rsidP="00B34BE2">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rPr>
      </w:pPr>
      <w:r w:rsidRPr="00321A8D">
        <w:rPr>
          <w:rFonts w:ascii="Times New Roman" w:eastAsia="Times New Roman" w:hAnsi="Times New Roman" w:cs="Times New Roman"/>
          <w:color w:val="000000"/>
          <w:sz w:val="24"/>
          <w:szCs w:val="24"/>
        </w:rPr>
        <w:t>Інші терміни вживаються у значенні, наведеному в Кодексі цивільного захисту України.</w:t>
      </w:r>
    </w:p>
    <w:p w:rsidR="004B2DF1" w:rsidRPr="00321A8D" w:rsidRDefault="00E9180B" w:rsidP="00B34BE2">
      <w:pPr>
        <w:shd w:val="clear" w:color="auto" w:fill="FFFFFF"/>
        <w:spacing w:after="0" w:line="240" w:lineRule="auto"/>
        <w:ind w:firstLine="709"/>
        <w:jc w:val="both"/>
        <w:textAlignment w:val="baseline"/>
        <w:rPr>
          <w:rFonts w:ascii="Times New Roman" w:hAnsi="Times New Roman" w:cs="Times New Roman"/>
          <w:sz w:val="24"/>
          <w:szCs w:val="24"/>
          <w:shd w:val="clear" w:color="auto" w:fill="FFFFFF"/>
        </w:rPr>
      </w:pPr>
      <w:r w:rsidRPr="00321A8D">
        <w:rPr>
          <w:rFonts w:ascii="Times New Roman" w:eastAsia="Times New Roman" w:hAnsi="Times New Roman" w:cs="Times New Roman"/>
          <w:color w:val="000000"/>
          <w:sz w:val="24"/>
          <w:szCs w:val="24"/>
        </w:rPr>
        <w:t>3.</w:t>
      </w:r>
      <w:r w:rsidR="00D67D5F">
        <w:rPr>
          <w:rFonts w:ascii="Times New Roman" w:eastAsia="Times New Roman" w:hAnsi="Times New Roman" w:cs="Times New Roman"/>
          <w:color w:val="000000"/>
          <w:sz w:val="24"/>
          <w:szCs w:val="24"/>
        </w:rPr>
        <w:t xml:space="preserve"> </w:t>
      </w:r>
      <w:r w:rsidR="004B2DF1" w:rsidRPr="00321A8D">
        <w:rPr>
          <w:rFonts w:ascii="Times New Roman" w:hAnsi="Times New Roman" w:cs="Times New Roman"/>
          <w:sz w:val="24"/>
          <w:szCs w:val="24"/>
          <w:shd w:val="clear" w:color="auto" w:fill="FFFFFF"/>
        </w:rPr>
        <w:t>Матеріальні резерви створюються Тростянецькою сільською радою  для здійснення заходів, спрямованих на запобігання і ліквідацію наслідків надзвичайних ситуацій та надання термінової допомоги постраждалому населенню;</w:t>
      </w:r>
    </w:p>
    <w:p w:rsidR="004B2DF1" w:rsidRPr="00321A8D" w:rsidRDefault="004B2DF1" w:rsidP="00B34BE2">
      <w:pPr>
        <w:pStyle w:val="rvps2"/>
        <w:shd w:val="clear" w:color="auto" w:fill="FFFFFF"/>
        <w:spacing w:before="0" w:beforeAutospacing="0" w:after="0" w:afterAutospacing="0"/>
        <w:ind w:firstLine="709"/>
        <w:jc w:val="both"/>
        <w:rPr>
          <w:lang w:val="uk-UA"/>
        </w:rPr>
      </w:pPr>
      <w:r w:rsidRPr="00321A8D">
        <w:rPr>
          <w:shd w:val="clear" w:color="auto" w:fill="FFFFFF"/>
        </w:rPr>
        <w:t>4.</w:t>
      </w:r>
      <w:r w:rsidR="00D67D5F">
        <w:rPr>
          <w:shd w:val="clear" w:color="auto" w:fill="FFFFFF"/>
          <w:lang w:val="uk-UA"/>
        </w:rPr>
        <w:t xml:space="preserve"> </w:t>
      </w:r>
      <w:r w:rsidRPr="00321A8D">
        <w:t xml:space="preserve">Номенклатура та </w:t>
      </w:r>
      <w:proofErr w:type="spellStart"/>
      <w:r w:rsidRPr="00321A8D">
        <w:t>обсяги</w:t>
      </w:r>
      <w:proofErr w:type="spellEnd"/>
      <w:r w:rsidR="00D67D5F">
        <w:rPr>
          <w:lang w:val="uk-UA"/>
        </w:rPr>
        <w:t xml:space="preserve"> </w:t>
      </w:r>
      <w:proofErr w:type="spellStart"/>
      <w:r w:rsidRPr="00321A8D">
        <w:t>матеріальних</w:t>
      </w:r>
      <w:proofErr w:type="spellEnd"/>
      <w:r w:rsidR="00D67D5F">
        <w:rPr>
          <w:lang w:val="uk-UA"/>
        </w:rPr>
        <w:t xml:space="preserve"> </w:t>
      </w:r>
      <w:proofErr w:type="spellStart"/>
      <w:r w:rsidRPr="00321A8D">
        <w:t>резервів</w:t>
      </w:r>
      <w:proofErr w:type="spellEnd"/>
      <w:r w:rsidR="00D67D5F">
        <w:rPr>
          <w:lang w:val="uk-UA"/>
        </w:rPr>
        <w:t xml:space="preserve"> </w:t>
      </w:r>
      <w:proofErr w:type="spellStart"/>
      <w:r w:rsidRPr="00321A8D">
        <w:t>визначаються</w:t>
      </w:r>
      <w:proofErr w:type="spellEnd"/>
      <w:r w:rsidRPr="00321A8D">
        <w:t xml:space="preserve"> та </w:t>
      </w:r>
      <w:proofErr w:type="spellStart"/>
      <w:r w:rsidRPr="00321A8D">
        <w:t>затверджуються</w:t>
      </w:r>
      <w:proofErr w:type="spellEnd"/>
      <w:r w:rsidRPr="00321A8D">
        <w:t xml:space="preserve"> орган</w:t>
      </w:r>
      <w:proofErr w:type="spellStart"/>
      <w:r w:rsidRPr="00321A8D">
        <w:rPr>
          <w:lang w:val="uk-UA"/>
        </w:rPr>
        <w:t>ом</w:t>
      </w:r>
      <w:proofErr w:type="spellEnd"/>
      <w:r w:rsidR="00D67D5F">
        <w:rPr>
          <w:lang w:val="uk-UA"/>
        </w:rPr>
        <w:t xml:space="preserve"> </w:t>
      </w:r>
      <w:proofErr w:type="spellStart"/>
      <w:r w:rsidRPr="00321A8D">
        <w:t>місцевого</w:t>
      </w:r>
      <w:proofErr w:type="spellEnd"/>
      <w:r w:rsidR="00D67D5F">
        <w:rPr>
          <w:lang w:val="uk-UA"/>
        </w:rPr>
        <w:t xml:space="preserve"> </w:t>
      </w:r>
      <w:proofErr w:type="spellStart"/>
      <w:r w:rsidRPr="00321A8D">
        <w:t>самоврядування</w:t>
      </w:r>
      <w:proofErr w:type="spellEnd"/>
      <w:r w:rsidRPr="00321A8D">
        <w:rPr>
          <w:lang w:val="uk-UA"/>
        </w:rPr>
        <w:t>.</w:t>
      </w:r>
      <w:bookmarkStart w:id="2" w:name="n22"/>
      <w:bookmarkEnd w:id="2"/>
    </w:p>
    <w:p w:rsidR="004B2DF1" w:rsidRPr="00321A8D" w:rsidRDefault="004B2DF1" w:rsidP="00B34BE2">
      <w:pPr>
        <w:pStyle w:val="rvps2"/>
        <w:shd w:val="clear" w:color="auto" w:fill="FFFFFF"/>
        <w:spacing w:before="0" w:beforeAutospacing="0" w:after="0" w:afterAutospacing="0"/>
        <w:ind w:firstLine="709"/>
        <w:jc w:val="both"/>
        <w:rPr>
          <w:lang w:val="uk-UA"/>
        </w:rPr>
      </w:pPr>
      <w:r w:rsidRPr="00321A8D">
        <w:rPr>
          <w:lang w:val="uk-UA"/>
        </w:rPr>
        <w:t>Номенклатура та обсяги матеріальних резервів визначаються з урахуванням прогнозованих для конкретної території, галузі, об’єкта підприємства видів та рівня надзвичайних ситуацій, обсягів робіт з ліквідації їх наслідків, розмірів заподіяних збитків, обсягів забезпечення життєдіяльності постраждалого населення.</w:t>
      </w:r>
    </w:p>
    <w:p w:rsidR="001F3762" w:rsidRPr="00321A8D" w:rsidRDefault="004B2DF1" w:rsidP="00B34BE2">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rPr>
      </w:pPr>
      <w:r w:rsidRPr="00321A8D">
        <w:rPr>
          <w:rFonts w:ascii="Times New Roman" w:eastAsia="Times New Roman" w:hAnsi="Times New Roman" w:cs="Times New Roman"/>
          <w:color w:val="000000"/>
          <w:sz w:val="24"/>
          <w:szCs w:val="24"/>
        </w:rPr>
        <w:t>5.</w:t>
      </w:r>
      <w:r w:rsidR="00E9180B" w:rsidRPr="00321A8D">
        <w:rPr>
          <w:rFonts w:ascii="Times New Roman" w:eastAsia="Times New Roman" w:hAnsi="Times New Roman" w:cs="Times New Roman"/>
          <w:color w:val="000000"/>
          <w:sz w:val="24"/>
          <w:szCs w:val="24"/>
        </w:rPr>
        <w:t xml:space="preserve"> Створення, утримання та поповнення матеріального резерву </w:t>
      </w:r>
      <w:r w:rsidR="001F3762" w:rsidRPr="00321A8D">
        <w:rPr>
          <w:rFonts w:ascii="Times New Roman" w:eastAsia="Times New Roman" w:hAnsi="Times New Roman" w:cs="Times New Roman"/>
          <w:color w:val="000000"/>
          <w:sz w:val="24"/>
          <w:szCs w:val="24"/>
        </w:rPr>
        <w:t>Тростянецької</w:t>
      </w:r>
      <w:r w:rsidR="00E9180B" w:rsidRPr="00321A8D">
        <w:rPr>
          <w:rFonts w:ascii="Times New Roman" w:eastAsia="Times New Roman" w:hAnsi="Times New Roman" w:cs="Times New Roman"/>
          <w:color w:val="000000"/>
          <w:sz w:val="24"/>
          <w:szCs w:val="24"/>
        </w:rPr>
        <w:t xml:space="preserve"> сільської ради здійснюється — за рахунок коштів місцев</w:t>
      </w:r>
      <w:r w:rsidR="001F3762" w:rsidRPr="00321A8D">
        <w:rPr>
          <w:rFonts w:ascii="Times New Roman" w:eastAsia="Times New Roman" w:hAnsi="Times New Roman" w:cs="Times New Roman"/>
          <w:color w:val="000000"/>
          <w:sz w:val="24"/>
          <w:szCs w:val="24"/>
        </w:rPr>
        <w:t>ого бюджету.</w:t>
      </w:r>
    </w:p>
    <w:p w:rsidR="00E9180B" w:rsidRPr="00321A8D" w:rsidRDefault="00E9180B" w:rsidP="00B34BE2">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rPr>
      </w:pPr>
      <w:r w:rsidRPr="00321A8D">
        <w:rPr>
          <w:rFonts w:ascii="Times New Roman" w:eastAsia="Times New Roman" w:hAnsi="Times New Roman" w:cs="Times New Roman"/>
          <w:color w:val="000000"/>
          <w:sz w:val="24"/>
          <w:szCs w:val="24"/>
        </w:rPr>
        <w:t xml:space="preserve">Створення, утримання та поповнення матеріального резерву </w:t>
      </w:r>
      <w:r w:rsidR="001F3762" w:rsidRPr="00321A8D">
        <w:rPr>
          <w:rFonts w:ascii="Times New Roman" w:eastAsia="Times New Roman" w:hAnsi="Times New Roman" w:cs="Times New Roman"/>
          <w:color w:val="000000"/>
          <w:sz w:val="24"/>
          <w:szCs w:val="24"/>
        </w:rPr>
        <w:t>Тростянецької</w:t>
      </w:r>
      <w:r w:rsidRPr="00321A8D">
        <w:rPr>
          <w:rFonts w:ascii="Times New Roman" w:eastAsia="Times New Roman" w:hAnsi="Times New Roman" w:cs="Times New Roman"/>
          <w:color w:val="000000"/>
          <w:sz w:val="24"/>
          <w:szCs w:val="24"/>
        </w:rPr>
        <w:t xml:space="preserve"> сільської ради може здійснюватися також за рахунок добровільних пожертвувань фізичних і юридичних осіб, благодійних організацій та об’єднань громадян, інших не заборонених законодавством джерел.</w:t>
      </w:r>
    </w:p>
    <w:p w:rsidR="00E9180B" w:rsidRPr="00321A8D" w:rsidRDefault="004B2DF1" w:rsidP="00B34BE2">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rPr>
      </w:pPr>
      <w:r w:rsidRPr="00321A8D">
        <w:rPr>
          <w:rFonts w:ascii="Times New Roman" w:eastAsia="Times New Roman" w:hAnsi="Times New Roman" w:cs="Times New Roman"/>
          <w:color w:val="000000"/>
          <w:sz w:val="24"/>
          <w:szCs w:val="24"/>
        </w:rPr>
        <w:t>6</w:t>
      </w:r>
      <w:r w:rsidR="00E9180B" w:rsidRPr="00321A8D">
        <w:rPr>
          <w:rFonts w:ascii="Times New Roman" w:eastAsia="Times New Roman" w:hAnsi="Times New Roman" w:cs="Times New Roman"/>
          <w:color w:val="000000"/>
          <w:sz w:val="24"/>
          <w:szCs w:val="24"/>
        </w:rPr>
        <w:t xml:space="preserve">. Місце розміщення матеріального резерву </w:t>
      </w:r>
      <w:r w:rsidR="001F3762" w:rsidRPr="00321A8D">
        <w:rPr>
          <w:rFonts w:ascii="Times New Roman" w:eastAsia="Times New Roman" w:hAnsi="Times New Roman" w:cs="Times New Roman"/>
          <w:color w:val="000000"/>
          <w:sz w:val="24"/>
          <w:szCs w:val="24"/>
        </w:rPr>
        <w:t>Тростянецької</w:t>
      </w:r>
      <w:r w:rsidR="00E9180B" w:rsidRPr="00321A8D">
        <w:rPr>
          <w:rFonts w:ascii="Times New Roman" w:eastAsia="Times New Roman" w:hAnsi="Times New Roman" w:cs="Times New Roman"/>
          <w:color w:val="000000"/>
          <w:sz w:val="24"/>
          <w:szCs w:val="24"/>
        </w:rPr>
        <w:t xml:space="preserve"> сільської ради визначається і затверджуються рішенням виконавчого комітету.</w:t>
      </w:r>
    </w:p>
    <w:p w:rsidR="00E9180B" w:rsidRPr="00321A8D" w:rsidRDefault="00E9180B" w:rsidP="00B34BE2">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rPr>
      </w:pPr>
      <w:r w:rsidRPr="00321A8D">
        <w:rPr>
          <w:rFonts w:ascii="Times New Roman" w:eastAsia="Times New Roman" w:hAnsi="Times New Roman" w:cs="Times New Roman"/>
          <w:color w:val="000000"/>
          <w:sz w:val="24"/>
          <w:szCs w:val="24"/>
        </w:rPr>
        <w:t xml:space="preserve">Матеріальний резерв </w:t>
      </w:r>
      <w:r w:rsidR="001F3762" w:rsidRPr="00321A8D">
        <w:rPr>
          <w:rFonts w:ascii="Times New Roman" w:eastAsia="Times New Roman" w:hAnsi="Times New Roman" w:cs="Times New Roman"/>
          <w:color w:val="000000"/>
          <w:sz w:val="24"/>
          <w:szCs w:val="24"/>
        </w:rPr>
        <w:t>Тростянецької</w:t>
      </w:r>
      <w:r w:rsidRPr="00321A8D">
        <w:rPr>
          <w:rFonts w:ascii="Times New Roman" w:eastAsia="Times New Roman" w:hAnsi="Times New Roman" w:cs="Times New Roman"/>
          <w:color w:val="000000"/>
          <w:sz w:val="24"/>
          <w:szCs w:val="24"/>
        </w:rPr>
        <w:t xml:space="preserve"> сільської ради розміщується на об’єктах, призначених або пристосованих для їх зберігання, за рішенням виконавчого комітету з урахуванням оперативної доставки таких резервів до можливих зон надзвичайних ситуацій.</w:t>
      </w:r>
    </w:p>
    <w:p w:rsidR="00E9180B" w:rsidRPr="00321A8D" w:rsidRDefault="004B2DF1" w:rsidP="00B34BE2">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rPr>
      </w:pPr>
      <w:r w:rsidRPr="00321A8D">
        <w:rPr>
          <w:rFonts w:ascii="Times New Roman" w:eastAsia="Times New Roman" w:hAnsi="Times New Roman" w:cs="Times New Roman"/>
          <w:color w:val="000000"/>
          <w:sz w:val="24"/>
          <w:szCs w:val="24"/>
        </w:rPr>
        <w:lastRenderedPageBreak/>
        <w:t>7</w:t>
      </w:r>
      <w:r w:rsidR="00E9180B" w:rsidRPr="00321A8D">
        <w:rPr>
          <w:rFonts w:ascii="Times New Roman" w:eastAsia="Times New Roman" w:hAnsi="Times New Roman" w:cs="Times New Roman"/>
          <w:color w:val="000000"/>
          <w:sz w:val="24"/>
          <w:szCs w:val="24"/>
        </w:rPr>
        <w:t xml:space="preserve">. Матеріальні цінності, що поставляються до матеріального резерву </w:t>
      </w:r>
      <w:r w:rsidR="001F3762" w:rsidRPr="00321A8D">
        <w:rPr>
          <w:rFonts w:ascii="Times New Roman" w:eastAsia="Times New Roman" w:hAnsi="Times New Roman" w:cs="Times New Roman"/>
          <w:color w:val="000000"/>
          <w:sz w:val="24"/>
          <w:szCs w:val="24"/>
        </w:rPr>
        <w:t xml:space="preserve">Тростянецької </w:t>
      </w:r>
      <w:r w:rsidR="00E9180B" w:rsidRPr="00321A8D">
        <w:rPr>
          <w:rFonts w:ascii="Times New Roman" w:eastAsia="Times New Roman" w:hAnsi="Times New Roman" w:cs="Times New Roman"/>
          <w:color w:val="000000"/>
          <w:sz w:val="24"/>
          <w:szCs w:val="24"/>
        </w:rPr>
        <w:t>сільської ради, повинні мати сертифікати відповідності на весь нормативний строк їх зберігання.</w:t>
      </w:r>
    </w:p>
    <w:p w:rsidR="00E9180B" w:rsidRPr="00321A8D" w:rsidRDefault="004B2DF1" w:rsidP="00B34BE2">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rPr>
      </w:pPr>
      <w:r w:rsidRPr="00321A8D">
        <w:rPr>
          <w:rFonts w:ascii="Times New Roman" w:eastAsia="Times New Roman" w:hAnsi="Times New Roman" w:cs="Times New Roman"/>
          <w:color w:val="000000"/>
          <w:sz w:val="24"/>
          <w:szCs w:val="24"/>
        </w:rPr>
        <w:t>8</w:t>
      </w:r>
      <w:r w:rsidR="00E9180B" w:rsidRPr="00321A8D">
        <w:rPr>
          <w:rFonts w:ascii="Times New Roman" w:eastAsia="Times New Roman" w:hAnsi="Times New Roman" w:cs="Times New Roman"/>
          <w:color w:val="000000"/>
          <w:sz w:val="24"/>
          <w:szCs w:val="24"/>
        </w:rPr>
        <w:t>. Керівники установ, на балансі яких перебувають матеріальні резерви, повинні щороку проводити перевірку наявності, якості, умов зберігання, готовності до використання матеріальних цінностей.</w:t>
      </w:r>
    </w:p>
    <w:p w:rsidR="000B369D" w:rsidRPr="00321A8D" w:rsidRDefault="004B2DF1" w:rsidP="00B34BE2">
      <w:pPr>
        <w:shd w:val="clear" w:color="auto" w:fill="FFFFFF"/>
        <w:spacing w:after="0" w:line="240" w:lineRule="auto"/>
        <w:ind w:firstLine="709"/>
        <w:jc w:val="both"/>
        <w:textAlignment w:val="baseline"/>
        <w:rPr>
          <w:color w:val="333333"/>
          <w:sz w:val="24"/>
          <w:szCs w:val="24"/>
          <w:shd w:val="clear" w:color="auto" w:fill="FFFFFF"/>
        </w:rPr>
      </w:pPr>
      <w:r w:rsidRPr="00321A8D">
        <w:rPr>
          <w:rFonts w:ascii="Times New Roman" w:eastAsia="Times New Roman" w:hAnsi="Times New Roman" w:cs="Times New Roman"/>
          <w:color w:val="000000"/>
          <w:sz w:val="24"/>
          <w:szCs w:val="24"/>
        </w:rPr>
        <w:t>9</w:t>
      </w:r>
      <w:r w:rsidR="00E9180B" w:rsidRPr="00321A8D">
        <w:rPr>
          <w:rFonts w:ascii="Times New Roman" w:eastAsia="Times New Roman" w:hAnsi="Times New Roman" w:cs="Times New Roman"/>
          <w:color w:val="000000"/>
          <w:sz w:val="24"/>
          <w:szCs w:val="24"/>
        </w:rPr>
        <w:t xml:space="preserve">. Придбання матеріальних цінностей, що поставляються до матеріального резерву </w:t>
      </w:r>
      <w:r w:rsidR="001F3762" w:rsidRPr="00321A8D">
        <w:rPr>
          <w:rFonts w:ascii="Times New Roman" w:eastAsia="Times New Roman" w:hAnsi="Times New Roman" w:cs="Times New Roman"/>
          <w:color w:val="000000"/>
          <w:sz w:val="24"/>
          <w:szCs w:val="24"/>
        </w:rPr>
        <w:t xml:space="preserve">Тростянецької </w:t>
      </w:r>
      <w:r w:rsidR="00E9180B" w:rsidRPr="00321A8D">
        <w:rPr>
          <w:rFonts w:ascii="Times New Roman" w:eastAsia="Times New Roman" w:hAnsi="Times New Roman" w:cs="Times New Roman"/>
          <w:color w:val="000000"/>
          <w:sz w:val="24"/>
          <w:szCs w:val="24"/>
        </w:rPr>
        <w:t xml:space="preserve"> сільської ради, здійснюється </w:t>
      </w:r>
      <w:r w:rsidR="000B369D" w:rsidRPr="00321A8D">
        <w:rPr>
          <w:rFonts w:ascii="Times New Roman" w:hAnsi="Times New Roman" w:cs="Times New Roman"/>
          <w:sz w:val="24"/>
          <w:szCs w:val="24"/>
          <w:shd w:val="clear" w:color="auto" w:fill="FFFFFF"/>
        </w:rPr>
        <w:t>у встановленому законом порядку.</w:t>
      </w:r>
    </w:p>
    <w:p w:rsidR="00E9180B" w:rsidRPr="00321A8D" w:rsidRDefault="004B2DF1" w:rsidP="00B34BE2">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rPr>
      </w:pPr>
      <w:r w:rsidRPr="00321A8D">
        <w:rPr>
          <w:rFonts w:ascii="Times New Roman" w:eastAsia="Times New Roman" w:hAnsi="Times New Roman" w:cs="Times New Roman"/>
          <w:color w:val="000000"/>
          <w:sz w:val="24"/>
          <w:szCs w:val="24"/>
        </w:rPr>
        <w:t>10</w:t>
      </w:r>
      <w:r w:rsidR="00E9180B" w:rsidRPr="00321A8D">
        <w:rPr>
          <w:rFonts w:ascii="Times New Roman" w:eastAsia="Times New Roman" w:hAnsi="Times New Roman" w:cs="Times New Roman"/>
          <w:color w:val="000000"/>
          <w:sz w:val="24"/>
          <w:szCs w:val="24"/>
        </w:rPr>
        <w:t xml:space="preserve">. Зберігання </w:t>
      </w:r>
      <w:r w:rsidR="001F3762" w:rsidRPr="00321A8D">
        <w:rPr>
          <w:rFonts w:ascii="Times New Roman" w:eastAsia="Times New Roman" w:hAnsi="Times New Roman" w:cs="Times New Roman"/>
          <w:color w:val="000000"/>
          <w:sz w:val="24"/>
          <w:szCs w:val="24"/>
        </w:rPr>
        <w:t>та облік матеріального резерву Тростянецької</w:t>
      </w:r>
      <w:r w:rsidR="00E9180B" w:rsidRPr="00321A8D">
        <w:rPr>
          <w:rFonts w:ascii="Times New Roman" w:eastAsia="Times New Roman" w:hAnsi="Times New Roman" w:cs="Times New Roman"/>
          <w:color w:val="000000"/>
          <w:sz w:val="24"/>
          <w:szCs w:val="24"/>
        </w:rPr>
        <w:t xml:space="preserve"> сільської ради здійснюється в установленому законодавством порядку.</w:t>
      </w:r>
    </w:p>
    <w:p w:rsidR="00E9180B" w:rsidRPr="00321A8D" w:rsidRDefault="000B369D" w:rsidP="00B34BE2">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rPr>
      </w:pPr>
      <w:r w:rsidRPr="00321A8D">
        <w:rPr>
          <w:rFonts w:ascii="Times New Roman" w:eastAsia="Times New Roman" w:hAnsi="Times New Roman" w:cs="Times New Roman"/>
          <w:color w:val="000000"/>
          <w:sz w:val="24"/>
          <w:szCs w:val="24"/>
        </w:rPr>
        <w:t>11</w:t>
      </w:r>
      <w:r w:rsidR="00E9180B" w:rsidRPr="00321A8D">
        <w:rPr>
          <w:rFonts w:ascii="Times New Roman" w:eastAsia="Times New Roman" w:hAnsi="Times New Roman" w:cs="Times New Roman"/>
          <w:color w:val="000000"/>
          <w:sz w:val="24"/>
          <w:szCs w:val="24"/>
        </w:rPr>
        <w:t xml:space="preserve">. Накопичення матеріального резерву </w:t>
      </w:r>
      <w:r w:rsidR="001F3762" w:rsidRPr="00321A8D">
        <w:rPr>
          <w:rFonts w:ascii="Times New Roman" w:eastAsia="Times New Roman" w:hAnsi="Times New Roman" w:cs="Times New Roman"/>
          <w:color w:val="000000"/>
          <w:sz w:val="24"/>
          <w:szCs w:val="24"/>
        </w:rPr>
        <w:t xml:space="preserve">Тростянецької </w:t>
      </w:r>
      <w:r w:rsidR="00E9180B" w:rsidRPr="00321A8D">
        <w:rPr>
          <w:rFonts w:ascii="Times New Roman" w:eastAsia="Times New Roman" w:hAnsi="Times New Roman" w:cs="Times New Roman"/>
          <w:color w:val="000000"/>
          <w:sz w:val="24"/>
          <w:szCs w:val="24"/>
        </w:rPr>
        <w:t>сільської ради здійснюється відповідно до річних графіків, затверджених виконавчим комітетом.</w:t>
      </w:r>
    </w:p>
    <w:p w:rsidR="00E9180B" w:rsidRPr="00321A8D" w:rsidRDefault="00E9180B" w:rsidP="00B34BE2">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rPr>
      </w:pPr>
      <w:r w:rsidRPr="00321A8D">
        <w:rPr>
          <w:rFonts w:ascii="Times New Roman" w:eastAsia="Times New Roman" w:hAnsi="Times New Roman" w:cs="Times New Roman"/>
          <w:color w:val="000000"/>
          <w:sz w:val="24"/>
          <w:szCs w:val="24"/>
        </w:rPr>
        <w:t>1</w:t>
      </w:r>
      <w:r w:rsidR="000B369D" w:rsidRPr="00321A8D">
        <w:rPr>
          <w:rFonts w:ascii="Times New Roman" w:eastAsia="Times New Roman" w:hAnsi="Times New Roman" w:cs="Times New Roman"/>
          <w:color w:val="000000"/>
          <w:sz w:val="24"/>
          <w:szCs w:val="24"/>
        </w:rPr>
        <w:t>2</w:t>
      </w:r>
      <w:r w:rsidRPr="00321A8D">
        <w:rPr>
          <w:rFonts w:ascii="Times New Roman" w:eastAsia="Times New Roman" w:hAnsi="Times New Roman" w:cs="Times New Roman"/>
          <w:color w:val="000000"/>
          <w:sz w:val="24"/>
          <w:szCs w:val="24"/>
        </w:rPr>
        <w:t>. Матеріальний резерв</w:t>
      </w:r>
      <w:r w:rsidR="00545466">
        <w:rPr>
          <w:rFonts w:ascii="Times New Roman" w:eastAsia="Times New Roman" w:hAnsi="Times New Roman" w:cs="Times New Roman"/>
          <w:color w:val="000000"/>
          <w:sz w:val="24"/>
          <w:szCs w:val="24"/>
        </w:rPr>
        <w:t xml:space="preserve"> </w:t>
      </w:r>
      <w:r w:rsidR="000B369D" w:rsidRPr="00321A8D">
        <w:rPr>
          <w:rFonts w:ascii="Times New Roman" w:eastAsia="Times New Roman" w:hAnsi="Times New Roman" w:cs="Times New Roman"/>
          <w:color w:val="000000"/>
          <w:sz w:val="24"/>
          <w:szCs w:val="24"/>
        </w:rPr>
        <w:t>Тростянецької</w:t>
      </w:r>
      <w:r w:rsidRPr="00321A8D">
        <w:rPr>
          <w:rFonts w:ascii="Times New Roman" w:eastAsia="Times New Roman" w:hAnsi="Times New Roman" w:cs="Times New Roman"/>
          <w:color w:val="000000"/>
          <w:sz w:val="24"/>
          <w:szCs w:val="24"/>
        </w:rPr>
        <w:t xml:space="preserve"> сільської ради використовується виключно для:</w:t>
      </w:r>
    </w:p>
    <w:p w:rsidR="00E9180B" w:rsidRPr="00321A8D" w:rsidRDefault="00E9180B" w:rsidP="00B34BE2">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rPr>
      </w:pPr>
      <w:r w:rsidRPr="00321A8D">
        <w:rPr>
          <w:rFonts w:ascii="Times New Roman" w:eastAsia="Times New Roman" w:hAnsi="Times New Roman" w:cs="Times New Roman"/>
          <w:color w:val="000000"/>
          <w:sz w:val="24"/>
          <w:szCs w:val="24"/>
        </w:rPr>
        <w:t>- здійснення запобіжних заходів у разі загрози виникнення надзвичайних ситуацій;</w:t>
      </w:r>
    </w:p>
    <w:p w:rsidR="00E9180B" w:rsidRPr="00321A8D" w:rsidRDefault="00E9180B" w:rsidP="00B34BE2">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rPr>
      </w:pPr>
      <w:r w:rsidRPr="00321A8D">
        <w:rPr>
          <w:rFonts w:ascii="Times New Roman" w:eastAsia="Times New Roman" w:hAnsi="Times New Roman" w:cs="Times New Roman"/>
          <w:color w:val="000000"/>
          <w:sz w:val="24"/>
          <w:szCs w:val="24"/>
        </w:rPr>
        <w:t>- ліквідації наслідків надзвичайних ситуацій;</w:t>
      </w:r>
    </w:p>
    <w:p w:rsidR="00E9180B" w:rsidRPr="00321A8D" w:rsidRDefault="00E9180B" w:rsidP="00B34BE2">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rPr>
      </w:pPr>
      <w:r w:rsidRPr="00321A8D">
        <w:rPr>
          <w:rFonts w:ascii="Times New Roman" w:eastAsia="Times New Roman" w:hAnsi="Times New Roman" w:cs="Times New Roman"/>
          <w:color w:val="000000"/>
          <w:sz w:val="24"/>
          <w:szCs w:val="24"/>
        </w:rPr>
        <w:t>- проведення невідкладних відновлювальних робіт і заходів;</w:t>
      </w:r>
    </w:p>
    <w:p w:rsidR="00E9180B" w:rsidRPr="00321A8D" w:rsidRDefault="00A623BE" w:rsidP="00B34BE2">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rPr>
      </w:pPr>
      <w:r w:rsidRPr="00321A8D">
        <w:rPr>
          <w:rFonts w:ascii="Times New Roman" w:eastAsia="Times New Roman" w:hAnsi="Times New Roman" w:cs="Times New Roman"/>
          <w:color w:val="000000"/>
          <w:sz w:val="24"/>
          <w:szCs w:val="24"/>
        </w:rPr>
        <w:t xml:space="preserve">- </w:t>
      </w:r>
      <w:r w:rsidR="00E9180B" w:rsidRPr="00321A8D">
        <w:rPr>
          <w:rFonts w:ascii="Times New Roman" w:eastAsia="Times New Roman" w:hAnsi="Times New Roman" w:cs="Times New Roman"/>
          <w:color w:val="000000"/>
          <w:sz w:val="24"/>
          <w:szCs w:val="24"/>
        </w:rPr>
        <w:t>надання постраждалому населенню необхідної допомоги для забезпечення його життєдіяльності;</w:t>
      </w:r>
    </w:p>
    <w:p w:rsidR="00E9180B" w:rsidRPr="00321A8D" w:rsidRDefault="00E9180B" w:rsidP="00B34BE2">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rPr>
      </w:pPr>
      <w:r w:rsidRPr="00321A8D">
        <w:rPr>
          <w:rFonts w:ascii="Times New Roman" w:eastAsia="Times New Roman" w:hAnsi="Times New Roman" w:cs="Times New Roman"/>
          <w:color w:val="000000"/>
          <w:sz w:val="24"/>
          <w:szCs w:val="24"/>
        </w:rPr>
        <w:t>- розгортання та утримання тимчасових пунктів проживання і харчування постраждалого населення;</w:t>
      </w:r>
    </w:p>
    <w:p w:rsidR="00E9180B" w:rsidRPr="00321A8D" w:rsidRDefault="00E9180B" w:rsidP="00B34BE2">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rPr>
      </w:pPr>
      <w:r w:rsidRPr="00321A8D">
        <w:rPr>
          <w:rFonts w:ascii="Times New Roman" w:eastAsia="Times New Roman" w:hAnsi="Times New Roman" w:cs="Times New Roman"/>
          <w:color w:val="000000"/>
          <w:sz w:val="24"/>
          <w:szCs w:val="24"/>
        </w:rPr>
        <w:t>- забезпечення пально-мастильними та іншими витратними матеріалами транспортних засобів підприємств та громадян, залучених для евакуації постраждалого населення із зони надзвичайної ситуації та можливого ураження.</w:t>
      </w:r>
    </w:p>
    <w:p w:rsidR="00E9180B" w:rsidRPr="00321A8D" w:rsidRDefault="00E9180B" w:rsidP="00B34BE2">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rPr>
      </w:pPr>
      <w:r w:rsidRPr="00321A8D">
        <w:rPr>
          <w:rFonts w:ascii="Times New Roman" w:eastAsia="Times New Roman" w:hAnsi="Times New Roman" w:cs="Times New Roman"/>
          <w:color w:val="000000"/>
          <w:sz w:val="24"/>
          <w:szCs w:val="24"/>
        </w:rPr>
        <w:t>1</w:t>
      </w:r>
      <w:r w:rsidR="000B369D" w:rsidRPr="00321A8D">
        <w:rPr>
          <w:rFonts w:ascii="Times New Roman" w:eastAsia="Times New Roman" w:hAnsi="Times New Roman" w:cs="Times New Roman"/>
          <w:color w:val="000000"/>
          <w:sz w:val="24"/>
          <w:szCs w:val="24"/>
        </w:rPr>
        <w:t>3</w:t>
      </w:r>
      <w:r w:rsidRPr="00321A8D">
        <w:rPr>
          <w:rFonts w:ascii="Times New Roman" w:eastAsia="Times New Roman" w:hAnsi="Times New Roman" w:cs="Times New Roman"/>
          <w:color w:val="000000"/>
          <w:sz w:val="24"/>
          <w:szCs w:val="24"/>
        </w:rPr>
        <w:t xml:space="preserve">. Матеріальний резерв </w:t>
      </w:r>
      <w:r w:rsidR="000B369D" w:rsidRPr="00321A8D">
        <w:rPr>
          <w:rFonts w:ascii="Times New Roman" w:eastAsia="Times New Roman" w:hAnsi="Times New Roman" w:cs="Times New Roman"/>
          <w:color w:val="000000"/>
          <w:sz w:val="24"/>
          <w:szCs w:val="24"/>
        </w:rPr>
        <w:t>Тростянець</w:t>
      </w:r>
      <w:r w:rsidRPr="00321A8D">
        <w:rPr>
          <w:rFonts w:ascii="Times New Roman" w:eastAsia="Times New Roman" w:hAnsi="Times New Roman" w:cs="Times New Roman"/>
          <w:color w:val="000000"/>
          <w:sz w:val="24"/>
          <w:szCs w:val="24"/>
        </w:rPr>
        <w:t>кої</w:t>
      </w:r>
      <w:r w:rsidR="00545466">
        <w:rPr>
          <w:rFonts w:ascii="Times New Roman" w:eastAsia="Times New Roman" w:hAnsi="Times New Roman" w:cs="Times New Roman"/>
          <w:color w:val="000000"/>
          <w:sz w:val="24"/>
          <w:szCs w:val="24"/>
        </w:rPr>
        <w:t xml:space="preserve"> </w:t>
      </w:r>
      <w:r w:rsidR="000B369D" w:rsidRPr="00321A8D">
        <w:rPr>
          <w:rFonts w:ascii="Times New Roman" w:eastAsia="Times New Roman" w:hAnsi="Times New Roman" w:cs="Times New Roman"/>
          <w:color w:val="000000"/>
          <w:sz w:val="24"/>
          <w:szCs w:val="24"/>
        </w:rPr>
        <w:t>сільської</w:t>
      </w:r>
      <w:r w:rsidR="00545466">
        <w:rPr>
          <w:rFonts w:ascii="Times New Roman" w:eastAsia="Times New Roman" w:hAnsi="Times New Roman" w:cs="Times New Roman"/>
          <w:color w:val="000000"/>
          <w:sz w:val="24"/>
          <w:szCs w:val="24"/>
        </w:rPr>
        <w:t xml:space="preserve"> </w:t>
      </w:r>
      <w:r w:rsidRPr="00321A8D">
        <w:rPr>
          <w:rFonts w:ascii="Times New Roman" w:eastAsia="Times New Roman" w:hAnsi="Times New Roman" w:cs="Times New Roman"/>
          <w:color w:val="000000"/>
          <w:sz w:val="24"/>
          <w:szCs w:val="24"/>
        </w:rPr>
        <w:t xml:space="preserve">ради використовується відповідно до рівня надзвичайної ситуації для запобігання і ліквідації наслідків надзвичайних ситуацій на відповідних територіях та об’єктах </w:t>
      </w:r>
      <w:r w:rsidR="000B369D" w:rsidRPr="00321A8D">
        <w:rPr>
          <w:rFonts w:ascii="Times New Roman" w:eastAsia="Times New Roman" w:hAnsi="Times New Roman" w:cs="Times New Roman"/>
          <w:color w:val="000000"/>
          <w:sz w:val="24"/>
          <w:szCs w:val="24"/>
        </w:rPr>
        <w:t xml:space="preserve">Тростянецької </w:t>
      </w:r>
      <w:r w:rsidRPr="00321A8D">
        <w:rPr>
          <w:rFonts w:ascii="Times New Roman" w:eastAsia="Times New Roman" w:hAnsi="Times New Roman" w:cs="Times New Roman"/>
          <w:color w:val="000000"/>
          <w:sz w:val="24"/>
          <w:szCs w:val="24"/>
        </w:rPr>
        <w:t>сільської ради.</w:t>
      </w:r>
    </w:p>
    <w:p w:rsidR="00E9180B" w:rsidRPr="00321A8D" w:rsidRDefault="00E9180B" w:rsidP="00B34BE2">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rPr>
      </w:pPr>
      <w:r w:rsidRPr="00321A8D">
        <w:rPr>
          <w:rFonts w:ascii="Times New Roman" w:eastAsia="Times New Roman" w:hAnsi="Times New Roman" w:cs="Times New Roman"/>
          <w:color w:val="000000"/>
          <w:sz w:val="24"/>
          <w:szCs w:val="24"/>
        </w:rPr>
        <w:t xml:space="preserve">У разі недостатності матеріального резерву </w:t>
      </w:r>
      <w:r w:rsidR="000B369D" w:rsidRPr="00321A8D">
        <w:rPr>
          <w:rFonts w:ascii="Times New Roman" w:eastAsia="Times New Roman" w:hAnsi="Times New Roman" w:cs="Times New Roman"/>
          <w:color w:val="000000"/>
          <w:sz w:val="24"/>
          <w:szCs w:val="24"/>
        </w:rPr>
        <w:t>Тростянецької</w:t>
      </w:r>
      <w:r w:rsidRPr="00321A8D">
        <w:rPr>
          <w:rFonts w:ascii="Times New Roman" w:eastAsia="Times New Roman" w:hAnsi="Times New Roman" w:cs="Times New Roman"/>
          <w:color w:val="000000"/>
          <w:sz w:val="24"/>
          <w:szCs w:val="24"/>
        </w:rPr>
        <w:t xml:space="preserve"> сільської ради чи його використання у повному обсязі залучається матеріальний резерв вищого рівня.</w:t>
      </w:r>
    </w:p>
    <w:p w:rsidR="00E9180B" w:rsidRPr="00321A8D" w:rsidRDefault="00E9180B" w:rsidP="00B34BE2">
      <w:pPr>
        <w:pStyle w:val="aa"/>
        <w:tabs>
          <w:tab w:val="left" w:pos="1620"/>
        </w:tabs>
        <w:ind w:left="0" w:firstLine="709"/>
        <w:jc w:val="both"/>
        <w:rPr>
          <w:color w:val="000000"/>
          <w:szCs w:val="24"/>
        </w:rPr>
      </w:pPr>
      <w:r w:rsidRPr="00321A8D">
        <w:rPr>
          <w:color w:val="000000"/>
          <w:szCs w:val="24"/>
        </w:rPr>
        <w:t>1</w:t>
      </w:r>
      <w:r w:rsidR="000B369D" w:rsidRPr="00321A8D">
        <w:rPr>
          <w:color w:val="000000"/>
          <w:szCs w:val="24"/>
        </w:rPr>
        <w:t>4</w:t>
      </w:r>
      <w:r w:rsidRPr="00321A8D">
        <w:rPr>
          <w:color w:val="000000"/>
          <w:szCs w:val="24"/>
        </w:rPr>
        <w:t xml:space="preserve">. Відпуск матеріальних цінностей з матеріального резерву </w:t>
      </w:r>
      <w:r w:rsidR="000B369D" w:rsidRPr="00321A8D">
        <w:rPr>
          <w:color w:val="000000"/>
          <w:szCs w:val="24"/>
        </w:rPr>
        <w:t>Тростянецької</w:t>
      </w:r>
      <w:r w:rsidRPr="00321A8D">
        <w:rPr>
          <w:color w:val="000000"/>
          <w:szCs w:val="24"/>
        </w:rPr>
        <w:t xml:space="preserve"> сільської ради для запобігання і ліквідації наслідків надзвичайних ситуацій здійснюється за рішенням виконавчого комітету</w:t>
      </w:r>
      <w:r w:rsidR="00C950B9" w:rsidRPr="00321A8D">
        <w:rPr>
          <w:color w:val="000000"/>
          <w:szCs w:val="24"/>
        </w:rPr>
        <w:t xml:space="preserve"> на підставі протоколу засідання комісії з питань техногенно-екологічної безпеки та надзвичайних ситуацій Тростянецької сільської ради</w:t>
      </w:r>
    </w:p>
    <w:p w:rsidR="00F00812" w:rsidRPr="00321A8D" w:rsidRDefault="00F00812" w:rsidP="00B34BE2">
      <w:pPr>
        <w:pStyle w:val="rvps2"/>
        <w:shd w:val="clear" w:color="auto" w:fill="FFFFFF"/>
        <w:spacing w:before="0" w:beforeAutospacing="0" w:after="0" w:afterAutospacing="0"/>
        <w:ind w:firstLine="709"/>
        <w:jc w:val="both"/>
        <w:rPr>
          <w:lang w:val="uk-UA"/>
        </w:rPr>
      </w:pPr>
      <w:r w:rsidRPr="00321A8D">
        <w:rPr>
          <w:lang w:val="uk-UA"/>
        </w:rPr>
        <w:t>Відпуск матеріальних цінностей з матеріального резерву у зв’язку з їх освіженням або заміною здійснюється за рішенням виконавчого комітету</w:t>
      </w:r>
      <w:r w:rsidR="00545466">
        <w:rPr>
          <w:lang w:val="uk-UA"/>
        </w:rPr>
        <w:t xml:space="preserve"> </w:t>
      </w:r>
      <w:r w:rsidRPr="00321A8D">
        <w:rPr>
          <w:lang w:val="uk-UA"/>
        </w:rPr>
        <w:t xml:space="preserve">та на основі протоколу </w:t>
      </w:r>
      <w:r w:rsidR="00C950B9" w:rsidRPr="00321A8D">
        <w:rPr>
          <w:color w:val="000000"/>
          <w:lang w:val="uk-UA"/>
        </w:rPr>
        <w:t>засідання комісії з питань техногенно-екологічної безпеки та надзвичайних ситуацій</w:t>
      </w:r>
      <w:r w:rsidR="00545466">
        <w:rPr>
          <w:color w:val="000000"/>
          <w:lang w:val="uk-UA"/>
        </w:rPr>
        <w:t xml:space="preserve"> </w:t>
      </w:r>
      <w:r w:rsidRPr="00321A8D">
        <w:rPr>
          <w:lang w:val="uk-UA"/>
        </w:rPr>
        <w:t>відповідно до вимог законодавства. Кошти, отримані в результат</w:t>
      </w:r>
      <w:r w:rsidR="00545466">
        <w:rPr>
          <w:lang w:val="uk-UA"/>
        </w:rPr>
        <w:t xml:space="preserve"> </w:t>
      </w:r>
      <w:r w:rsidRPr="00321A8D">
        <w:rPr>
          <w:lang w:val="uk-UA"/>
        </w:rPr>
        <w:t>і</w:t>
      </w:r>
      <w:r w:rsidR="00545466">
        <w:rPr>
          <w:lang w:val="uk-UA"/>
        </w:rPr>
        <w:t xml:space="preserve"> </w:t>
      </w:r>
      <w:r w:rsidRPr="00321A8D">
        <w:rPr>
          <w:lang w:val="uk-UA"/>
        </w:rPr>
        <w:t>реалізації</w:t>
      </w:r>
      <w:r w:rsidR="00C20D49">
        <w:rPr>
          <w:lang w:val="uk-UA"/>
        </w:rPr>
        <w:t xml:space="preserve"> </w:t>
      </w:r>
      <w:r w:rsidRPr="00321A8D">
        <w:rPr>
          <w:lang w:val="uk-UA"/>
        </w:rPr>
        <w:t>матеріальних</w:t>
      </w:r>
      <w:r w:rsidR="00C20D49">
        <w:rPr>
          <w:lang w:val="uk-UA"/>
        </w:rPr>
        <w:t xml:space="preserve"> </w:t>
      </w:r>
      <w:r w:rsidRPr="00321A8D">
        <w:rPr>
          <w:lang w:val="uk-UA"/>
        </w:rPr>
        <w:t>цінностей у зв’язку з їх</w:t>
      </w:r>
      <w:r w:rsidR="003D340C">
        <w:rPr>
          <w:lang w:val="uk-UA"/>
        </w:rPr>
        <w:t xml:space="preserve"> </w:t>
      </w:r>
      <w:r w:rsidRPr="00321A8D">
        <w:rPr>
          <w:lang w:val="uk-UA"/>
        </w:rPr>
        <w:t>освіженням</w:t>
      </w:r>
      <w:r w:rsidR="003D340C">
        <w:rPr>
          <w:lang w:val="uk-UA"/>
        </w:rPr>
        <w:t xml:space="preserve"> </w:t>
      </w:r>
      <w:r w:rsidRPr="00321A8D">
        <w:rPr>
          <w:lang w:val="uk-UA"/>
        </w:rPr>
        <w:t>або</w:t>
      </w:r>
      <w:r w:rsidR="003D340C">
        <w:rPr>
          <w:lang w:val="uk-UA"/>
        </w:rPr>
        <w:t xml:space="preserve"> </w:t>
      </w:r>
      <w:r w:rsidRPr="00321A8D">
        <w:rPr>
          <w:lang w:val="uk-UA"/>
        </w:rPr>
        <w:t>заміною, спрямовуються на придбання і закладення до матеріального резерву аналогічних</w:t>
      </w:r>
      <w:r w:rsidR="003D340C">
        <w:rPr>
          <w:lang w:val="uk-UA"/>
        </w:rPr>
        <w:t xml:space="preserve"> </w:t>
      </w:r>
      <w:r w:rsidRPr="00321A8D">
        <w:rPr>
          <w:lang w:val="uk-UA"/>
        </w:rPr>
        <w:t>матеріальних</w:t>
      </w:r>
      <w:r w:rsidR="003D340C">
        <w:rPr>
          <w:lang w:val="uk-UA"/>
        </w:rPr>
        <w:t xml:space="preserve"> </w:t>
      </w:r>
      <w:r w:rsidRPr="00321A8D">
        <w:rPr>
          <w:lang w:val="uk-UA"/>
        </w:rPr>
        <w:t>цінностей.</w:t>
      </w:r>
    </w:p>
    <w:p w:rsidR="00F00812" w:rsidRPr="00321A8D" w:rsidRDefault="00F00812" w:rsidP="00B34BE2">
      <w:pPr>
        <w:pStyle w:val="rvps2"/>
        <w:shd w:val="clear" w:color="auto" w:fill="FFFFFF"/>
        <w:spacing w:before="0" w:beforeAutospacing="0" w:after="0" w:afterAutospacing="0"/>
        <w:ind w:firstLine="709"/>
        <w:jc w:val="both"/>
        <w:rPr>
          <w:lang w:val="uk-UA"/>
        </w:rPr>
      </w:pPr>
      <w:bookmarkStart w:id="3" w:name="n73"/>
      <w:bookmarkEnd w:id="3"/>
      <w:r w:rsidRPr="00321A8D">
        <w:rPr>
          <w:lang w:val="uk-UA"/>
        </w:rPr>
        <w:t>Матеріальні</w:t>
      </w:r>
      <w:r w:rsidR="003646C2" w:rsidRPr="00321A8D">
        <w:rPr>
          <w:lang w:val="uk-UA"/>
        </w:rPr>
        <w:t xml:space="preserve"> </w:t>
      </w:r>
      <w:r w:rsidRPr="00321A8D">
        <w:rPr>
          <w:lang w:val="uk-UA"/>
        </w:rPr>
        <w:t>цінності, що</w:t>
      </w:r>
      <w:r w:rsidR="003646C2" w:rsidRPr="00321A8D">
        <w:rPr>
          <w:lang w:val="uk-UA"/>
        </w:rPr>
        <w:t xml:space="preserve"> </w:t>
      </w:r>
      <w:r w:rsidRPr="00321A8D">
        <w:rPr>
          <w:lang w:val="uk-UA"/>
        </w:rPr>
        <w:t>підлягають</w:t>
      </w:r>
      <w:r w:rsidR="003646C2" w:rsidRPr="00321A8D">
        <w:rPr>
          <w:lang w:val="uk-UA"/>
        </w:rPr>
        <w:t xml:space="preserve"> </w:t>
      </w:r>
      <w:r w:rsidRPr="00321A8D">
        <w:rPr>
          <w:lang w:val="uk-UA"/>
        </w:rPr>
        <w:t>освіженню</w:t>
      </w:r>
      <w:r w:rsidR="003646C2" w:rsidRPr="00321A8D">
        <w:rPr>
          <w:lang w:val="uk-UA"/>
        </w:rPr>
        <w:t xml:space="preserve"> </w:t>
      </w:r>
      <w:r w:rsidRPr="00321A8D">
        <w:rPr>
          <w:lang w:val="uk-UA"/>
        </w:rPr>
        <w:t>або</w:t>
      </w:r>
      <w:r w:rsidR="003646C2" w:rsidRPr="00321A8D">
        <w:rPr>
          <w:lang w:val="uk-UA"/>
        </w:rPr>
        <w:t xml:space="preserve"> </w:t>
      </w:r>
      <w:r w:rsidRPr="00321A8D">
        <w:rPr>
          <w:lang w:val="uk-UA"/>
        </w:rPr>
        <w:t>заміні, можуть</w:t>
      </w:r>
      <w:r w:rsidR="003646C2" w:rsidRPr="00321A8D">
        <w:rPr>
          <w:lang w:val="uk-UA"/>
        </w:rPr>
        <w:t xml:space="preserve"> </w:t>
      </w:r>
      <w:r w:rsidRPr="00321A8D">
        <w:rPr>
          <w:lang w:val="uk-UA"/>
        </w:rPr>
        <w:t>також</w:t>
      </w:r>
      <w:r w:rsidR="003646C2" w:rsidRPr="00321A8D">
        <w:rPr>
          <w:lang w:val="uk-UA"/>
        </w:rPr>
        <w:t xml:space="preserve"> </w:t>
      </w:r>
      <w:r w:rsidRPr="00321A8D">
        <w:rPr>
          <w:lang w:val="uk-UA"/>
        </w:rPr>
        <w:t>використовуватися для потреб органів</w:t>
      </w:r>
      <w:r w:rsidR="003646C2" w:rsidRPr="00321A8D">
        <w:rPr>
          <w:lang w:val="uk-UA"/>
        </w:rPr>
        <w:t xml:space="preserve">  </w:t>
      </w:r>
      <w:r w:rsidRPr="00321A8D">
        <w:rPr>
          <w:lang w:val="uk-UA"/>
        </w:rPr>
        <w:t>виконавчої</w:t>
      </w:r>
      <w:r w:rsidR="003646C2" w:rsidRPr="00321A8D">
        <w:rPr>
          <w:lang w:val="uk-UA"/>
        </w:rPr>
        <w:t xml:space="preserve"> </w:t>
      </w:r>
      <w:r w:rsidRPr="00321A8D">
        <w:rPr>
          <w:lang w:val="uk-UA"/>
        </w:rPr>
        <w:t>влади, органів</w:t>
      </w:r>
      <w:r w:rsidR="003646C2" w:rsidRPr="00321A8D">
        <w:rPr>
          <w:lang w:val="uk-UA"/>
        </w:rPr>
        <w:t xml:space="preserve"> </w:t>
      </w:r>
      <w:r w:rsidRPr="00321A8D">
        <w:rPr>
          <w:lang w:val="uk-UA"/>
        </w:rPr>
        <w:t>місцевого</w:t>
      </w:r>
      <w:r w:rsidR="003646C2" w:rsidRPr="00321A8D">
        <w:rPr>
          <w:lang w:val="uk-UA"/>
        </w:rPr>
        <w:t xml:space="preserve"> </w:t>
      </w:r>
      <w:r w:rsidRPr="00321A8D">
        <w:rPr>
          <w:lang w:val="uk-UA"/>
        </w:rPr>
        <w:t>самоврядування та підприємств за рішенням</w:t>
      </w:r>
      <w:r w:rsidR="003646C2" w:rsidRPr="00321A8D">
        <w:rPr>
          <w:lang w:val="uk-UA"/>
        </w:rPr>
        <w:t xml:space="preserve"> </w:t>
      </w:r>
      <w:r w:rsidRPr="00321A8D">
        <w:rPr>
          <w:lang w:val="uk-UA"/>
        </w:rPr>
        <w:t>виконавчого комітету за умови</w:t>
      </w:r>
      <w:r w:rsidR="003646C2" w:rsidRPr="00321A8D">
        <w:rPr>
          <w:lang w:val="uk-UA"/>
        </w:rPr>
        <w:t xml:space="preserve"> </w:t>
      </w:r>
      <w:r w:rsidRPr="00321A8D">
        <w:rPr>
          <w:lang w:val="uk-UA"/>
        </w:rPr>
        <w:t>одночасної</w:t>
      </w:r>
      <w:r w:rsidR="003646C2" w:rsidRPr="00321A8D">
        <w:rPr>
          <w:lang w:val="uk-UA"/>
        </w:rPr>
        <w:t xml:space="preserve"> </w:t>
      </w:r>
      <w:r w:rsidRPr="00321A8D">
        <w:rPr>
          <w:lang w:val="uk-UA"/>
        </w:rPr>
        <w:t>або</w:t>
      </w:r>
      <w:r w:rsidR="003646C2" w:rsidRPr="00321A8D">
        <w:rPr>
          <w:lang w:val="uk-UA"/>
        </w:rPr>
        <w:t xml:space="preserve"> </w:t>
      </w:r>
      <w:r w:rsidRPr="00321A8D">
        <w:rPr>
          <w:lang w:val="uk-UA"/>
        </w:rPr>
        <w:t>наступної</w:t>
      </w:r>
      <w:r w:rsidR="003646C2" w:rsidRPr="00321A8D">
        <w:rPr>
          <w:lang w:val="uk-UA"/>
        </w:rPr>
        <w:t xml:space="preserve"> </w:t>
      </w:r>
      <w:r w:rsidRPr="00321A8D">
        <w:rPr>
          <w:lang w:val="uk-UA"/>
        </w:rPr>
        <w:t>обов’язкової поставки і закладення до матеріального резерву таких матеріальних</w:t>
      </w:r>
      <w:r w:rsidR="003646C2" w:rsidRPr="00321A8D">
        <w:rPr>
          <w:lang w:val="uk-UA"/>
        </w:rPr>
        <w:t xml:space="preserve"> </w:t>
      </w:r>
      <w:r w:rsidRPr="00321A8D">
        <w:rPr>
          <w:lang w:val="uk-UA"/>
        </w:rPr>
        <w:t>цінностей у відповідній</w:t>
      </w:r>
      <w:r w:rsidR="003646C2" w:rsidRPr="00321A8D">
        <w:rPr>
          <w:lang w:val="uk-UA"/>
        </w:rPr>
        <w:t xml:space="preserve"> </w:t>
      </w:r>
      <w:r w:rsidRPr="00321A8D">
        <w:rPr>
          <w:lang w:val="uk-UA"/>
        </w:rPr>
        <w:t>кількості за рахунок</w:t>
      </w:r>
      <w:r w:rsidR="003646C2" w:rsidRPr="00321A8D">
        <w:rPr>
          <w:lang w:val="uk-UA"/>
        </w:rPr>
        <w:t xml:space="preserve"> </w:t>
      </w:r>
      <w:r w:rsidRPr="00321A8D">
        <w:rPr>
          <w:lang w:val="uk-UA"/>
        </w:rPr>
        <w:t>коштів, призначених на відповідні</w:t>
      </w:r>
      <w:r w:rsidR="00D67D5F">
        <w:rPr>
          <w:lang w:val="uk-UA"/>
        </w:rPr>
        <w:t xml:space="preserve"> </w:t>
      </w:r>
      <w:r w:rsidRPr="00321A8D">
        <w:rPr>
          <w:lang w:val="uk-UA"/>
        </w:rPr>
        <w:t>цілі для потреб зазначених</w:t>
      </w:r>
      <w:r w:rsidR="003646C2" w:rsidRPr="00321A8D">
        <w:rPr>
          <w:lang w:val="uk-UA"/>
        </w:rPr>
        <w:t xml:space="preserve"> </w:t>
      </w:r>
      <w:r w:rsidRPr="00321A8D">
        <w:rPr>
          <w:lang w:val="uk-UA"/>
        </w:rPr>
        <w:t>органів</w:t>
      </w:r>
      <w:r w:rsidR="003646C2" w:rsidRPr="00321A8D">
        <w:rPr>
          <w:lang w:val="uk-UA"/>
        </w:rPr>
        <w:t xml:space="preserve"> </w:t>
      </w:r>
      <w:r w:rsidRPr="00321A8D">
        <w:rPr>
          <w:lang w:val="uk-UA"/>
        </w:rPr>
        <w:t>виконавчої</w:t>
      </w:r>
      <w:r w:rsidR="003646C2" w:rsidRPr="00321A8D">
        <w:rPr>
          <w:lang w:val="uk-UA"/>
        </w:rPr>
        <w:t xml:space="preserve"> </w:t>
      </w:r>
      <w:r w:rsidRPr="00321A8D">
        <w:rPr>
          <w:lang w:val="uk-UA"/>
        </w:rPr>
        <w:t>влади, органів</w:t>
      </w:r>
      <w:r w:rsidR="003646C2" w:rsidRPr="00321A8D">
        <w:rPr>
          <w:lang w:val="uk-UA"/>
        </w:rPr>
        <w:t xml:space="preserve"> </w:t>
      </w:r>
      <w:r w:rsidRPr="00321A8D">
        <w:rPr>
          <w:lang w:val="uk-UA"/>
        </w:rPr>
        <w:t>місцевого</w:t>
      </w:r>
      <w:r w:rsidR="003646C2" w:rsidRPr="00321A8D">
        <w:rPr>
          <w:lang w:val="uk-UA"/>
        </w:rPr>
        <w:t xml:space="preserve"> </w:t>
      </w:r>
      <w:r w:rsidRPr="00321A8D">
        <w:rPr>
          <w:lang w:val="uk-UA"/>
        </w:rPr>
        <w:t>самоврядування та підприємств.</w:t>
      </w:r>
    </w:p>
    <w:p w:rsidR="00E9180B" w:rsidRDefault="00A623BE" w:rsidP="00B34BE2">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rPr>
      </w:pPr>
      <w:r w:rsidRPr="00321A8D">
        <w:rPr>
          <w:rFonts w:ascii="Times New Roman" w:eastAsia="Times New Roman" w:hAnsi="Times New Roman" w:cs="Times New Roman"/>
          <w:color w:val="000000"/>
          <w:sz w:val="24"/>
          <w:szCs w:val="24"/>
        </w:rPr>
        <w:t>15</w:t>
      </w:r>
      <w:r w:rsidR="00E9180B" w:rsidRPr="00321A8D">
        <w:rPr>
          <w:rFonts w:ascii="Times New Roman" w:eastAsia="Times New Roman" w:hAnsi="Times New Roman" w:cs="Times New Roman"/>
          <w:color w:val="000000"/>
          <w:sz w:val="24"/>
          <w:szCs w:val="24"/>
        </w:rPr>
        <w:t xml:space="preserve">. Відповідальність за створення та використання матеріального резерву </w:t>
      </w:r>
      <w:r w:rsidRPr="00321A8D">
        <w:rPr>
          <w:rFonts w:ascii="Times New Roman" w:eastAsia="Times New Roman" w:hAnsi="Times New Roman" w:cs="Times New Roman"/>
          <w:color w:val="000000"/>
          <w:sz w:val="24"/>
          <w:szCs w:val="24"/>
        </w:rPr>
        <w:t xml:space="preserve">Тростянецької </w:t>
      </w:r>
      <w:r w:rsidR="00E9180B" w:rsidRPr="00321A8D">
        <w:rPr>
          <w:rFonts w:ascii="Times New Roman" w:eastAsia="Times New Roman" w:hAnsi="Times New Roman" w:cs="Times New Roman"/>
          <w:color w:val="000000"/>
          <w:sz w:val="24"/>
          <w:szCs w:val="24"/>
        </w:rPr>
        <w:t>сільської ради, здійснення контролю за його наявністю несуть посадові особи виконавчого комітету відповідно до закону.</w:t>
      </w:r>
    </w:p>
    <w:p w:rsidR="00C93D82" w:rsidRDefault="00C93D82" w:rsidP="00C93D82">
      <w:pPr>
        <w:shd w:val="clear" w:color="auto" w:fill="FFFFFF"/>
        <w:spacing w:after="0" w:line="240" w:lineRule="auto"/>
        <w:ind w:left="60"/>
        <w:jc w:val="both"/>
        <w:textAlignment w:val="baseline"/>
        <w:rPr>
          <w:rFonts w:ascii="Times New Roman" w:eastAsia="Times New Roman" w:hAnsi="Times New Roman" w:cs="Times New Roman"/>
          <w:color w:val="000000"/>
          <w:sz w:val="4"/>
          <w:szCs w:val="4"/>
        </w:rPr>
      </w:pPr>
    </w:p>
    <w:p w:rsidR="00C93D82" w:rsidRDefault="00C93D82" w:rsidP="00C93D82">
      <w:pPr>
        <w:shd w:val="clear" w:color="auto" w:fill="FFFFFF"/>
        <w:spacing w:after="0" w:line="240" w:lineRule="auto"/>
        <w:ind w:left="60"/>
        <w:jc w:val="both"/>
        <w:textAlignment w:val="baseline"/>
        <w:rPr>
          <w:rFonts w:ascii="Times New Roman" w:eastAsia="Times New Roman" w:hAnsi="Times New Roman" w:cs="Times New Roman"/>
          <w:color w:val="000000"/>
          <w:sz w:val="4"/>
          <w:szCs w:val="4"/>
        </w:rPr>
      </w:pPr>
    </w:p>
    <w:p w:rsidR="00C93D82" w:rsidRDefault="00C93D82" w:rsidP="00C93D82">
      <w:pPr>
        <w:shd w:val="clear" w:color="auto" w:fill="FFFFFF"/>
        <w:spacing w:after="0" w:line="240" w:lineRule="auto"/>
        <w:ind w:left="60"/>
        <w:jc w:val="both"/>
        <w:textAlignment w:val="baseline"/>
        <w:rPr>
          <w:rFonts w:ascii="Times New Roman" w:eastAsia="Times New Roman" w:hAnsi="Times New Roman" w:cs="Times New Roman"/>
          <w:color w:val="000000"/>
          <w:sz w:val="4"/>
          <w:szCs w:val="4"/>
        </w:rPr>
      </w:pPr>
    </w:p>
    <w:p w:rsidR="00C93D82" w:rsidRDefault="00C93D82" w:rsidP="00B34BE2">
      <w:pPr>
        <w:jc w:val="both"/>
        <w:rPr>
          <w:rFonts w:ascii="Times New Roman" w:hAnsi="Times New Roman" w:cs="Times New Roman"/>
          <w:b/>
          <w:sz w:val="24"/>
          <w:szCs w:val="24"/>
        </w:rPr>
      </w:pPr>
    </w:p>
    <w:p w:rsidR="009B7DD2" w:rsidRDefault="002E3F91" w:rsidP="00B34BE2">
      <w:pPr>
        <w:jc w:val="both"/>
        <w:rPr>
          <w:rFonts w:ascii="Times New Roman" w:eastAsia="Times New Roman" w:hAnsi="Times New Roman" w:cs="Times New Roman"/>
          <w:b/>
          <w:bCs/>
          <w:color w:val="000000"/>
          <w:sz w:val="24"/>
          <w:szCs w:val="24"/>
        </w:rPr>
      </w:pPr>
      <w:r w:rsidRPr="00726B10">
        <w:rPr>
          <w:rFonts w:ascii="Times New Roman" w:hAnsi="Times New Roman" w:cs="Times New Roman"/>
          <w:b/>
          <w:sz w:val="24"/>
          <w:szCs w:val="24"/>
        </w:rPr>
        <w:t>Секретар ради</w:t>
      </w:r>
      <w:r w:rsidRPr="00726B10">
        <w:rPr>
          <w:rFonts w:ascii="Times New Roman" w:hAnsi="Times New Roman" w:cs="Times New Roman"/>
          <w:b/>
          <w:sz w:val="24"/>
          <w:szCs w:val="24"/>
        </w:rPr>
        <w:tab/>
      </w:r>
      <w:r w:rsidRPr="00726B10">
        <w:rPr>
          <w:rFonts w:ascii="Times New Roman" w:hAnsi="Times New Roman" w:cs="Times New Roman"/>
          <w:b/>
          <w:sz w:val="24"/>
          <w:szCs w:val="24"/>
        </w:rPr>
        <w:tab/>
      </w:r>
      <w:r w:rsidRPr="00726B10">
        <w:rPr>
          <w:rFonts w:ascii="Times New Roman" w:hAnsi="Times New Roman" w:cs="Times New Roman"/>
          <w:b/>
          <w:sz w:val="24"/>
          <w:szCs w:val="24"/>
        </w:rPr>
        <w:tab/>
      </w:r>
      <w:r w:rsidRPr="00726B10">
        <w:rPr>
          <w:rFonts w:ascii="Times New Roman" w:hAnsi="Times New Roman" w:cs="Times New Roman"/>
          <w:b/>
          <w:sz w:val="24"/>
          <w:szCs w:val="24"/>
        </w:rPr>
        <w:tab/>
      </w:r>
      <w:r w:rsidRPr="00726B10">
        <w:rPr>
          <w:rFonts w:ascii="Times New Roman" w:hAnsi="Times New Roman" w:cs="Times New Roman"/>
          <w:b/>
          <w:sz w:val="24"/>
          <w:szCs w:val="24"/>
        </w:rPr>
        <w:tab/>
      </w:r>
      <w:r w:rsidRPr="00726B10">
        <w:rPr>
          <w:rFonts w:ascii="Times New Roman" w:hAnsi="Times New Roman" w:cs="Times New Roman"/>
          <w:b/>
          <w:sz w:val="24"/>
          <w:szCs w:val="24"/>
        </w:rPr>
        <w:tab/>
      </w:r>
      <w:r w:rsidRPr="00726B10">
        <w:rPr>
          <w:rFonts w:ascii="Times New Roman" w:hAnsi="Times New Roman" w:cs="Times New Roman"/>
          <w:b/>
          <w:sz w:val="24"/>
          <w:szCs w:val="24"/>
        </w:rPr>
        <w:tab/>
      </w:r>
      <w:r w:rsidRPr="00726B10">
        <w:rPr>
          <w:rFonts w:ascii="Times New Roman" w:hAnsi="Times New Roman" w:cs="Times New Roman"/>
          <w:b/>
          <w:sz w:val="24"/>
          <w:szCs w:val="24"/>
        </w:rPr>
        <w:tab/>
        <w:t>Олександр ТЕРЕЩУК</w:t>
      </w:r>
    </w:p>
    <w:p w:rsidR="009B7DD2" w:rsidRDefault="009B7DD2" w:rsidP="00B34BE2">
      <w:pPr>
        <w:shd w:val="clear" w:color="auto" w:fill="FFFFFF"/>
        <w:spacing w:after="0" w:line="240" w:lineRule="auto"/>
        <w:ind w:firstLine="709"/>
        <w:jc w:val="both"/>
        <w:textAlignment w:val="baseline"/>
        <w:rPr>
          <w:rFonts w:ascii="Times New Roman" w:eastAsia="Times New Roman" w:hAnsi="Times New Roman" w:cs="Times New Roman"/>
          <w:b/>
          <w:bCs/>
          <w:color w:val="000000"/>
          <w:sz w:val="24"/>
          <w:szCs w:val="24"/>
        </w:rPr>
        <w:sectPr w:rsidR="009B7DD2" w:rsidSect="00C93D82">
          <w:pgSz w:w="11906" w:h="16838"/>
          <w:pgMar w:top="567" w:right="567" w:bottom="567" w:left="1701" w:header="709" w:footer="709" w:gutter="0"/>
          <w:cols w:space="708"/>
          <w:docGrid w:linePitch="360"/>
        </w:sectPr>
      </w:pPr>
    </w:p>
    <w:p w:rsidR="002E3F91" w:rsidRPr="00726B10" w:rsidRDefault="002E3F91" w:rsidP="002E3F91">
      <w:pPr>
        <w:autoSpaceDE w:val="0"/>
        <w:autoSpaceDN w:val="0"/>
        <w:adjustRightInd w:val="0"/>
        <w:spacing w:after="0" w:line="216" w:lineRule="auto"/>
        <w:ind w:left="8931" w:right="-739"/>
        <w:rPr>
          <w:rFonts w:ascii="Times New Roman" w:eastAsia="Calibri" w:hAnsi="Times New Roman" w:cs="Times New Roman"/>
          <w:b/>
          <w:sz w:val="24"/>
          <w:szCs w:val="24"/>
          <w:lang w:eastAsia="en-US"/>
        </w:rPr>
      </w:pPr>
      <w:r w:rsidRPr="00726B10">
        <w:rPr>
          <w:rFonts w:ascii="Times New Roman" w:eastAsiaTheme="minorHAnsi" w:hAnsi="Times New Roman" w:cs="Times New Roman"/>
          <w:color w:val="000000"/>
          <w:sz w:val="24"/>
          <w:szCs w:val="24"/>
          <w:lang w:eastAsia="en-US"/>
        </w:rPr>
        <w:lastRenderedPageBreak/>
        <w:t xml:space="preserve">Додаток </w:t>
      </w:r>
      <w:r>
        <w:rPr>
          <w:rFonts w:ascii="Times New Roman" w:eastAsiaTheme="minorHAnsi" w:hAnsi="Times New Roman" w:cs="Times New Roman"/>
          <w:color w:val="000000"/>
          <w:sz w:val="24"/>
          <w:szCs w:val="24"/>
          <w:lang w:eastAsia="en-US"/>
        </w:rPr>
        <w:t>5</w:t>
      </w:r>
    </w:p>
    <w:p w:rsidR="002E3F91" w:rsidRPr="00726B10" w:rsidRDefault="002E3F91" w:rsidP="002E3F91">
      <w:pPr>
        <w:autoSpaceDE w:val="0"/>
        <w:autoSpaceDN w:val="0"/>
        <w:adjustRightInd w:val="0"/>
        <w:spacing w:after="0" w:line="216" w:lineRule="auto"/>
        <w:ind w:left="8931" w:right="-739"/>
        <w:jc w:val="both"/>
        <w:rPr>
          <w:rFonts w:ascii="Times New Roman" w:eastAsia="Calibri" w:hAnsi="Times New Roman" w:cs="Times New Roman"/>
          <w:sz w:val="24"/>
          <w:szCs w:val="24"/>
          <w:lang w:eastAsia="en-US"/>
        </w:rPr>
      </w:pPr>
      <w:r w:rsidRPr="00726B10">
        <w:rPr>
          <w:rFonts w:ascii="Times New Roman" w:eastAsia="Calibri" w:hAnsi="Times New Roman" w:cs="Times New Roman"/>
          <w:sz w:val="24"/>
          <w:szCs w:val="24"/>
          <w:lang w:eastAsia="en-US"/>
        </w:rPr>
        <w:t>До «</w:t>
      </w:r>
      <w:r w:rsidRPr="00726B10">
        <w:rPr>
          <w:rFonts w:ascii="Times New Roman" w:eastAsia="Times New Roman" w:hAnsi="Times New Roman" w:cs="Times New Roman"/>
          <w:bCs/>
          <w:color w:val="000000"/>
          <w:sz w:val="24"/>
          <w:szCs w:val="24"/>
        </w:rPr>
        <w:t>Програми створення та використання матеріального резерву для запобігання і ліквідації наслідків надзвичайних ситуацій техногенного та природного характеру на території Тростянецької територіальної громади на 2026 – 2027 роки</w:t>
      </w:r>
      <w:r w:rsidRPr="00726B10">
        <w:rPr>
          <w:rFonts w:ascii="Times New Roman" w:eastAsia="Calibri" w:hAnsi="Times New Roman" w:cs="Times New Roman"/>
          <w:sz w:val="24"/>
          <w:szCs w:val="24"/>
          <w:lang w:eastAsia="en-US"/>
        </w:rPr>
        <w:t>»</w:t>
      </w:r>
    </w:p>
    <w:p w:rsidR="009B7DD2" w:rsidRPr="009B7DD2" w:rsidRDefault="009B7DD2" w:rsidP="002E3F91">
      <w:pPr>
        <w:spacing w:before="240" w:line="240" w:lineRule="auto"/>
        <w:jc w:val="center"/>
        <w:rPr>
          <w:rFonts w:ascii="Times New Roman" w:eastAsia="Calibri" w:hAnsi="Times New Roman" w:cs="Times New Roman"/>
          <w:b/>
          <w:bCs/>
          <w:sz w:val="24"/>
          <w:szCs w:val="24"/>
          <w:lang w:eastAsia="en-US"/>
        </w:rPr>
      </w:pPr>
      <w:r w:rsidRPr="009B7DD2">
        <w:rPr>
          <w:rFonts w:ascii="Times New Roman" w:eastAsia="Calibri" w:hAnsi="Times New Roman" w:cs="Times New Roman"/>
          <w:b/>
          <w:bCs/>
          <w:sz w:val="24"/>
          <w:szCs w:val="24"/>
          <w:lang w:eastAsia="en-US"/>
        </w:rPr>
        <w:t>ЗАВДАННЯ І ЗАХОДИ РЕАЛІЗАЦІЇ ПРОГРАМИ</w:t>
      </w:r>
    </w:p>
    <w:tbl>
      <w:tblPr>
        <w:tblW w:w="1520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9"/>
        <w:gridCol w:w="1808"/>
        <w:gridCol w:w="1696"/>
        <w:gridCol w:w="1133"/>
        <w:gridCol w:w="1413"/>
        <w:gridCol w:w="1903"/>
        <w:gridCol w:w="989"/>
        <w:gridCol w:w="847"/>
        <w:gridCol w:w="937"/>
        <w:gridCol w:w="1851"/>
        <w:gridCol w:w="2213"/>
      </w:tblGrid>
      <w:tr w:rsidR="00B34BE2" w:rsidRPr="009B7DD2" w:rsidTr="00B34BE2">
        <w:trPr>
          <w:trHeight w:val="460"/>
        </w:trPr>
        <w:tc>
          <w:tcPr>
            <w:tcW w:w="419" w:type="dxa"/>
            <w:vMerge w:val="restart"/>
            <w:vAlign w:val="center"/>
          </w:tcPr>
          <w:p w:rsidR="00B34BE2" w:rsidRPr="0029132C" w:rsidRDefault="00B34BE2" w:rsidP="00B34BE2">
            <w:pPr>
              <w:autoSpaceDE w:val="0"/>
              <w:autoSpaceDN w:val="0"/>
              <w:adjustRightInd w:val="0"/>
              <w:spacing w:after="0" w:line="240" w:lineRule="auto"/>
              <w:jc w:val="center"/>
              <w:rPr>
                <w:rFonts w:ascii="Times New Roman" w:eastAsia="Calibri" w:hAnsi="Times New Roman" w:cs="Times New Roman"/>
                <w:b/>
                <w:lang w:eastAsia="en-US"/>
              </w:rPr>
            </w:pPr>
            <w:r w:rsidRPr="0029132C">
              <w:rPr>
                <w:rFonts w:ascii="Times New Roman" w:eastAsiaTheme="minorHAnsi" w:hAnsi="Times New Roman" w:cs="Times New Roman"/>
                <w:b/>
                <w:color w:val="000000"/>
                <w:lang w:eastAsia="en-US"/>
              </w:rPr>
              <w:t>№</w:t>
            </w:r>
          </w:p>
        </w:tc>
        <w:tc>
          <w:tcPr>
            <w:tcW w:w="1808" w:type="dxa"/>
            <w:vMerge w:val="restart"/>
            <w:vAlign w:val="center"/>
          </w:tcPr>
          <w:p w:rsidR="00B34BE2" w:rsidRPr="00CA402E" w:rsidRDefault="00B34BE2" w:rsidP="002E3F91">
            <w:pPr>
              <w:spacing w:after="0" w:line="240" w:lineRule="auto"/>
              <w:jc w:val="center"/>
              <w:rPr>
                <w:rFonts w:ascii="Times New Roman" w:eastAsia="Calibri" w:hAnsi="Times New Roman" w:cs="Times New Roman"/>
                <w:b/>
                <w:sz w:val="24"/>
                <w:szCs w:val="24"/>
                <w:lang w:eastAsia="en-US"/>
              </w:rPr>
            </w:pPr>
            <w:r w:rsidRPr="00CA402E">
              <w:rPr>
                <w:rFonts w:ascii="Times New Roman" w:eastAsiaTheme="minorHAnsi" w:hAnsi="Times New Roman" w:cs="Times New Roman"/>
                <w:b/>
                <w:color w:val="000000"/>
                <w:sz w:val="24"/>
                <w:szCs w:val="24"/>
                <w:lang w:eastAsia="en-US"/>
              </w:rPr>
              <w:t>Завдання</w:t>
            </w:r>
          </w:p>
        </w:tc>
        <w:tc>
          <w:tcPr>
            <w:tcW w:w="1696" w:type="dxa"/>
            <w:vMerge w:val="restart"/>
            <w:vAlign w:val="center"/>
          </w:tcPr>
          <w:p w:rsidR="00B34BE2" w:rsidRPr="00CA402E" w:rsidRDefault="00B34BE2" w:rsidP="002E3F91">
            <w:pPr>
              <w:autoSpaceDE w:val="0"/>
              <w:autoSpaceDN w:val="0"/>
              <w:adjustRightInd w:val="0"/>
              <w:spacing w:after="0" w:line="240" w:lineRule="auto"/>
              <w:jc w:val="center"/>
              <w:rPr>
                <w:rFonts w:ascii="Times New Roman" w:eastAsiaTheme="minorHAnsi" w:hAnsi="Times New Roman" w:cs="Times New Roman"/>
                <w:b/>
                <w:color w:val="000000"/>
                <w:sz w:val="24"/>
                <w:szCs w:val="24"/>
                <w:lang w:eastAsia="en-US"/>
              </w:rPr>
            </w:pPr>
            <w:r w:rsidRPr="00CA402E">
              <w:rPr>
                <w:rFonts w:ascii="Times New Roman" w:eastAsiaTheme="minorHAnsi" w:hAnsi="Times New Roman" w:cs="Times New Roman"/>
                <w:b/>
                <w:color w:val="000000"/>
                <w:sz w:val="24"/>
                <w:szCs w:val="24"/>
                <w:lang w:eastAsia="en-US"/>
              </w:rPr>
              <w:t>Зміст заходів</w:t>
            </w:r>
          </w:p>
        </w:tc>
        <w:tc>
          <w:tcPr>
            <w:tcW w:w="1133" w:type="dxa"/>
            <w:vMerge w:val="restart"/>
            <w:vAlign w:val="center"/>
          </w:tcPr>
          <w:p w:rsidR="00B34BE2" w:rsidRPr="00CA402E" w:rsidRDefault="00B34BE2" w:rsidP="002E3F91">
            <w:pPr>
              <w:autoSpaceDE w:val="0"/>
              <w:autoSpaceDN w:val="0"/>
              <w:adjustRightInd w:val="0"/>
              <w:spacing w:after="0" w:line="240" w:lineRule="auto"/>
              <w:jc w:val="center"/>
              <w:rPr>
                <w:rFonts w:ascii="Times New Roman" w:eastAsiaTheme="minorHAnsi" w:hAnsi="Times New Roman" w:cs="Times New Roman"/>
                <w:b/>
                <w:color w:val="000000"/>
                <w:sz w:val="24"/>
                <w:szCs w:val="24"/>
                <w:lang w:eastAsia="en-US"/>
              </w:rPr>
            </w:pPr>
            <w:r w:rsidRPr="00CA402E">
              <w:rPr>
                <w:rFonts w:ascii="Times New Roman" w:eastAsiaTheme="minorHAnsi" w:hAnsi="Times New Roman" w:cs="Times New Roman"/>
                <w:b/>
                <w:color w:val="000000"/>
                <w:sz w:val="24"/>
                <w:szCs w:val="24"/>
                <w:lang w:eastAsia="en-US"/>
              </w:rPr>
              <w:t>Термін виконання</w:t>
            </w:r>
          </w:p>
        </w:tc>
        <w:tc>
          <w:tcPr>
            <w:tcW w:w="1413" w:type="dxa"/>
            <w:vMerge w:val="restart"/>
            <w:vAlign w:val="center"/>
          </w:tcPr>
          <w:p w:rsidR="00B34BE2" w:rsidRPr="00CA402E" w:rsidRDefault="00B34BE2" w:rsidP="002E3F91">
            <w:pPr>
              <w:autoSpaceDE w:val="0"/>
              <w:autoSpaceDN w:val="0"/>
              <w:adjustRightInd w:val="0"/>
              <w:spacing w:after="0" w:line="240" w:lineRule="auto"/>
              <w:jc w:val="center"/>
              <w:rPr>
                <w:rFonts w:ascii="Times New Roman" w:eastAsiaTheme="minorHAnsi" w:hAnsi="Times New Roman" w:cs="Times New Roman"/>
                <w:b/>
                <w:color w:val="000000"/>
                <w:sz w:val="24"/>
                <w:szCs w:val="24"/>
                <w:lang w:eastAsia="en-US"/>
              </w:rPr>
            </w:pPr>
            <w:r w:rsidRPr="00CA402E">
              <w:rPr>
                <w:rFonts w:ascii="Times New Roman" w:eastAsiaTheme="minorHAnsi" w:hAnsi="Times New Roman" w:cs="Times New Roman"/>
                <w:b/>
                <w:color w:val="000000"/>
                <w:sz w:val="24"/>
                <w:szCs w:val="24"/>
                <w:lang w:eastAsia="en-US"/>
              </w:rPr>
              <w:t>Виконавці</w:t>
            </w:r>
          </w:p>
        </w:tc>
        <w:tc>
          <w:tcPr>
            <w:tcW w:w="1903" w:type="dxa"/>
            <w:vMerge w:val="restart"/>
            <w:vAlign w:val="center"/>
          </w:tcPr>
          <w:p w:rsidR="00B34BE2" w:rsidRPr="00CA402E" w:rsidRDefault="00B34BE2" w:rsidP="002E3F91">
            <w:pPr>
              <w:autoSpaceDE w:val="0"/>
              <w:autoSpaceDN w:val="0"/>
              <w:adjustRightInd w:val="0"/>
              <w:spacing w:after="0" w:line="240" w:lineRule="auto"/>
              <w:jc w:val="center"/>
              <w:rPr>
                <w:rFonts w:ascii="Times New Roman" w:eastAsiaTheme="minorHAnsi" w:hAnsi="Times New Roman" w:cs="Times New Roman"/>
                <w:b/>
                <w:color w:val="000000"/>
                <w:sz w:val="24"/>
                <w:szCs w:val="24"/>
                <w:lang w:eastAsia="en-US"/>
              </w:rPr>
            </w:pPr>
            <w:r w:rsidRPr="00CA402E">
              <w:rPr>
                <w:rFonts w:ascii="Times New Roman" w:eastAsiaTheme="minorHAnsi" w:hAnsi="Times New Roman" w:cs="Times New Roman"/>
                <w:b/>
                <w:color w:val="000000"/>
                <w:sz w:val="24"/>
                <w:szCs w:val="24"/>
                <w:lang w:eastAsia="en-US"/>
              </w:rPr>
              <w:t>Джерела</w:t>
            </w:r>
          </w:p>
          <w:p w:rsidR="00B34BE2" w:rsidRPr="00CA402E" w:rsidRDefault="00B34BE2" w:rsidP="002E3F91">
            <w:pPr>
              <w:spacing w:after="0" w:line="240" w:lineRule="auto"/>
              <w:jc w:val="center"/>
              <w:rPr>
                <w:rFonts w:ascii="Times New Roman" w:eastAsia="Calibri" w:hAnsi="Times New Roman" w:cs="Times New Roman"/>
                <w:b/>
                <w:sz w:val="24"/>
                <w:szCs w:val="24"/>
                <w:lang w:eastAsia="en-US"/>
              </w:rPr>
            </w:pPr>
            <w:r w:rsidRPr="00CA402E">
              <w:rPr>
                <w:rFonts w:ascii="Times New Roman" w:eastAsia="Calibri" w:hAnsi="Times New Roman" w:cs="Times New Roman"/>
                <w:b/>
                <w:sz w:val="24"/>
                <w:szCs w:val="24"/>
                <w:lang w:eastAsia="en-US"/>
              </w:rPr>
              <w:t>фінансування</w:t>
            </w:r>
          </w:p>
        </w:tc>
        <w:tc>
          <w:tcPr>
            <w:tcW w:w="2773" w:type="dxa"/>
            <w:gridSpan w:val="3"/>
            <w:vAlign w:val="center"/>
          </w:tcPr>
          <w:p w:rsidR="00B34BE2" w:rsidRPr="00CA402E" w:rsidRDefault="00B34BE2" w:rsidP="002E3F91">
            <w:pPr>
              <w:spacing w:after="0" w:line="240" w:lineRule="auto"/>
              <w:jc w:val="center"/>
              <w:rPr>
                <w:rFonts w:ascii="Times New Roman" w:eastAsia="Calibri" w:hAnsi="Times New Roman" w:cs="Times New Roman"/>
                <w:b/>
                <w:sz w:val="24"/>
                <w:szCs w:val="24"/>
                <w:lang w:eastAsia="en-US"/>
              </w:rPr>
            </w:pPr>
            <w:r w:rsidRPr="00CA402E">
              <w:rPr>
                <w:rFonts w:ascii="Times New Roman" w:eastAsia="Calibri" w:hAnsi="Times New Roman" w:cs="Times New Roman"/>
                <w:b/>
                <w:sz w:val="24"/>
                <w:szCs w:val="24"/>
                <w:lang w:eastAsia="en-US"/>
              </w:rPr>
              <w:t xml:space="preserve">Показники виконання заходу, </w:t>
            </w:r>
          </w:p>
          <w:p w:rsidR="00B34BE2" w:rsidRPr="00CA402E" w:rsidRDefault="00B34BE2" w:rsidP="002E3F91">
            <w:pPr>
              <w:spacing w:after="0" w:line="240" w:lineRule="auto"/>
              <w:jc w:val="center"/>
              <w:rPr>
                <w:rFonts w:ascii="Times New Roman" w:eastAsia="Calibri" w:hAnsi="Times New Roman" w:cs="Times New Roman"/>
                <w:b/>
                <w:sz w:val="24"/>
                <w:szCs w:val="24"/>
                <w:lang w:eastAsia="en-US"/>
              </w:rPr>
            </w:pPr>
            <w:r w:rsidRPr="00CA402E">
              <w:rPr>
                <w:rFonts w:ascii="Times New Roman" w:eastAsia="Calibri" w:hAnsi="Times New Roman" w:cs="Times New Roman"/>
                <w:b/>
                <w:sz w:val="24"/>
                <w:szCs w:val="24"/>
                <w:lang w:eastAsia="en-US"/>
              </w:rPr>
              <w:t>одиниці виміру</w:t>
            </w:r>
          </w:p>
        </w:tc>
        <w:tc>
          <w:tcPr>
            <w:tcW w:w="4064" w:type="dxa"/>
            <w:gridSpan w:val="2"/>
            <w:vMerge w:val="restart"/>
            <w:vAlign w:val="center"/>
          </w:tcPr>
          <w:p w:rsidR="00B34BE2" w:rsidRPr="00CA402E" w:rsidRDefault="00B34BE2" w:rsidP="00B34BE2">
            <w:pPr>
              <w:autoSpaceDE w:val="0"/>
              <w:autoSpaceDN w:val="0"/>
              <w:adjustRightInd w:val="0"/>
              <w:spacing w:after="0" w:line="240" w:lineRule="auto"/>
              <w:jc w:val="center"/>
              <w:rPr>
                <w:rFonts w:ascii="Times New Roman" w:eastAsiaTheme="minorHAnsi" w:hAnsi="Times New Roman" w:cs="Times New Roman"/>
                <w:b/>
                <w:color w:val="000000"/>
                <w:sz w:val="24"/>
                <w:szCs w:val="24"/>
                <w:lang w:eastAsia="en-US"/>
              </w:rPr>
            </w:pPr>
            <w:r w:rsidRPr="00CA402E">
              <w:rPr>
                <w:rFonts w:ascii="Times New Roman" w:eastAsiaTheme="minorHAnsi" w:hAnsi="Times New Roman" w:cs="Times New Roman"/>
                <w:b/>
                <w:color w:val="000000"/>
                <w:sz w:val="24"/>
                <w:szCs w:val="24"/>
                <w:lang w:eastAsia="en-US"/>
              </w:rPr>
              <w:t>Очікуваний результат</w:t>
            </w:r>
          </w:p>
        </w:tc>
      </w:tr>
      <w:tr w:rsidR="00B34BE2" w:rsidRPr="009B7DD2" w:rsidTr="00B34BE2">
        <w:trPr>
          <w:trHeight w:val="697"/>
        </w:trPr>
        <w:tc>
          <w:tcPr>
            <w:tcW w:w="419" w:type="dxa"/>
            <w:vMerge/>
            <w:vAlign w:val="center"/>
          </w:tcPr>
          <w:p w:rsidR="00B34BE2" w:rsidRPr="0029132C" w:rsidRDefault="00B34BE2" w:rsidP="002E3F91">
            <w:pPr>
              <w:spacing w:after="0" w:line="240" w:lineRule="auto"/>
              <w:jc w:val="center"/>
              <w:rPr>
                <w:rFonts w:ascii="Times New Roman" w:eastAsia="Calibri" w:hAnsi="Times New Roman" w:cs="Times New Roman"/>
                <w:b/>
                <w:lang w:eastAsia="en-US"/>
              </w:rPr>
            </w:pPr>
          </w:p>
        </w:tc>
        <w:tc>
          <w:tcPr>
            <w:tcW w:w="1808" w:type="dxa"/>
            <w:vMerge/>
            <w:vAlign w:val="center"/>
          </w:tcPr>
          <w:p w:rsidR="00B34BE2" w:rsidRPr="00CA402E" w:rsidRDefault="00B34BE2" w:rsidP="002E3F91">
            <w:pPr>
              <w:spacing w:after="0" w:line="240" w:lineRule="auto"/>
              <w:jc w:val="center"/>
              <w:rPr>
                <w:rFonts w:ascii="Times New Roman" w:eastAsia="Calibri" w:hAnsi="Times New Roman" w:cs="Times New Roman"/>
                <w:b/>
                <w:sz w:val="24"/>
                <w:szCs w:val="24"/>
                <w:lang w:eastAsia="en-US"/>
              </w:rPr>
            </w:pPr>
          </w:p>
        </w:tc>
        <w:tc>
          <w:tcPr>
            <w:tcW w:w="1696" w:type="dxa"/>
            <w:vMerge/>
            <w:vAlign w:val="center"/>
          </w:tcPr>
          <w:p w:rsidR="00B34BE2" w:rsidRPr="00CA402E" w:rsidRDefault="00B34BE2" w:rsidP="002E3F91">
            <w:pPr>
              <w:spacing w:after="0" w:line="240" w:lineRule="auto"/>
              <w:jc w:val="center"/>
              <w:rPr>
                <w:rFonts w:ascii="Times New Roman" w:eastAsia="Calibri" w:hAnsi="Times New Roman" w:cs="Times New Roman"/>
                <w:b/>
                <w:sz w:val="24"/>
                <w:szCs w:val="24"/>
                <w:lang w:eastAsia="en-US"/>
              </w:rPr>
            </w:pPr>
          </w:p>
        </w:tc>
        <w:tc>
          <w:tcPr>
            <w:tcW w:w="1133" w:type="dxa"/>
            <w:vMerge/>
            <w:vAlign w:val="center"/>
          </w:tcPr>
          <w:p w:rsidR="00B34BE2" w:rsidRPr="00CA402E" w:rsidRDefault="00B34BE2" w:rsidP="002E3F91">
            <w:pPr>
              <w:spacing w:after="0" w:line="240" w:lineRule="auto"/>
              <w:jc w:val="center"/>
              <w:rPr>
                <w:rFonts w:ascii="Times New Roman" w:eastAsia="Calibri" w:hAnsi="Times New Roman" w:cs="Times New Roman"/>
                <w:b/>
                <w:sz w:val="24"/>
                <w:szCs w:val="24"/>
                <w:lang w:eastAsia="en-US"/>
              </w:rPr>
            </w:pPr>
          </w:p>
        </w:tc>
        <w:tc>
          <w:tcPr>
            <w:tcW w:w="1413" w:type="dxa"/>
            <w:vMerge/>
            <w:vAlign w:val="center"/>
          </w:tcPr>
          <w:p w:rsidR="00B34BE2" w:rsidRPr="00CA402E" w:rsidRDefault="00B34BE2" w:rsidP="002E3F91">
            <w:pPr>
              <w:spacing w:after="0" w:line="240" w:lineRule="auto"/>
              <w:jc w:val="center"/>
              <w:rPr>
                <w:rFonts w:ascii="Times New Roman" w:eastAsia="Calibri" w:hAnsi="Times New Roman" w:cs="Times New Roman"/>
                <w:b/>
                <w:sz w:val="24"/>
                <w:szCs w:val="24"/>
                <w:lang w:eastAsia="en-US"/>
              </w:rPr>
            </w:pPr>
          </w:p>
        </w:tc>
        <w:tc>
          <w:tcPr>
            <w:tcW w:w="1903" w:type="dxa"/>
            <w:vMerge/>
            <w:vAlign w:val="center"/>
          </w:tcPr>
          <w:p w:rsidR="00B34BE2" w:rsidRPr="00CA402E" w:rsidRDefault="00B34BE2" w:rsidP="002E3F91">
            <w:pPr>
              <w:spacing w:after="0" w:line="240" w:lineRule="auto"/>
              <w:jc w:val="center"/>
              <w:rPr>
                <w:rFonts w:ascii="Times New Roman" w:eastAsia="Calibri" w:hAnsi="Times New Roman" w:cs="Times New Roman"/>
                <w:b/>
                <w:sz w:val="24"/>
                <w:szCs w:val="24"/>
                <w:lang w:eastAsia="en-US"/>
              </w:rPr>
            </w:pPr>
          </w:p>
        </w:tc>
        <w:tc>
          <w:tcPr>
            <w:tcW w:w="989" w:type="dxa"/>
            <w:vAlign w:val="center"/>
          </w:tcPr>
          <w:p w:rsidR="00B34BE2" w:rsidRPr="00CA402E" w:rsidRDefault="00B34BE2" w:rsidP="00B34BE2">
            <w:pPr>
              <w:autoSpaceDE w:val="0"/>
              <w:autoSpaceDN w:val="0"/>
              <w:adjustRightInd w:val="0"/>
              <w:spacing w:after="0" w:line="240" w:lineRule="auto"/>
              <w:jc w:val="center"/>
              <w:rPr>
                <w:rFonts w:ascii="Times New Roman" w:eastAsia="Calibri" w:hAnsi="Times New Roman" w:cs="Times New Roman"/>
                <w:b/>
                <w:sz w:val="24"/>
                <w:szCs w:val="24"/>
                <w:lang w:eastAsia="en-US"/>
              </w:rPr>
            </w:pPr>
            <w:r w:rsidRPr="00CA402E">
              <w:rPr>
                <w:rFonts w:ascii="Times New Roman" w:eastAsiaTheme="minorHAnsi" w:hAnsi="Times New Roman" w:cs="Times New Roman"/>
                <w:b/>
                <w:color w:val="000000"/>
                <w:sz w:val="24"/>
                <w:szCs w:val="24"/>
                <w:lang w:eastAsia="en-US"/>
              </w:rPr>
              <w:t xml:space="preserve">Всього </w:t>
            </w:r>
          </w:p>
        </w:tc>
        <w:tc>
          <w:tcPr>
            <w:tcW w:w="847" w:type="dxa"/>
            <w:vAlign w:val="center"/>
          </w:tcPr>
          <w:p w:rsidR="00B34BE2" w:rsidRPr="00CA402E" w:rsidRDefault="00B34BE2" w:rsidP="002E3F91">
            <w:pPr>
              <w:spacing w:after="0" w:line="240" w:lineRule="auto"/>
              <w:jc w:val="center"/>
              <w:rPr>
                <w:rFonts w:ascii="Times New Roman" w:eastAsia="Calibri" w:hAnsi="Times New Roman" w:cs="Times New Roman"/>
                <w:b/>
                <w:sz w:val="24"/>
                <w:szCs w:val="24"/>
                <w:lang w:eastAsia="en-US"/>
              </w:rPr>
            </w:pPr>
            <w:r w:rsidRPr="00CA402E">
              <w:rPr>
                <w:rFonts w:ascii="Times New Roman" w:eastAsia="Calibri" w:hAnsi="Times New Roman" w:cs="Times New Roman"/>
                <w:b/>
                <w:sz w:val="24"/>
                <w:szCs w:val="24"/>
                <w:lang w:eastAsia="en-US"/>
              </w:rPr>
              <w:t>2026</w:t>
            </w:r>
          </w:p>
          <w:p w:rsidR="00B34BE2" w:rsidRPr="00CA402E" w:rsidRDefault="00B34BE2" w:rsidP="002E3F91">
            <w:pPr>
              <w:autoSpaceDE w:val="0"/>
              <w:autoSpaceDN w:val="0"/>
              <w:adjustRightInd w:val="0"/>
              <w:spacing w:after="0" w:line="240" w:lineRule="auto"/>
              <w:jc w:val="center"/>
              <w:rPr>
                <w:rFonts w:ascii="Times New Roman" w:eastAsia="Calibri" w:hAnsi="Times New Roman" w:cs="Times New Roman"/>
                <w:b/>
                <w:sz w:val="24"/>
                <w:szCs w:val="24"/>
                <w:lang w:eastAsia="en-US"/>
              </w:rPr>
            </w:pPr>
            <w:r w:rsidRPr="00CA402E">
              <w:rPr>
                <w:rFonts w:ascii="Times New Roman" w:eastAsiaTheme="minorHAnsi" w:hAnsi="Times New Roman" w:cs="Times New Roman"/>
                <w:b/>
                <w:color w:val="000000"/>
                <w:sz w:val="24"/>
                <w:szCs w:val="24"/>
                <w:lang w:eastAsia="en-US"/>
              </w:rPr>
              <w:t xml:space="preserve">рік </w:t>
            </w:r>
          </w:p>
        </w:tc>
        <w:tc>
          <w:tcPr>
            <w:tcW w:w="937" w:type="dxa"/>
            <w:vAlign w:val="center"/>
          </w:tcPr>
          <w:p w:rsidR="00B34BE2" w:rsidRPr="00CA402E" w:rsidRDefault="00B34BE2" w:rsidP="002E3F91">
            <w:pPr>
              <w:spacing w:after="0" w:line="240" w:lineRule="auto"/>
              <w:jc w:val="center"/>
              <w:rPr>
                <w:rFonts w:ascii="Times New Roman" w:eastAsia="Calibri" w:hAnsi="Times New Roman" w:cs="Times New Roman"/>
                <w:b/>
                <w:sz w:val="24"/>
                <w:szCs w:val="24"/>
                <w:lang w:eastAsia="en-US"/>
              </w:rPr>
            </w:pPr>
            <w:r w:rsidRPr="00CA402E">
              <w:rPr>
                <w:rFonts w:ascii="Times New Roman" w:eastAsia="Calibri" w:hAnsi="Times New Roman" w:cs="Times New Roman"/>
                <w:b/>
                <w:sz w:val="24"/>
                <w:szCs w:val="24"/>
                <w:lang w:eastAsia="en-US"/>
              </w:rPr>
              <w:t>2027</w:t>
            </w:r>
          </w:p>
          <w:p w:rsidR="00B34BE2" w:rsidRPr="00CA402E" w:rsidRDefault="00B34BE2" w:rsidP="002E3F91">
            <w:pPr>
              <w:autoSpaceDE w:val="0"/>
              <w:autoSpaceDN w:val="0"/>
              <w:adjustRightInd w:val="0"/>
              <w:spacing w:after="0" w:line="240" w:lineRule="auto"/>
              <w:jc w:val="center"/>
              <w:rPr>
                <w:rFonts w:ascii="Times New Roman" w:eastAsia="Calibri" w:hAnsi="Times New Roman" w:cs="Times New Roman"/>
                <w:b/>
                <w:sz w:val="24"/>
                <w:szCs w:val="24"/>
                <w:lang w:eastAsia="en-US"/>
              </w:rPr>
            </w:pPr>
            <w:r w:rsidRPr="00CA402E">
              <w:rPr>
                <w:rFonts w:ascii="Times New Roman" w:eastAsiaTheme="minorHAnsi" w:hAnsi="Times New Roman" w:cs="Times New Roman"/>
                <w:b/>
                <w:color w:val="000000"/>
                <w:sz w:val="24"/>
                <w:szCs w:val="24"/>
                <w:lang w:eastAsia="en-US"/>
              </w:rPr>
              <w:t xml:space="preserve">рік </w:t>
            </w:r>
          </w:p>
        </w:tc>
        <w:tc>
          <w:tcPr>
            <w:tcW w:w="4064" w:type="dxa"/>
            <w:gridSpan w:val="2"/>
            <w:vMerge/>
            <w:vAlign w:val="center"/>
          </w:tcPr>
          <w:p w:rsidR="00B34BE2" w:rsidRPr="00CA402E" w:rsidRDefault="00B34BE2" w:rsidP="002E3F91">
            <w:pPr>
              <w:spacing w:after="0" w:line="240" w:lineRule="auto"/>
              <w:jc w:val="center"/>
              <w:rPr>
                <w:rFonts w:ascii="Times New Roman" w:eastAsia="Calibri" w:hAnsi="Times New Roman" w:cs="Times New Roman"/>
                <w:b/>
                <w:sz w:val="24"/>
                <w:szCs w:val="24"/>
                <w:lang w:eastAsia="en-US"/>
              </w:rPr>
            </w:pPr>
          </w:p>
        </w:tc>
      </w:tr>
      <w:tr w:rsidR="0029132C" w:rsidRPr="00B34BE2" w:rsidTr="00B34BE2">
        <w:trPr>
          <w:trHeight w:val="175"/>
        </w:trPr>
        <w:tc>
          <w:tcPr>
            <w:tcW w:w="419" w:type="dxa"/>
            <w:vAlign w:val="center"/>
          </w:tcPr>
          <w:p w:rsidR="0029132C" w:rsidRPr="00B34BE2" w:rsidRDefault="0029132C" w:rsidP="00B34BE2">
            <w:pPr>
              <w:spacing w:after="0" w:line="240" w:lineRule="auto"/>
              <w:jc w:val="center"/>
              <w:rPr>
                <w:rFonts w:ascii="Times New Roman" w:eastAsiaTheme="minorHAnsi" w:hAnsi="Times New Roman" w:cs="Times New Roman"/>
                <w:bCs/>
                <w:i/>
                <w:iCs/>
                <w:color w:val="000000"/>
                <w:sz w:val="24"/>
                <w:szCs w:val="24"/>
                <w:lang w:eastAsia="en-US"/>
              </w:rPr>
            </w:pPr>
            <w:r w:rsidRPr="00B34BE2">
              <w:rPr>
                <w:rFonts w:ascii="Times New Roman" w:eastAsiaTheme="minorHAnsi" w:hAnsi="Times New Roman" w:cs="Times New Roman"/>
                <w:bCs/>
                <w:i/>
                <w:iCs/>
                <w:color w:val="000000"/>
                <w:sz w:val="24"/>
                <w:szCs w:val="24"/>
                <w:lang w:eastAsia="en-US"/>
              </w:rPr>
              <w:t>1</w:t>
            </w:r>
          </w:p>
        </w:tc>
        <w:tc>
          <w:tcPr>
            <w:tcW w:w="1808" w:type="dxa"/>
            <w:vAlign w:val="center"/>
          </w:tcPr>
          <w:p w:rsidR="0029132C" w:rsidRPr="00B34BE2" w:rsidRDefault="0029132C" w:rsidP="00B34BE2">
            <w:pPr>
              <w:spacing w:after="0" w:line="240" w:lineRule="auto"/>
              <w:jc w:val="center"/>
              <w:rPr>
                <w:rFonts w:ascii="Times New Roman" w:eastAsiaTheme="minorHAnsi" w:hAnsi="Times New Roman" w:cs="Times New Roman"/>
                <w:bCs/>
                <w:i/>
                <w:iCs/>
                <w:color w:val="000000"/>
                <w:sz w:val="24"/>
                <w:szCs w:val="24"/>
                <w:lang w:eastAsia="en-US"/>
              </w:rPr>
            </w:pPr>
            <w:r w:rsidRPr="00B34BE2">
              <w:rPr>
                <w:rFonts w:ascii="Times New Roman" w:eastAsiaTheme="minorHAnsi" w:hAnsi="Times New Roman" w:cs="Times New Roman"/>
                <w:bCs/>
                <w:i/>
                <w:iCs/>
                <w:color w:val="000000"/>
                <w:sz w:val="24"/>
                <w:szCs w:val="24"/>
                <w:lang w:eastAsia="en-US"/>
              </w:rPr>
              <w:t>2</w:t>
            </w:r>
          </w:p>
        </w:tc>
        <w:tc>
          <w:tcPr>
            <w:tcW w:w="1696" w:type="dxa"/>
            <w:vAlign w:val="center"/>
          </w:tcPr>
          <w:p w:rsidR="0029132C" w:rsidRPr="00B34BE2" w:rsidRDefault="0029132C" w:rsidP="00B34BE2">
            <w:pPr>
              <w:spacing w:after="0" w:line="240" w:lineRule="auto"/>
              <w:jc w:val="center"/>
              <w:rPr>
                <w:rFonts w:ascii="Times New Roman" w:eastAsiaTheme="minorHAnsi" w:hAnsi="Times New Roman" w:cs="Times New Roman"/>
                <w:bCs/>
                <w:i/>
                <w:iCs/>
                <w:color w:val="000000"/>
                <w:sz w:val="24"/>
                <w:szCs w:val="24"/>
                <w:lang w:eastAsia="en-US"/>
              </w:rPr>
            </w:pPr>
            <w:r w:rsidRPr="00B34BE2">
              <w:rPr>
                <w:rFonts w:ascii="Times New Roman" w:eastAsiaTheme="minorHAnsi" w:hAnsi="Times New Roman" w:cs="Times New Roman"/>
                <w:bCs/>
                <w:i/>
                <w:iCs/>
                <w:color w:val="000000"/>
                <w:sz w:val="24"/>
                <w:szCs w:val="24"/>
                <w:lang w:eastAsia="en-US"/>
              </w:rPr>
              <w:t>3</w:t>
            </w:r>
          </w:p>
        </w:tc>
        <w:tc>
          <w:tcPr>
            <w:tcW w:w="1133" w:type="dxa"/>
            <w:vAlign w:val="center"/>
          </w:tcPr>
          <w:p w:rsidR="0029132C" w:rsidRPr="00B34BE2" w:rsidRDefault="0029132C" w:rsidP="00B34BE2">
            <w:pPr>
              <w:spacing w:after="0" w:line="240" w:lineRule="auto"/>
              <w:jc w:val="center"/>
              <w:rPr>
                <w:rFonts w:ascii="Times New Roman" w:eastAsiaTheme="minorHAnsi" w:hAnsi="Times New Roman" w:cs="Times New Roman"/>
                <w:bCs/>
                <w:i/>
                <w:iCs/>
                <w:color w:val="000000"/>
                <w:sz w:val="24"/>
                <w:szCs w:val="24"/>
                <w:lang w:eastAsia="en-US"/>
              </w:rPr>
            </w:pPr>
            <w:r w:rsidRPr="00B34BE2">
              <w:rPr>
                <w:rFonts w:ascii="Times New Roman" w:eastAsiaTheme="minorHAnsi" w:hAnsi="Times New Roman" w:cs="Times New Roman"/>
                <w:bCs/>
                <w:i/>
                <w:iCs/>
                <w:color w:val="000000"/>
                <w:sz w:val="24"/>
                <w:szCs w:val="24"/>
                <w:lang w:eastAsia="en-US"/>
              </w:rPr>
              <w:t>4</w:t>
            </w:r>
          </w:p>
        </w:tc>
        <w:tc>
          <w:tcPr>
            <w:tcW w:w="1413" w:type="dxa"/>
            <w:vAlign w:val="center"/>
          </w:tcPr>
          <w:p w:rsidR="0029132C" w:rsidRPr="00B34BE2" w:rsidRDefault="0029132C" w:rsidP="00B34BE2">
            <w:pPr>
              <w:spacing w:after="0" w:line="240" w:lineRule="auto"/>
              <w:jc w:val="center"/>
              <w:rPr>
                <w:rFonts w:ascii="Times New Roman" w:eastAsiaTheme="minorHAnsi" w:hAnsi="Times New Roman" w:cs="Times New Roman"/>
                <w:bCs/>
                <w:i/>
                <w:iCs/>
                <w:color w:val="000000"/>
                <w:sz w:val="24"/>
                <w:szCs w:val="24"/>
                <w:lang w:eastAsia="en-US"/>
              </w:rPr>
            </w:pPr>
            <w:r w:rsidRPr="00B34BE2">
              <w:rPr>
                <w:rFonts w:ascii="Times New Roman" w:eastAsiaTheme="minorHAnsi" w:hAnsi="Times New Roman" w:cs="Times New Roman"/>
                <w:bCs/>
                <w:i/>
                <w:iCs/>
                <w:color w:val="000000"/>
                <w:sz w:val="24"/>
                <w:szCs w:val="24"/>
                <w:lang w:eastAsia="en-US"/>
              </w:rPr>
              <w:t>5</w:t>
            </w:r>
          </w:p>
        </w:tc>
        <w:tc>
          <w:tcPr>
            <w:tcW w:w="1903" w:type="dxa"/>
            <w:vAlign w:val="center"/>
          </w:tcPr>
          <w:p w:rsidR="0029132C" w:rsidRPr="00B34BE2" w:rsidRDefault="0029132C" w:rsidP="00B34BE2">
            <w:pPr>
              <w:spacing w:after="0" w:line="240" w:lineRule="auto"/>
              <w:jc w:val="center"/>
              <w:rPr>
                <w:rFonts w:ascii="Times New Roman" w:eastAsiaTheme="minorHAnsi" w:hAnsi="Times New Roman" w:cs="Times New Roman"/>
                <w:bCs/>
                <w:i/>
                <w:iCs/>
                <w:color w:val="000000"/>
                <w:sz w:val="24"/>
                <w:szCs w:val="24"/>
                <w:lang w:eastAsia="en-US"/>
              </w:rPr>
            </w:pPr>
            <w:r w:rsidRPr="00B34BE2">
              <w:rPr>
                <w:rFonts w:ascii="Times New Roman" w:eastAsiaTheme="minorHAnsi" w:hAnsi="Times New Roman" w:cs="Times New Roman"/>
                <w:bCs/>
                <w:i/>
                <w:iCs/>
                <w:color w:val="000000"/>
                <w:sz w:val="24"/>
                <w:szCs w:val="24"/>
                <w:lang w:eastAsia="en-US"/>
              </w:rPr>
              <w:t>6</w:t>
            </w:r>
          </w:p>
        </w:tc>
        <w:tc>
          <w:tcPr>
            <w:tcW w:w="989" w:type="dxa"/>
            <w:vAlign w:val="center"/>
          </w:tcPr>
          <w:p w:rsidR="0029132C" w:rsidRPr="00B34BE2" w:rsidRDefault="0029132C" w:rsidP="00B34BE2">
            <w:pPr>
              <w:spacing w:after="0" w:line="240" w:lineRule="auto"/>
              <w:jc w:val="center"/>
              <w:rPr>
                <w:rFonts w:ascii="Times New Roman" w:eastAsiaTheme="minorHAnsi" w:hAnsi="Times New Roman" w:cs="Times New Roman"/>
                <w:bCs/>
                <w:i/>
                <w:iCs/>
                <w:color w:val="000000"/>
                <w:sz w:val="24"/>
                <w:szCs w:val="24"/>
                <w:lang w:eastAsia="en-US"/>
              </w:rPr>
            </w:pPr>
            <w:r w:rsidRPr="00B34BE2">
              <w:rPr>
                <w:rFonts w:ascii="Times New Roman" w:eastAsiaTheme="minorHAnsi" w:hAnsi="Times New Roman" w:cs="Times New Roman"/>
                <w:bCs/>
                <w:i/>
                <w:iCs/>
                <w:color w:val="000000"/>
                <w:sz w:val="24"/>
                <w:szCs w:val="24"/>
                <w:lang w:eastAsia="en-US"/>
              </w:rPr>
              <w:t>7</w:t>
            </w:r>
          </w:p>
        </w:tc>
        <w:tc>
          <w:tcPr>
            <w:tcW w:w="847" w:type="dxa"/>
            <w:vAlign w:val="center"/>
          </w:tcPr>
          <w:p w:rsidR="0029132C" w:rsidRPr="00B34BE2" w:rsidRDefault="0029132C" w:rsidP="00B34BE2">
            <w:pPr>
              <w:spacing w:after="0" w:line="240" w:lineRule="auto"/>
              <w:jc w:val="center"/>
              <w:rPr>
                <w:rFonts w:ascii="Times New Roman" w:eastAsiaTheme="minorHAnsi" w:hAnsi="Times New Roman" w:cs="Times New Roman"/>
                <w:bCs/>
                <w:i/>
                <w:iCs/>
                <w:color w:val="000000"/>
                <w:sz w:val="24"/>
                <w:szCs w:val="24"/>
                <w:lang w:eastAsia="en-US"/>
              </w:rPr>
            </w:pPr>
            <w:r w:rsidRPr="00B34BE2">
              <w:rPr>
                <w:rFonts w:ascii="Times New Roman" w:eastAsiaTheme="minorHAnsi" w:hAnsi="Times New Roman" w:cs="Times New Roman"/>
                <w:bCs/>
                <w:i/>
                <w:iCs/>
                <w:color w:val="000000"/>
                <w:sz w:val="24"/>
                <w:szCs w:val="24"/>
                <w:lang w:eastAsia="en-US"/>
              </w:rPr>
              <w:t>8</w:t>
            </w:r>
          </w:p>
        </w:tc>
        <w:tc>
          <w:tcPr>
            <w:tcW w:w="937" w:type="dxa"/>
            <w:vAlign w:val="center"/>
          </w:tcPr>
          <w:p w:rsidR="0029132C" w:rsidRPr="00B34BE2" w:rsidRDefault="0029132C" w:rsidP="00B34BE2">
            <w:pPr>
              <w:spacing w:after="0" w:line="240" w:lineRule="auto"/>
              <w:jc w:val="center"/>
              <w:rPr>
                <w:rFonts w:ascii="Times New Roman" w:eastAsiaTheme="minorHAnsi" w:hAnsi="Times New Roman" w:cs="Times New Roman"/>
                <w:bCs/>
                <w:i/>
                <w:iCs/>
                <w:color w:val="000000"/>
                <w:sz w:val="24"/>
                <w:szCs w:val="24"/>
                <w:lang w:eastAsia="en-US"/>
              </w:rPr>
            </w:pPr>
            <w:r w:rsidRPr="00B34BE2">
              <w:rPr>
                <w:rFonts w:ascii="Times New Roman" w:eastAsiaTheme="minorHAnsi" w:hAnsi="Times New Roman" w:cs="Times New Roman"/>
                <w:bCs/>
                <w:i/>
                <w:iCs/>
                <w:color w:val="000000"/>
                <w:sz w:val="24"/>
                <w:szCs w:val="24"/>
                <w:lang w:eastAsia="en-US"/>
              </w:rPr>
              <w:t>9</w:t>
            </w:r>
          </w:p>
        </w:tc>
        <w:tc>
          <w:tcPr>
            <w:tcW w:w="1851" w:type="dxa"/>
            <w:vAlign w:val="center"/>
          </w:tcPr>
          <w:p w:rsidR="0029132C" w:rsidRPr="00B34BE2" w:rsidRDefault="0029132C" w:rsidP="00B34BE2">
            <w:pPr>
              <w:spacing w:after="0" w:line="240" w:lineRule="auto"/>
              <w:jc w:val="center"/>
              <w:rPr>
                <w:rFonts w:ascii="Times New Roman" w:eastAsiaTheme="minorHAnsi" w:hAnsi="Times New Roman" w:cs="Times New Roman"/>
                <w:bCs/>
                <w:i/>
                <w:iCs/>
                <w:color w:val="000000"/>
                <w:sz w:val="24"/>
                <w:szCs w:val="24"/>
                <w:lang w:eastAsia="en-US"/>
              </w:rPr>
            </w:pPr>
            <w:r w:rsidRPr="00B34BE2">
              <w:rPr>
                <w:rFonts w:ascii="Times New Roman" w:eastAsiaTheme="minorHAnsi" w:hAnsi="Times New Roman" w:cs="Times New Roman"/>
                <w:bCs/>
                <w:i/>
                <w:iCs/>
                <w:color w:val="000000"/>
                <w:sz w:val="24"/>
                <w:szCs w:val="24"/>
                <w:lang w:eastAsia="en-US"/>
              </w:rPr>
              <w:t>10</w:t>
            </w:r>
          </w:p>
        </w:tc>
        <w:tc>
          <w:tcPr>
            <w:tcW w:w="2213" w:type="dxa"/>
            <w:vAlign w:val="center"/>
          </w:tcPr>
          <w:p w:rsidR="0029132C" w:rsidRPr="00B34BE2" w:rsidRDefault="0029132C" w:rsidP="00B34BE2">
            <w:pPr>
              <w:spacing w:after="0" w:line="240" w:lineRule="auto"/>
              <w:jc w:val="center"/>
              <w:rPr>
                <w:rFonts w:ascii="Times New Roman" w:eastAsiaTheme="minorHAnsi" w:hAnsi="Times New Roman" w:cs="Times New Roman"/>
                <w:bCs/>
                <w:i/>
                <w:iCs/>
                <w:color w:val="000000"/>
                <w:sz w:val="24"/>
                <w:szCs w:val="24"/>
                <w:lang w:eastAsia="en-US"/>
              </w:rPr>
            </w:pPr>
            <w:r w:rsidRPr="00B34BE2">
              <w:rPr>
                <w:rFonts w:ascii="Times New Roman" w:eastAsiaTheme="minorHAnsi" w:hAnsi="Times New Roman" w:cs="Times New Roman"/>
                <w:bCs/>
                <w:i/>
                <w:iCs/>
                <w:color w:val="000000"/>
                <w:sz w:val="24"/>
                <w:szCs w:val="24"/>
                <w:lang w:eastAsia="en-US"/>
              </w:rPr>
              <w:t>11</w:t>
            </w:r>
          </w:p>
        </w:tc>
      </w:tr>
      <w:tr w:rsidR="0029132C" w:rsidRPr="009B7DD2" w:rsidTr="00B34BE2">
        <w:trPr>
          <w:trHeight w:val="409"/>
        </w:trPr>
        <w:tc>
          <w:tcPr>
            <w:tcW w:w="419" w:type="dxa"/>
            <w:vMerge w:val="restart"/>
          </w:tcPr>
          <w:p w:rsidR="0029132C" w:rsidRPr="00B34BE2" w:rsidRDefault="0029132C" w:rsidP="00B34BE2">
            <w:pPr>
              <w:widowControl w:val="0"/>
              <w:shd w:val="clear" w:color="auto" w:fill="FFFFFF"/>
              <w:autoSpaceDE w:val="0"/>
              <w:spacing w:after="0" w:line="240" w:lineRule="auto"/>
              <w:ind w:right="-87"/>
              <w:jc w:val="center"/>
              <w:rPr>
                <w:rStyle w:val="a6"/>
                <w:rFonts w:ascii="Times New Roman" w:hAnsi="Times New Roman" w:cs="Times New Roman"/>
                <w:bCs/>
                <w:i w:val="0"/>
                <w:iCs w:val="0"/>
                <w:color w:val="000000"/>
                <w:sz w:val="24"/>
                <w:szCs w:val="24"/>
                <w:shd w:val="clear" w:color="auto" w:fill="FFFFFF"/>
              </w:rPr>
            </w:pPr>
            <w:r w:rsidRPr="00B34BE2">
              <w:rPr>
                <w:rStyle w:val="a6"/>
                <w:rFonts w:ascii="Times New Roman" w:hAnsi="Times New Roman" w:cs="Times New Roman"/>
                <w:bCs/>
                <w:i w:val="0"/>
                <w:iCs w:val="0"/>
                <w:color w:val="000000"/>
                <w:sz w:val="24"/>
                <w:szCs w:val="24"/>
                <w:shd w:val="clear" w:color="auto" w:fill="FFFFFF"/>
              </w:rPr>
              <w:t>1</w:t>
            </w:r>
            <w:r w:rsidR="00B34BE2">
              <w:rPr>
                <w:rStyle w:val="a6"/>
                <w:rFonts w:ascii="Times New Roman" w:hAnsi="Times New Roman" w:cs="Times New Roman"/>
                <w:bCs/>
                <w:i w:val="0"/>
                <w:iCs w:val="0"/>
                <w:color w:val="000000"/>
                <w:sz w:val="24"/>
                <w:szCs w:val="24"/>
                <w:shd w:val="clear" w:color="auto" w:fill="FFFFFF"/>
              </w:rPr>
              <w:t>.</w:t>
            </w:r>
          </w:p>
        </w:tc>
        <w:tc>
          <w:tcPr>
            <w:tcW w:w="1808" w:type="dxa"/>
            <w:vMerge w:val="restart"/>
          </w:tcPr>
          <w:p w:rsidR="0029132C" w:rsidRPr="00EA089E" w:rsidRDefault="0029132C" w:rsidP="002E3F91">
            <w:pPr>
              <w:widowControl w:val="0"/>
              <w:shd w:val="clear" w:color="auto" w:fill="FFFFFF"/>
              <w:autoSpaceDE w:val="0"/>
              <w:spacing w:after="0" w:line="240" w:lineRule="auto"/>
              <w:ind w:right="28"/>
              <w:jc w:val="both"/>
              <w:rPr>
                <w:rFonts w:ascii="Times New Roman" w:hAnsi="Times New Roman"/>
                <w:bCs/>
                <w:iCs/>
                <w:sz w:val="24"/>
                <w:szCs w:val="24"/>
                <w:shd w:val="clear" w:color="auto" w:fill="FFFFFF"/>
              </w:rPr>
            </w:pPr>
            <w:r>
              <w:rPr>
                <w:rStyle w:val="a6"/>
                <w:rFonts w:ascii="Times New Roman" w:hAnsi="Times New Roman"/>
                <w:bCs/>
                <w:i w:val="0"/>
                <w:color w:val="000000"/>
                <w:sz w:val="24"/>
                <w:szCs w:val="24"/>
                <w:shd w:val="clear" w:color="auto" w:fill="FFFFFF"/>
              </w:rPr>
              <w:t>О</w:t>
            </w:r>
            <w:r w:rsidRPr="00E31AE0">
              <w:rPr>
                <w:rStyle w:val="a6"/>
                <w:rFonts w:ascii="Times New Roman" w:hAnsi="Times New Roman"/>
                <w:bCs/>
                <w:i w:val="0"/>
                <w:color w:val="000000"/>
                <w:sz w:val="24"/>
                <w:szCs w:val="24"/>
                <w:shd w:val="clear" w:color="auto" w:fill="FFFFFF"/>
              </w:rPr>
              <w:t>рганізація життєзабезпечення постраждалого населення під час ліквідації наслідків надзвичайних ситуацій.</w:t>
            </w:r>
          </w:p>
        </w:tc>
        <w:tc>
          <w:tcPr>
            <w:tcW w:w="1696" w:type="dxa"/>
            <w:vMerge w:val="restart"/>
          </w:tcPr>
          <w:p w:rsidR="0029132C" w:rsidRPr="00FB6D16" w:rsidRDefault="0029132C" w:rsidP="00B34BE2">
            <w:pPr>
              <w:pStyle w:val="a7"/>
              <w:widowControl w:val="0"/>
              <w:shd w:val="clear" w:color="auto" w:fill="FFFFFF"/>
              <w:autoSpaceDE w:val="0"/>
              <w:spacing w:after="0" w:line="240" w:lineRule="auto"/>
              <w:ind w:left="0" w:right="28"/>
              <w:rPr>
                <w:rFonts w:ascii="Times New Roman" w:eastAsia="Calibri" w:hAnsi="Times New Roman" w:cs="Times New Roman"/>
                <w:lang w:eastAsia="en-US"/>
              </w:rPr>
            </w:pPr>
            <w:r w:rsidRPr="00664899">
              <w:rPr>
                <w:rFonts w:ascii="Times New Roman" w:hAnsi="Times New Roman" w:cs="Times New Roman"/>
                <w:sz w:val="24"/>
                <w:szCs w:val="24"/>
              </w:rPr>
              <w:t>Формування, зберігання, оновлення та оперативне застосування матеріальних ресурсів</w:t>
            </w:r>
          </w:p>
        </w:tc>
        <w:tc>
          <w:tcPr>
            <w:tcW w:w="1133" w:type="dxa"/>
            <w:vMerge w:val="restart"/>
          </w:tcPr>
          <w:p w:rsidR="0029132C" w:rsidRPr="009B7DD2" w:rsidRDefault="0029132C" w:rsidP="002E3F91">
            <w:pPr>
              <w:spacing w:line="240" w:lineRule="auto"/>
              <w:jc w:val="center"/>
              <w:rPr>
                <w:rFonts w:ascii="Times New Roman" w:eastAsia="Calibri" w:hAnsi="Times New Roman" w:cs="Times New Roman"/>
                <w:sz w:val="24"/>
                <w:szCs w:val="24"/>
                <w:lang w:eastAsia="en-US"/>
              </w:rPr>
            </w:pPr>
            <w:r w:rsidRPr="009B7DD2">
              <w:rPr>
                <w:rFonts w:ascii="Times New Roman" w:eastAsia="Calibri" w:hAnsi="Times New Roman" w:cs="Times New Roman"/>
                <w:sz w:val="24"/>
                <w:szCs w:val="24"/>
                <w:lang w:eastAsia="en-US"/>
              </w:rPr>
              <w:t>2026 р.-2027 р.</w:t>
            </w:r>
          </w:p>
        </w:tc>
        <w:tc>
          <w:tcPr>
            <w:tcW w:w="1413" w:type="dxa"/>
            <w:vMerge w:val="restart"/>
          </w:tcPr>
          <w:p w:rsidR="0029132C" w:rsidRPr="009B7DD2" w:rsidRDefault="0029132C" w:rsidP="002E3F91">
            <w:pPr>
              <w:spacing w:line="240" w:lineRule="auto"/>
              <w:rPr>
                <w:rFonts w:ascii="Times New Roman" w:eastAsia="Calibri" w:hAnsi="Times New Roman" w:cs="Times New Roman"/>
                <w:sz w:val="24"/>
                <w:szCs w:val="24"/>
                <w:lang w:eastAsia="en-US"/>
              </w:rPr>
            </w:pPr>
            <w:r w:rsidRPr="009B7DD2">
              <w:rPr>
                <w:rFonts w:ascii="Times New Roman" w:eastAsia="Calibri" w:hAnsi="Times New Roman" w:cs="Times New Roman"/>
                <w:sz w:val="24"/>
                <w:szCs w:val="24"/>
                <w:lang w:eastAsia="en-US"/>
              </w:rPr>
              <w:t xml:space="preserve">Тростянецька сільська рада, </w:t>
            </w:r>
            <w:r w:rsidRPr="009B7DD2">
              <w:rPr>
                <w:rFonts w:ascii="Times New Roman" w:eastAsia="Calibri" w:hAnsi="Times New Roman" w:cs="Times New Roman"/>
                <w:color w:val="000000"/>
                <w:sz w:val="24"/>
                <w:szCs w:val="24"/>
                <w:lang w:eastAsia="en-US"/>
              </w:rPr>
              <w:t>Стрийського району Львівської області</w:t>
            </w:r>
          </w:p>
        </w:tc>
        <w:tc>
          <w:tcPr>
            <w:tcW w:w="1903" w:type="dxa"/>
            <w:vMerge w:val="restart"/>
          </w:tcPr>
          <w:p w:rsidR="0029132C" w:rsidRPr="009B7DD2" w:rsidRDefault="0029132C" w:rsidP="002E3F91">
            <w:pPr>
              <w:spacing w:line="240" w:lineRule="auto"/>
              <w:jc w:val="center"/>
              <w:rPr>
                <w:rFonts w:ascii="Times New Roman" w:eastAsia="Calibri" w:hAnsi="Times New Roman" w:cs="Times New Roman"/>
                <w:sz w:val="24"/>
                <w:szCs w:val="24"/>
                <w:lang w:eastAsia="en-US"/>
              </w:rPr>
            </w:pPr>
            <w:r w:rsidRPr="009B7DD2">
              <w:rPr>
                <w:rFonts w:ascii="Times New Roman" w:eastAsia="Calibri" w:hAnsi="Times New Roman" w:cs="Times New Roman"/>
                <w:sz w:val="24"/>
                <w:szCs w:val="24"/>
                <w:lang w:eastAsia="en-US"/>
              </w:rPr>
              <w:t>кошти місцевого бюджету за рахунок інших джерел, не заборонених законодавством</w:t>
            </w:r>
          </w:p>
        </w:tc>
        <w:tc>
          <w:tcPr>
            <w:tcW w:w="989" w:type="dxa"/>
            <w:vMerge w:val="restart"/>
          </w:tcPr>
          <w:p w:rsidR="0029132C" w:rsidRPr="009B7DD2" w:rsidRDefault="0029132C" w:rsidP="002E3F91">
            <w:pPr>
              <w:spacing w:line="240" w:lineRule="auto"/>
              <w:jc w:val="center"/>
              <w:rPr>
                <w:rFonts w:ascii="Times New Roman" w:eastAsia="Calibri" w:hAnsi="Times New Roman" w:cs="Times New Roman"/>
                <w:sz w:val="24"/>
                <w:szCs w:val="24"/>
                <w:highlight w:val="yellow"/>
                <w:lang w:eastAsia="en-US"/>
              </w:rPr>
            </w:pPr>
            <w:r>
              <w:rPr>
                <w:rFonts w:ascii="Times New Roman" w:eastAsia="Calibri" w:hAnsi="Times New Roman" w:cs="Times New Roman"/>
                <w:sz w:val="24"/>
                <w:szCs w:val="24"/>
                <w:lang w:eastAsia="en-US"/>
              </w:rPr>
              <w:t>20</w:t>
            </w:r>
            <w:r w:rsidRPr="009B7DD2">
              <w:rPr>
                <w:rFonts w:ascii="Times New Roman" w:eastAsia="Calibri" w:hAnsi="Times New Roman" w:cs="Times New Roman"/>
                <w:sz w:val="24"/>
                <w:szCs w:val="24"/>
                <w:lang w:eastAsia="en-US"/>
              </w:rPr>
              <w:t>0,00</w:t>
            </w:r>
          </w:p>
        </w:tc>
        <w:tc>
          <w:tcPr>
            <w:tcW w:w="847" w:type="dxa"/>
            <w:vMerge w:val="restart"/>
          </w:tcPr>
          <w:p w:rsidR="0029132C" w:rsidRPr="0029132C" w:rsidRDefault="0029132C" w:rsidP="002E3F91">
            <w:pPr>
              <w:spacing w:line="240" w:lineRule="auto"/>
              <w:jc w:val="center"/>
              <w:rPr>
                <w:rFonts w:ascii="Times New Roman" w:eastAsia="Calibri" w:hAnsi="Times New Roman" w:cs="Times New Roman"/>
                <w:sz w:val="24"/>
                <w:szCs w:val="24"/>
                <w:lang w:eastAsia="en-US"/>
              </w:rPr>
            </w:pPr>
            <w:r w:rsidRPr="0029132C">
              <w:rPr>
                <w:rFonts w:ascii="Times New Roman" w:eastAsia="Calibri" w:hAnsi="Times New Roman" w:cs="Times New Roman"/>
                <w:sz w:val="24"/>
                <w:szCs w:val="24"/>
              </w:rPr>
              <w:t>100,0</w:t>
            </w:r>
          </w:p>
        </w:tc>
        <w:tc>
          <w:tcPr>
            <w:tcW w:w="937" w:type="dxa"/>
            <w:vMerge w:val="restart"/>
          </w:tcPr>
          <w:p w:rsidR="0029132C" w:rsidRPr="0029132C" w:rsidRDefault="0029132C" w:rsidP="002E3F91">
            <w:pPr>
              <w:spacing w:line="240" w:lineRule="auto"/>
              <w:jc w:val="center"/>
              <w:rPr>
                <w:rFonts w:ascii="Times New Roman" w:eastAsia="Calibri" w:hAnsi="Times New Roman" w:cs="Times New Roman"/>
                <w:sz w:val="24"/>
                <w:szCs w:val="24"/>
                <w:lang w:eastAsia="en-US"/>
              </w:rPr>
            </w:pPr>
            <w:r w:rsidRPr="0029132C">
              <w:rPr>
                <w:rFonts w:ascii="Times New Roman" w:eastAsia="Calibri" w:hAnsi="Times New Roman" w:cs="Times New Roman"/>
                <w:sz w:val="24"/>
                <w:szCs w:val="24"/>
              </w:rPr>
              <w:t>100,0</w:t>
            </w:r>
          </w:p>
        </w:tc>
        <w:tc>
          <w:tcPr>
            <w:tcW w:w="1851" w:type="dxa"/>
          </w:tcPr>
          <w:p w:rsidR="00B34BE2" w:rsidRDefault="00B34BE2" w:rsidP="00B34BE2">
            <w:pPr>
              <w:pStyle w:val="af"/>
              <w:rPr>
                <w:rFonts w:ascii="Times New Roman" w:eastAsia="Calibri" w:hAnsi="Times New Roman" w:cs="Times New Roman"/>
                <w:b/>
                <w:sz w:val="24"/>
                <w:szCs w:val="24"/>
                <w:u w:val="single"/>
                <w:lang w:eastAsia="en-US"/>
              </w:rPr>
            </w:pPr>
            <w:r>
              <w:rPr>
                <w:rFonts w:ascii="Times New Roman" w:eastAsia="Calibri" w:hAnsi="Times New Roman" w:cs="Times New Roman"/>
                <w:b/>
                <w:sz w:val="24"/>
                <w:szCs w:val="24"/>
                <w:u w:val="single"/>
                <w:lang w:eastAsia="en-US"/>
              </w:rPr>
              <w:t>з</w:t>
            </w:r>
            <w:r w:rsidR="0029132C" w:rsidRPr="0029132C">
              <w:rPr>
                <w:rFonts w:ascii="Times New Roman" w:eastAsia="Calibri" w:hAnsi="Times New Roman" w:cs="Times New Roman"/>
                <w:b/>
                <w:sz w:val="24"/>
                <w:szCs w:val="24"/>
                <w:u w:val="single"/>
                <w:lang w:eastAsia="en-US"/>
              </w:rPr>
              <w:t>атрати</w:t>
            </w:r>
          </w:p>
          <w:p w:rsidR="0029132C" w:rsidRPr="00B34BE2" w:rsidRDefault="0029132C" w:rsidP="00B34BE2">
            <w:pPr>
              <w:pStyle w:val="af"/>
              <w:rPr>
                <w:rFonts w:ascii="Times New Roman" w:eastAsia="Calibri" w:hAnsi="Times New Roman" w:cs="Times New Roman"/>
                <w:bCs/>
                <w:sz w:val="24"/>
                <w:szCs w:val="24"/>
                <w:lang w:eastAsia="en-US"/>
              </w:rPr>
            </w:pPr>
            <w:r w:rsidRPr="00B34BE2">
              <w:rPr>
                <w:rFonts w:ascii="Times New Roman" w:eastAsia="Calibri" w:hAnsi="Times New Roman" w:cs="Times New Roman"/>
                <w:bCs/>
                <w:sz w:val="24"/>
                <w:szCs w:val="24"/>
                <w:lang w:eastAsia="en-US"/>
              </w:rPr>
              <w:t>100,0 тис. грн</w:t>
            </w:r>
          </w:p>
        </w:tc>
        <w:tc>
          <w:tcPr>
            <w:tcW w:w="2213" w:type="dxa"/>
            <w:vMerge w:val="restart"/>
          </w:tcPr>
          <w:p w:rsidR="0029132C" w:rsidRPr="00B34BE2" w:rsidRDefault="0029132C" w:rsidP="00B34BE2">
            <w:pPr>
              <w:pStyle w:val="3"/>
              <w:spacing w:line="240" w:lineRule="auto"/>
              <w:rPr>
                <w:rFonts w:ascii="Times New Roman" w:eastAsia="Calibri" w:hAnsi="Times New Roman" w:cs="Times New Roman"/>
                <w:lang w:eastAsia="en-US"/>
              </w:rPr>
            </w:pPr>
            <w:r w:rsidRPr="00B34BE2">
              <w:rPr>
                <w:rFonts w:ascii="Times New Roman" w:hAnsi="Times New Roman" w:cs="Times New Roman"/>
                <w:color w:val="000000" w:themeColor="text1"/>
              </w:rPr>
              <w:t>Підвищення рівня безпеки громади; формування достатнього та раціонально структурованого матеріального резерву;</w:t>
            </w:r>
            <w:r w:rsidRPr="00B34BE2">
              <w:rPr>
                <w:rFonts w:ascii="Times New Roman" w:eastAsia="Times New Roman" w:hAnsi="Times New Roman" w:cs="Times New Roman"/>
                <w:bCs/>
                <w:color w:val="000000" w:themeColor="text1"/>
              </w:rPr>
              <w:t xml:space="preserve"> скорочення часу реагування на надзвичайні ситуації</w:t>
            </w:r>
          </w:p>
        </w:tc>
      </w:tr>
      <w:tr w:rsidR="0029132C" w:rsidRPr="009B7DD2" w:rsidTr="00B34BE2">
        <w:trPr>
          <w:trHeight w:val="409"/>
        </w:trPr>
        <w:tc>
          <w:tcPr>
            <w:tcW w:w="419" w:type="dxa"/>
            <w:vMerge/>
          </w:tcPr>
          <w:p w:rsidR="0029132C" w:rsidRPr="009B7DD2" w:rsidRDefault="0029132C" w:rsidP="002E3F91">
            <w:pPr>
              <w:spacing w:line="240" w:lineRule="auto"/>
              <w:jc w:val="center"/>
              <w:rPr>
                <w:rFonts w:ascii="Times New Roman" w:eastAsia="Calibri" w:hAnsi="Times New Roman" w:cs="Times New Roman"/>
                <w:sz w:val="24"/>
                <w:szCs w:val="24"/>
                <w:lang w:eastAsia="en-US"/>
              </w:rPr>
            </w:pPr>
          </w:p>
        </w:tc>
        <w:tc>
          <w:tcPr>
            <w:tcW w:w="1808" w:type="dxa"/>
            <w:vMerge/>
          </w:tcPr>
          <w:p w:rsidR="0029132C" w:rsidRPr="009B7DD2" w:rsidRDefault="0029132C" w:rsidP="002E3F91">
            <w:pPr>
              <w:spacing w:line="240" w:lineRule="auto"/>
              <w:jc w:val="center"/>
              <w:rPr>
                <w:rFonts w:ascii="Times New Roman" w:eastAsia="Calibri" w:hAnsi="Times New Roman" w:cs="Times New Roman"/>
                <w:sz w:val="24"/>
                <w:szCs w:val="24"/>
                <w:lang w:eastAsia="en-US"/>
              </w:rPr>
            </w:pPr>
          </w:p>
        </w:tc>
        <w:tc>
          <w:tcPr>
            <w:tcW w:w="1696" w:type="dxa"/>
            <w:vMerge/>
          </w:tcPr>
          <w:p w:rsidR="0029132C" w:rsidRPr="009B7DD2" w:rsidRDefault="0029132C" w:rsidP="002E3F91">
            <w:pPr>
              <w:spacing w:line="240" w:lineRule="auto"/>
              <w:jc w:val="center"/>
              <w:rPr>
                <w:rFonts w:ascii="Times New Roman" w:eastAsia="Calibri" w:hAnsi="Times New Roman" w:cs="Times New Roman"/>
                <w:sz w:val="24"/>
                <w:szCs w:val="24"/>
                <w:lang w:eastAsia="en-US"/>
              </w:rPr>
            </w:pPr>
          </w:p>
        </w:tc>
        <w:tc>
          <w:tcPr>
            <w:tcW w:w="1133" w:type="dxa"/>
            <w:vMerge/>
          </w:tcPr>
          <w:p w:rsidR="0029132C" w:rsidRPr="009B7DD2" w:rsidRDefault="0029132C" w:rsidP="002E3F91">
            <w:pPr>
              <w:spacing w:line="240" w:lineRule="auto"/>
              <w:jc w:val="center"/>
              <w:rPr>
                <w:rFonts w:ascii="Times New Roman" w:eastAsia="Calibri" w:hAnsi="Times New Roman" w:cs="Times New Roman"/>
                <w:sz w:val="24"/>
                <w:szCs w:val="24"/>
                <w:lang w:eastAsia="en-US"/>
              </w:rPr>
            </w:pPr>
          </w:p>
        </w:tc>
        <w:tc>
          <w:tcPr>
            <w:tcW w:w="1413" w:type="dxa"/>
            <w:vMerge/>
          </w:tcPr>
          <w:p w:rsidR="0029132C" w:rsidRPr="009B7DD2" w:rsidRDefault="0029132C" w:rsidP="002E3F91">
            <w:pPr>
              <w:spacing w:line="240" w:lineRule="auto"/>
              <w:jc w:val="center"/>
              <w:rPr>
                <w:rFonts w:ascii="Times New Roman" w:eastAsia="Calibri" w:hAnsi="Times New Roman" w:cs="Times New Roman"/>
                <w:sz w:val="24"/>
                <w:szCs w:val="24"/>
                <w:lang w:eastAsia="en-US"/>
              </w:rPr>
            </w:pPr>
          </w:p>
        </w:tc>
        <w:tc>
          <w:tcPr>
            <w:tcW w:w="1903" w:type="dxa"/>
            <w:vMerge/>
          </w:tcPr>
          <w:p w:rsidR="0029132C" w:rsidRPr="009B7DD2" w:rsidRDefault="0029132C" w:rsidP="002E3F91">
            <w:pPr>
              <w:spacing w:line="240" w:lineRule="auto"/>
              <w:jc w:val="center"/>
              <w:rPr>
                <w:rFonts w:ascii="Times New Roman" w:eastAsia="Calibri" w:hAnsi="Times New Roman" w:cs="Times New Roman"/>
                <w:sz w:val="24"/>
                <w:szCs w:val="24"/>
                <w:lang w:eastAsia="en-US"/>
              </w:rPr>
            </w:pPr>
          </w:p>
        </w:tc>
        <w:tc>
          <w:tcPr>
            <w:tcW w:w="989" w:type="dxa"/>
            <w:vMerge/>
          </w:tcPr>
          <w:p w:rsidR="0029132C" w:rsidRPr="009B7DD2" w:rsidRDefault="0029132C" w:rsidP="002E3F91">
            <w:pPr>
              <w:spacing w:line="240" w:lineRule="auto"/>
              <w:jc w:val="center"/>
              <w:rPr>
                <w:rFonts w:ascii="Times New Roman" w:eastAsia="Calibri" w:hAnsi="Times New Roman" w:cs="Times New Roman"/>
                <w:sz w:val="24"/>
                <w:szCs w:val="24"/>
                <w:highlight w:val="yellow"/>
                <w:lang w:eastAsia="en-US"/>
              </w:rPr>
            </w:pPr>
          </w:p>
        </w:tc>
        <w:tc>
          <w:tcPr>
            <w:tcW w:w="847" w:type="dxa"/>
            <w:vMerge/>
          </w:tcPr>
          <w:p w:rsidR="0029132C" w:rsidRPr="009B7DD2" w:rsidRDefault="0029132C" w:rsidP="002E3F91">
            <w:pPr>
              <w:spacing w:line="240" w:lineRule="auto"/>
              <w:jc w:val="center"/>
              <w:rPr>
                <w:rFonts w:ascii="Times New Roman" w:eastAsia="Calibri" w:hAnsi="Times New Roman" w:cs="Times New Roman"/>
                <w:sz w:val="24"/>
                <w:szCs w:val="24"/>
                <w:highlight w:val="yellow"/>
                <w:lang w:eastAsia="en-US"/>
              </w:rPr>
            </w:pPr>
          </w:p>
        </w:tc>
        <w:tc>
          <w:tcPr>
            <w:tcW w:w="937" w:type="dxa"/>
            <w:vMerge/>
          </w:tcPr>
          <w:p w:rsidR="0029132C" w:rsidRPr="009B7DD2" w:rsidRDefault="0029132C" w:rsidP="002E3F91">
            <w:pPr>
              <w:spacing w:line="240" w:lineRule="auto"/>
              <w:jc w:val="center"/>
              <w:rPr>
                <w:rFonts w:ascii="Times New Roman" w:eastAsia="Calibri" w:hAnsi="Times New Roman" w:cs="Times New Roman"/>
                <w:sz w:val="24"/>
                <w:szCs w:val="24"/>
                <w:highlight w:val="yellow"/>
                <w:lang w:eastAsia="en-US"/>
              </w:rPr>
            </w:pPr>
          </w:p>
        </w:tc>
        <w:tc>
          <w:tcPr>
            <w:tcW w:w="1851" w:type="dxa"/>
          </w:tcPr>
          <w:p w:rsidR="0029132C" w:rsidRPr="0029132C" w:rsidRDefault="0029132C" w:rsidP="002E3F91">
            <w:pPr>
              <w:pStyle w:val="af"/>
              <w:rPr>
                <w:rFonts w:ascii="Times New Roman" w:eastAsia="Calibri" w:hAnsi="Times New Roman" w:cs="Times New Roman"/>
                <w:b/>
                <w:sz w:val="24"/>
                <w:szCs w:val="24"/>
                <w:u w:val="single"/>
                <w:lang w:eastAsia="en-US"/>
              </w:rPr>
            </w:pPr>
            <w:r w:rsidRPr="0029132C">
              <w:rPr>
                <w:rFonts w:ascii="Times New Roman" w:eastAsia="Calibri" w:hAnsi="Times New Roman" w:cs="Times New Roman"/>
                <w:b/>
                <w:sz w:val="24"/>
                <w:szCs w:val="24"/>
                <w:u w:val="single"/>
                <w:lang w:eastAsia="en-US"/>
              </w:rPr>
              <w:t>продукт</w:t>
            </w:r>
            <w:r>
              <w:rPr>
                <w:rFonts w:ascii="Times New Roman" w:eastAsia="Calibri" w:hAnsi="Times New Roman" w:cs="Times New Roman"/>
                <w:b/>
                <w:sz w:val="24"/>
                <w:szCs w:val="24"/>
                <w:u w:val="single"/>
                <w:lang w:eastAsia="en-US"/>
              </w:rPr>
              <w:t>у</w:t>
            </w:r>
          </w:p>
          <w:p w:rsidR="0029132C" w:rsidRPr="009B7DD2" w:rsidRDefault="0029132C" w:rsidP="002E3F91">
            <w:pPr>
              <w:pStyle w:val="af"/>
              <w:rPr>
                <w:rFonts w:ascii="Times New Roman" w:eastAsia="Calibri" w:hAnsi="Times New Roman" w:cs="Times New Roman"/>
                <w:sz w:val="24"/>
                <w:szCs w:val="24"/>
                <w:highlight w:val="yellow"/>
                <w:lang w:eastAsia="en-US"/>
              </w:rPr>
            </w:pPr>
            <w:r w:rsidRPr="009B7DD2">
              <w:rPr>
                <w:rFonts w:ascii="Times New Roman" w:eastAsia="Calibri" w:hAnsi="Times New Roman" w:cs="Times New Roman"/>
                <w:sz w:val="24"/>
                <w:szCs w:val="24"/>
                <w:lang w:eastAsia="en-US"/>
              </w:rPr>
              <w:t xml:space="preserve">кількість </w:t>
            </w:r>
            <w:r>
              <w:rPr>
                <w:rFonts w:ascii="Times New Roman" w:eastAsia="Calibri" w:hAnsi="Times New Roman" w:cs="Times New Roman"/>
                <w:sz w:val="24"/>
                <w:szCs w:val="24"/>
                <w:lang w:eastAsia="en-US"/>
              </w:rPr>
              <w:t>придбаних засобів</w:t>
            </w:r>
            <w:r w:rsidRPr="0029132C">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14</w:t>
            </w:r>
          </w:p>
        </w:tc>
        <w:tc>
          <w:tcPr>
            <w:tcW w:w="2213" w:type="dxa"/>
            <w:vMerge/>
          </w:tcPr>
          <w:p w:rsidR="0029132C" w:rsidRPr="009B7DD2" w:rsidRDefault="0029132C" w:rsidP="002E3F91">
            <w:pPr>
              <w:spacing w:line="240" w:lineRule="auto"/>
              <w:rPr>
                <w:rFonts w:ascii="Times New Roman" w:eastAsia="Calibri" w:hAnsi="Times New Roman" w:cs="Times New Roman"/>
                <w:sz w:val="24"/>
                <w:szCs w:val="24"/>
                <w:u w:val="single"/>
                <w:lang w:eastAsia="en-US"/>
              </w:rPr>
            </w:pPr>
          </w:p>
        </w:tc>
      </w:tr>
      <w:tr w:rsidR="0029132C" w:rsidRPr="009B7DD2" w:rsidTr="00B34BE2">
        <w:trPr>
          <w:trHeight w:val="409"/>
        </w:trPr>
        <w:tc>
          <w:tcPr>
            <w:tcW w:w="419" w:type="dxa"/>
            <w:vMerge/>
          </w:tcPr>
          <w:p w:rsidR="0029132C" w:rsidRPr="009B7DD2" w:rsidRDefault="0029132C" w:rsidP="002E3F91">
            <w:pPr>
              <w:spacing w:line="240" w:lineRule="auto"/>
              <w:jc w:val="center"/>
              <w:rPr>
                <w:rFonts w:ascii="Times New Roman" w:eastAsia="Calibri" w:hAnsi="Times New Roman" w:cs="Times New Roman"/>
                <w:sz w:val="24"/>
                <w:szCs w:val="24"/>
                <w:lang w:eastAsia="en-US"/>
              </w:rPr>
            </w:pPr>
          </w:p>
        </w:tc>
        <w:tc>
          <w:tcPr>
            <w:tcW w:w="1808" w:type="dxa"/>
            <w:vMerge/>
          </w:tcPr>
          <w:p w:rsidR="0029132C" w:rsidRPr="009B7DD2" w:rsidRDefault="0029132C" w:rsidP="002E3F91">
            <w:pPr>
              <w:spacing w:line="240" w:lineRule="auto"/>
              <w:jc w:val="center"/>
              <w:rPr>
                <w:rFonts w:ascii="Times New Roman" w:eastAsia="Calibri" w:hAnsi="Times New Roman" w:cs="Times New Roman"/>
                <w:sz w:val="24"/>
                <w:szCs w:val="24"/>
                <w:lang w:eastAsia="en-US"/>
              </w:rPr>
            </w:pPr>
          </w:p>
        </w:tc>
        <w:tc>
          <w:tcPr>
            <w:tcW w:w="1696" w:type="dxa"/>
            <w:vMerge/>
          </w:tcPr>
          <w:p w:rsidR="0029132C" w:rsidRPr="009B7DD2" w:rsidRDefault="0029132C" w:rsidP="002E3F91">
            <w:pPr>
              <w:spacing w:line="240" w:lineRule="auto"/>
              <w:jc w:val="center"/>
              <w:rPr>
                <w:rFonts w:ascii="Times New Roman" w:eastAsia="Calibri" w:hAnsi="Times New Roman" w:cs="Times New Roman"/>
                <w:sz w:val="24"/>
                <w:szCs w:val="24"/>
                <w:lang w:eastAsia="en-US"/>
              </w:rPr>
            </w:pPr>
          </w:p>
        </w:tc>
        <w:tc>
          <w:tcPr>
            <w:tcW w:w="1133" w:type="dxa"/>
            <w:vMerge/>
          </w:tcPr>
          <w:p w:rsidR="0029132C" w:rsidRPr="009B7DD2" w:rsidRDefault="0029132C" w:rsidP="002E3F91">
            <w:pPr>
              <w:spacing w:line="240" w:lineRule="auto"/>
              <w:jc w:val="center"/>
              <w:rPr>
                <w:rFonts w:ascii="Times New Roman" w:eastAsia="Calibri" w:hAnsi="Times New Roman" w:cs="Times New Roman"/>
                <w:sz w:val="24"/>
                <w:szCs w:val="24"/>
                <w:lang w:eastAsia="en-US"/>
              </w:rPr>
            </w:pPr>
          </w:p>
        </w:tc>
        <w:tc>
          <w:tcPr>
            <w:tcW w:w="1413" w:type="dxa"/>
            <w:vMerge/>
          </w:tcPr>
          <w:p w:rsidR="0029132C" w:rsidRPr="009B7DD2" w:rsidRDefault="0029132C" w:rsidP="002E3F91">
            <w:pPr>
              <w:spacing w:line="240" w:lineRule="auto"/>
              <w:jc w:val="center"/>
              <w:rPr>
                <w:rFonts w:ascii="Times New Roman" w:eastAsia="Calibri" w:hAnsi="Times New Roman" w:cs="Times New Roman"/>
                <w:sz w:val="24"/>
                <w:szCs w:val="24"/>
                <w:lang w:eastAsia="en-US"/>
              </w:rPr>
            </w:pPr>
          </w:p>
        </w:tc>
        <w:tc>
          <w:tcPr>
            <w:tcW w:w="1903" w:type="dxa"/>
            <w:vMerge/>
          </w:tcPr>
          <w:p w:rsidR="0029132C" w:rsidRPr="009B7DD2" w:rsidRDefault="0029132C" w:rsidP="002E3F91">
            <w:pPr>
              <w:spacing w:line="240" w:lineRule="auto"/>
              <w:jc w:val="center"/>
              <w:rPr>
                <w:rFonts w:ascii="Times New Roman" w:eastAsia="Calibri" w:hAnsi="Times New Roman" w:cs="Times New Roman"/>
                <w:sz w:val="24"/>
                <w:szCs w:val="24"/>
                <w:lang w:eastAsia="en-US"/>
              </w:rPr>
            </w:pPr>
          </w:p>
        </w:tc>
        <w:tc>
          <w:tcPr>
            <w:tcW w:w="989" w:type="dxa"/>
            <w:vMerge/>
          </w:tcPr>
          <w:p w:rsidR="0029132C" w:rsidRPr="009B7DD2" w:rsidRDefault="0029132C" w:rsidP="002E3F91">
            <w:pPr>
              <w:spacing w:line="240" w:lineRule="auto"/>
              <w:jc w:val="center"/>
              <w:rPr>
                <w:rFonts w:ascii="Times New Roman" w:eastAsia="Calibri" w:hAnsi="Times New Roman" w:cs="Times New Roman"/>
                <w:sz w:val="24"/>
                <w:szCs w:val="24"/>
                <w:highlight w:val="yellow"/>
                <w:lang w:eastAsia="en-US"/>
              </w:rPr>
            </w:pPr>
          </w:p>
        </w:tc>
        <w:tc>
          <w:tcPr>
            <w:tcW w:w="847" w:type="dxa"/>
            <w:vMerge/>
          </w:tcPr>
          <w:p w:rsidR="0029132C" w:rsidRPr="009B7DD2" w:rsidRDefault="0029132C" w:rsidP="002E3F91">
            <w:pPr>
              <w:spacing w:line="240" w:lineRule="auto"/>
              <w:jc w:val="center"/>
              <w:rPr>
                <w:rFonts w:ascii="Times New Roman" w:eastAsia="Calibri" w:hAnsi="Times New Roman" w:cs="Times New Roman"/>
                <w:sz w:val="24"/>
                <w:szCs w:val="24"/>
                <w:highlight w:val="yellow"/>
                <w:lang w:eastAsia="en-US"/>
              </w:rPr>
            </w:pPr>
          </w:p>
        </w:tc>
        <w:tc>
          <w:tcPr>
            <w:tcW w:w="937" w:type="dxa"/>
            <w:vMerge/>
          </w:tcPr>
          <w:p w:rsidR="0029132C" w:rsidRPr="009B7DD2" w:rsidRDefault="0029132C" w:rsidP="002E3F91">
            <w:pPr>
              <w:spacing w:line="240" w:lineRule="auto"/>
              <w:jc w:val="center"/>
              <w:rPr>
                <w:rFonts w:ascii="Times New Roman" w:eastAsia="Calibri" w:hAnsi="Times New Roman" w:cs="Times New Roman"/>
                <w:sz w:val="24"/>
                <w:szCs w:val="24"/>
                <w:highlight w:val="yellow"/>
                <w:lang w:eastAsia="en-US"/>
              </w:rPr>
            </w:pPr>
          </w:p>
        </w:tc>
        <w:tc>
          <w:tcPr>
            <w:tcW w:w="1851" w:type="dxa"/>
          </w:tcPr>
          <w:p w:rsidR="0029132C" w:rsidRPr="00CA402E" w:rsidRDefault="00B34BE2" w:rsidP="00B34BE2">
            <w:pPr>
              <w:pStyle w:val="af"/>
              <w:rPr>
                <w:rFonts w:ascii="Times New Roman" w:eastAsia="Calibri" w:hAnsi="Times New Roman" w:cs="Times New Roman"/>
                <w:b/>
                <w:sz w:val="24"/>
                <w:szCs w:val="24"/>
                <w:u w:val="single"/>
                <w:lang w:eastAsia="en-US"/>
              </w:rPr>
            </w:pPr>
            <w:proofErr w:type="spellStart"/>
            <w:r>
              <w:rPr>
                <w:rFonts w:ascii="Times New Roman" w:eastAsia="Calibri" w:hAnsi="Times New Roman" w:cs="Times New Roman"/>
                <w:b/>
                <w:sz w:val="24"/>
                <w:szCs w:val="24"/>
                <w:u w:val="single"/>
                <w:lang w:eastAsia="en-US"/>
              </w:rPr>
              <w:t>е</w:t>
            </w:r>
            <w:r w:rsidR="0029132C" w:rsidRPr="0029132C">
              <w:rPr>
                <w:rFonts w:ascii="Times New Roman" w:eastAsia="Calibri" w:hAnsi="Times New Roman" w:cs="Times New Roman"/>
                <w:b/>
                <w:sz w:val="24"/>
                <w:szCs w:val="24"/>
                <w:u w:val="single"/>
                <w:lang w:eastAsia="en-US"/>
              </w:rPr>
              <w:t>фективності</w:t>
            </w:r>
            <w:r w:rsidR="0029132C">
              <w:rPr>
                <w:rFonts w:ascii="Times New Roman" w:eastAsia="Calibri" w:hAnsi="Times New Roman" w:cs="Times New Roman"/>
                <w:b/>
                <w:sz w:val="24"/>
                <w:szCs w:val="24"/>
                <w:u w:val="single"/>
                <w:lang w:eastAsia="en-US"/>
              </w:rPr>
              <w:t>:</w:t>
            </w:r>
            <w:r w:rsidR="0029132C" w:rsidRPr="00B34BE2">
              <w:rPr>
                <w:rFonts w:ascii="Times New Roman" w:eastAsia="Calibri" w:hAnsi="Times New Roman" w:cs="Times New Roman"/>
                <w:bCs/>
                <w:sz w:val="24"/>
                <w:szCs w:val="24"/>
                <w:lang w:eastAsia="en-US"/>
              </w:rPr>
              <w:t>середня</w:t>
            </w:r>
            <w:proofErr w:type="spellEnd"/>
            <w:r w:rsidR="0029132C" w:rsidRPr="00B34BE2">
              <w:rPr>
                <w:rFonts w:ascii="Times New Roman" w:eastAsia="Calibri" w:hAnsi="Times New Roman" w:cs="Times New Roman"/>
                <w:bCs/>
                <w:sz w:val="24"/>
                <w:szCs w:val="24"/>
                <w:lang w:eastAsia="en-US"/>
              </w:rPr>
              <w:t xml:space="preserve"> вартість:</w:t>
            </w:r>
            <w:r>
              <w:rPr>
                <w:rFonts w:ascii="Times New Roman" w:eastAsia="Calibri" w:hAnsi="Times New Roman" w:cs="Times New Roman"/>
                <w:bCs/>
                <w:sz w:val="24"/>
                <w:szCs w:val="24"/>
                <w:lang w:eastAsia="en-US"/>
              </w:rPr>
              <w:t xml:space="preserve"> </w:t>
            </w:r>
            <w:r w:rsidR="0029132C" w:rsidRPr="00B34BE2">
              <w:rPr>
                <w:rFonts w:ascii="Times New Roman" w:eastAsia="Calibri" w:hAnsi="Times New Roman" w:cs="Times New Roman"/>
                <w:bCs/>
                <w:sz w:val="24"/>
                <w:szCs w:val="24"/>
                <w:lang w:eastAsia="en-US"/>
              </w:rPr>
              <w:t>7,1 тис.</w:t>
            </w:r>
            <w:r>
              <w:rPr>
                <w:rFonts w:ascii="Times New Roman" w:eastAsia="Calibri" w:hAnsi="Times New Roman" w:cs="Times New Roman"/>
                <w:bCs/>
                <w:sz w:val="24"/>
                <w:szCs w:val="24"/>
                <w:lang w:eastAsia="en-US"/>
              </w:rPr>
              <w:t xml:space="preserve"> </w:t>
            </w:r>
            <w:r w:rsidR="0029132C" w:rsidRPr="00B34BE2">
              <w:rPr>
                <w:rFonts w:ascii="Times New Roman" w:eastAsia="Calibri" w:hAnsi="Times New Roman" w:cs="Times New Roman"/>
                <w:bCs/>
                <w:sz w:val="24"/>
                <w:szCs w:val="24"/>
                <w:lang w:eastAsia="en-US"/>
              </w:rPr>
              <w:t>грн</w:t>
            </w:r>
          </w:p>
        </w:tc>
        <w:tc>
          <w:tcPr>
            <w:tcW w:w="2213" w:type="dxa"/>
            <w:vMerge/>
          </w:tcPr>
          <w:p w:rsidR="0029132C" w:rsidRPr="009B7DD2" w:rsidRDefault="0029132C" w:rsidP="002E3F91">
            <w:pPr>
              <w:spacing w:line="240" w:lineRule="auto"/>
              <w:ind w:right="-102"/>
              <w:rPr>
                <w:rFonts w:ascii="Times New Roman" w:eastAsia="Calibri" w:hAnsi="Times New Roman" w:cs="Times New Roman"/>
                <w:sz w:val="24"/>
                <w:szCs w:val="24"/>
                <w:lang w:eastAsia="en-US"/>
              </w:rPr>
            </w:pPr>
          </w:p>
        </w:tc>
      </w:tr>
      <w:tr w:rsidR="0029132C" w:rsidRPr="009B7DD2" w:rsidTr="00B34BE2">
        <w:trPr>
          <w:trHeight w:val="1887"/>
        </w:trPr>
        <w:tc>
          <w:tcPr>
            <w:tcW w:w="419" w:type="dxa"/>
            <w:vMerge/>
          </w:tcPr>
          <w:p w:rsidR="0029132C" w:rsidRPr="009B7DD2" w:rsidRDefault="0029132C" w:rsidP="002E3F91">
            <w:pPr>
              <w:spacing w:line="240" w:lineRule="auto"/>
              <w:jc w:val="center"/>
              <w:rPr>
                <w:rFonts w:ascii="Times New Roman" w:eastAsia="Calibri" w:hAnsi="Times New Roman" w:cs="Times New Roman"/>
                <w:sz w:val="24"/>
                <w:szCs w:val="24"/>
                <w:lang w:eastAsia="en-US"/>
              </w:rPr>
            </w:pPr>
          </w:p>
        </w:tc>
        <w:tc>
          <w:tcPr>
            <w:tcW w:w="1808" w:type="dxa"/>
            <w:vMerge/>
          </w:tcPr>
          <w:p w:rsidR="0029132C" w:rsidRPr="009B7DD2" w:rsidRDefault="0029132C" w:rsidP="002E3F91">
            <w:pPr>
              <w:spacing w:line="240" w:lineRule="auto"/>
              <w:jc w:val="center"/>
              <w:rPr>
                <w:rFonts w:ascii="Times New Roman" w:eastAsia="Calibri" w:hAnsi="Times New Roman" w:cs="Times New Roman"/>
                <w:sz w:val="24"/>
                <w:szCs w:val="24"/>
                <w:lang w:eastAsia="en-US"/>
              </w:rPr>
            </w:pPr>
          </w:p>
        </w:tc>
        <w:tc>
          <w:tcPr>
            <w:tcW w:w="1696" w:type="dxa"/>
            <w:vMerge/>
          </w:tcPr>
          <w:p w:rsidR="0029132C" w:rsidRPr="009B7DD2" w:rsidRDefault="0029132C" w:rsidP="002E3F91">
            <w:pPr>
              <w:spacing w:line="240" w:lineRule="auto"/>
              <w:jc w:val="center"/>
              <w:rPr>
                <w:rFonts w:ascii="Times New Roman" w:eastAsia="Calibri" w:hAnsi="Times New Roman" w:cs="Times New Roman"/>
                <w:sz w:val="24"/>
                <w:szCs w:val="24"/>
                <w:lang w:eastAsia="en-US"/>
              </w:rPr>
            </w:pPr>
          </w:p>
        </w:tc>
        <w:tc>
          <w:tcPr>
            <w:tcW w:w="1133" w:type="dxa"/>
            <w:vMerge/>
          </w:tcPr>
          <w:p w:rsidR="0029132C" w:rsidRPr="009B7DD2" w:rsidRDefault="0029132C" w:rsidP="002E3F91">
            <w:pPr>
              <w:spacing w:line="240" w:lineRule="auto"/>
              <w:jc w:val="center"/>
              <w:rPr>
                <w:rFonts w:ascii="Times New Roman" w:eastAsia="Calibri" w:hAnsi="Times New Roman" w:cs="Times New Roman"/>
                <w:sz w:val="24"/>
                <w:szCs w:val="24"/>
                <w:lang w:eastAsia="en-US"/>
              </w:rPr>
            </w:pPr>
          </w:p>
        </w:tc>
        <w:tc>
          <w:tcPr>
            <w:tcW w:w="1413" w:type="dxa"/>
            <w:vMerge/>
          </w:tcPr>
          <w:p w:rsidR="0029132C" w:rsidRPr="009B7DD2" w:rsidRDefault="0029132C" w:rsidP="002E3F91">
            <w:pPr>
              <w:spacing w:line="240" w:lineRule="auto"/>
              <w:jc w:val="center"/>
              <w:rPr>
                <w:rFonts w:ascii="Times New Roman" w:eastAsia="Calibri" w:hAnsi="Times New Roman" w:cs="Times New Roman"/>
                <w:sz w:val="24"/>
                <w:szCs w:val="24"/>
                <w:lang w:eastAsia="en-US"/>
              </w:rPr>
            </w:pPr>
          </w:p>
        </w:tc>
        <w:tc>
          <w:tcPr>
            <w:tcW w:w="1903" w:type="dxa"/>
            <w:vMerge/>
          </w:tcPr>
          <w:p w:rsidR="0029132C" w:rsidRPr="009B7DD2" w:rsidRDefault="0029132C" w:rsidP="002E3F91">
            <w:pPr>
              <w:spacing w:line="240" w:lineRule="auto"/>
              <w:jc w:val="center"/>
              <w:rPr>
                <w:rFonts w:ascii="Times New Roman" w:eastAsia="Calibri" w:hAnsi="Times New Roman" w:cs="Times New Roman"/>
                <w:sz w:val="24"/>
                <w:szCs w:val="24"/>
                <w:lang w:eastAsia="en-US"/>
              </w:rPr>
            </w:pPr>
          </w:p>
        </w:tc>
        <w:tc>
          <w:tcPr>
            <w:tcW w:w="989" w:type="dxa"/>
            <w:vMerge/>
          </w:tcPr>
          <w:p w:rsidR="0029132C" w:rsidRPr="009B7DD2" w:rsidRDefault="0029132C" w:rsidP="002E3F91">
            <w:pPr>
              <w:spacing w:line="240" w:lineRule="auto"/>
              <w:jc w:val="center"/>
              <w:rPr>
                <w:rFonts w:ascii="Times New Roman" w:eastAsia="Calibri" w:hAnsi="Times New Roman" w:cs="Times New Roman"/>
                <w:sz w:val="24"/>
                <w:szCs w:val="24"/>
                <w:highlight w:val="yellow"/>
                <w:lang w:eastAsia="en-US"/>
              </w:rPr>
            </w:pPr>
          </w:p>
        </w:tc>
        <w:tc>
          <w:tcPr>
            <w:tcW w:w="847" w:type="dxa"/>
            <w:vMerge/>
          </w:tcPr>
          <w:p w:rsidR="0029132C" w:rsidRPr="009B7DD2" w:rsidRDefault="0029132C" w:rsidP="002E3F91">
            <w:pPr>
              <w:spacing w:line="240" w:lineRule="auto"/>
              <w:jc w:val="center"/>
              <w:rPr>
                <w:rFonts w:ascii="Times New Roman" w:eastAsia="Calibri" w:hAnsi="Times New Roman" w:cs="Times New Roman"/>
                <w:sz w:val="24"/>
                <w:szCs w:val="24"/>
                <w:highlight w:val="yellow"/>
                <w:lang w:eastAsia="en-US"/>
              </w:rPr>
            </w:pPr>
          </w:p>
        </w:tc>
        <w:tc>
          <w:tcPr>
            <w:tcW w:w="937" w:type="dxa"/>
            <w:vMerge/>
          </w:tcPr>
          <w:p w:rsidR="0029132C" w:rsidRPr="009B7DD2" w:rsidRDefault="0029132C" w:rsidP="002E3F91">
            <w:pPr>
              <w:spacing w:line="240" w:lineRule="auto"/>
              <w:jc w:val="center"/>
              <w:rPr>
                <w:rFonts w:ascii="Times New Roman" w:eastAsia="Calibri" w:hAnsi="Times New Roman" w:cs="Times New Roman"/>
                <w:sz w:val="24"/>
                <w:szCs w:val="24"/>
                <w:highlight w:val="yellow"/>
                <w:lang w:eastAsia="en-US"/>
              </w:rPr>
            </w:pPr>
          </w:p>
        </w:tc>
        <w:tc>
          <w:tcPr>
            <w:tcW w:w="1851" w:type="dxa"/>
          </w:tcPr>
          <w:p w:rsidR="0029132C" w:rsidRPr="00CA402E" w:rsidRDefault="0029132C" w:rsidP="00B34BE2">
            <w:pPr>
              <w:pStyle w:val="af"/>
              <w:rPr>
                <w:rFonts w:ascii="Times New Roman" w:eastAsia="Calibri" w:hAnsi="Times New Roman" w:cs="Times New Roman"/>
                <w:b/>
                <w:sz w:val="24"/>
                <w:szCs w:val="24"/>
                <w:u w:val="single"/>
                <w:lang w:eastAsia="en-US"/>
              </w:rPr>
            </w:pPr>
            <w:r w:rsidRPr="00CA402E">
              <w:rPr>
                <w:rFonts w:ascii="Times New Roman" w:eastAsia="Calibri" w:hAnsi="Times New Roman" w:cs="Times New Roman"/>
                <w:b/>
                <w:sz w:val="24"/>
                <w:szCs w:val="24"/>
                <w:u w:val="single"/>
                <w:lang w:eastAsia="en-US"/>
              </w:rPr>
              <w:t>якості</w:t>
            </w:r>
          </w:p>
          <w:p w:rsidR="0029132C" w:rsidRPr="00B34BE2" w:rsidRDefault="0029132C" w:rsidP="00B34BE2">
            <w:pPr>
              <w:pStyle w:val="af"/>
              <w:rPr>
                <w:rFonts w:ascii="Times New Roman" w:eastAsia="Calibri" w:hAnsi="Times New Roman" w:cs="Times New Roman"/>
                <w:bCs/>
                <w:sz w:val="24"/>
                <w:szCs w:val="24"/>
                <w:lang w:eastAsia="en-US"/>
              </w:rPr>
            </w:pPr>
            <w:r w:rsidRPr="00B34BE2">
              <w:rPr>
                <w:rFonts w:ascii="Times New Roman" w:eastAsia="Calibri" w:hAnsi="Times New Roman" w:cs="Times New Roman"/>
                <w:bCs/>
                <w:sz w:val="24"/>
                <w:szCs w:val="24"/>
                <w:lang w:eastAsia="en-US"/>
              </w:rPr>
              <w:t>відсоток забезпечення до загальної потреби – 100%</w:t>
            </w:r>
          </w:p>
        </w:tc>
        <w:tc>
          <w:tcPr>
            <w:tcW w:w="2213" w:type="dxa"/>
            <w:vMerge/>
          </w:tcPr>
          <w:p w:rsidR="0029132C" w:rsidRPr="009B7DD2" w:rsidRDefault="0029132C" w:rsidP="002E3F91">
            <w:pPr>
              <w:spacing w:line="240" w:lineRule="auto"/>
              <w:rPr>
                <w:rFonts w:ascii="Times New Roman" w:eastAsia="Calibri" w:hAnsi="Times New Roman" w:cs="Times New Roman"/>
                <w:sz w:val="24"/>
                <w:szCs w:val="24"/>
                <w:lang w:eastAsia="en-US"/>
              </w:rPr>
            </w:pPr>
          </w:p>
        </w:tc>
      </w:tr>
    </w:tbl>
    <w:p w:rsidR="002E3F91" w:rsidRDefault="002E3F91" w:rsidP="004C7B65">
      <w:pPr>
        <w:shd w:val="clear" w:color="auto" w:fill="FFFFFF"/>
        <w:tabs>
          <w:tab w:val="left" w:pos="1092"/>
          <w:tab w:val="left" w:pos="3720"/>
          <w:tab w:val="center" w:pos="5096"/>
        </w:tabs>
        <w:spacing w:after="0" w:line="240" w:lineRule="auto"/>
        <w:ind w:left="554"/>
        <w:jc w:val="center"/>
        <w:rPr>
          <w:rFonts w:ascii="Times New Roman" w:eastAsia="Calibri" w:hAnsi="Times New Roman" w:cs="Times New Roman"/>
          <w:b/>
          <w:bCs/>
          <w:sz w:val="24"/>
          <w:szCs w:val="24"/>
        </w:rPr>
      </w:pPr>
      <w:bookmarkStart w:id="4" w:name="_GoBack"/>
      <w:bookmarkEnd w:id="4"/>
    </w:p>
    <w:p w:rsidR="0050578E" w:rsidRDefault="0050578E" w:rsidP="002E3F91">
      <w:pPr>
        <w:shd w:val="clear" w:color="auto" w:fill="FFFFFF"/>
        <w:tabs>
          <w:tab w:val="left" w:pos="3720"/>
          <w:tab w:val="center" w:pos="5096"/>
        </w:tabs>
        <w:spacing w:after="0" w:line="240" w:lineRule="auto"/>
        <w:ind w:left="554"/>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p>
    <w:p w:rsidR="002E3F91" w:rsidRPr="00726B10" w:rsidRDefault="002E3F91" w:rsidP="0050578E">
      <w:pPr>
        <w:spacing w:after="0" w:line="240" w:lineRule="auto"/>
        <w:rPr>
          <w:rFonts w:ascii="Times New Roman" w:hAnsi="Times New Roman" w:cs="Times New Roman"/>
          <w:b/>
          <w:sz w:val="24"/>
          <w:szCs w:val="24"/>
        </w:rPr>
      </w:pPr>
      <w:r w:rsidRPr="00726B10">
        <w:rPr>
          <w:rFonts w:ascii="Times New Roman" w:hAnsi="Times New Roman" w:cs="Times New Roman"/>
          <w:b/>
          <w:sz w:val="24"/>
          <w:szCs w:val="24"/>
        </w:rPr>
        <w:t>Секретар ради</w:t>
      </w:r>
      <w:r w:rsidRPr="00726B10">
        <w:rPr>
          <w:rFonts w:ascii="Times New Roman" w:hAnsi="Times New Roman" w:cs="Times New Roman"/>
          <w:b/>
          <w:sz w:val="24"/>
          <w:szCs w:val="24"/>
        </w:rPr>
        <w:tab/>
      </w:r>
      <w:r w:rsidRPr="00726B10">
        <w:rPr>
          <w:rFonts w:ascii="Times New Roman" w:hAnsi="Times New Roman" w:cs="Times New Roman"/>
          <w:b/>
          <w:sz w:val="24"/>
          <w:szCs w:val="24"/>
        </w:rPr>
        <w:tab/>
      </w:r>
      <w:r w:rsidRPr="00726B10">
        <w:rPr>
          <w:rFonts w:ascii="Times New Roman" w:hAnsi="Times New Roman" w:cs="Times New Roman"/>
          <w:b/>
          <w:sz w:val="24"/>
          <w:szCs w:val="24"/>
        </w:rPr>
        <w:tab/>
      </w:r>
      <w:r w:rsidR="0050578E">
        <w:rPr>
          <w:rFonts w:ascii="Times New Roman" w:hAnsi="Times New Roman" w:cs="Times New Roman"/>
          <w:b/>
          <w:sz w:val="24"/>
          <w:szCs w:val="24"/>
        </w:rPr>
        <w:tab/>
      </w:r>
      <w:r w:rsidR="0050578E">
        <w:rPr>
          <w:rFonts w:ascii="Times New Roman" w:hAnsi="Times New Roman" w:cs="Times New Roman"/>
          <w:b/>
          <w:sz w:val="24"/>
          <w:szCs w:val="24"/>
        </w:rPr>
        <w:tab/>
      </w:r>
      <w:r w:rsidR="0050578E">
        <w:rPr>
          <w:rFonts w:ascii="Times New Roman" w:hAnsi="Times New Roman" w:cs="Times New Roman"/>
          <w:b/>
          <w:sz w:val="24"/>
          <w:szCs w:val="24"/>
        </w:rPr>
        <w:tab/>
      </w:r>
      <w:r w:rsidR="0050578E">
        <w:rPr>
          <w:rFonts w:ascii="Times New Roman" w:hAnsi="Times New Roman" w:cs="Times New Roman"/>
          <w:b/>
          <w:sz w:val="24"/>
          <w:szCs w:val="24"/>
        </w:rPr>
        <w:tab/>
      </w:r>
      <w:r w:rsidR="0050578E">
        <w:rPr>
          <w:rFonts w:ascii="Times New Roman" w:hAnsi="Times New Roman" w:cs="Times New Roman"/>
          <w:b/>
          <w:sz w:val="24"/>
          <w:szCs w:val="24"/>
        </w:rPr>
        <w:tab/>
      </w:r>
      <w:r w:rsidR="0050578E">
        <w:rPr>
          <w:rFonts w:ascii="Times New Roman" w:hAnsi="Times New Roman" w:cs="Times New Roman"/>
          <w:b/>
          <w:sz w:val="24"/>
          <w:szCs w:val="24"/>
        </w:rPr>
        <w:tab/>
      </w:r>
      <w:r w:rsidR="0050578E">
        <w:rPr>
          <w:rFonts w:ascii="Times New Roman" w:hAnsi="Times New Roman" w:cs="Times New Roman"/>
          <w:b/>
          <w:sz w:val="24"/>
          <w:szCs w:val="24"/>
        </w:rPr>
        <w:tab/>
      </w:r>
      <w:r w:rsidRPr="00726B10">
        <w:rPr>
          <w:rFonts w:ascii="Times New Roman" w:hAnsi="Times New Roman" w:cs="Times New Roman"/>
          <w:b/>
          <w:sz w:val="24"/>
          <w:szCs w:val="24"/>
        </w:rPr>
        <w:tab/>
      </w:r>
      <w:r w:rsidRPr="00726B10">
        <w:rPr>
          <w:rFonts w:ascii="Times New Roman" w:hAnsi="Times New Roman" w:cs="Times New Roman"/>
          <w:b/>
          <w:sz w:val="24"/>
          <w:szCs w:val="24"/>
        </w:rPr>
        <w:tab/>
      </w:r>
      <w:r w:rsidRPr="00726B10">
        <w:rPr>
          <w:rFonts w:ascii="Times New Roman" w:hAnsi="Times New Roman" w:cs="Times New Roman"/>
          <w:b/>
          <w:sz w:val="24"/>
          <w:szCs w:val="24"/>
        </w:rPr>
        <w:tab/>
      </w:r>
      <w:r w:rsidRPr="00726B10">
        <w:rPr>
          <w:rFonts w:ascii="Times New Roman" w:hAnsi="Times New Roman" w:cs="Times New Roman"/>
          <w:b/>
          <w:sz w:val="24"/>
          <w:szCs w:val="24"/>
        </w:rPr>
        <w:tab/>
      </w:r>
      <w:r w:rsidRPr="00726B10">
        <w:rPr>
          <w:rFonts w:ascii="Times New Roman" w:hAnsi="Times New Roman" w:cs="Times New Roman"/>
          <w:b/>
          <w:sz w:val="24"/>
          <w:szCs w:val="24"/>
        </w:rPr>
        <w:tab/>
        <w:t>Олександр ТЕРЕЩУК</w:t>
      </w:r>
    </w:p>
    <w:sectPr w:rsidR="002E3F91" w:rsidRPr="00726B10" w:rsidSect="002E3F91">
      <w:pgSz w:w="16838" w:h="11906" w:orient="landscape"/>
      <w:pgMar w:top="1418" w:right="1134" w:bottom="45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ProbaPro">
    <w:altName w:val="Times New Roman"/>
    <w:panose1 w:val="00000000000000000000"/>
    <w:charset w:val="00"/>
    <w:family w:val="roman"/>
    <w:notTrueType/>
    <w:pitch w:val="default"/>
  </w:font>
  <w:font w:name="MS Mincho">
    <w:altName w:val="Yu Gothic UI"/>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24A7A"/>
    <w:multiLevelType w:val="multilevel"/>
    <w:tmpl w:val="C08A0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E7097B"/>
    <w:multiLevelType w:val="hybridMultilevel"/>
    <w:tmpl w:val="345274CC"/>
    <w:lvl w:ilvl="0" w:tplc="58EA67D0">
      <w:start w:val="2"/>
      <w:numFmt w:val="bullet"/>
      <w:lvlText w:val="-"/>
      <w:lvlJc w:val="left"/>
      <w:pPr>
        <w:ind w:left="420" w:hanging="360"/>
      </w:pPr>
      <w:rPr>
        <w:rFonts w:ascii="Times New Roman" w:eastAsia="Times New Roman" w:hAnsi="Times New Roman" w:cs="Times New Roman" w:hint="default"/>
        <w:color w:val="auto"/>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2" w15:restartNumberingAfterBreak="0">
    <w:nsid w:val="2968371B"/>
    <w:multiLevelType w:val="hybridMultilevel"/>
    <w:tmpl w:val="8D36FBC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 w15:restartNumberingAfterBreak="0">
    <w:nsid w:val="40C87AD9"/>
    <w:multiLevelType w:val="hybridMultilevel"/>
    <w:tmpl w:val="FEF4986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46B676C4"/>
    <w:multiLevelType w:val="multilevel"/>
    <w:tmpl w:val="10EEF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D8428C"/>
    <w:multiLevelType w:val="multilevel"/>
    <w:tmpl w:val="6038D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C268B4"/>
    <w:multiLevelType w:val="multilevel"/>
    <w:tmpl w:val="41C69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03025A"/>
    <w:multiLevelType w:val="multilevel"/>
    <w:tmpl w:val="ED2A0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3B1BD9"/>
    <w:multiLevelType w:val="multilevel"/>
    <w:tmpl w:val="2A80C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7"/>
  </w:num>
  <w:num w:numId="4">
    <w:abstractNumId w:val="0"/>
  </w:num>
  <w:num w:numId="5">
    <w:abstractNumId w:val="4"/>
  </w:num>
  <w:num w:numId="6">
    <w:abstractNumId w:val="8"/>
  </w:num>
  <w:num w:numId="7">
    <w:abstractNumId w:val="6"/>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80B"/>
    <w:rsid w:val="000176A7"/>
    <w:rsid w:val="0009767A"/>
    <w:rsid w:val="000B369D"/>
    <w:rsid w:val="000D3BC3"/>
    <w:rsid w:val="001049F1"/>
    <w:rsid w:val="00115394"/>
    <w:rsid w:val="00122FB2"/>
    <w:rsid w:val="0013790E"/>
    <w:rsid w:val="001503E0"/>
    <w:rsid w:val="001534DD"/>
    <w:rsid w:val="00165A02"/>
    <w:rsid w:val="00182E13"/>
    <w:rsid w:val="001949F3"/>
    <w:rsid w:val="001E17F2"/>
    <w:rsid w:val="001E4B92"/>
    <w:rsid w:val="001F3762"/>
    <w:rsid w:val="002311B1"/>
    <w:rsid w:val="00237FA9"/>
    <w:rsid w:val="00250012"/>
    <w:rsid w:val="00286853"/>
    <w:rsid w:val="0029132C"/>
    <w:rsid w:val="002A4667"/>
    <w:rsid w:val="002B0557"/>
    <w:rsid w:val="002C3BE4"/>
    <w:rsid w:val="002D25A4"/>
    <w:rsid w:val="002D378A"/>
    <w:rsid w:val="002E3291"/>
    <w:rsid w:val="002E3F91"/>
    <w:rsid w:val="00321A8D"/>
    <w:rsid w:val="003646C2"/>
    <w:rsid w:val="00376CAA"/>
    <w:rsid w:val="00385E16"/>
    <w:rsid w:val="003D340C"/>
    <w:rsid w:val="004153CA"/>
    <w:rsid w:val="00417E71"/>
    <w:rsid w:val="004679C4"/>
    <w:rsid w:val="00472DB8"/>
    <w:rsid w:val="00497BBE"/>
    <w:rsid w:val="004B2DF1"/>
    <w:rsid w:val="004C7B65"/>
    <w:rsid w:val="004D34AA"/>
    <w:rsid w:val="0050578E"/>
    <w:rsid w:val="00506B7E"/>
    <w:rsid w:val="00545466"/>
    <w:rsid w:val="00557F99"/>
    <w:rsid w:val="00566141"/>
    <w:rsid w:val="00570184"/>
    <w:rsid w:val="00571D12"/>
    <w:rsid w:val="005728BC"/>
    <w:rsid w:val="00584758"/>
    <w:rsid w:val="005966D6"/>
    <w:rsid w:val="005B586D"/>
    <w:rsid w:val="005B5C02"/>
    <w:rsid w:val="0060273D"/>
    <w:rsid w:val="00611F72"/>
    <w:rsid w:val="00612033"/>
    <w:rsid w:val="00664899"/>
    <w:rsid w:val="006D1941"/>
    <w:rsid w:val="00726B10"/>
    <w:rsid w:val="00734907"/>
    <w:rsid w:val="00747897"/>
    <w:rsid w:val="0075321C"/>
    <w:rsid w:val="00773865"/>
    <w:rsid w:val="00784C2C"/>
    <w:rsid w:val="00806232"/>
    <w:rsid w:val="00823A53"/>
    <w:rsid w:val="00842D46"/>
    <w:rsid w:val="00877539"/>
    <w:rsid w:val="008822BE"/>
    <w:rsid w:val="008853E9"/>
    <w:rsid w:val="008A3018"/>
    <w:rsid w:val="008D6AAF"/>
    <w:rsid w:val="008E2355"/>
    <w:rsid w:val="00974763"/>
    <w:rsid w:val="009A0153"/>
    <w:rsid w:val="009A3C3D"/>
    <w:rsid w:val="009B7DD2"/>
    <w:rsid w:val="009C4D04"/>
    <w:rsid w:val="009E5627"/>
    <w:rsid w:val="009E628D"/>
    <w:rsid w:val="00A21B5E"/>
    <w:rsid w:val="00A50D0D"/>
    <w:rsid w:val="00A623BE"/>
    <w:rsid w:val="00AA10B2"/>
    <w:rsid w:val="00AC2FBC"/>
    <w:rsid w:val="00AD4964"/>
    <w:rsid w:val="00B34BE2"/>
    <w:rsid w:val="00B75B94"/>
    <w:rsid w:val="00BB3758"/>
    <w:rsid w:val="00BB5FA0"/>
    <w:rsid w:val="00BE6978"/>
    <w:rsid w:val="00C15D96"/>
    <w:rsid w:val="00C20D49"/>
    <w:rsid w:val="00C33DD9"/>
    <w:rsid w:val="00C453D6"/>
    <w:rsid w:val="00C64495"/>
    <w:rsid w:val="00C70E6A"/>
    <w:rsid w:val="00C73C2B"/>
    <w:rsid w:val="00C93D82"/>
    <w:rsid w:val="00C950B9"/>
    <w:rsid w:val="00CA402E"/>
    <w:rsid w:val="00CC5AC4"/>
    <w:rsid w:val="00CF0FDC"/>
    <w:rsid w:val="00CF7C0A"/>
    <w:rsid w:val="00D15E79"/>
    <w:rsid w:val="00D17D9F"/>
    <w:rsid w:val="00D36D1E"/>
    <w:rsid w:val="00D4672C"/>
    <w:rsid w:val="00D67D5F"/>
    <w:rsid w:val="00D86FA8"/>
    <w:rsid w:val="00DA0123"/>
    <w:rsid w:val="00DB73CA"/>
    <w:rsid w:val="00E213AD"/>
    <w:rsid w:val="00E31AE0"/>
    <w:rsid w:val="00E372E3"/>
    <w:rsid w:val="00E44948"/>
    <w:rsid w:val="00E45632"/>
    <w:rsid w:val="00E47552"/>
    <w:rsid w:val="00E9180B"/>
    <w:rsid w:val="00EA089E"/>
    <w:rsid w:val="00F00812"/>
    <w:rsid w:val="00F14BFB"/>
    <w:rsid w:val="00F26196"/>
    <w:rsid w:val="00F915AC"/>
    <w:rsid w:val="00F932DE"/>
    <w:rsid w:val="00FA16BD"/>
    <w:rsid w:val="00FA3D08"/>
    <w:rsid w:val="00FB6D16"/>
    <w:rsid w:val="00FD6A0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4D83A"/>
  <w15:docId w15:val="{647CE15B-B493-4521-8ED3-CF796D3BF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next w:val="a"/>
    <w:link w:val="30"/>
    <w:uiPriority w:val="9"/>
    <w:unhideWhenUsed/>
    <w:qFormat/>
    <w:rsid w:val="00E213A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9180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E9180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9180B"/>
    <w:rPr>
      <w:rFonts w:ascii="Tahoma" w:hAnsi="Tahoma" w:cs="Tahoma"/>
      <w:sz w:val="16"/>
      <w:szCs w:val="16"/>
    </w:rPr>
  </w:style>
  <w:style w:type="paragraph" w:customStyle="1" w:styleId="4">
    <w:name w:val="заголовок 4"/>
    <w:basedOn w:val="a"/>
    <w:next w:val="a"/>
    <w:rsid w:val="00DA0123"/>
    <w:pPr>
      <w:keepNext/>
      <w:suppressAutoHyphens/>
      <w:autoSpaceDE w:val="0"/>
      <w:spacing w:after="0" w:line="240" w:lineRule="auto"/>
      <w:ind w:firstLine="1701"/>
      <w:jc w:val="both"/>
    </w:pPr>
    <w:rPr>
      <w:rFonts w:ascii="Bookman Old Style" w:eastAsia="Times New Roman" w:hAnsi="Bookman Old Style" w:cs="Times New Roman"/>
      <w:sz w:val="27"/>
      <w:szCs w:val="27"/>
      <w:lang w:val="ru-RU" w:eastAsia="ar-SA"/>
    </w:rPr>
  </w:style>
  <w:style w:type="character" w:styleId="a6">
    <w:name w:val="Emphasis"/>
    <w:uiPriority w:val="20"/>
    <w:qFormat/>
    <w:rsid w:val="00DA0123"/>
    <w:rPr>
      <w:i/>
      <w:iCs/>
    </w:rPr>
  </w:style>
  <w:style w:type="paragraph" w:styleId="a7">
    <w:name w:val="List Paragraph"/>
    <w:basedOn w:val="a"/>
    <w:uiPriority w:val="34"/>
    <w:qFormat/>
    <w:rsid w:val="00C453D6"/>
    <w:pPr>
      <w:ind w:left="720"/>
      <w:contextualSpacing/>
    </w:pPr>
  </w:style>
  <w:style w:type="paragraph" w:styleId="a8">
    <w:name w:val="Normal (Web)"/>
    <w:basedOn w:val="a"/>
    <w:uiPriority w:val="99"/>
    <w:unhideWhenUsed/>
    <w:rsid w:val="00C453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2">
    <w:name w:val="rvps2"/>
    <w:basedOn w:val="a"/>
    <w:rsid w:val="0061203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46">
    <w:name w:val="rvts46"/>
    <w:basedOn w:val="a0"/>
    <w:rsid w:val="00612033"/>
  </w:style>
  <w:style w:type="character" w:styleId="a9">
    <w:name w:val="Hyperlink"/>
    <w:basedOn w:val="a0"/>
    <w:uiPriority w:val="99"/>
    <w:semiHidden/>
    <w:unhideWhenUsed/>
    <w:rsid w:val="00612033"/>
    <w:rPr>
      <w:color w:val="0000FF"/>
      <w:u w:val="single"/>
    </w:rPr>
  </w:style>
  <w:style w:type="paragraph" w:styleId="aa">
    <w:name w:val="Subtitle"/>
    <w:basedOn w:val="a"/>
    <w:link w:val="ab"/>
    <w:qFormat/>
    <w:rsid w:val="00C950B9"/>
    <w:pPr>
      <w:spacing w:after="0" w:line="240" w:lineRule="auto"/>
      <w:ind w:left="5529"/>
      <w:jc w:val="center"/>
    </w:pPr>
    <w:rPr>
      <w:rFonts w:ascii="Times New Roman" w:eastAsia="Times New Roman" w:hAnsi="Times New Roman" w:cs="Times New Roman"/>
      <w:sz w:val="24"/>
      <w:szCs w:val="20"/>
      <w:lang w:eastAsia="ru-RU"/>
    </w:rPr>
  </w:style>
  <w:style w:type="character" w:customStyle="1" w:styleId="ab">
    <w:name w:val="Подзаголовок Знак"/>
    <w:basedOn w:val="a0"/>
    <w:link w:val="aa"/>
    <w:rsid w:val="00C950B9"/>
    <w:rPr>
      <w:rFonts w:ascii="Times New Roman" w:eastAsia="Times New Roman" w:hAnsi="Times New Roman" w:cs="Times New Roman"/>
      <w:sz w:val="24"/>
      <w:szCs w:val="20"/>
      <w:lang w:eastAsia="ru-RU"/>
    </w:rPr>
  </w:style>
  <w:style w:type="character" w:styleId="ac">
    <w:name w:val="Strong"/>
    <w:basedOn w:val="a0"/>
    <w:uiPriority w:val="22"/>
    <w:qFormat/>
    <w:rsid w:val="009E628D"/>
    <w:rPr>
      <w:b/>
      <w:bCs/>
    </w:rPr>
  </w:style>
  <w:style w:type="paragraph" w:styleId="ad">
    <w:name w:val="Body Text"/>
    <w:basedOn w:val="a"/>
    <w:link w:val="ae"/>
    <w:unhideWhenUsed/>
    <w:rsid w:val="00773865"/>
    <w:pPr>
      <w:suppressAutoHyphens/>
      <w:spacing w:after="0" w:line="240" w:lineRule="auto"/>
      <w:jc w:val="both"/>
    </w:pPr>
    <w:rPr>
      <w:rFonts w:ascii="Times New Roman" w:eastAsia="Times New Roman" w:hAnsi="Times New Roman" w:cs="Times New Roman"/>
      <w:sz w:val="24"/>
      <w:szCs w:val="20"/>
      <w:lang w:eastAsia="zh-CN"/>
    </w:rPr>
  </w:style>
  <w:style w:type="character" w:customStyle="1" w:styleId="ae">
    <w:name w:val="Основной текст Знак"/>
    <w:basedOn w:val="a0"/>
    <w:link w:val="ad"/>
    <w:rsid w:val="00773865"/>
    <w:rPr>
      <w:rFonts w:ascii="Times New Roman" w:eastAsia="Times New Roman" w:hAnsi="Times New Roman" w:cs="Times New Roman"/>
      <w:sz w:val="24"/>
      <w:szCs w:val="20"/>
      <w:lang w:eastAsia="zh-CN"/>
    </w:rPr>
  </w:style>
  <w:style w:type="paragraph" w:styleId="af">
    <w:name w:val="No Spacing"/>
    <w:uiPriority w:val="1"/>
    <w:qFormat/>
    <w:rsid w:val="00747897"/>
    <w:pPr>
      <w:spacing w:after="0" w:line="240" w:lineRule="auto"/>
    </w:pPr>
  </w:style>
  <w:style w:type="character" w:customStyle="1" w:styleId="30">
    <w:name w:val="Заголовок 3 Знак"/>
    <w:basedOn w:val="a0"/>
    <w:link w:val="3"/>
    <w:uiPriority w:val="9"/>
    <w:rsid w:val="00E213AD"/>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439124">
      <w:bodyDiv w:val="1"/>
      <w:marLeft w:val="0"/>
      <w:marRight w:val="0"/>
      <w:marTop w:val="0"/>
      <w:marBottom w:val="0"/>
      <w:divBdr>
        <w:top w:val="none" w:sz="0" w:space="0" w:color="auto"/>
        <w:left w:val="none" w:sz="0" w:space="0" w:color="auto"/>
        <w:bottom w:val="none" w:sz="0" w:space="0" w:color="auto"/>
        <w:right w:val="none" w:sz="0" w:space="0" w:color="auto"/>
      </w:divBdr>
    </w:div>
    <w:div w:id="241649494">
      <w:bodyDiv w:val="1"/>
      <w:marLeft w:val="0"/>
      <w:marRight w:val="0"/>
      <w:marTop w:val="0"/>
      <w:marBottom w:val="0"/>
      <w:divBdr>
        <w:top w:val="none" w:sz="0" w:space="0" w:color="auto"/>
        <w:left w:val="none" w:sz="0" w:space="0" w:color="auto"/>
        <w:bottom w:val="none" w:sz="0" w:space="0" w:color="auto"/>
        <w:right w:val="none" w:sz="0" w:space="0" w:color="auto"/>
      </w:divBdr>
    </w:div>
    <w:div w:id="292492306">
      <w:bodyDiv w:val="1"/>
      <w:marLeft w:val="0"/>
      <w:marRight w:val="0"/>
      <w:marTop w:val="0"/>
      <w:marBottom w:val="0"/>
      <w:divBdr>
        <w:top w:val="none" w:sz="0" w:space="0" w:color="auto"/>
        <w:left w:val="none" w:sz="0" w:space="0" w:color="auto"/>
        <w:bottom w:val="none" w:sz="0" w:space="0" w:color="auto"/>
        <w:right w:val="none" w:sz="0" w:space="0" w:color="auto"/>
      </w:divBdr>
    </w:div>
    <w:div w:id="296959304">
      <w:bodyDiv w:val="1"/>
      <w:marLeft w:val="0"/>
      <w:marRight w:val="0"/>
      <w:marTop w:val="0"/>
      <w:marBottom w:val="0"/>
      <w:divBdr>
        <w:top w:val="none" w:sz="0" w:space="0" w:color="auto"/>
        <w:left w:val="none" w:sz="0" w:space="0" w:color="auto"/>
        <w:bottom w:val="none" w:sz="0" w:space="0" w:color="auto"/>
        <w:right w:val="none" w:sz="0" w:space="0" w:color="auto"/>
      </w:divBdr>
    </w:div>
    <w:div w:id="705566294">
      <w:bodyDiv w:val="1"/>
      <w:marLeft w:val="0"/>
      <w:marRight w:val="0"/>
      <w:marTop w:val="0"/>
      <w:marBottom w:val="0"/>
      <w:divBdr>
        <w:top w:val="none" w:sz="0" w:space="0" w:color="auto"/>
        <w:left w:val="none" w:sz="0" w:space="0" w:color="auto"/>
        <w:bottom w:val="none" w:sz="0" w:space="0" w:color="auto"/>
        <w:right w:val="none" w:sz="0" w:space="0" w:color="auto"/>
      </w:divBdr>
    </w:div>
    <w:div w:id="776873058">
      <w:bodyDiv w:val="1"/>
      <w:marLeft w:val="0"/>
      <w:marRight w:val="0"/>
      <w:marTop w:val="0"/>
      <w:marBottom w:val="0"/>
      <w:divBdr>
        <w:top w:val="none" w:sz="0" w:space="0" w:color="auto"/>
        <w:left w:val="none" w:sz="0" w:space="0" w:color="auto"/>
        <w:bottom w:val="none" w:sz="0" w:space="0" w:color="auto"/>
        <w:right w:val="none" w:sz="0" w:space="0" w:color="auto"/>
      </w:divBdr>
    </w:div>
    <w:div w:id="932010232">
      <w:bodyDiv w:val="1"/>
      <w:marLeft w:val="0"/>
      <w:marRight w:val="0"/>
      <w:marTop w:val="0"/>
      <w:marBottom w:val="0"/>
      <w:divBdr>
        <w:top w:val="none" w:sz="0" w:space="0" w:color="auto"/>
        <w:left w:val="none" w:sz="0" w:space="0" w:color="auto"/>
        <w:bottom w:val="none" w:sz="0" w:space="0" w:color="auto"/>
        <w:right w:val="none" w:sz="0" w:space="0" w:color="auto"/>
      </w:divBdr>
    </w:div>
    <w:div w:id="1247494673">
      <w:bodyDiv w:val="1"/>
      <w:marLeft w:val="0"/>
      <w:marRight w:val="0"/>
      <w:marTop w:val="0"/>
      <w:marBottom w:val="0"/>
      <w:divBdr>
        <w:top w:val="none" w:sz="0" w:space="0" w:color="auto"/>
        <w:left w:val="none" w:sz="0" w:space="0" w:color="auto"/>
        <w:bottom w:val="none" w:sz="0" w:space="0" w:color="auto"/>
        <w:right w:val="none" w:sz="0" w:space="0" w:color="auto"/>
      </w:divBdr>
    </w:div>
    <w:div w:id="1319117503">
      <w:bodyDiv w:val="1"/>
      <w:marLeft w:val="0"/>
      <w:marRight w:val="0"/>
      <w:marTop w:val="0"/>
      <w:marBottom w:val="0"/>
      <w:divBdr>
        <w:top w:val="none" w:sz="0" w:space="0" w:color="auto"/>
        <w:left w:val="none" w:sz="0" w:space="0" w:color="auto"/>
        <w:bottom w:val="none" w:sz="0" w:space="0" w:color="auto"/>
        <w:right w:val="none" w:sz="0" w:space="0" w:color="auto"/>
      </w:divBdr>
    </w:div>
    <w:div w:id="1675915741">
      <w:bodyDiv w:val="1"/>
      <w:marLeft w:val="0"/>
      <w:marRight w:val="0"/>
      <w:marTop w:val="0"/>
      <w:marBottom w:val="0"/>
      <w:divBdr>
        <w:top w:val="none" w:sz="0" w:space="0" w:color="auto"/>
        <w:left w:val="none" w:sz="0" w:space="0" w:color="auto"/>
        <w:bottom w:val="none" w:sz="0" w:space="0" w:color="auto"/>
        <w:right w:val="none" w:sz="0" w:space="0" w:color="auto"/>
      </w:divBdr>
    </w:div>
    <w:div w:id="1843665657">
      <w:bodyDiv w:val="1"/>
      <w:marLeft w:val="0"/>
      <w:marRight w:val="0"/>
      <w:marTop w:val="0"/>
      <w:marBottom w:val="0"/>
      <w:divBdr>
        <w:top w:val="none" w:sz="0" w:space="0" w:color="auto"/>
        <w:left w:val="none" w:sz="0" w:space="0" w:color="auto"/>
        <w:bottom w:val="none" w:sz="0" w:space="0" w:color="auto"/>
        <w:right w:val="none" w:sz="0" w:space="0" w:color="auto"/>
      </w:divBdr>
    </w:div>
    <w:div w:id="1899590115">
      <w:bodyDiv w:val="1"/>
      <w:marLeft w:val="0"/>
      <w:marRight w:val="0"/>
      <w:marTop w:val="0"/>
      <w:marBottom w:val="0"/>
      <w:divBdr>
        <w:top w:val="none" w:sz="0" w:space="0" w:color="auto"/>
        <w:left w:val="none" w:sz="0" w:space="0" w:color="auto"/>
        <w:bottom w:val="none" w:sz="0" w:space="0" w:color="auto"/>
        <w:right w:val="none" w:sz="0" w:space="0" w:color="auto"/>
      </w:divBdr>
    </w:div>
    <w:div w:id="1968970656">
      <w:bodyDiv w:val="1"/>
      <w:marLeft w:val="0"/>
      <w:marRight w:val="0"/>
      <w:marTop w:val="0"/>
      <w:marBottom w:val="0"/>
      <w:divBdr>
        <w:top w:val="none" w:sz="0" w:space="0" w:color="auto"/>
        <w:left w:val="none" w:sz="0" w:space="0" w:color="auto"/>
        <w:bottom w:val="none" w:sz="0" w:space="0" w:color="auto"/>
        <w:right w:val="none" w:sz="0" w:space="0" w:color="auto"/>
      </w:divBdr>
    </w:div>
    <w:div w:id="2064910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A190A5-B9F9-415A-8014-C91323525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15666</Words>
  <Characters>8930</Characters>
  <Application>Microsoft Office Word</Application>
  <DocSecurity>0</DocSecurity>
  <Lines>74</Lines>
  <Paragraphs>49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24547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Sviatoslav</dc:creator>
  <cp:lastModifiedBy>Sviatoslav</cp:lastModifiedBy>
  <cp:revision>2</cp:revision>
  <cp:lastPrinted>2025-12-22T15:15:00Z</cp:lastPrinted>
  <dcterms:created xsi:type="dcterms:W3CDTF">2025-12-22T14:51:00Z</dcterms:created>
  <dcterms:modified xsi:type="dcterms:W3CDTF">2025-12-22T15:15:00Z</dcterms:modified>
</cp:coreProperties>
</file>