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229" w:rsidRPr="009F2229" w:rsidRDefault="009F2229" w:rsidP="009F2229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</w:pPr>
      <w:r w:rsidRPr="009F2229">
        <w:rPr>
          <w:rFonts w:ascii="Times New Roman" w:eastAsia="Calibri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 wp14:anchorId="47B22FBD" wp14:editId="19DE2F78">
            <wp:extent cx="428625" cy="609600"/>
            <wp:effectExtent l="0" t="0" r="9525" b="0"/>
            <wp:docPr id="2" name="Рисунок 2" descr="Описание: 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229" w:rsidRPr="009F2229" w:rsidRDefault="009F2229" w:rsidP="009F22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9F2229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ТРОСТЯНЕЦЬКА СІЛЬСЬКА РАДА</w:t>
      </w:r>
    </w:p>
    <w:p w:rsidR="009F2229" w:rsidRPr="009F2229" w:rsidRDefault="009F2229" w:rsidP="009F22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9F2229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9F2229" w:rsidRPr="009F2229" w:rsidRDefault="009F2229" w:rsidP="009F2229">
      <w:pPr>
        <w:keepNext/>
        <w:tabs>
          <w:tab w:val="left" w:pos="708"/>
        </w:tabs>
        <w:suppressAutoHyphens/>
        <w:spacing w:after="0" w:line="240" w:lineRule="auto"/>
        <w:ind w:left="57"/>
        <w:jc w:val="center"/>
        <w:outlineLvl w:val="0"/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</w:pPr>
      <w:r w:rsidRPr="009F2229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LХХ чергова сесія VIII скликання</w:t>
      </w:r>
    </w:p>
    <w:p w:rsidR="009F2229" w:rsidRPr="009F2229" w:rsidRDefault="009F2229" w:rsidP="009F2229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</w:pPr>
    </w:p>
    <w:p w:rsidR="009F2229" w:rsidRPr="009F2229" w:rsidRDefault="009F2229" w:rsidP="009F2229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  <w:r w:rsidRPr="009F2229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Р І Ш Е Н </w:t>
      </w:r>
      <w:proofErr w:type="spellStart"/>
      <w:r w:rsidRPr="009F2229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>Н</w:t>
      </w:r>
      <w:proofErr w:type="spellEnd"/>
      <w:r w:rsidRPr="009F2229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 Я  </w:t>
      </w:r>
    </w:p>
    <w:p w:rsidR="009F2229" w:rsidRPr="009F2229" w:rsidRDefault="009F2229" w:rsidP="009F2229">
      <w:pPr>
        <w:suppressAutoHyphens/>
        <w:spacing w:after="0" w:line="276" w:lineRule="auto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9F2229" w:rsidRPr="009F2229" w:rsidRDefault="009F2229" w:rsidP="009F2229">
      <w:pPr>
        <w:suppressAutoHyphens/>
        <w:spacing w:after="0" w:line="276" w:lineRule="auto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3B3D6F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19 грудня 2025 року </w:t>
      </w:r>
      <w:r w:rsidRPr="009F2229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                             с. Тростянець</w:t>
      </w:r>
      <w:r w:rsidRPr="009F2229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 w:rsidRPr="009F2229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  <w:t xml:space="preserve">                                 </w:t>
      </w:r>
      <w:r w:rsidR="00942449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</w:t>
      </w:r>
      <w:r w:rsidRPr="009F2229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№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4362</w:t>
      </w:r>
      <w:r w:rsidRPr="009F2229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</w:t>
      </w:r>
    </w:p>
    <w:p w:rsidR="009F2229" w:rsidRPr="0056305C" w:rsidRDefault="009F2229" w:rsidP="009F222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2229" w:rsidRPr="0056305C" w:rsidRDefault="009F2229" w:rsidP="0056305C">
      <w:pPr>
        <w:widowControl w:val="0"/>
        <w:suppressAutoHyphens/>
        <w:spacing w:after="0" w:line="240" w:lineRule="auto"/>
        <w:ind w:right="3402"/>
        <w:jc w:val="both"/>
        <w:rPr>
          <w:rFonts w:ascii="Times New Roman" w:eastAsia="Lucida Sans Unicode" w:hAnsi="Times New Roman" w:cs="Tahoma"/>
          <w:b/>
          <w:bCs/>
          <w:iCs/>
          <w:sz w:val="24"/>
          <w:szCs w:val="24"/>
        </w:rPr>
      </w:pPr>
      <w:r w:rsidRPr="0056305C">
        <w:rPr>
          <w:rFonts w:ascii="Times New Roman" w:eastAsia="Lucida Sans Unicode" w:hAnsi="Times New Roman" w:cs="Tahoma"/>
          <w:b/>
          <w:bCs/>
          <w:iCs/>
          <w:sz w:val="24"/>
          <w:szCs w:val="24"/>
        </w:rPr>
        <w:t xml:space="preserve">Про укладення додаткової угоди до договору оренди землі від </w:t>
      </w:r>
      <w:r w:rsidR="00DD0903">
        <w:rPr>
          <w:rFonts w:ascii="Times New Roman" w:eastAsia="Lucida Sans Unicode" w:hAnsi="Times New Roman" w:cs="Tahoma"/>
          <w:b/>
          <w:bCs/>
          <w:iCs/>
          <w:sz w:val="24"/>
          <w:szCs w:val="24"/>
        </w:rPr>
        <w:t>06</w:t>
      </w:r>
      <w:r w:rsidRPr="0056305C">
        <w:rPr>
          <w:rFonts w:ascii="Times New Roman" w:eastAsia="Lucida Sans Unicode" w:hAnsi="Times New Roman" w:cs="Tahoma"/>
          <w:b/>
          <w:bCs/>
          <w:iCs/>
          <w:sz w:val="24"/>
          <w:szCs w:val="24"/>
        </w:rPr>
        <w:t>.0</w:t>
      </w:r>
      <w:r w:rsidR="00DD0903">
        <w:rPr>
          <w:rFonts w:ascii="Times New Roman" w:eastAsia="Lucida Sans Unicode" w:hAnsi="Times New Roman" w:cs="Tahoma"/>
          <w:b/>
          <w:bCs/>
          <w:iCs/>
          <w:sz w:val="24"/>
          <w:szCs w:val="24"/>
        </w:rPr>
        <w:t>2</w:t>
      </w:r>
      <w:r w:rsidRPr="0056305C">
        <w:rPr>
          <w:rFonts w:ascii="Times New Roman" w:eastAsia="Lucida Sans Unicode" w:hAnsi="Times New Roman" w:cs="Tahoma"/>
          <w:b/>
          <w:bCs/>
          <w:iCs/>
          <w:sz w:val="24"/>
          <w:szCs w:val="24"/>
        </w:rPr>
        <w:t>.2025 з ТзОВ «</w:t>
      </w:r>
      <w:proofErr w:type="spellStart"/>
      <w:r w:rsidRPr="0056305C">
        <w:rPr>
          <w:rFonts w:ascii="Times New Roman" w:eastAsia="Lucida Sans Unicode" w:hAnsi="Times New Roman" w:cs="Tahoma"/>
          <w:b/>
          <w:bCs/>
          <w:iCs/>
          <w:sz w:val="24"/>
          <w:szCs w:val="24"/>
        </w:rPr>
        <w:t>Ветленд</w:t>
      </w:r>
      <w:proofErr w:type="spellEnd"/>
      <w:r w:rsidRPr="0056305C">
        <w:rPr>
          <w:rFonts w:ascii="Times New Roman" w:eastAsia="Lucida Sans Unicode" w:hAnsi="Times New Roman" w:cs="Tahoma"/>
          <w:b/>
          <w:bCs/>
          <w:iCs/>
          <w:sz w:val="24"/>
          <w:szCs w:val="24"/>
        </w:rPr>
        <w:t>»</w:t>
      </w:r>
      <w:r w:rsidR="0056305C">
        <w:rPr>
          <w:rFonts w:ascii="Times New Roman" w:eastAsia="Lucida Sans Unicode" w:hAnsi="Times New Roman" w:cs="Tahoma"/>
          <w:b/>
          <w:bCs/>
          <w:iCs/>
          <w:sz w:val="24"/>
          <w:szCs w:val="24"/>
        </w:rPr>
        <w:t xml:space="preserve"> </w:t>
      </w:r>
      <w:r w:rsidRPr="0056305C">
        <w:rPr>
          <w:rFonts w:ascii="Times New Roman" w:eastAsia="Lucida Sans Unicode" w:hAnsi="Times New Roman" w:cs="Tahoma"/>
          <w:b/>
          <w:bCs/>
          <w:iCs/>
          <w:sz w:val="24"/>
          <w:szCs w:val="24"/>
        </w:rPr>
        <w:t>для</w:t>
      </w:r>
      <w:r w:rsidRPr="0056305C">
        <w:rPr>
          <w:rFonts w:ascii="Times New Roman" w:eastAsia="Lucida Sans Unicode" w:hAnsi="Times New Roman" w:cs="Tahoma"/>
          <w:b/>
          <w:sz w:val="24"/>
          <w:szCs w:val="24"/>
        </w:rPr>
        <w:t xml:space="preserve">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56305C">
        <w:rPr>
          <w:rFonts w:ascii="Times New Roman" w:eastAsia="Lucida Sans Unicode" w:hAnsi="Times New Roman" w:cs="Tahoma"/>
          <w:b/>
          <w:bCs/>
          <w:iCs/>
          <w:sz w:val="24"/>
          <w:szCs w:val="24"/>
        </w:rPr>
        <w:t xml:space="preserve"> за межами с. </w:t>
      </w:r>
      <w:proofErr w:type="spellStart"/>
      <w:r w:rsidRPr="0056305C">
        <w:rPr>
          <w:rFonts w:ascii="Times New Roman" w:eastAsia="Lucida Sans Unicode" w:hAnsi="Times New Roman" w:cs="Tahoma"/>
          <w:b/>
          <w:bCs/>
          <w:iCs/>
          <w:sz w:val="24"/>
          <w:szCs w:val="24"/>
        </w:rPr>
        <w:t>Стільсько</w:t>
      </w:r>
      <w:proofErr w:type="spellEnd"/>
    </w:p>
    <w:p w:rsidR="009F2229" w:rsidRPr="009F2229" w:rsidRDefault="009F2229" w:rsidP="009F2229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bCs/>
          <w:i/>
          <w:iCs/>
          <w:sz w:val="24"/>
          <w:szCs w:val="24"/>
        </w:rPr>
      </w:pPr>
      <w:r w:rsidRPr="009F2229">
        <w:rPr>
          <w:rFonts w:ascii="Times New Roman" w:eastAsia="Lucida Sans Unicode" w:hAnsi="Times New Roman" w:cs="Tahoma"/>
          <w:b/>
          <w:bCs/>
          <w:i/>
          <w:iCs/>
          <w:sz w:val="24"/>
          <w:szCs w:val="24"/>
        </w:rPr>
        <w:t xml:space="preserve"> </w:t>
      </w:r>
    </w:p>
    <w:p w:rsidR="009F2229" w:rsidRPr="009F2229" w:rsidRDefault="009F2229" w:rsidP="0056305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ahoma"/>
          <w:sz w:val="24"/>
          <w:szCs w:val="24"/>
        </w:rPr>
      </w:pPr>
      <w:r w:rsidRPr="009F2229">
        <w:rPr>
          <w:rFonts w:ascii="Times New Roman" w:eastAsia="Lucida Sans Unicode" w:hAnsi="Times New Roman" w:cs="Tahoma"/>
          <w:sz w:val="24"/>
          <w:szCs w:val="24"/>
        </w:rPr>
        <w:t xml:space="preserve">Розглянувши клопотання </w:t>
      </w:r>
      <w:r>
        <w:rPr>
          <w:rFonts w:ascii="Times New Roman" w:eastAsia="Lucida Sans Unicode" w:hAnsi="Times New Roman" w:cs="Tahoma"/>
          <w:sz w:val="24"/>
          <w:szCs w:val="24"/>
        </w:rPr>
        <w:t>ТзОВ «</w:t>
      </w:r>
      <w:proofErr w:type="spellStart"/>
      <w:r>
        <w:rPr>
          <w:rFonts w:ascii="Times New Roman" w:eastAsia="Lucida Sans Unicode" w:hAnsi="Times New Roman" w:cs="Tahoma"/>
          <w:sz w:val="24"/>
          <w:szCs w:val="24"/>
        </w:rPr>
        <w:t>Ветленд</w:t>
      </w:r>
      <w:proofErr w:type="spellEnd"/>
      <w:r>
        <w:rPr>
          <w:rFonts w:ascii="Times New Roman" w:eastAsia="Lucida Sans Unicode" w:hAnsi="Times New Roman" w:cs="Tahoma"/>
          <w:sz w:val="24"/>
          <w:szCs w:val="24"/>
        </w:rPr>
        <w:t>»</w:t>
      </w:r>
      <w:r w:rsidRPr="009F2229">
        <w:rPr>
          <w:rFonts w:ascii="Times New Roman" w:eastAsia="Lucida Sans Unicode" w:hAnsi="Times New Roman" w:cs="Tahoma"/>
          <w:sz w:val="24"/>
          <w:szCs w:val="24"/>
        </w:rPr>
        <w:t xml:space="preserve"> про внесення змін до договору оренди земельної ділянки </w:t>
      </w:r>
      <w:r w:rsidR="00963D43">
        <w:rPr>
          <w:rFonts w:ascii="Times New Roman" w:eastAsia="Lucida Sans Unicode" w:hAnsi="Times New Roman" w:cs="Tahoma"/>
          <w:sz w:val="24"/>
          <w:szCs w:val="24"/>
        </w:rPr>
        <w:t xml:space="preserve">від </w:t>
      </w:r>
      <w:r w:rsidR="00DD0903">
        <w:rPr>
          <w:rFonts w:ascii="Times New Roman" w:eastAsia="Lucida Sans Unicode" w:hAnsi="Times New Roman" w:cs="Tahoma"/>
          <w:sz w:val="24"/>
          <w:szCs w:val="24"/>
        </w:rPr>
        <w:t>06</w:t>
      </w:r>
      <w:r>
        <w:rPr>
          <w:rFonts w:ascii="Times New Roman" w:eastAsia="Lucida Sans Unicode" w:hAnsi="Times New Roman" w:cs="Tahoma"/>
          <w:sz w:val="24"/>
          <w:szCs w:val="24"/>
        </w:rPr>
        <w:t>.0</w:t>
      </w:r>
      <w:r w:rsidR="00DD0903">
        <w:rPr>
          <w:rFonts w:ascii="Times New Roman" w:eastAsia="Lucida Sans Unicode" w:hAnsi="Times New Roman" w:cs="Tahoma"/>
          <w:sz w:val="24"/>
          <w:szCs w:val="24"/>
        </w:rPr>
        <w:t>2</w:t>
      </w:r>
      <w:bookmarkStart w:id="0" w:name="_GoBack"/>
      <w:bookmarkEnd w:id="0"/>
      <w:r>
        <w:rPr>
          <w:rFonts w:ascii="Times New Roman" w:eastAsia="Lucida Sans Unicode" w:hAnsi="Times New Roman" w:cs="Tahoma"/>
          <w:sz w:val="24"/>
          <w:szCs w:val="24"/>
        </w:rPr>
        <w:t>.2025 року</w:t>
      </w:r>
      <w:r w:rsidRPr="009F2229">
        <w:rPr>
          <w:rFonts w:ascii="Times New Roman" w:eastAsia="Lucida Sans Unicode" w:hAnsi="Times New Roman" w:cs="Tahoma"/>
          <w:sz w:val="24"/>
          <w:szCs w:val="24"/>
        </w:rPr>
        <w:t xml:space="preserve"> </w:t>
      </w:r>
      <w:r w:rsidRPr="009F2229">
        <w:rPr>
          <w:rFonts w:ascii="Times New Roman" w:eastAsia="Lucida Sans Unicode" w:hAnsi="Times New Roman" w:cs="Tahoma"/>
          <w:bCs/>
          <w:iCs/>
          <w:sz w:val="24"/>
          <w:szCs w:val="24"/>
        </w:rPr>
        <w:t>для</w:t>
      </w:r>
      <w:r w:rsidRPr="009F2229">
        <w:rPr>
          <w:rFonts w:ascii="Times New Roman" w:eastAsia="Lucida Sans Unicode" w:hAnsi="Times New Roman" w:cs="Tahoma"/>
          <w:sz w:val="24"/>
          <w:szCs w:val="24"/>
        </w:rPr>
        <w:t xml:space="preserve"> розміщення та експлуатації основних, підсобних і </w:t>
      </w:r>
    </w:p>
    <w:p w:rsidR="009F2229" w:rsidRDefault="009F2229" w:rsidP="009F222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  <w:r w:rsidRPr="009F2229">
        <w:rPr>
          <w:rFonts w:ascii="Times New Roman" w:eastAsia="Lucida Sans Unicode" w:hAnsi="Times New Roman" w:cs="Tahoma"/>
          <w:sz w:val="24"/>
          <w:szCs w:val="24"/>
        </w:rPr>
        <w:t>допоміжних будівель та споруд підприємств переробної, машинобудівної та і</w:t>
      </w:r>
      <w:r>
        <w:rPr>
          <w:rFonts w:ascii="Times New Roman" w:eastAsia="Lucida Sans Unicode" w:hAnsi="Times New Roman" w:cs="Tahoma"/>
          <w:sz w:val="24"/>
          <w:szCs w:val="24"/>
        </w:rPr>
        <w:t xml:space="preserve">ншої </w:t>
      </w:r>
      <w:r w:rsidRPr="009F2229">
        <w:rPr>
          <w:rFonts w:ascii="Times New Roman" w:eastAsia="Lucida Sans Unicode" w:hAnsi="Times New Roman" w:cs="Tahoma"/>
          <w:sz w:val="24"/>
          <w:szCs w:val="24"/>
        </w:rPr>
        <w:t>промисловості</w:t>
      </w:r>
      <w:r w:rsidRPr="009F2229">
        <w:rPr>
          <w:rFonts w:ascii="Times New Roman" w:eastAsia="Lucida Sans Unicode" w:hAnsi="Times New Roman" w:cs="Tahoma"/>
          <w:bCs/>
          <w:iCs/>
          <w:sz w:val="24"/>
          <w:szCs w:val="24"/>
        </w:rPr>
        <w:t xml:space="preserve"> </w:t>
      </w:r>
      <w:r w:rsidRPr="009F2229">
        <w:rPr>
          <w:rFonts w:ascii="Times New Roman" w:eastAsia="Lucida Sans Unicode" w:hAnsi="Times New Roman" w:cs="Tahoma"/>
          <w:sz w:val="24"/>
          <w:szCs w:val="24"/>
        </w:rPr>
        <w:t xml:space="preserve">за межами с. </w:t>
      </w:r>
      <w:proofErr w:type="spellStart"/>
      <w:r w:rsidRPr="009F2229">
        <w:rPr>
          <w:rFonts w:ascii="Times New Roman" w:eastAsia="Lucida Sans Unicode" w:hAnsi="Times New Roman" w:cs="Tahoma"/>
          <w:sz w:val="24"/>
          <w:szCs w:val="24"/>
        </w:rPr>
        <w:t>Стільсько</w:t>
      </w:r>
      <w:proofErr w:type="spellEnd"/>
      <w:r w:rsidRPr="009F2229">
        <w:rPr>
          <w:rFonts w:ascii="Times New Roman" w:eastAsia="Lucida Sans Unicode" w:hAnsi="Times New Roman" w:cs="Tahoma"/>
          <w:sz w:val="24"/>
          <w:szCs w:val="24"/>
        </w:rPr>
        <w:t>,</w:t>
      </w:r>
      <w:r w:rsidR="00942449">
        <w:rPr>
          <w:rFonts w:ascii="Times New Roman" w:eastAsia="Lucida Sans Unicode" w:hAnsi="Times New Roman" w:cs="Tahoma"/>
          <w:sz w:val="24"/>
          <w:szCs w:val="24"/>
        </w:rPr>
        <w:t xml:space="preserve"> беручи до уваги перехід права власності на об’єкти неру</w:t>
      </w:r>
      <w:r w:rsidR="006C3817">
        <w:rPr>
          <w:rFonts w:ascii="Times New Roman" w:eastAsia="Lucida Sans Unicode" w:hAnsi="Times New Roman" w:cs="Tahoma"/>
          <w:sz w:val="24"/>
          <w:szCs w:val="24"/>
        </w:rPr>
        <w:t>хомості</w:t>
      </w:r>
      <w:r w:rsidR="007122AC">
        <w:rPr>
          <w:rFonts w:ascii="Times New Roman" w:eastAsia="Lucida Sans Unicode" w:hAnsi="Times New Roman" w:cs="Tahoma"/>
          <w:sz w:val="24"/>
          <w:szCs w:val="24"/>
        </w:rPr>
        <w:t>,</w:t>
      </w:r>
      <w:r w:rsidR="000865AF">
        <w:rPr>
          <w:rFonts w:ascii="Times New Roman" w:eastAsia="Lucida Sans Unicode" w:hAnsi="Times New Roman" w:cs="Tahoma"/>
          <w:sz w:val="24"/>
          <w:szCs w:val="24"/>
        </w:rPr>
        <w:t xml:space="preserve"> розташовані на земельн</w:t>
      </w:r>
      <w:r w:rsidR="00942449">
        <w:rPr>
          <w:rFonts w:ascii="Times New Roman" w:eastAsia="Lucida Sans Unicode" w:hAnsi="Times New Roman" w:cs="Tahoma"/>
          <w:sz w:val="24"/>
          <w:szCs w:val="24"/>
        </w:rPr>
        <w:t>ій ділянці</w:t>
      </w:r>
      <w:r w:rsidR="000865AF">
        <w:rPr>
          <w:rFonts w:ascii="Times New Roman" w:eastAsia="Lucida Sans Unicode" w:hAnsi="Times New Roman" w:cs="Tahoma"/>
          <w:sz w:val="24"/>
          <w:szCs w:val="24"/>
        </w:rPr>
        <w:t xml:space="preserve">, </w:t>
      </w:r>
      <w:r w:rsidRPr="009F2229">
        <w:rPr>
          <w:rFonts w:ascii="Times New Roman" w:eastAsia="Times New Roman" w:hAnsi="Times New Roman" w:cs="Times New Roman"/>
          <w:sz w:val="24"/>
          <w:szCs w:val="24"/>
        </w:rPr>
        <w:t>враховуючи висновок постійної комісії сільської ради з питань земельних відносин, будівництва, архітектури, просторового планування, природних ресурсів та екології,</w:t>
      </w:r>
      <w:r w:rsidRPr="009F2229">
        <w:rPr>
          <w:rFonts w:ascii="Times New Roman" w:eastAsia="Lucida Sans Unicode" w:hAnsi="Times New Roman" w:cs="Tahoma"/>
          <w:sz w:val="24"/>
          <w:szCs w:val="24"/>
        </w:rPr>
        <w:t xml:space="preserve"> відповідно до статей 12, </w:t>
      </w:r>
      <w:r w:rsidR="00942449">
        <w:rPr>
          <w:rFonts w:ascii="Times New Roman" w:eastAsia="Lucida Sans Unicode" w:hAnsi="Times New Roman" w:cs="Tahoma"/>
          <w:sz w:val="24"/>
          <w:szCs w:val="24"/>
        </w:rPr>
        <w:t>120</w:t>
      </w:r>
      <w:r w:rsidRPr="009F2229">
        <w:rPr>
          <w:rFonts w:ascii="Times New Roman" w:eastAsia="Lucida Sans Unicode" w:hAnsi="Times New Roman" w:cs="Tahoma"/>
          <w:sz w:val="24"/>
          <w:szCs w:val="24"/>
        </w:rPr>
        <w:t>, 122 Земельного кодексу України, статті 8 Закону України «Про оренду землі», статті 26 Закону України «Про місцеве самоврядування в Україні», сільська рада</w:t>
      </w:r>
    </w:p>
    <w:p w:rsidR="006C3817" w:rsidRPr="009F2229" w:rsidRDefault="006C3817" w:rsidP="009F222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6305C" w:rsidRDefault="0056305C" w:rsidP="0056305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ВИРІШИЛА:</w:t>
      </w:r>
    </w:p>
    <w:p w:rsidR="009F2229" w:rsidRPr="009F2229" w:rsidRDefault="009F2229" w:rsidP="009F2229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sz w:val="24"/>
          <w:szCs w:val="24"/>
        </w:rPr>
      </w:pPr>
    </w:p>
    <w:p w:rsidR="00942449" w:rsidRDefault="008B51D8" w:rsidP="0056305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F2229" w:rsidRPr="009F2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963D4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</w:t>
      </w:r>
      <w:proofErr w:type="spellEnd"/>
      <w:r w:rsidR="00963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зміни</w:t>
      </w:r>
      <w:r w:rsidR="009F2229" w:rsidRPr="009F2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963D43">
        <w:rPr>
          <w:rFonts w:ascii="Times New Roman" w:eastAsia="Times New Roman" w:hAnsi="Times New Roman" w:cs="Times New Roman"/>
          <w:sz w:val="24"/>
          <w:szCs w:val="24"/>
        </w:rPr>
        <w:t>договору оренди від 13.01.2025</w:t>
      </w:r>
      <w:r w:rsidR="009F2229" w:rsidRPr="009F22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3D43">
        <w:rPr>
          <w:rFonts w:ascii="Times New Roman" w:eastAsia="Times New Roman" w:hAnsi="Times New Roman" w:cs="Times New Roman"/>
          <w:sz w:val="24"/>
          <w:szCs w:val="24"/>
        </w:rPr>
        <w:t xml:space="preserve">земельної ділянки площею  0,27 га </w:t>
      </w:r>
      <w:r w:rsidR="00942449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</w:p>
    <w:p w:rsidR="009F2229" w:rsidRPr="00942449" w:rsidRDefault="00942449" w:rsidP="0094244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КН </w:t>
      </w:r>
      <w:r w:rsidR="00963D43">
        <w:rPr>
          <w:rFonts w:ascii="Times New Roman" w:eastAsia="Times New Roman" w:hAnsi="Times New Roman" w:cs="Times New Roman"/>
          <w:sz w:val="24"/>
          <w:szCs w:val="24"/>
        </w:rPr>
        <w:t xml:space="preserve">4623087600:01:004:0279 </w:t>
      </w:r>
      <w:r w:rsidRPr="009F2229">
        <w:rPr>
          <w:rFonts w:ascii="Times New Roman" w:eastAsia="Lucida Sans Unicode" w:hAnsi="Times New Roman" w:cs="Tahoma"/>
          <w:bCs/>
          <w:iCs/>
          <w:sz w:val="24"/>
          <w:szCs w:val="24"/>
        </w:rPr>
        <w:t>для</w:t>
      </w:r>
      <w:r w:rsidRPr="009F2229">
        <w:rPr>
          <w:rFonts w:ascii="Times New Roman" w:eastAsia="Lucida Sans Unicode" w:hAnsi="Times New Roman" w:cs="Tahoma"/>
          <w:sz w:val="24"/>
          <w:szCs w:val="24"/>
        </w:rPr>
        <w:t xml:space="preserve"> розміщення та екс</w:t>
      </w:r>
      <w:r>
        <w:rPr>
          <w:rFonts w:ascii="Times New Roman" w:eastAsia="Lucida Sans Unicode" w:hAnsi="Times New Roman" w:cs="Tahoma"/>
          <w:sz w:val="24"/>
          <w:szCs w:val="24"/>
        </w:rPr>
        <w:t xml:space="preserve">плуатації основних, підсобних і </w:t>
      </w:r>
      <w:r w:rsidRPr="009F2229">
        <w:rPr>
          <w:rFonts w:ascii="Times New Roman" w:eastAsia="Lucida Sans Unicode" w:hAnsi="Times New Roman" w:cs="Tahoma"/>
          <w:sz w:val="24"/>
          <w:szCs w:val="24"/>
        </w:rPr>
        <w:t>допоміжних будівель та споруд підприємств переробної, машинобудівної та і</w:t>
      </w:r>
      <w:r>
        <w:rPr>
          <w:rFonts w:ascii="Times New Roman" w:eastAsia="Lucida Sans Unicode" w:hAnsi="Times New Roman" w:cs="Tahoma"/>
          <w:sz w:val="24"/>
          <w:szCs w:val="24"/>
        </w:rPr>
        <w:t xml:space="preserve">ншої </w:t>
      </w:r>
      <w:r w:rsidRPr="009F2229">
        <w:rPr>
          <w:rFonts w:ascii="Times New Roman" w:eastAsia="Lucida Sans Unicode" w:hAnsi="Times New Roman" w:cs="Tahoma"/>
          <w:sz w:val="24"/>
          <w:szCs w:val="24"/>
        </w:rPr>
        <w:t>промисловості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с.</w:t>
      </w:r>
      <w:r w:rsidR="00963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63D43">
        <w:rPr>
          <w:rFonts w:ascii="Times New Roman" w:eastAsia="Times New Roman" w:hAnsi="Times New Roman" w:cs="Times New Roman"/>
          <w:sz w:val="24"/>
          <w:szCs w:val="24"/>
        </w:rPr>
        <w:t>Стільсько</w:t>
      </w:r>
      <w:proofErr w:type="spellEnd"/>
      <w:r w:rsidR="00963D43">
        <w:rPr>
          <w:rFonts w:ascii="Times New Roman" w:eastAsia="Times New Roman" w:hAnsi="Times New Roman" w:cs="Times New Roman"/>
          <w:sz w:val="24"/>
          <w:szCs w:val="24"/>
        </w:rPr>
        <w:t>, вул. Шевченка, 215 замінивши орендаря з Христини Олега Даниловича на ТзОВ «</w:t>
      </w:r>
      <w:proofErr w:type="spellStart"/>
      <w:r w:rsidR="00963D43">
        <w:rPr>
          <w:rFonts w:ascii="Times New Roman" w:eastAsia="Times New Roman" w:hAnsi="Times New Roman" w:cs="Times New Roman"/>
          <w:sz w:val="24"/>
          <w:szCs w:val="24"/>
        </w:rPr>
        <w:t>Ветленд</w:t>
      </w:r>
      <w:proofErr w:type="spellEnd"/>
      <w:r w:rsidR="00963D43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942449" w:rsidRPr="009F2229" w:rsidRDefault="00942449" w:rsidP="0056305C">
      <w:pPr>
        <w:tabs>
          <w:tab w:val="left" w:pos="1276"/>
        </w:tabs>
        <w:autoSpaceDE w:val="0"/>
        <w:autoSpaceDN w:val="0"/>
        <w:spacing w:after="0" w:line="288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Інші умови договору залишити без змін.</w:t>
      </w:r>
    </w:p>
    <w:p w:rsidR="009F2229" w:rsidRPr="009F2229" w:rsidRDefault="00963D43" w:rsidP="0056305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ahoma"/>
          <w:sz w:val="24"/>
          <w:szCs w:val="24"/>
        </w:rPr>
      </w:pPr>
      <w:r>
        <w:rPr>
          <w:rFonts w:ascii="Times New Roman" w:eastAsia="Lucida Sans Unicode" w:hAnsi="Times New Roman" w:cs="Tahoma"/>
          <w:sz w:val="24"/>
          <w:szCs w:val="24"/>
        </w:rPr>
        <w:t>3</w:t>
      </w:r>
      <w:r w:rsidR="009F2229" w:rsidRPr="009F2229">
        <w:rPr>
          <w:rFonts w:ascii="Times New Roman" w:eastAsia="Lucida Sans Unicode" w:hAnsi="Times New Roman" w:cs="Tahoma"/>
          <w:sz w:val="24"/>
          <w:szCs w:val="24"/>
        </w:rPr>
        <w:t xml:space="preserve">. Доручити сільському голові укласти додаткову угоду до договору оренди земельної ділянки. </w:t>
      </w:r>
    </w:p>
    <w:p w:rsidR="009F2229" w:rsidRPr="009F2229" w:rsidRDefault="00963D43" w:rsidP="0056305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</w:pPr>
      <w:r>
        <w:rPr>
          <w:rFonts w:ascii="Times New Roman" w:eastAsia="Lucida Sans Unicode" w:hAnsi="Times New Roman" w:cs="Tahoma"/>
          <w:sz w:val="24"/>
          <w:szCs w:val="24"/>
        </w:rPr>
        <w:t>4</w:t>
      </w:r>
      <w:r w:rsidR="009F2229" w:rsidRPr="009F222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F2229" w:rsidRPr="009F2229">
        <w:rPr>
          <w:rFonts w:ascii="Times New Roman CYR" w:eastAsia="Calibri" w:hAnsi="Times New Roman CYR" w:cs="Times New Roman CYR"/>
          <w:sz w:val="24"/>
          <w:szCs w:val="24"/>
        </w:rPr>
        <w:t xml:space="preserve">Контроль за виконанням рішення покласти на постійну комісію з питань земельних відносин, будівництва, архітектури, просторового планування, природних ресурсів та екології  (голова комісії І. </w:t>
      </w:r>
      <w:proofErr w:type="spellStart"/>
      <w:r w:rsidR="009F2229" w:rsidRPr="009F2229">
        <w:rPr>
          <w:rFonts w:ascii="Times New Roman CYR" w:eastAsia="Calibri" w:hAnsi="Times New Roman CYR" w:cs="Times New Roman CYR"/>
          <w:sz w:val="24"/>
          <w:szCs w:val="24"/>
        </w:rPr>
        <w:t>Соснило</w:t>
      </w:r>
      <w:proofErr w:type="spellEnd"/>
      <w:r w:rsidR="009F2229" w:rsidRPr="009F2229">
        <w:rPr>
          <w:rFonts w:ascii="Times New Roman CYR" w:eastAsia="Calibri" w:hAnsi="Times New Roman CYR" w:cs="Times New Roman CYR"/>
          <w:sz w:val="24"/>
          <w:szCs w:val="24"/>
        </w:rPr>
        <w:t>).</w:t>
      </w:r>
    </w:p>
    <w:p w:rsidR="009F2229" w:rsidRDefault="009F2229" w:rsidP="009F2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</w:p>
    <w:p w:rsidR="0056305C" w:rsidRPr="009F2229" w:rsidRDefault="0056305C" w:rsidP="009F2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</w:p>
    <w:p w:rsidR="009F2229" w:rsidRPr="009F2229" w:rsidRDefault="009F2229" w:rsidP="009F2229">
      <w:pPr>
        <w:spacing w:after="200" w:line="276" w:lineRule="auto"/>
        <w:rPr>
          <w:rFonts w:ascii="Calibri" w:eastAsia="Calibri" w:hAnsi="Calibri" w:cs="Times New Roman"/>
        </w:rPr>
      </w:pPr>
      <w:r w:rsidRPr="009F2229">
        <w:rPr>
          <w:rFonts w:ascii="Times New Roman CYR" w:eastAsia="Calibri" w:hAnsi="Times New Roman CYR" w:cs="Times New Roman CYR"/>
          <w:b/>
          <w:sz w:val="24"/>
          <w:szCs w:val="24"/>
        </w:rPr>
        <w:t xml:space="preserve">Сільський голова                                                 </w:t>
      </w:r>
      <w:r w:rsidRPr="009F2229">
        <w:rPr>
          <w:rFonts w:ascii="Times New Roman CYR" w:eastAsia="Calibri" w:hAnsi="Times New Roman CYR" w:cs="Times New Roman CYR"/>
          <w:b/>
          <w:sz w:val="24"/>
          <w:szCs w:val="24"/>
        </w:rPr>
        <w:tab/>
      </w:r>
      <w:r w:rsidRPr="009F2229">
        <w:rPr>
          <w:rFonts w:ascii="Times New Roman CYR" w:eastAsia="Calibri" w:hAnsi="Times New Roman CYR" w:cs="Times New Roman CYR"/>
          <w:b/>
          <w:sz w:val="24"/>
          <w:szCs w:val="24"/>
        </w:rPr>
        <w:tab/>
        <w:t xml:space="preserve">                       </w:t>
      </w:r>
      <w:r w:rsidR="00942449">
        <w:rPr>
          <w:rFonts w:ascii="Times New Roman CYR" w:eastAsia="Calibri" w:hAnsi="Times New Roman CYR" w:cs="Times New Roman CYR"/>
          <w:b/>
          <w:sz w:val="24"/>
          <w:szCs w:val="24"/>
        </w:rPr>
        <w:t xml:space="preserve">    </w:t>
      </w:r>
      <w:r w:rsidRPr="009F2229">
        <w:rPr>
          <w:rFonts w:ascii="Times New Roman CYR" w:eastAsia="Calibri" w:hAnsi="Times New Roman CYR" w:cs="Times New Roman CYR"/>
          <w:b/>
          <w:sz w:val="24"/>
          <w:szCs w:val="24"/>
        </w:rPr>
        <w:t>Михайло ЦИХУЛЯК</w:t>
      </w:r>
    </w:p>
    <w:p w:rsidR="0047504F" w:rsidRDefault="0047504F"/>
    <w:sectPr w:rsidR="0047504F" w:rsidSect="003B3D6F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29"/>
    <w:rsid w:val="000865AF"/>
    <w:rsid w:val="003B3D6F"/>
    <w:rsid w:val="0047504F"/>
    <w:rsid w:val="0056305C"/>
    <w:rsid w:val="006C3817"/>
    <w:rsid w:val="007122AC"/>
    <w:rsid w:val="008B51D8"/>
    <w:rsid w:val="00942449"/>
    <w:rsid w:val="00963D43"/>
    <w:rsid w:val="009F2229"/>
    <w:rsid w:val="00DD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6F258"/>
  <w15:chartTrackingRefBased/>
  <w15:docId w15:val="{F3C2EC1F-8101-482F-A35E-D1EF09657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4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3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3D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1313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Sviatoslav</cp:lastModifiedBy>
  <cp:revision>6</cp:revision>
  <cp:lastPrinted>2025-12-23T14:32:00Z</cp:lastPrinted>
  <dcterms:created xsi:type="dcterms:W3CDTF">2025-12-22T09:01:00Z</dcterms:created>
  <dcterms:modified xsi:type="dcterms:W3CDTF">2025-12-31T07:54:00Z</dcterms:modified>
</cp:coreProperties>
</file>