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3118" w:type="dxa"/>
        <w:tblInd w:w="12186" w:type="dxa"/>
        <w:tblLook w:val="04A0" w:firstRow="1" w:lastRow="0" w:firstColumn="1" w:lastColumn="0" w:noHBand="0" w:noVBand="1"/>
      </w:tblPr>
      <w:tblGrid>
        <w:gridCol w:w="3118"/>
      </w:tblGrid>
      <w:tr w:rsidR="00D104F5" w14:paraId="2DF082BA" w14:textId="77777777" w:rsidTr="001761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CC8B12" w14:textId="0B3C6A50" w:rsidR="00D104F5" w:rsidRPr="00D104F5" w:rsidRDefault="00124310" w:rsidP="00D104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184443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4F5" w:rsidRPr="00D104F5">
              <w:rPr>
                <w:rFonts w:ascii="Times New Roman" w:hAnsi="Times New Roman" w:cs="Times New Roman"/>
                <w:sz w:val="20"/>
                <w:szCs w:val="20"/>
              </w:rPr>
              <w:t xml:space="preserve">Додаток1 </w:t>
            </w:r>
          </w:p>
          <w:p w14:paraId="6190FB7E" w14:textId="77777777" w:rsidR="00176176" w:rsidRDefault="00D104F5" w:rsidP="0017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4F5">
              <w:rPr>
                <w:rFonts w:ascii="Times New Roman" w:hAnsi="Times New Roman" w:cs="Times New Roman"/>
                <w:sz w:val="20"/>
                <w:szCs w:val="20"/>
              </w:rPr>
              <w:t>до рішення виконавчого комітету Тростянецької</w:t>
            </w:r>
            <w:r w:rsidR="0017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4F5">
              <w:rPr>
                <w:rFonts w:ascii="Times New Roman" w:hAnsi="Times New Roman" w:cs="Times New Roman"/>
                <w:sz w:val="20"/>
                <w:szCs w:val="20"/>
              </w:rPr>
              <w:t xml:space="preserve">сільської ради </w:t>
            </w:r>
          </w:p>
          <w:p w14:paraId="1A404053" w14:textId="475614B9" w:rsidR="00D104F5" w:rsidRPr="00176176" w:rsidRDefault="00D104F5" w:rsidP="0017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="00176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3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76176">
              <w:rPr>
                <w:rFonts w:ascii="Times New Roman" w:hAnsi="Times New Roman" w:cs="Times New Roman"/>
                <w:sz w:val="20"/>
                <w:szCs w:val="20"/>
              </w:rPr>
              <w:t>.10 2025 р. №</w:t>
            </w:r>
            <w:r w:rsidR="00DC3E0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bookmarkEnd w:id="0"/>
          </w:p>
        </w:tc>
      </w:tr>
    </w:tbl>
    <w:p w14:paraId="1E210976" w14:textId="77777777" w:rsidR="00D104F5" w:rsidRPr="00D104F5" w:rsidRDefault="00D104F5" w:rsidP="002E721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75C7312" w14:textId="77777777" w:rsidR="008D7594" w:rsidRDefault="008D7594" w:rsidP="00D10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5CF301" w14:textId="0D516A01" w:rsidR="00D51098" w:rsidRPr="00D104F5" w:rsidRDefault="00D51098" w:rsidP="00D104F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104F5">
        <w:rPr>
          <w:rFonts w:ascii="Times New Roman" w:hAnsi="Times New Roman" w:cs="Times New Roman"/>
          <w:b/>
          <w:bCs/>
          <w:sz w:val="22"/>
          <w:szCs w:val="22"/>
        </w:rPr>
        <w:t>ПЛАН ЗАХОДІВ</w:t>
      </w:r>
    </w:p>
    <w:p w14:paraId="63E31AD8" w14:textId="0C77F89F" w:rsidR="00D51098" w:rsidRPr="00D104F5" w:rsidRDefault="00D51098" w:rsidP="0060350F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104F5">
        <w:rPr>
          <w:rFonts w:ascii="Times New Roman" w:hAnsi="Times New Roman" w:cs="Times New Roman"/>
          <w:b/>
          <w:bCs/>
          <w:sz w:val="22"/>
          <w:szCs w:val="22"/>
        </w:rPr>
        <w:t xml:space="preserve">на 2025-2026 роки з реалізації Національної стратегії із створення </w:t>
      </w:r>
      <w:r w:rsidR="008F6E72" w:rsidRPr="00D104F5">
        <w:rPr>
          <w:rFonts w:ascii="Times New Roman" w:hAnsi="Times New Roman" w:cs="Times New Roman"/>
          <w:b/>
          <w:bCs/>
          <w:sz w:val="22"/>
          <w:szCs w:val="22"/>
        </w:rPr>
        <w:t>безбар’єрного</w:t>
      </w:r>
      <w:r w:rsidRPr="00D104F5">
        <w:rPr>
          <w:rFonts w:ascii="Times New Roman" w:hAnsi="Times New Roman" w:cs="Times New Roman"/>
          <w:b/>
          <w:bCs/>
          <w:sz w:val="22"/>
          <w:szCs w:val="22"/>
        </w:rPr>
        <w:t xml:space="preserve"> простору в Україні</w:t>
      </w:r>
    </w:p>
    <w:p w14:paraId="0ED39DCB" w14:textId="67591DA8" w:rsidR="008D7594" w:rsidRPr="008D7594" w:rsidRDefault="00D51098" w:rsidP="008D7594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04F5">
        <w:rPr>
          <w:rFonts w:ascii="Times New Roman" w:hAnsi="Times New Roman" w:cs="Times New Roman"/>
          <w:b/>
          <w:bCs/>
          <w:sz w:val="22"/>
          <w:szCs w:val="22"/>
        </w:rPr>
        <w:t>на період до 2030 року</w:t>
      </w:r>
      <w:r w:rsidR="002F32E8" w:rsidRPr="00D104F5">
        <w:rPr>
          <w:rFonts w:ascii="Times New Roman" w:hAnsi="Times New Roman" w:cs="Times New Roman"/>
          <w:b/>
          <w:bCs/>
          <w:sz w:val="22"/>
          <w:szCs w:val="22"/>
        </w:rPr>
        <w:t xml:space="preserve"> в Тростянецькій </w:t>
      </w:r>
      <w:r w:rsidR="00B97B3D" w:rsidRPr="00D104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F32E8" w:rsidRPr="00D104F5">
        <w:rPr>
          <w:rFonts w:ascii="Times New Roman" w:hAnsi="Times New Roman" w:cs="Times New Roman"/>
          <w:b/>
          <w:bCs/>
          <w:sz w:val="22"/>
          <w:szCs w:val="22"/>
        </w:rPr>
        <w:t xml:space="preserve">територіальній громаді  </w:t>
      </w:r>
    </w:p>
    <w:tbl>
      <w:tblPr>
        <w:tblW w:w="15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3538"/>
        <w:gridCol w:w="1056"/>
        <w:gridCol w:w="1752"/>
        <w:gridCol w:w="2037"/>
        <w:gridCol w:w="3276"/>
      </w:tblGrid>
      <w:tr w:rsidR="002E7210" w:rsidRPr="002E7210" w14:paraId="3D3A8C9D" w14:textId="77777777" w:rsidTr="00D5109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2F94B" w14:textId="670417A4" w:rsidR="00D51098" w:rsidRPr="002E7210" w:rsidRDefault="0060350F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="00D51098"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айменування завдання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2A185" w14:textId="77777777" w:rsidR="00D51098" w:rsidRPr="002E7210" w:rsidRDefault="00D51098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 заходу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B14AE" w14:textId="77777777" w:rsidR="00D51098" w:rsidRPr="002E7210" w:rsidRDefault="00D51098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Строк виконання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514E1" w14:textId="0A729399" w:rsidR="00D51098" w:rsidRPr="002E7210" w:rsidRDefault="00D51098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Джерела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EC205" w14:textId="77777777" w:rsidR="00D51098" w:rsidRPr="002E7210" w:rsidRDefault="00D51098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62231" w14:textId="77777777" w:rsidR="00D51098" w:rsidRPr="002E7210" w:rsidRDefault="00D51098" w:rsidP="00603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Індикатор виконання</w:t>
            </w:r>
          </w:p>
        </w:tc>
      </w:tr>
      <w:tr w:rsidR="00D51098" w:rsidRPr="002E7210" w14:paraId="1ED3A538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14293" w14:textId="77777777" w:rsidR="00D51098" w:rsidRPr="002E7210" w:rsidRDefault="00D51098" w:rsidP="006035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1. Фізична безбар’єрність</w:t>
            </w:r>
          </w:p>
        </w:tc>
      </w:tr>
      <w:tr w:rsidR="00D51098" w:rsidRPr="002E7210" w14:paraId="27FA3B63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62871" w14:textId="77777777" w:rsidR="00D51098" w:rsidRPr="002E7210" w:rsidRDefault="00D51098" w:rsidP="006035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</w:tc>
      </w:tr>
      <w:tr w:rsidR="002E7210" w:rsidRPr="002E7210" w14:paraId="195EEC34" w14:textId="77777777" w:rsidTr="00F564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CCDB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D47C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проведення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6F2F5" w14:textId="50EC7392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3892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18998" w14:textId="1CF60B44" w:rsidR="00347B0A" w:rsidRPr="002E7210" w:rsidRDefault="00843C2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83968" w14:textId="78952DBD" w:rsidR="00347B0A" w:rsidRPr="002E7210" w:rsidRDefault="00603022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B0A"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</w:tc>
      </w:tr>
      <w:tr w:rsidR="002E7210" w:rsidRPr="002E7210" w14:paraId="2E704ECF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83AD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5448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 стану, та підготовка рекомендацій щодо облаштування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37E2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ABEF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BB5D6" w14:textId="66011B2D" w:rsidR="00347B0A" w:rsidRPr="002E7210" w:rsidRDefault="00F564F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B928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оприлюднення щокварталу звіту про облаштування споруд цивільного захисту засобами, що забезпечують їх доступність для маломобільних груп населення, зокрема осіб з інвалідністю (з фотографіями), та підготовлено рекомендації щодо облаштування</w:t>
            </w:r>
          </w:p>
        </w:tc>
      </w:tr>
      <w:tr w:rsidR="002E7210" w:rsidRPr="002E7210" w14:paraId="77B4A47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C1CE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DFBF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4)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населення, зокрема осіб з інвалідністю, до об’єктів фонду захисних споруд цивільного захисту (забезпечення доступності об’єктів фонду захисних споруд цивільного захисту, доступного транспорту для евакуації до найближчого об’єкта фонду захисних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споруд цивільного захисту, а також підготовка персоналу)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762EE" w14:textId="246C1353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B338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3BD0B" w14:textId="0C715728" w:rsidR="00347B0A" w:rsidRPr="002E7210" w:rsidRDefault="00F564F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83F6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результати проведення аналізу та внесено зміни до регіональних і місцевих програм цивільного захисту</w:t>
            </w:r>
          </w:p>
        </w:tc>
      </w:tr>
      <w:tr w:rsidR="002E7210" w:rsidRPr="002E7210" w14:paraId="7B9423D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71BF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984F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5) 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EB93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469B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9741E" w14:textId="6A731DE1" w:rsidR="00347B0A" w:rsidRPr="002E7210" w:rsidRDefault="00F564F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8716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опублікування щокварталу звіту про проведення інформаційних кампаній з посиланнями на публікації та/або підтвердженнями повідомлень (фотографії, знімки екрана засобу телекомунікаційного зв’язку)</w:t>
            </w:r>
          </w:p>
        </w:tc>
      </w:tr>
      <w:tr w:rsidR="002E7210" w:rsidRPr="002E7210" w14:paraId="4F1780FF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090C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F04D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забезпечення доступності головних входів до офісних будівель та внутрішніх приміщень підприємств житлово-комунального господарства комунальної форми власності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8E71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678C2" w14:textId="489E46B4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959C1" w14:textId="77FC53B0" w:rsidR="00B41BEA" w:rsidRPr="002E7210" w:rsidRDefault="00E52D58" w:rsidP="00B41B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освіти, Відділ організації надання адміністративних послуг, </w:t>
            </w:r>
          </w:p>
          <w:p w14:paraId="3997FB38" w14:textId="168D6ADD" w:rsidR="00B41BEA" w:rsidRPr="002E7210" w:rsidRDefault="00E52D58" w:rsidP="00B41B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КНП «Центр первинниї медико-санітарної допомоги Тростянецької сільської ради», </w:t>
            </w:r>
          </w:p>
          <w:p w14:paraId="57F379AD" w14:textId="6895101C" w:rsidR="00347B0A" w:rsidRPr="002E7210" w:rsidRDefault="00E52D58" w:rsidP="00B41B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КП « Тростянецьке житлово-комунальне управління»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FBB7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</w:tr>
      <w:tr w:rsidR="002E7210" w:rsidRPr="002E7210" w14:paraId="362C069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C9C6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8756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DD34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F2E3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D1C0C" w14:textId="240C7C51" w:rsidR="00347B0A" w:rsidRPr="002E7210" w:rsidRDefault="00F564F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9BBF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завершено виконання робіт та підготовлено звіт про результати виконання будівельних/ ремонтних робіт з облаштування/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модернізації закладів системи соціального захисту, що відповідають критеріям фізичної безбар’єрності (з фотографіями)</w:t>
            </w:r>
          </w:p>
        </w:tc>
      </w:tr>
      <w:tr w:rsidR="002E7210" w:rsidRPr="002E7210" w14:paraId="6718411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6646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62DD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20)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95EF5" w14:textId="0DF4BA7D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256D1" w:rsidRPr="002E72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CAC4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A0060" w14:textId="26670181" w:rsidR="00347B0A" w:rsidRPr="002E7210" w:rsidRDefault="00F256D1" w:rsidP="008323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D41F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опублікування звіту щодо облаштування у закладах освіти всіх рівнів споруд цивільного захисту (з фотографіями)</w:t>
            </w:r>
          </w:p>
        </w:tc>
      </w:tr>
      <w:tr w:rsidR="002E7210" w:rsidRPr="002E7210" w14:paraId="23CE315D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647E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1515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30)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B64E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BD9E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230EE" w14:textId="4E5093DC" w:rsidR="00347B0A" w:rsidRPr="002E7210" w:rsidRDefault="00F256D1" w:rsidP="008323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BEA0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</w:tc>
      </w:tr>
      <w:tr w:rsidR="002E7210" w:rsidRPr="002E7210" w14:paraId="4D2E668D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88B5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53D5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6) проведення оцінки доступності та облаштування закладів соціального захисту населення відповідно до вимог щодо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E7B0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1DE1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місцеві бюджети, інші джерела, не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29E9C" w14:textId="074B80A5" w:rsidR="00DA1836" w:rsidRPr="002E7210" w:rsidRDefault="00DA1836" w:rsidP="008323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B704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опублікування щороку звіту про результати проведення оцінки</w:t>
            </w:r>
          </w:p>
        </w:tc>
      </w:tr>
      <w:tr w:rsidR="002E7210" w:rsidRPr="002E7210" w14:paraId="01F6829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1002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F6BD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7) проведення за участю представників профільних громадських організацій моніторингу/аудиту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спеціалізованої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№ 537 “Про затвердження Порядку проведення моніторингу та оцінки ступеня безбар’єрності об’єктів фізичного оточення і послуг для осіб з інвалідністю”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A417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DA0E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3C7AB" w14:textId="58B30AE8" w:rsidR="00347B0A" w:rsidRPr="002E7210" w:rsidRDefault="00B41BE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первинниї медико-санітарної допомоги Тростянецької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FB2A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результати проведення моніторингу/аудиту</w:t>
            </w:r>
          </w:p>
        </w:tc>
      </w:tr>
      <w:tr w:rsidR="002E7210" w:rsidRPr="002E7210" w14:paraId="1E7272C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CE2B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1D2E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5E68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8A7E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державний та 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CFB04" w14:textId="73B029E2" w:rsidR="00347B0A" w:rsidRPr="002E7210" w:rsidRDefault="007A04C7" w:rsidP="00374F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69C9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результати проведення аналізу</w:t>
            </w:r>
          </w:p>
        </w:tc>
      </w:tr>
      <w:tr w:rsidR="002E7210" w:rsidRPr="002E7210" w14:paraId="65F1B8E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8E91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22FA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17) проведення оцінки безбар’єрності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B0AE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6B8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3C5FA" w14:textId="5DEA3348" w:rsidR="00347B0A" w:rsidRPr="002E7210" w:rsidRDefault="00DA1836" w:rsidP="00227E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F0C2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результати проведення оцінки</w:t>
            </w:r>
          </w:p>
        </w:tc>
      </w:tr>
      <w:tr w:rsidR="00347B0A" w:rsidRPr="002E7210" w14:paraId="3A4122A7" w14:textId="77777777" w:rsidTr="00EA4C99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EC751" w14:textId="70512848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“Транспорт та транспортна інфраструктура є фізично доступною”</w:t>
            </w:r>
          </w:p>
        </w:tc>
      </w:tr>
      <w:tr w:rsidR="002E7210" w:rsidRPr="002E7210" w14:paraId="227EB6D4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B2B4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14. 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8D92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проведення аналізу доступності шкільних автобусів для осіб з інвалідністю та осіб з особливими освітніми потребами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F7F3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036D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502D1" w14:textId="419A4AD9" w:rsidR="00347B0A" w:rsidRPr="002E7210" w:rsidRDefault="00DA1836" w:rsidP="00227E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9D9A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звіт про результати проведення аналізу</w:t>
            </w:r>
          </w:p>
        </w:tc>
      </w:tr>
      <w:tr w:rsidR="002E7210" w:rsidRPr="002E7210" w14:paraId="58FEE49D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8A57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14. 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1179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проведення аналізу закладів загальної 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2761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9045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90A27" w14:textId="59258936" w:rsidR="00347B0A" w:rsidRPr="002E7210" w:rsidRDefault="00DA1836" w:rsidP="00227E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72DA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звіт про результати проведення аналізу</w:t>
            </w:r>
          </w:p>
        </w:tc>
      </w:tr>
      <w:tr w:rsidR="002E7210" w:rsidRPr="002E7210" w14:paraId="483EB132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5346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14. Забезпечення сприяння закупівлі транспорту, адаптованого для осіб з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обмеженнями повсякденного функціонування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907D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3) придбання шкільних автобусів, пристосованих для перевезення дітей з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інвалідністю, що користуються кріслом колісним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DF56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C62C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місцеві бюджети, інші джерела, не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58D5C" w14:textId="2C8B6AC3" w:rsidR="00347B0A" w:rsidRPr="002E7210" w:rsidRDefault="00DA1836" w:rsidP="00227E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CD6F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результати проведення закупівель</w:t>
            </w:r>
          </w:p>
        </w:tc>
      </w:tr>
      <w:tr w:rsidR="002E7210" w:rsidRPr="002E7210" w14:paraId="7EBD89C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E736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16. Забезпечення розвитку безбар’єрних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EE30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проведення оцінки безбар’єрності вулиць і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879D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7992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C301A" w14:textId="77777777" w:rsidR="008323DD" w:rsidRPr="002E7210" w:rsidRDefault="008323D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КП «Тростянецьке житлово-комунальне управління»</w:t>
            </w:r>
          </w:p>
          <w:p w14:paraId="35FA6746" w14:textId="4A5570CF" w:rsidR="00793EFA" w:rsidRPr="002E7210" w:rsidRDefault="00793EF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архітектури, містобудування, будівництва та комунального майна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8ABA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звіт про результати проведення оцінки безбар’єрності вулиць і доріг (з кількісними показниками та фотографіями)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537.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Додаток 3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 Порядку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КАРТКА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безбар’єрності об’єкта фізичного оточення за результатами проведення оцінки ступеня безбар’єрності вулиць (бульварів, проспектів, провулків тощо) і доріг між населеними пунктами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{Додаток 3 в редакції Постанови КМ № 311 від 18.03.2025}</w:t>
            </w:r>
          </w:p>
        </w:tc>
      </w:tr>
      <w:tr w:rsidR="00347B0A" w:rsidRPr="002E7210" w14:paraId="3EB97BC8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F36E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2. Інформаційна безбар’єрність</w:t>
            </w:r>
          </w:p>
        </w:tc>
      </w:tr>
      <w:tr w:rsidR="00347B0A" w:rsidRPr="002E7210" w14:paraId="4681D6E2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E6EE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“Публічна інформація субʼєктів владних повноважень є доступною для кожного у різних форматах”</w:t>
            </w:r>
          </w:p>
        </w:tc>
      </w:tr>
      <w:tr w:rsidR="002E7210" w:rsidRPr="002E7210" w14:paraId="0EEF898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9C18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21. 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1E72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впровадження системи відеозв’язку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відеозв’язку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E9DB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52C5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26ADB" w14:textId="6283F05C" w:rsidR="00643209" w:rsidRPr="002E7210" w:rsidRDefault="00120E80" w:rsidP="00120E8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організації надання адміністративних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A335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щодо запровадження системи відеозв’язку з перекладачами на жестову мову у не менше 20 відсотках центрів надання адміністративних послуг</w:t>
            </w:r>
          </w:p>
        </w:tc>
      </w:tr>
      <w:tr w:rsidR="002E7210" w:rsidRPr="002E7210" w14:paraId="09B04B9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B2D5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21. 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68E9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поширення інформаційних матеріалів про права та гарантії, інвалідність, доступність та реабілітацію у 15 пілотних громадах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9DF1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18A0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9A369" w14:textId="36F0C689" w:rsidR="00347B0A" w:rsidRPr="002E7210" w:rsidRDefault="00120E80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EBDB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звіт про результати поширення інформаційних матеріалів</w:t>
            </w:r>
          </w:p>
        </w:tc>
      </w:tr>
      <w:tr w:rsidR="002E7210" w:rsidRPr="002E7210" w14:paraId="6183302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1290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0332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76D2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3796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4AD58" w14:textId="73CA2CF5" w:rsidR="00347B0A" w:rsidRPr="002E7210" w:rsidRDefault="00F0513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первинниї медико-санітарної допомоги Тростянецької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AF5C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проведення роботи</w:t>
            </w:r>
          </w:p>
        </w:tc>
      </w:tr>
      <w:tr w:rsidR="002E7210" w:rsidRPr="002E7210" w14:paraId="5739B485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B1AB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DA4F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7) розміщення інформації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D9B0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21D8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2F1B2" w14:textId="3D71F3FC" w:rsidR="00347B0A" w:rsidRPr="002E7210" w:rsidRDefault="00460F6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F220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розміщення щокварталу інформації на офіційних ресурсах органів державної влади, органів місцевого самоврядування, у засобах масової інформації та соціальних мережах</w:t>
            </w:r>
          </w:p>
        </w:tc>
      </w:tr>
      <w:tr w:rsidR="002E7210" w:rsidRPr="002E7210" w14:paraId="0869B242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F38D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3965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розміщення розробленої за погодженням з Мінветеранів соціальної реклами в закладах охорони здоров’я, освіти, територіальних центрах комплектування та соціальної 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BA7C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14AA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CFAF3" w14:textId="3E1F79F8" w:rsidR="00460F6D" w:rsidRPr="002E7210" w:rsidRDefault="00460F6D" w:rsidP="00460F6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первинниї медико-санітарної допомоги Тростянецької сільської ради»</w:t>
            </w:r>
          </w:p>
          <w:p w14:paraId="2A1DB2C6" w14:textId="12AE45EB" w:rsidR="00460F6D" w:rsidRPr="002E7210" w:rsidRDefault="00460F6D" w:rsidP="00460F6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організації надання адміністративних послуг</w:t>
            </w:r>
          </w:p>
          <w:p w14:paraId="46628389" w14:textId="77777777" w:rsidR="00347B0A" w:rsidRPr="002E7210" w:rsidRDefault="00460F6D" w:rsidP="00460F6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  <w:p w14:paraId="33D2DAB6" w14:textId="77777777" w:rsidR="00F05133" w:rsidRPr="002E7210" w:rsidRDefault="00F05133" w:rsidP="00460F6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2869A0B7" w14:textId="0D89053F" w:rsidR="00F05133" w:rsidRPr="002E7210" w:rsidRDefault="00F05133" w:rsidP="00460F6D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7613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інформаційної довідки з переліком публікацій соціальної реклами</w:t>
            </w:r>
          </w:p>
        </w:tc>
      </w:tr>
      <w:tr w:rsidR="002E7210" w:rsidRPr="002E7210" w14:paraId="2E45C40D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84CD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8BD2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розміщення розробленої за погодженням з Мінветеранів інформації про перелік послуг, які надаються ветеранам війни у соціальних центрах, ветеранських просторах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D745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4C1A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2B0D4" w14:textId="77777777" w:rsidR="00347B0A" w:rsidRPr="002E7210" w:rsidRDefault="00460F6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організації надання адміністративних послуг</w:t>
            </w:r>
          </w:p>
          <w:p w14:paraId="31474A7D" w14:textId="20F7C32D" w:rsidR="00F05133" w:rsidRPr="002E7210" w:rsidRDefault="00F0513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1772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з переліком послуг, які надаються ветеранам війни (з фотографіями)</w:t>
            </w:r>
          </w:p>
        </w:tc>
      </w:tr>
      <w:tr w:rsidR="002E7210" w:rsidRPr="002E7210" w14:paraId="412FAA17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F043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23FA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розміщення розробленої за погодженням з Мінветеранів інформації про перелік послуг, які надаються ветеранам війни, на офіційних ресурсах органів державної влади, органів місцевого самоврядування, у медіа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0929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4185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8216F" w14:textId="067FA9B8" w:rsidR="00460F6D" w:rsidRPr="002E7210" w:rsidRDefault="00460F6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6EC816" w14:textId="60E6EC67" w:rsidR="00347B0A" w:rsidRPr="002E7210" w:rsidRDefault="00460F6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організації надання адміністративних послуг</w:t>
            </w:r>
          </w:p>
          <w:p w14:paraId="1506ED58" w14:textId="01E00BA3" w:rsidR="00460F6D" w:rsidRPr="002E7210" w:rsidRDefault="00460F6D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C143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забезпечено підготовку щокварталу інформаційної довідки з переліком публікацій про перелік послуг</w:t>
            </w:r>
          </w:p>
        </w:tc>
      </w:tr>
      <w:tr w:rsidR="002E7210" w:rsidRPr="002E7210" w14:paraId="2D0505C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D0BB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23.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78A1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12)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9F5B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53BE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74058" w14:textId="3436CEE3" w:rsidR="00347B0A" w:rsidRPr="002E7210" w:rsidRDefault="00F0513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первинниї медико-санітарної допомоги Тростянецької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C318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</w:tc>
      </w:tr>
      <w:tr w:rsidR="002E7210" w:rsidRPr="002E7210" w14:paraId="1889816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B4EF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24. Забезпечення доступності інформаційних матеріалів для осіб з різними ступенями обмеження здатності до спілкування, зокрема під час виборчого та референдного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деокупованих територіях, про мінну небезпеку і правила поведінки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1A2B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розміщення розроблених за погодженням з Мінветеранів інформаційних матеріалів з питань ветеранської політики на офіційних веб-сайтах органів державної влади та органів місцевого самоврядування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B19E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E405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22021" w14:textId="77777777" w:rsidR="00F05133" w:rsidRPr="002E7210" w:rsidRDefault="00F05133" w:rsidP="00F051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організації надання адміністративних послуг</w:t>
            </w:r>
          </w:p>
          <w:p w14:paraId="17C4CD32" w14:textId="77777777" w:rsidR="00F05133" w:rsidRPr="002E7210" w:rsidRDefault="00F05133" w:rsidP="00F051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з соціально-гуманітарних питань </w:t>
            </w:r>
          </w:p>
          <w:p w14:paraId="0EF7EA28" w14:textId="1AA44646" w:rsidR="00347B0A" w:rsidRPr="002E7210" w:rsidRDefault="00347B0A" w:rsidP="00F051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EC71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інформаційну довідку щодо кількості розміщених інформаційних матеріалів на офіційних веб-сайтах та в Інтернеті</w:t>
            </w:r>
          </w:p>
        </w:tc>
      </w:tr>
      <w:tr w:rsidR="002E7210" w:rsidRPr="002E7210" w14:paraId="36D7678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6D69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24. Забезпечення доступності інформаційних матеріалів для осіб з різними ступенями обмеження здатності до спілкування, зокрема під час виборчого та референдного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деокупованих територіях, про мінну небезпеку і правила поведінки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2335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8998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січень — жовтень 2025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597D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F5DBA" w14:textId="77777777" w:rsidR="00347B0A" w:rsidRPr="002E7210" w:rsidRDefault="00F0513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"Центр первинної медико-санітарної допомоги Тростянецької сільської ради</w:t>
            </w:r>
          </w:p>
          <w:p w14:paraId="57D00DB8" w14:textId="06681D80" w:rsidR="00F05133" w:rsidRPr="002E7210" w:rsidRDefault="00F05133" w:rsidP="00347B0A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B1F2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щодо вжитих заходів, спрямованих на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</w:tr>
      <w:tr w:rsidR="00347B0A" w:rsidRPr="002E7210" w14:paraId="00FDADAD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ABC1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3. Цифрова безбар’єрність</w:t>
            </w:r>
          </w:p>
        </w:tc>
      </w:tr>
      <w:tr w:rsidR="00347B0A" w:rsidRPr="002E7210" w14:paraId="54338481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C682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“Швидкісний Інтернет є доступним для всіх”</w:t>
            </w:r>
          </w:p>
        </w:tc>
      </w:tr>
      <w:tr w:rsidR="002E7210" w:rsidRPr="002E7210" w14:paraId="21B54EB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F33A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CC7D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проведення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B2B7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056F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44210" w14:textId="77777777" w:rsidR="00347B0A" w:rsidRPr="002E7210" w:rsidRDefault="008B51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2384310C" w14:textId="06E47760" w:rsidR="008B518F" w:rsidRPr="002E7210" w:rsidRDefault="008B51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A568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щороку звіту про результати проведення заходів з розширення доступу</w:t>
            </w:r>
          </w:p>
        </w:tc>
      </w:tr>
      <w:tr w:rsidR="002E7210" w:rsidRPr="002E7210" w14:paraId="7FDF72ED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A3AC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E55F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7) проведення цифровізації (забезпечення пристроями) бібліотек та закладів освіти сфери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3AA0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DF60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міжнародна технічна допомога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D0E49" w14:textId="11503788" w:rsidR="008B518F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B53D12" w14:textId="4D09D56B" w:rsidR="00347B0A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4A80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цифровізації (забезпечення пристроями) бібліотек та закладів освіти сфери культури</w:t>
            </w:r>
          </w:p>
        </w:tc>
      </w:tr>
      <w:tr w:rsidR="002E7210" w:rsidRPr="002E7210" w14:paraId="7D822951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8F27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BCA7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забезпечення доступу до широкосмугового Інтернету в бібліотеках та закладах освіти сфери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38A1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5005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міжнародна технічна допомога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350CC" w14:textId="2DCA9600" w:rsidR="008B518F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B436E" w14:textId="31BF98A6" w:rsidR="00347B0A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6986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доступу до широкосмугового Інтернету</w:t>
            </w:r>
          </w:p>
        </w:tc>
      </w:tr>
      <w:tr w:rsidR="002E7210" w:rsidRPr="002E7210" w14:paraId="3077ED24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8109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08C8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BE89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5CE2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міжнародна технічна допомога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828ED" w14:textId="2609703E" w:rsidR="008B518F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19E88" w14:textId="7A16F080" w:rsidR="00347B0A" w:rsidRPr="002E7210" w:rsidRDefault="008B518F" w:rsidP="008B51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B996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забезпечення необхідними програмами та засобами</w:t>
            </w:r>
          </w:p>
        </w:tc>
      </w:tr>
      <w:tr w:rsidR="002E7210" w:rsidRPr="002E7210" w14:paraId="4865144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13BD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0B48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придбання обладнання для забезпечення доступу закладів загальної середньої освіти до Інтернету за допомогою мережі WI-FI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AF66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B0F2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1272E" w14:textId="50582EE4" w:rsidR="00347B0A" w:rsidRPr="002E7210" w:rsidRDefault="008B51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8EBA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придбання та отримання обладнання</w:t>
            </w:r>
          </w:p>
        </w:tc>
      </w:tr>
      <w:tr w:rsidR="002E7210" w:rsidRPr="002E7210" w14:paraId="32A0BD2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79A8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FC47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11) придбання обладнання для забезпечення доступу закладів дошкільної освіти до Інтернету за допомогою мережі WI-FI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2105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533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65A5D" w14:textId="7C62DE8F" w:rsidR="00347B0A" w:rsidRPr="002E7210" w:rsidRDefault="008B51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57A4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придбання та отримання обладнання</w:t>
            </w:r>
          </w:p>
        </w:tc>
      </w:tr>
      <w:tr w:rsidR="002E7210" w:rsidRPr="002E7210" w14:paraId="7D18781A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44B7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34. Підвищення якості надання послуг та їх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0021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забезпечення пунктів незламності необхідними обладнанням і технікою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C77A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833E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B77F6" w14:textId="02D9B9F2" w:rsidR="00347B0A" w:rsidRPr="002E7210" w:rsidRDefault="008B51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5FE4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сформовано перелік пунктів незламності, забезпечених необхідними обладнанням і технікою</w:t>
            </w:r>
          </w:p>
        </w:tc>
      </w:tr>
      <w:tr w:rsidR="002E7210" w:rsidRPr="002E7210" w14:paraId="75B424DA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471E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34. Підвищення якості надання послуг та їх доступності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1CF6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7) збільшення кількості місць надання публічних послуг з безоплатного доступу до Інтернету за допомогою мережі WI-FI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F911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F03C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571B5" w14:textId="77777777" w:rsidR="00347B0A" w:rsidRPr="002E7210" w:rsidRDefault="00037554" w:rsidP="000375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культури, туризму, молоді, спорту та інформаційної політики, </w:t>
            </w:r>
          </w:p>
          <w:p w14:paraId="6B0138C4" w14:textId="3EAD60CC" w:rsidR="00037554" w:rsidRPr="002E7210" w:rsidRDefault="00037554" w:rsidP="000375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BB60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переліку місць надання публічних послуг з безоплатного доступу до Інтернету за допомогою мережі WI-FI</w:t>
            </w:r>
          </w:p>
        </w:tc>
      </w:tr>
      <w:tr w:rsidR="00347B0A" w:rsidRPr="002E7210" w14:paraId="664E7C16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495A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4. Суспільна та громадянська безбар’єрність</w:t>
            </w:r>
          </w:p>
        </w:tc>
      </w:tr>
      <w:tr w:rsidR="00347B0A" w:rsidRPr="002E7210" w14:paraId="242B6B12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B565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Стратегічна ціль “Різні суспільні групи користуються рівними правами та можливостями для залучення в процес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ухвалення рішень та громадської участі”</w:t>
            </w:r>
          </w:p>
        </w:tc>
      </w:tr>
      <w:tr w:rsidR="002E7210" w:rsidRPr="002E7210" w14:paraId="3CA9470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75EF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47. Забезпечення розвитку обізнаності громадян про питання безбар’єрності та політики держави у цій сфері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20F6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проведення навчальних заходів для лідерів молодіжних громадських організацій щодо безбар’єрності в громадській діяльності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4CF30" w14:textId="00B8F17B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серпень — грудень 2025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D1AD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B58A4" w14:textId="1CE94318" w:rsidR="00347B0A" w:rsidRPr="002E7210" w:rsidRDefault="0074290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442F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проведення навчальних заходів для лідерів молодіжних громадських організацій</w:t>
            </w:r>
          </w:p>
        </w:tc>
      </w:tr>
      <w:tr w:rsidR="002E7210" w:rsidRPr="002E7210" w14:paraId="4F49C99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6E72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48. Розвиток громадянської освіти дорослих, дітей та молоді для всіх суспільних груп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FB16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проведення з представниками органів учнівського та студентського самоврядування просвітницьких заходів щодо залучення їх до життя громад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62A5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2341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598A5" w14:textId="5E1FB4ED" w:rsidR="00347B0A" w:rsidRPr="002E7210" w:rsidRDefault="007A04C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DCBA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проведення просвітницьких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2E7210" w:rsidRPr="002E7210" w14:paraId="5976E19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7611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5D61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3) запровадження у закладах загальної середньої та 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3763D" w14:textId="15ABA4EE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BF75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CEE79" w14:textId="09F4DBFD" w:rsidR="00347B0A" w:rsidRPr="002E7210" w:rsidRDefault="007A04C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542F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довідку щодо запровадження години спілкування та позакласних заходів, звіт про результати проведення заходів</w:t>
            </w:r>
          </w:p>
        </w:tc>
      </w:tr>
      <w:tr w:rsidR="002E7210" w:rsidRPr="002E7210" w14:paraId="526A6E27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9FC6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49.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405D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17CA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6C65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357A" w14:textId="77777777" w:rsidR="00347B0A" w:rsidRPr="002E7210" w:rsidRDefault="007A04C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  <w:p w14:paraId="7373C4A1" w14:textId="1D71D36E" w:rsidR="00742907" w:rsidRPr="002E7210" w:rsidRDefault="0074290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B4A3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2E7210" w:rsidRPr="002E7210" w14:paraId="5E3E0E0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2FAF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52. Створення умов для залучення інститутів громадянського суспільства до формування, реалізації, моніторингу та оцінки політики безбарʼєрності на національному та місцевому рівні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196A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5) 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DCA8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086C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01873" w14:textId="755F5CD8" w:rsidR="00347B0A" w:rsidRPr="002E7210" w:rsidRDefault="00037554" w:rsidP="00D313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Рада безбар'єрності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6D38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забезпечення публікації щокварталу звіту про участь інститутів громадянського суспільства у здійснені контролю, моніторингу та оцінки реалізації органами державної влади та органами місцевого самоврядування політики безбар’єрності</w:t>
            </w:r>
          </w:p>
        </w:tc>
      </w:tr>
      <w:tr w:rsidR="00347B0A" w:rsidRPr="002E7210" w14:paraId="1D16437D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C110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2E7210" w:rsidRPr="002E7210" w14:paraId="0159DD78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96CB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 Розвиток культури громадської активності, волонтерства, взаємодопомоги та співпраці для покращення умов життя у спільнотах між жителями територіальних громад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BAA7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6EA0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DBA4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F6E93" w14:textId="77777777" w:rsidR="00347B0A" w:rsidRPr="002E7210" w:rsidRDefault="00110911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  <w:p w14:paraId="634F3F08" w14:textId="6C19A3DE" w:rsidR="00110911" w:rsidRPr="002E7210" w:rsidRDefault="00110911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1F39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довідку про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</w:tc>
      </w:tr>
      <w:tr w:rsidR="002E7210" w:rsidRPr="002E7210" w14:paraId="2E7ACA37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1E55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56. Розвиток публічної інфраструктури для соціального залучення та громадської активності (соціальні клуби, паркові зони, коворкінги, центри громадської участі, ветеранські простори, бібліотеки тощо)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7FC8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03FE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F7D5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82741" w14:textId="77777777" w:rsidR="00037554" w:rsidRPr="002E7210" w:rsidRDefault="00110911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  <w:r w:rsidR="00037554"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33966C" w14:textId="3FD1D153" w:rsidR="00347B0A" w:rsidRPr="002E7210" w:rsidRDefault="00037554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  <w:p w14:paraId="09D8744F" w14:textId="77C582D1" w:rsidR="00037554" w:rsidRPr="002E7210" w:rsidRDefault="00037554" w:rsidP="00347B0A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2BE4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опубліковано перелік місць для соціальної взаємодії</w:t>
            </w:r>
          </w:p>
        </w:tc>
      </w:tr>
      <w:tr w:rsidR="00347B0A" w:rsidRPr="002E7210" w14:paraId="6E2C2612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C75B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Стратегічна ціль “Для кожної людини доступні послуги, зокрема соціальні, освітні, медичні, комунальні, транспортні,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2E7210" w:rsidRPr="002E7210" w14:paraId="5B0559FF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EDE2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DCCD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7) забезпечення організації та надання соціальної послуги медіації з урахуванням потреб осіб/сімей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76CC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4FBF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3EFC1" w14:textId="1D5CEFFF" w:rsidR="00347B0A" w:rsidRPr="002E7210" w:rsidRDefault="008A2D8C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1869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оприлюднення щороку інформації про результати надання соціальної послуги медіації з урахуванням потреб осіб/сімей</w:t>
            </w:r>
          </w:p>
        </w:tc>
      </w:tr>
      <w:tr w:rsidR="002E7210" w:rsidRPr="002E7210" w14:paraId="3C49391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A713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716B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визначення відповідальної особи за проведення навчань для працівників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E3C93" w14:textId="33929A8C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696B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FBC20" w14:textId="5327017F" w:rsidR="00347B0A" w:rsidRPr="002E7210" w:rsidRDefault="00D54B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 Центр первинної медико-санітарної допомоги Тросятнецької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0EE7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визначено кількість працівників закладів охорони здоров’я, що пройшли навчання з питань безбар’єрності</w:t>
            </w:r>
          </w:p>
        </w:tc>
      </w:tr>
      <w:tr w:rsidR="002E7210" w:rsidRPr="002E7210" w14:paraId="6F46F421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F72A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F62D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11) забезпечення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гуманітарних організацій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EAB1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66FE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міжнародна технічна допомога, 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046D7" w14:textId="18DDEBC3" w:rsidR="00347B0A" w:rsidRPr="002E7210" w:rsidRDefault="009320C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 Центр первинної медико-санітарної допомоги Тросятнецької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A6FF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опублікування щокварталу звіту про кількість підготовлених тренерів з числа працівників закладів охорони здоров’я кожного регіону України для забезпечення проведення тренінгів</w:t>
            </w:r>
          </w:p>
        </w:tc>
      </w:tr>
      <w:tr w:rsidR="002E7210" w:rsidRPr="002E7210" w14:paraId="57FB3BBE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0914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0F01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12) забезпечення проведення навчання (тренінгів, вебінарів) для працівників державних та комунальних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7396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32F1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державний та місцеві бюджети, міжнародна технічна допомога,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16D8D" w14:textId="4F633E89" w:rsidR="00347B0A" w:rsidRPr="002E7210" w:rsidRDefault="008A2D8C" w:rsidP="008A2D8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первинної медико-санітарної допомоги Тростянецької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493E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проведення навчання медичних працівників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</w:tr>
      <w:tr w:rsidR="002E7210" w:rsidRPr="002E7210" w14:paraId="4E4276C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FC9A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58.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7FF8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14) проведення навчання для працівників служб у справах дітей, міської, районної у місті ради, сільської, селищної ради, центрів соціально-психологічної реабілітації дітей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F10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8420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8FD80" w14:textId="14B458A1" w:rsidR="00347B0A" w:rsidRPr="002E7210" w:rsidRDefault="008659C8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Служба у справах дітей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1E8F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опублікування щокварталу звіту про результати проведення навчання для працівників служб у справах дітей органів місцевого самоврядування, центрів соціально-психологічної реабілітації дітей</w:t>
            </w:r>
          </w:p>
        </w:tc>
      </w:tr>
      <w:tr w:rsidR="002E7210" w:rsidRPr="002E7210" w14:paraId="6D017585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6F37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63.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65AD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3) врахування прав та інтересів осіб з інвалідністю та інших маломобільних груп населення у місцях тимчасового перебування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6EE2D" w14:textId="55F74484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BFD8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AF5D1" w14:textId="40DADF86" w:rsidR="00347B0A" w:rsidRPr="002E7210" w:rsidRDefault="00113D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54CD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</w:t>
            </w:r>
          </w:p>
        </w:tc>
      </w:tr>
      <w:tr w:rsidR="002E7210" w:rsidRPr="002E7210" w14:paraId="06D617C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6701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63.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8120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6) забезпечення візуального чи тактильного 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87C5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81C9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D5253" w14:textId="2603B3E5" w:rsidR="00347B0A" w:rsidRPr="002E7210" w:rsidRDefault="009320C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C1DF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(з фотографіями)</w:t>
            </w:r>
          </w:p>
        </w:tc>
      </w:tr>
      <w:tr w:rsidR="002E7210" w:rsidRPr="002E7210" w14:paraId="3F15D6B1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38F9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63.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88F6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29D2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33A6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31F2F" w14:textId="3C7BBF01" w:rsidR="00265E3C" w:rsidRPr="002E7210" w:rsidRDefault="00265E3C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49856B52" w14:textId="158EBFDC" w:rsidR="00347B0A" w:rsidRPr="002E7210" w:rsidRDefault="00265E3C" w:rsidP="00347B0A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30F1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об’єктів, в яких створені об’єкти фонду захисних споруд цивільного захисту з урахуванням потреб осіб з інвалідністю, зокрема збільшено фонд захисних споруд цивільного захисту (з фотографіями)</w:t>
            </w:r>
          </w:p>
        </w:tc>
      </w:tr>
      <w:tr w:rsidR="002E7210" w:rsidRPr="002E7210" w14:paraId="53CD461E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A242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9126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3E26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1028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90EBE" w14:textId="77777777" w:rsidR="00347B0A" w:rsidRPr="002E7210" w:rsidRDefault="0001181B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мобільної роботи</w:t>
            </w:r>
          </w:p>
          <w:p w14:paraId="104AB39D" w14:textId="32A3A0B1" w:rsidR="00113D8F" w:rsidRPr="002E7210" w:rsidRDefault="00113D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934D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результати проведеного моніторингу</w:t>
            </w:r>
          </w:p>
        </w:tc>
      </w:tr>
      <w:tr w:rsidR="00347B0A" w:rsidRPr="002E7210" w14:paraId="1731E8E5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7CC3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“Кожна людина має доступ до розвинутої системи громадського здоровʼя, включаючи послуги у сфері фізичної культури та спорту”</w:t>
            </w:r>
          </w:p>
        </w:tc>
      </w:tr>
      <w:tr w:rsidR="002E7210" w:rsidRPr="002E7210" w14:paraId="1B7477C5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0524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64. 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1A41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11) 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1040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3B20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кошти громад-ських об’єднань,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135DE" w14:textId="1883A194" w:rsidR="00347B0A" w:rsidRPr="002E7210" w:rsidRDefault="008F3D06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</w:t>
            </w:r>
            <w:r w:rsidR="00FE51D5" w:rsidRPr="002E7210">
              <w:rPr>
                <w:rFonts w:ascii="Times New Roman" w:hAnsi="Times New Roman" w:cs="Times New Roman"/>
                <w:sz w:val="18"/>
                <w:szCs w:val="18"/>
              </w:rPr>
              <w:t>культури, туризму, молоді, спорту та інформаційної 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C6D9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кількість проведених заходів (зазначено кількість учасників, кількість проведених заходів, типи та тематику заходів, дати проведення тощо)</w:t>
            </w:r>
          </w:p>
        </w:tc>
      </w:tr>
      <w:tr w:rsidR="002E7210" w:rsidRPr="002E7210" w14:paraId="3E22514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A04A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65. Забезпечення надання психологічної допомоги та підтримки для всіх суспільних груп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2627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визначення і забезпечення необхідної кількості практичних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89EF1" w14:textId="1D130ED8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6350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02897" w14:textId="77777777" w:rsidR="00347B0A" w:rsidRPr="002E7210" w:rsidRDefault="00FE51D5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Служба у справах дітей </w:t>
            </w:r>
          </w:p>
          <w:p w14:paraId="174C3CB6" w14:textId="798F2DA2" w:rsidR="00125056" w:rsidRPr="002E7210" w:rsidRDefault="00125056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соціально-гуманітарних питань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1C15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надання кваліфікованої психологічної допомоги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</w:tr>
      <w:tr w:rsidR="002E7210" w:rsidRPr="002E7210" w14:paraId="240F886F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4557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65. Забезпечення надання психологічної допомоги та підтримки для всіх суспільних груп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EFC0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визначення серед психологів таких, які потребують підвищення кваліфікації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6D3C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69D0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40A1B" w14:textId="2EDC7ECA" w:rsidR="00347B0A" w:rsidRPr="002E7210" w:rsidRDefault="00DB5D8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освіти </w:t>
            </w:r>
          </w:p>
          <w:p w14:paraId="73932F00" w14:textId="44A4954F" w:rsidR="00DB5D87" w:rsidRPr="002E7210" w:rsidRDefault="00DB5D8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Служба у справах дітей</w:t>
            </w:r>
          </w:p>
          <w:p w14:paraId="2F2E6FE9" w14:textId="33741808" w:rsidR="00DB5D87" w:rsidRPr="002E7210" w:rsidRDefault="00DB5D8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соціально-гуманітарних питань</w:t>
            </w:r>
          </w:p>
          <w:p w14:paraId="21A40B5D" w14:textId="3CE77F02" w:rsidR="00DB5D87" w:rsidRPr="002E7210" w:rsidRDefault="00DB5D87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4AA2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щороку звіту про проведення курсів підвищення кваліфікації психологів</w:t>
            </w:r>
          </w:p>
        </w:tc>
      </w:tr>
      <w:tr w:rsidR="002E7210" w:rsidRPr="002E7210" w14:paraId="423A704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A3C5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66. Забезпечення розвитку системи надання послуг раннього втручання в кожній територіальній громаді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A91A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3)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293A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73B5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01DDC" w14:textId="77777777" w:rsidR="0001181B" w:rsidRPr="002E7210" w:rsidRDefault="0001181B" w:rsidP="0001181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012D6CDA" w14:textId="40A6621B" w:rsidR="00347B0A" w:rsidRPr="002E7210" w:rsidRDefault="0001181B" w:rsidP="0001181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первинної медико-санітарної допомоги Тростянецької сільської ради»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5A9A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співпраці з дитячими лікарями, педіатрами, дитячими садками та школами для поширення інформації серед батьків щодо послуг раннього втручання</w:t>
            </w:r>
          </w:p>
        </w:tc>
      </w:tr>
      <w:tr w:rsidR="002E7210" w:rsidRPr="002E7210" w14:paraId="528889C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2BF8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66. Забезпечення розвитку системи надання послуг раннього втручання в кожній територіальній громаді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A15B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0543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AAA8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19D0D" w14:textId="77777777" w:rsidR="00347B0A" w:rsidRPr="002E7210" w:rsidRDefault="00B83AE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567CE226" w14:textId="3182C6C9" w:rsidR="00B83AE3" w:rsidRPr="002E7210" w:rsidRDefault="00B83AE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первинної медико-санітарної допомоги Тростянецької сільської ради»</w:t>
            </w:r>
          </w:p>
          <w:p w14:paraId="5FC085B7" w14:textId="77777777" w:rsidR="00B83AE3" w:rsidRPr="002E7210" w:rsidRDefault="00B83AE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DB964" w14:textId="61D52A03" w:rsidR="00B83AE3" w:rsidRPr="002E7210" w:rsidRDefault="00B83AE3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E06D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звіт про результати проведення інформаційних заходів</w:t>
            </w:r>
          </w:p>
        </w:tc>
      </w:tr>
      <w:tr w:rsidR="002E7210" w:rsidRPr="002E7210" w14:paraId="5A36E83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146D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67. Забезпечення надання реабілітаційних, абілітаційних послуг, педіатричної реабілітації, зокрема за місцем проживання в територіальній громаді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8405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14) забезпечення навчання у закладах охорони здоров’я для молодших сестер медичних (молодших братів медичних) з догляду за хворими у стаціонарах та амбулаторіях, забезпечивши реабілітаційні послуги для дорослих та дітей, з питань догляду за пацієнтом, безпечного переміщення, профілактики пролежнів, застійних пневмоній та інших ускладнень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9EC7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1E34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813C7" w14:textId="1DD10DE5" w:rsidR="00347B0A" w:rsidRPr="002E7210" w:rsidRDefault="0001181B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Договір на умовах співпраці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B60A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проведене навчання</w:t>
            </w:r>
          </w:p>
        </w:tc>
      </w:tr>
      <w:tr w:rsidR="002E7210" w:rsidRPr="002E7210" w14:paraId="4DD9EA7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F42A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67. Забезпечення надання реабілітаційних, абілітаційних послуг, педіатричної реабілітації, зокрема за місцем проживання в територіальній громаді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C06F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43) забезпечення доступності послуг інклюзивного позашкільного навчання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4CBF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2659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0A3BC" w14:textId="4A58683D" w:rsidR="00347B0A" w:rsidRPr="002E7210" w:rsidRDefault="0001181B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Співпраця з інсклюзивно</w:t>
            </w:r>
            <w:r w:rsidR="00113D8F"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- ресурсний центром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0E2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щодо кількості осіб, які отримали послуги</w:t>
            </w:r>
          </w:p>
        </w:tc>
      </w:tr>
      <w:tr w:rsidR="00347B0A" w:rsidRPr="002E7210" w14:paraId="7ABF9857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228A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Стратегічна ціль “Держава сприяє підвищенню рівня захисту прав жінок та чоловіків, хлопчиків та дівчат,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зокрема осіб з інвалідністю”</w:t>
            </w:r>
          </w:p>
        </w:tc>
      </w:tr>
      <w:tr w:rsidR="002E7210" w:rsidRPr="002E7210" w14:paraId="6CC79E0C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4287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69.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1DFA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E1C3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DC1F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E1C9A" w14:textId="77777777" w:rsidR="00347B0A" w:rsidRPr="002E7210" w:rsidRDefault="001F227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Служба у справах дітей</w:t>
            </w:r>
          </w:p>
          <w:p w14:paraId="6E3BE751" w14:textId="77777777" w:rsidR="001F227A" w:rsidRPr="002E7210" w:rsidRDefault="001F227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  <w:p w14:paraId="2DD84741" w14:textId="4E92A582" w:rsidR="0001181B" w:rsidRPr="002E7210" w:rsidRDefault="0001181B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2468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щокварталу оприлюднення інформації щодо розвитку системи надання соціальних послуг</w:t>
            </w:r>
          </w:p>
        </w:tc>
      </w:tr>
      <w:tr w:rsidR="00347B0A" w:rsidRPr="002E7210" w14:paraId="1E0256A1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FC34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“Територіальні громади впроваджують заходи безбарʼєрності та посилюють свою спроможність”</w:t>
            </w:r>
          </w:p>
        </w:tc>
      </w:tr>
      <w:tr w:rsidR="002E7210" w:rsidRPr="002E7210" w14:paraId="20C03B60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212F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D60B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визначення розпорядженням міського, селищного або сільського голови в територіальних громадах відповідальних осіб за напрямами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46363" w14:textId="27294B09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5A00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A4A27" w14:textId="6653274C" w:rsidR="00347B0A" w:rsidRPr="002E7210" w:rsidRDefault="00113D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Заступник сільського голови</w:t>
            </w:r>
            <w:r w:rsidR="00970FB6">
              <w:rPr>
                <w:rFonts w:ascii="Times New Roman" w:hAnsi="Times New Roman" w:cs="Times New Roman"/>
                <w:sz w:val="18"/>
                <w:szCs w:val="18"/>
              </w:rPr>
              <w:t xml:space="preserve"> Тростянецької сільської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B607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прийнято рішення про призначення відповідальної особи</w:t>
            </w:r>
          </w:p>
        </w:tc>
      </w:tr>
      <w:tr w:rsidR="002E7210" w:rsidRPr="002E7210" w14:paraId="301F3121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2A7A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73B2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4) проведення аналізу доступності територіальних громад за всіма напрямами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безбарʼєрності із залученням організацій громадянського суспільства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49CC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E9FA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місцеві бюджети, інші джерела, не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C2046" w14:textId="77777777" w:rsidR="00347B0A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Відділ освіти</w:t>
            </w:r>
          </w:p>
          <w:p w14:paraId="489BB64A" w14:textId="581811D7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Відділ з соціально-гуманітарних питань</w:t>
            </w:r>
          </w:p>
          <w:p w14:paraId="3838F8D4" w14:textId="263A41CC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  <w:p w14:paraId="60DFFE88" w14:textId="7F02DAD3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Відділ архітектури, містобудування , будівництва та комунального майна</w:t>
            </w:r>
          </w:p>
          <w:p w14:paraId="1A3EC4DE" w14:textId="73164748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  <w:p w14:paraId="00186EDE" w14:textId="20DFD929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первинної медико-санітарної допомоги Тростянецької сільської ради»</w:t>
            </w:r>
          </w:p>
          <w:p w14:paraId="773FE06C" w14:textId="365CDFFA" w:rsidR="0042762F" w:rsidRPr="002E7210" w:rsidRDefault="0042762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КП «Тростянецьке житлово- комунальне управління»</w:t>
            </w:r>
            <w:r w:rsidR="00113D8F" w:rsidRPr="002E7210">
              <w:rPr>
                <w:rFonts w:ascii="Times New Roman" w:hAnsi="Times New Roman" w:cs="Times New Roman"/>
                <w:sz w:val="18"/>
                <w:szCs w:val="18"/>
              </w:rPr>
              <w:t>, старости населених  пунктів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17AC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забезпечено підготовку щороку звіту про результати аналізу доступності громад</w:t>
            </w:r>
          </w:p>
        </w:tc>
      </w:tr>
      <w:tr w:rsidR="002E7210" w:rsidRPr="002E7210" w14:paraId="777A2653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C91D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47AB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8) утворення місцевих рад безбар’єрності у кожній територіальній громаді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4978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4B4E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C2277" w14:textId="17398B28" w:rsidR="00347B0A" w:rsidRPr="002E7210" w:rsidRDefault="00113D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Рішення виконавчого комітету  «Про утворення Ради безбар'єрності Тростянецької сільської ради Стрийського району Львівської області»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2D32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прийнято рішення місцевих рад про утворення Ради безбар’єрності</w:t>
            </w:r>
          </w:p>
        </w:tc>
      </w:tr>
      <w:tr w:rsidR="002E7210" w:rsidRPr="002E7210" w14:paraId="0C8205FE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D3BB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95F4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9) забезпечення відкритості засідань місцевих рад безбар’єрності (онлайн-трансляція або запис засідання)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8372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8944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D6213" w14:textId="231D27DB" w:rsidR="00347B0A" w:rsidRPr="002E7210" w:rsidRDefault="00C81D09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секретар Ради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8690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кількість проведених відкритих засідань Ради безбар’єрності</w:t>
            </w:r>
          </w:p>
        </w:tc>
      </w:tr>
      <w:tr w:rsidR="002E7210" w:rsidRPr="002E7210" w14:paraId="4F568F5A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C899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70EB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10) висвітлення результатів діяльності місцевих рад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B75FE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A550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C0F5C" w14:textId="2683CD35" w:rsidR="00347B0A" w:rsidRPr="002E7210" w:rsidRDefault="00C81D09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609E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оприлюднено інформацію на офіційних веб-сайтах про результати засідань місцевих рад безбар’єрності</w:t>
            </w:r>
          </w:p>
        </w:tc>
      </w:tr>
      <w:tr w:rsidR="002E7210" w:rsidRPr="002E7210" w14:paraId="3BD3C3DB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63E9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C315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11) розроблення обласних і місцевих планів заходів із впровадження безбар’єрного простору (у разі розроблення 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D0A6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4F5A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1A2D3" w14:textId="7FDC0136" w:rsidR="00347B0A" w:rsidRPr="002E7210" w:rsidRDefault="00C81D09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Рада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03C3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затверджено обласні і місцеві плани заходів</w:t>
            </w:r>
          </w:p>
        </w:tc>
      </w:tr>
      <w:tr w:rsidR="002E7210" w:rsidRPr="002E7210" w14:paraId="0DB51BDF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D7E5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77. Участь жителів у плануванні та розподілі коштів місцевого бюджету з урахуванням потреб маломобільних груп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51BB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визначення потреб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4E6DD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98CA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5600B" w14:textId="1A03C970" w:rsidR="00347B0A" w:rsidRPr="002E7210" w:rsidRDefault="00113D8F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Рада безбар’єрності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2787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підготовлено звіт про визначення потреб</w:t>
            </w:r>
          </w:p>
        </w:tc>
      </w:tr>
      <w:tr w:rsidR="002E7210" w:rsidRPr="002E7210" w14:paraId="5F1B588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C263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78. 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31E8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78770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3967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C59DB" w14:textId="77777777" w:rsidR="00C81D09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478FECEB" w14:textId="77777777" w:rsidR="00C81D09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  <w:p w14:paraId="7780BC59" w14:textId="77777777" w:rsidR="00C81D09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  <w:p w14:paraId="20C69F64" w14:textId="77777777" w:rsidR="00C81D09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культури, туризму, молоді, спорту та інформаційної політики</w:t>
            </w:r>
          </w:p>
          <w:p w14:paraId="7EDD78F2" w14:textId="77777777" w:rsidR="00C81D09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КНП «Центр первинної медико-санітарної допомоги Тростянецької сільської ради»</w:t>
            </w:r>
          </w:p>
          <w:p w14:paraId="5CFF8D8C" w14:textId="1175CFE8" w:rsidR="00347B0A" w:rsidRPr="002E7210" w:rsidRDefault="00C81D09" w:rsidP="00C81D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 КП «Тростянецьке житлово- комунальне управління»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610B2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щокварталу звіту про результати проведеного навчання</w:t>
            </w:r>
          </w:p>
        </w:tc>
      </w:tr>
      <w:tr w:rsidR="002E7210" w:rsidRPr="002E7210" w14:paraId="6B0751E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0010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78. 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4E035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2) запровадження програми обізнаності фізичних та юридичних осіб щодо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A2998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A8BF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555EE" w14:textId="77777777" w:rsidR="006E3B59" w:rsidRPr="002E7210" w:rsidRDefault="006E3B59" w:rsidP="006E3B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  <w:p w14:paraId="051E77E3" w14:textId="77777777" w:rsidR="006E3B59" w:rsidRPr="002E7210" w:rsidRDefault="006E3B59" w:rsidP="006E3B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соціально-гуманітарних питань</w:t>
            </w:r>
          </w:p>
          <w:p w14:paraId="35286416" w14:textId="4E69299E" w:rsidR="006E3B59" w:rsidRPr="002E7210" w:rsidRDefault="006E3B59" w:rsidP="006E3B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з питань цивільного захисту, оборонної та мобілізаційної роботи</w:t>
            </w:r>
          </w:p>
          <w:p w14:paraId="69947A6E" w14:textId="77777777" w:rsidR="006E3B59" w:rsidRPr="002E7210" w:rsidRDefault="006E3B59" w:rsidP="006E3B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Відділ культури, туризму, молоді, спорту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 інформаційної політики</w:t>
            </w:r>
          </w:p>
          <w:p w14:paraId="2CA8D4E8" w14:textId="405EFD87" w:rsidR="00347B0A" w:rsidRPr="002E7210" w:rsidRDefault="006E3B59" w:rsidP="006E3B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КП «Тростянецьке житлово- комунальне управління»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C8F03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забезпечено підготовку щокварталу звіту про здійснені заходи щодо обізнаності фізичних та юридичних осіб з питань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</w:tc>
      </w:tr>
      <w:tr w:rsidR="00347B0A" w:rsidRPr="002E7210" w14:paraId="33536DA5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B67A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5. Освітня безбар’єрність</w:t>
            </w:r>
          </w:p>
        </w:tc>
      </w:tr>
      <w:tr w:rsidR="00347B0A" w:rsidRPr="002E7210" w14:paraId="425209B1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22AD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2E7210" w:rsidRPr="002E7210" w14:paraId="3D001739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4DAEB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83. Забезпечення розвитку екосистеми підтримки інклюзивного навчання на всіх рівнях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F209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1) сприяння формуванню мережі інклюзивно-ресурсних центрів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23C0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2025—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2026 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616C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47A95" w14:textId="6595D6BB" w:rsidR="00970FB6" w:rsidRDefault="00970FB6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4FDFB" w14:textId="5B59403B" w:rsidR="00970FB6" w:rsidRPr="002E7210" w:rsidRDefault="007F3211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3211">
              <w:rPr>
                <w:rFonts w:ascii="Times New Roman" w:hAnsi="Times New Roman" w:cs="Times New Roman"/>
                <w:sz w:val="18"/>
                <w:szCs w:val="18"/>
              </w:rPr>
              <w:t>Договір на умовах співпраці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03B4F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щороку звіту про результати роботи інклюзивно-ресурсних центрів</w:t>
            </w:r>
          </w:p>
        </w:tc>
      </w:tr>
      <w:tr w:rsidR="00347B0A" w:rsidRPr="002E7210" w14:paraId="3BA4485D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7B12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Стратегічна ціль “Освітні потреби дорослих забезпечені протягом усього життя”</w:t>
            </w:r>
          </w:p>
        </w:tc>
      </w:tr>
      <w:tr w:rsidR="002E7210" w:rsidRPr="002E7210" w14:paraId="3D7A7A96" w14:textId="77777777" w:rsidTr="00EA4C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8E2C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88. Забезпечення підготовки кадрів відповідно до переліку професій, необхідних для розбудови безбарʼєрного простору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1326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проведення навчання працівників закладів дошкільної та загальної середньої освіти основам цифрової грамотності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77D27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8EB94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25F44" w14:textId="621A2F63" w:rsidR="00347B0A" w:rsidRPr="002E7210" w:rsidRDefault="008A2306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освіти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D7DA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затверджено програму навчання основам цифрової грамотності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підготовлено звіт про проходження навчання основам цифрової грамотності працівниками закладів дошкільної та шкільної освіти</w:t>
            </w:r>
          </w:p>
        </w:tc>
      </w:tr>
      <w:tr w:rsidR="00347B0A" w:rsidRPr="002E7210" w14:paraId="5EA3B379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2F451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Напрям 6. Економічна безбар’єрність</w:t>
            </w:r>
          </w:p>
        </w:tc>
      </w:tr>
      <w:tr w:rsidR="00347B0A" w:rsidRPr="002E7210" w14:paraId="44F5A270" w14:textId="77777777" w:rsidTr="00D51098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9001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 xml:space="preserve">Стратегічна ціль “Кожна людина незалежно від віку, статі, сімейного стану чи стану здоров’я має доступ до </w:t>
            </w:r>
            <w:r w:rsidRPr="002E7210">
              <w:rPr>
                <w:rFonts w:ascii="Times New Roman" w:hAnsi="Times New Roman" w:cs="Times New Roman"/>
                <w:sz w:val="18"/>
                <w:szCs w:val="18"/>
              </w:rPr>
              <w:br/>
              <w:t>працевлаштування та можливості для роботи”</w:t>
            </w:r>
          </w:p>
        </w:tc>
      </w:tr>
      <w:tr w:rsidR="002E7210" w:rsidRPr="002E7210" w14:paraId="4B0D5600" w14:textId="77777777" w:rsidTr="00D510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576F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106. 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26249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4) 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161F6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2025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7F33C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місцеві бюджети, інші джерела, не заборонені законо-давством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54F9" w14:textId="21E259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5496B17" w14:textId="061BD83D" w:rsidR="00C944AA" w:rsidRPr="002E7210" w:rsidRDefault="00C944A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Відділ  з соціально-гуманітарних питань</w:t>
            </w:r>
          </w:p>
          <w:p w14:paraId="582B089B" w14:textId="665AAD7C" w:rsidR="00C944AA" w:rsidRPr="002E7210" w:rsidRDefault="00C944AA" w:rsidP="00C94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60AEA" w14:textId="77777777" w:rsidR="00347B0A" w:rsidRPr="002E7210" w:rsidRDefault="00347B0A" w:rsidP="00347B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210">
              <w:rPr>
                <w:rFonts w:ascii="Times New Roman" w:hAnsi="Times New Roman" w:cs="Times New Roman"/>
                <w:sz w:val="18"/>
                <w:szCs w:val="18"/>
              </w:rPr>
              <w:t>забезпечено підготовку щороку звіту про результати здійснення заходів з публікацією інформації про заходи на офіційному веб-сайті Державної служби зайнятості</w:t>
            </w:r>
          </w:p>
        </w:tc>
      </w:tr>
    </w:tbl>
    <w:p w14:paraId="036E0A70" w14:textId="205AB13D" w:rsidR="00D51098" w:rsidRPr="002E7210" w:rsidRDefault="00D35BF0" w:rsidP="0060350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E721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sectPr w:rsidR="00D51098" w:rsidRPr="002E7210" w:rsidSect="00176176">
      <w:headerReference w:type="default" r:id="rId7"/>
      <w:pgSz w:w="16838" w:h="11906" w:orient="landscape"/>
      <w:pgMar w:top="993" w:right="850" w:bottom="850" w:left="8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F05D" w14:textId="77777777" w:rsidR="0028607B" w:rsidRDefault="0028607B" w:rsidP="00D35BF0">
      <w:pPr>
        <w:spacing w:after="0" w:line="240" w:lineRule="auto"/>
      </w:pPr>
      <w:r>
        <w:separator/>
      </w:r>
    </w:p>
  </w:endnote>
  <w:endnote w:type="continuationSeparator" w:id="0">
    <w:p w14:paraId="2F70F420" w14:textId="77777777" w:rsidR="0028607B" w:rsidRDefault="0028607B" w:rsidP="00D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8375" w14:textId="77777777" w:rsidR="0028607B" w:rsidRDefault="0028607B" w:rsidP="00D35BF0">
      <w:pPr>
        <w:spacing w:after="0" w:line="240" w:lineRule="auto"/>
      </w:pPr>
      <w:r>
        <w:separator/>
      </w:r>
    </w:p>
  </w:footnote>
  <w:footnote w:type="continuationSeparator" w:id="0">
    <w:p w14:paraId="406C0FEF" w14:textId="77777777" w:rsidR="0028607B" w:rsidRDefault="0028607B" w:rsidP="00D3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9E5B" w14:textId="6C1D4F84" w:rsidR="00D35BF0" w:rsidRPr="00176176" w:rsidRDefault="00D35BF0" w:rsidP="00D35BF0">
    <w:pPr>
      <w:pStyle w:val="ac"/>
      <w:tabs>
        <w:tab w:val="center" w:pos="7569"/>
        <w:tab w:val="left" w:pos="9825"/>
      </w:tabs>
      <w:rPr>
        <w:rFonts w:ascii="Times New Roman" w:hAnsi="Times New Roman" w:cs="Times New Roman"/>
        <w:sz w:val="20"/>
        <w:szCs w:val="20"/>
      </w:rPr>
    </w:pPr>
    <w:r>
      <w:tab/>
    </w:r>
    <w:r w:rsidRPr="00D35BF0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957136765"/>
        <w:docPartObj>
          <w:docPartGallery w:val="Page Numbers (Top of Page)"/>
          <w:docPartUnique/>
        </w:docPartObj>
      </w:sdtPr>
      <w:sdtContent>
        <w:r w:rsidRPr="001761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761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761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76176">
          <w:rPr>
            <w:rFonts w:ascii="Times New Roman" w:hAnsi="Times New Roman" w:cs="Times New Roman"/>
            <w:sz w:val="20"/>
            <w:szCs w:val="20"/>
          </w:rPr>
          <w:t>2</w:t>
        </w:r>
        <w:r w:rsidRPr="00176176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176176">
      <w:rPr>
        <w:rFonts w:ascii="Times New Roman" w:hAnsi="Times New Roman" w:cs="Times New Roman"/>
        <w:sz w:val="20"/>
        <w:szCs w:val="20"/>
      </w:rPr>
      <w:tab/>
    </w:r>
    <w:r w:rsidRPr="00176176">
      <w:rPr>
        <w:rFonts w:ascii="Times New Roman" w:hAnsi="Times New Roman" w:cs="Times New Roman"/>
        <w:sz w:val="20"/>
        <w:szCs w:val="20"/>
      </w:rPr>
      <w:tab/>
      <w:t>Продовження додатка 1</w:t>
    </w:r>
  </w:p>
  <w:p w14:paraId="09532F4E" w14:textId="77777777" w:rsidR="00D35BF0" w:rsidRDefault="00D35BF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77"/>
    <w:rsid w:val="000006FB"/>
    <w:rsid w:val="000072EE"/>
    <w:rsid w:val="0001181B"/>
    <w:rsid w:val="00037554"/>
    <w:rsid w:val="000557A5"/>
    <w:rsid w:val="000640ED"/>
    <w:rsid w:val="000B2E1F"/>
    <w:rsid w:val="00110911"/>
    <w:rsid w:val="00113D8F"/>
    <w:rsid w:val="00120E80"/>
    <w:rsid w:val="00124310"/>
    <w:rsid w:val="00125056"/>
    <w:rsid w:val="001304D3"/>
    <w:rsid w:val="00150E67"/>
    <w:rsid w:val="00174F1B"/>
    <w:rsid w:val="00176176"/>
    <w:rsid w:val="001C0F93"/>
    <w:rsid w:val="001F227A"/>
    <w:rsid w:val="00204503"/>
    <w:rsid w:val="002205EB"/>
    <w:rsid w:val="00220ACB"/>
    <w:rsid w:val="00221214"/>
    <w:rsid w:val="00227EC7"/>
    <w:rsid w:val="00247ED7"/>
    <w:rsid w:val="0026592C"/>
    <w:rsid w:val="00265E3C"/>
    <w:rsid w:val="0028607B"/>
    <w:rsid w:val="002930BC"/>
    <w:rsid w:val="002A5CDB"/>
    <w:rsid w:val="002D4818"/>
    <w:rsid w:val="002D7F72"/>
    <w:rsid w:val="002E7210"/>
    <w:rsid w:val="002F32E8"/>
    <w:rsid w:val="002F6855"/>
    <w:rsid w:val="00347B0A"/>
    <w:rsid w:val="00362427"/>
    <w:rsid w:val="00374F2A"/>
    <w:rsid w:val="0042762F"/>
    <w:rsid w:val="00445F58"/>
    <w:rsid w:val="00447436"/>
    <w:rsid w:val="00460F6D"/>
    <w:rsid w:val="00530CBD"/>
    <w:rsid w:val="00603022"/>
    <w:rsid w:val="0060350F"/>
    <w:rsid w:val="006361CB"/>
    <w:rsid w:val="00643209"/>
    <w:rsid w:val="00645545"/>
    <w:rsid w:val="00677FE0"/>
    <w:rsid w:val="006C17E7"/>
    <w:rsid w:val="006E16D2"/>
    <w:rsid w:val="006E3B59"/>
    <w:rsid w:val="00717470"/>
    <w:rsid w:val="00742907"/>
    <w:rsid w:val="00742DC3"/>
    <w:rsid w:val="00793EFA"/>
    <w:rsid w:val="007A04C7"/>
    <w:rsid w:val="007A4DA0"/>
    <w:rsid w:val="007C72F1"/>
    <w:rsid w:val="007C7814"/>
    <w:rsid w:val="007F3211"/>
    <w:rsid w:val="00801C4D"/>
    <w:rsid w:val="008027F5"/>
    <w:rsid w:val="008323DD"/>
    <w:rsid w:val="00843C2D"/>
    <w:rsid w:val="008659C8"/>
    <w:rsid w:val="008A2306"/>
    <w:rsid w:val="008A2D8C"/>
    <w:rsid w:val="008B2A41"/>
    <w:rsid w:val="008B518F"/>
    <w:rsid w:val="008D7594"/>
    <w:rsid w:val="008F3D06"/>
    <w:rsid w:val="008F6E72"/>
    <w:rsid w:val="00915698"/>
    <w:rsid w:val="009320CA"/>
    <w:rsid w:val="00970FB6"/>
    <w:rsid w:val="0099283B"/>
    <w:rsid w:val="00996C15"/>
    <w:rsid w:val="00A83E7D"/>
    <w:rsid w:val="00A94936"/>
    <w:rsid w:val="00AA2477"/>
    <w:rsid w:val="00AD5038"/>
    <w:rsid w:val="00B21719"/>
    <w:rsid w:val="00B41BEA"/>
    <w:rsid w:val="00B51557"/>
    <w:rsid w:val="00B83AE3"/>
    <w:rsid w:val="00B97B3D"/>
    <w:rsid w:val="00BC7EC0"/>
    <w:rsid w:val="00C44648"/>
    <w:rsid w:val="00C63245"/>
    <w:rsid w:val="00C81D09"/>
    <w:rsid w:val="00C944AA"/>
    <w:rsid w:val="00CA56BD"/>
    <w:rsid w:val="00D104F5"/>
    <w:rsid w:val="00D17340"/>
    <w:rsid w:val="00D3131C"/>
    <w:rsid w:val="00D35BF0"/>
    <w:rsid w:val="00D51098"/>
    <w:rsid w:val="00D54B2F"/>
    <w:rsid w:val="00D566CF"/>
    <w:rsid w:val="00D8775C"/>
    <w:rsid w:val="00DA1836"/>
    <w:rsid w:val="00DB5D87"/>
    <w:rsid w:val="00DB7A89"/>
    <w:rsid w:val="00DC20E7"/>
    <w:rsid w:val="00DC3E08"/>
    <w:rsid w:val="00E221C3"/>
    <w:rsid w:val="00E40208"/>
    <w:rsid w:val="00E52D58"/>
    <w:rsid w:val="00E90140"/>
    <w:rsid w:val="00EA4C99"/>
    <w:rsid w:val="00EE34B8"/>
    <w:rsid w:val="00EF121A"/>
    <w:rsid w:val="00F05133"/>
    <w:rsid w:val="00F22806"/>
    <w:rsid w:val="00F256D1"/>
    <w:rsid w:val="00F33EEB"/>
    <w:rsid w:val="00F564FD"/>
    <w:rsid w:val="00FB437C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482E"/>
  <w15:chartTrackingRefBased/>
  <w15:docId w15:val="{1F9D9FF3-805A-4C74-81BE-8CC2470D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4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4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4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4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4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4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247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c">
    <w:name w:val="header"/>
    <w:basedOn w:val="a"/>
    <w:link w:val="ad"/>
    <w:uiPriority w:val="99"/>
    <w:unhideWhenUsed/>
    <w:rsid w:val="00D35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5BF0"/>
  </w:style>
  <w:style w:type="paragraph" w:styleId="ae">
    <w:name w:val="footer"/>
    <w:basedOn w:val="a"/>
    <w:link w:val="af"/>
    <w:uiPriority w:val="99"/>
    <w:unhideWhenUsed/>
    <w:rsid w:val="00D35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5BF0"/>
  </w:style>
  <w:style w:type="table" w:styleId="af0">
    <w:name w:val="Table Grid"/>
    <w:basedOn w:val="a1"/>
    <w:uiPriority w:val="39"/>
    <w:rsid w:val="00D1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88AF-4D2B-4182-A8B5-5BE0CF5D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6754</Words>
  <Characters>38501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2025-10-16T06:41:00Z</cp:lastPrinted>
  <dcterms:created xsi:type="dcterms:W3CDTF">2025-12-03T09:02:00Z</dcterms:created>
  <dcterms:modified xsi:type="dcterms:W3CDTF">2026-04-14T08:57:00Z</dcterms:modified>
</cp:coreProperties>
</file>