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966" w:rsidRDefault="00103966" w:rsidP="00103966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966" w:rsidRDefault="00103966" w:rsidP="00103966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103966" w:rsidRDefault="00103966" w:rsidP="00103966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103966" w:rsidRDefault="00103966" w:rsidP="00103966">
      <w:pPr>
        <w:ind w:right="-1"/>
        <w:jc w:val="center"/>
        <w:rPr>
          <w:b/>
        </w:rPr>
      </w:pPr>
      <w:r>
        <w:rPr>
          <w:b/>
          <w:lang w:val="en-US"/>
        </w:rPr>
        <w:t>LXXIII</w:t>
      </w:r>
      <w:r>
        <w:rPr>
          <w:b/>
        </w:rPr>
        <w:t xml:space="preserve"> сесія </w:t>
      </w:r>
      <w:r>
        <w:rPr>
          <w:b/>
          <w:lang w:val="en-US"/>
        </w:rPr>
        <w:t>VIII</w:t>
      </w:r>
      <w:r>
        <w:rPr>
          <w:b/>
        </w:rPr>
        <w:t xml:space="preserve"> скликання</w:t>
      </w:r>
    </w:p>
    <w:p w:rsidR="00103966" w:rsidRDefault="00103966" w:rsidP="00103966">
      <w:pPr>
        <w:ind w:right="-1"/>
        <w:jc w:val="center"/>
        <w:rPr>
          <w:b/>
        </w:rPr>
      </w:pPr>
    </w:p>
    <w:p w:rsidR="00103966" w:rsidRDefault="00103966" w:rsidP="00103966">
      <w:pPr>
        <w:ind w:right="-1"/>
        <w:jc w:val="center"/>
        <w:rPr>
          <w:rFonts w:eastAsiaTheme="minorHAnsi"/>
          <w:b/>
          <w:noProof/>
          <w:lang w:eastAsia="en-US"/>
        </w:rPr>
      </w:pPr>
      <w:r>
        <w:rPr>
          <w:b/>
          <w:noProof/>
        </w:rPr>
        <w:t>Р І Ш Е Н Н Я</w:t>
      </w:r>
    </w:p>
    <w:p w:rsidR="00103966" w:rsidRDefault="00103966" w:rsidP="00103966">
      <w:pPr>
        <w:ind w:right="-1"/>
        <w:jc w:val="center"/>
        <w:rPr>
          <w:b/>
          <w:noProof/>
        </w:rPr>
      </w:pPr>
    </w:p>
    <w:p w:rsidR="00103966" w:rsidRPr="002E1E68" w:rsidRDefault="00103966" w:rsidP="00103966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19 березня 2026 року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 Тростянець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№ </w:t>
      </w:r>
      <w:r w:rsidR="002E1E68">
        <w:rPr>
          <w:sz w:val="26"/>
          <w:szCs w:val="26"/>
          <w:lang w:val="uk-UA"/>
        </w:rPr>
        <w:t>4438</w:t>
      </w:r>
    </w:p>
    <w:p w:rsidR="00103966" w:rsidRDefault="00103966" w:rsidP="00103966">
      <w:pPr>
        <w:shd w:val="clear" w:color="auto" w:fill="FFFFFF"/>
        <w:jc w:val="both"/>
        <w:rPr>
          <w:b/>
          <w:bCs/>
          <w:lang w:eastAsia="uk-UA"/>
        </w:rPr>
      </w:pPr>
    </w:p>
    <w:p w:rsidR="003A5734" w:rsidRPr="003A5734" w:rsidRDefault="003A5734" w:rsidP="003A5734">
      <w:pPr>
        <w:ind w:right="3827"/>
        <w:jc w:val="both"/>
        <w:rPr>
          <w:b/>
          <w:lang w:val="uk-UA"/>
        </w:rPr>
      </w:pPr>
      <w:r>
        <w:rPr>
          <w:b/>
          <w:lang w:val="uk-UA"/>
        </w:rPr>
        <w:t>Про затвердження бюджетної програми</w:t>
      </w:r>
      <w:r>
        <w:rPr>
          <w:b/>
        </w:rPr>
        <w:t xml:space="preserve"> </w:t>
      </w:r>
      <w:r>
        <w:rPr>
          <w:b/>
          <w:lang w:val="uk-UA"/>
        </w:rPr>
        <w:t xml:space="preserve">Тростянецької сільської ради </w:t>
      </w:r>
      <w:r w:rsidRPr="003A5734">
        <w:rPr>
          <w:b/>
          <w:bCs/>
          <w:lang w:val="uk-UA"/>
        </w:rPr>
        <w:t>«Програма розвитку молодіжного середовища та діяльності молодіжного центру Тростянецької територіальної громади на 2026–2027 роки»</w:t>
      </w:r>
    </w:p>
    <w:p w:rsidR="003A5734" w:rsidRDefault="003A5734" w:rsidP="003A5734">
      <w:pPr>
        <w:ind w:right="3827"/>
        <w:jc w:val="both"/>
        <w:rPr>
          <w:b/>
          <w:lang w:val="uk-UA"/>
        </w:rPr>
      </w:pPr>
    </w:p>
    <w:p w:rsidR="003A5734" w:rsidRDefault="003A5734" w:rsidP="003A5734">
      <w:pPr>
        <w:ind w:firstLine="708"/>
        <w:jc w:val="both"/>
        <w:rPr>
          <w:spacing w:val="3"/>
          <w:lang w:val="uk-UA"/>
        </w:rPr>
      </w:pPr>
      <w:r>
        <w:rPr>
          <w:spacing w:val="3"/>
          <w:lang w:val="uk-UA"/>
        </w:rPr>
        <w:t xml:space="preserve">Відповідно до пункту 22 частини першої статті 26 Закону України «Про місцеве самоврядування в Україні», враховуючи висновки </w:t>
      </w:r>
      <w:r>
        <w:rPr>
          <w:lang w:val="uk-UA"/>
        </w:rPr>
        <w:t xml:space="preserve">постійних комісій сільської ради з </w:t>
      </w:r>
      <w:r>
        <w:rPr>
          <w:spacing w:val="3"/>
          <w:lang w:val="uk-UA"/>
        </w:rPr>
        <w:t xml:space="preserve">питань регламенту, депутатської етики, законності, згуртованості, </w:t>
      </w:r>
      <w:r>
        <w:rPr>
          <w:iCs/>
          <w:spacing w:val="3"/>
          <w:lang w:val="uk-UA"/>
        </w:rPr>
        <w:t xml:space="preserve">освіти, фізичного виховання, культури, охорони здоров'я та соціальної політики, міжнародного співробітництва, свободи слова та ЗМІ та </w:t>
      </w:r>
      <w:r>
        <w:rPr>
          <w:spacing w:val="3"/>
          <w:lang w:val="uk-UA"/>
        </w:rPr>
        <w:t>з питань бюджету, фінансів та планування соціально-економічного розвитку, Тростянецька сільська рада</w:t>
      </w:r>
    </w:p>
    <w:p w:rsidR="003A5734" w:rsidRDefault="003A5734" w:rsidP="003A5734">
      <w:pPr>
        <w:jc w:val="center"/>
        <w:rPr>
          <w:b/>
          <w:lang w:val="uk-UA"/>
        </w:rPr>
      </w:pPr>
    </w:p>
    <w:p w:rsidR="003A5734" w:rsidRDefault="003A5734" w:rsidP="003A5734">
      <w:pPr>
        <w:jc w:val="center"/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3A5734" w:rsidRDefault="003A5734" w:rsidP="003A5734">
      <w:pPr>
        <w:jc w:val="center"/>
        <w:rPr>
          <w:lang w:val="uk-UA"/>
        </w:rPr>
      </w:pPr>
    </w:p>
    <w:p w:rsidR="003A5734" w:rsidRPr="003A5734" w:rsidRDefault="003A5734" w:rsidP="00EC0B7C">
      <w:pPr>
        <w:ind w:firstLine="709"/>
        <w:jc w:val="both"/>
        <w:rPr>
          <w:lang w:val="uk-UA"/>
        </w:rPr>
      </w:pPr>
      <w:r>
        <w:rPr>
          <w:lang w:val="uk-UA"/>
        </w:rPr>
        <w:t xml:space="preserve">1. Затвердити бюджетну програму </w:t>
      </w:r>
      <w:r>
        <w:rPr>
          <w:bCs/>
          <w:lang w:val="uk-UA"/>
        </w:rPr>
        <w:t xml:space="preserve">Тростянецької сільської ради </w:t>
      </w:r>
      <w:r w:rsidRPr="003A5734">
        <w:rPr>
          <w:bCs/>
          <w:lang w:val="uk-UA"/>
        </w:rPr>
        <w:t>«Програма розвитку молодіжного середовища та діяльності молодіжного центру Тростянецької територіальної громади на 2026–2027 роки»</w:t>
      </w:r>
      <w:r>
        <w:rPr>
          <w:lang w:val="uk-UA"/>
        </w:rPr>
        <w:t xml:space="preserve"> </w:t>
      </w:r>
      <w:r>
        <w:rPr>
          <w:bCs/>
          <w:kern w:val="36"/>
          <w:lang w:val="uk-UA" w:eastAsia="uk-UA"/>
        </w:rPr>
        <w:t>(додається).</w:t>
      </w:r>
    </w:p>
    <w:p w:rsidR="003A5734" w:rsidRPr="00F147CB" w:rsidRDefault="003A5734" w:rsidP="00EC0B7C">
      <w:pPr>
        <w:ind w:firstLine="709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постійну комісію сільської ради з питань регламенту, депутатської етики, законності, згуртованості,</w:t>
      </w:r>
      <w:r w:rsidR="008850C9">
        <w:rPr>
          <w:lang w:val="uk-UA"/>
        </w:rPr>
        <w:t xml:space="preserve"> </w:t>
      </w:r>
      <w:bookmarkStart w:id="0" w:name="_GoBack"/>
      <w:bookmarkEnd w:id="0"/>
      <w:r>
        <w:rPr>
          <w:iCs/>
          <w:lang w:val="uk-UA"/>
        </w:rPr>
        <w:t>освіти, фізичного виховання, культури, охорони здоров'я та соціальної політики, міжнародного співробітництва, свободи слова та ЗМІ (голова комісії –</w:t>
      </w:r>
      <w:r>
        <w:rPr>
          <w:rStyle w:val="a3"/>
          <w:color w:val="222222"/>
          <w:lang w:val="uk-UA"/>
        </w:rPr>
        <w:t xml:space="preserve"> </w:t>
      </w:r>
      <w:r>
        <w:rPr>
          <w:b/>
          <w:bCs/>
          <w:iCs/>
          <w:lang w:val="uk-UA"/>
        </w:rPr>
        <w:t>Тарас ДОРОЩУК</w:t>
      </w:r>
      <w:r>
        <w:rPr>
          <w:lang w:val="uk-UA"/>
        </w:rPr>
        <w:t xml:space="preserve">) та </w:t>
      </w:r>
      <w:r w:rsidRPr="00F147CB">
        <w:rPr>
          <w:lang w:val="uk-UA"/>
        </w:rPr>
        <w:t>постійну</w:t>
      </w:r>
      <w:r>
        <w:rPr>
          <w:lang w:val="uk-UA"/>
        </w:rPr>
        <w:t xml:space="preserve"> комісію </w:t>
      </w:r>
      <w:r w:rsidRPr="00F147CB">
        <w:rPr>
          <w:lang w:val="uk-UA"/>
        </w:rPr>
        <w:t xml:space="preserve">сільської ради з питань бюджету, фінансів та планування соціально-економічного розвитку (голова комісії – </w:t>
      </w:r>
      <w:r w:rsidRPr="00696DEA">
        <w:rPr>
          <w:b/>
          <w:lang w:val="uk-UA"/>
        </w:rPr>
        <w:t>Андрій П'ЯСЕЦЬКИЙ</w:t>
      </w:r>
      <w:r w:rsidRPr="00F147CB">
        <w:rPr>
          <w:lang w:val="uk-UA"/>
        </w:rPr>
        <w:t>).</w:t>
      </w:r>
    </w:p>
    <w:p w:rsidR="003A5734" w:rsidRDefault="003A5734" w:rsidP="003A5734">
      <w:pPr>
        <w:tabs>
          <w:tab w:val="left" w:pos="7655"/>
        </w:tabs>
        <w:jc w:val="both"/>
        <w:rPr>
          <w:lang w:val="uk-UA"/>
        </w:rPr>
      </w:pPr>
    </w:p>
    <w:p w:rsidR="003A5734" w:rsidRDefault="003A5734" w:rsidP="003A5734">
      <w:pPr>
        <w:rPr>
          <w:b/>
          <w:lang w:val="uk-UA"/>
        </w:rPr>
      </w:pPr>
    </w:p>
    <w:p w:rsidR="003A5734" w:rsidRDefault="003A5734" w:rsidP="003A5734">
      <w:pPr>
        <w:rPr>
          <w:b/>
          <w:lang w:val="uk-UA"/>
        </w:rPr>
      </w:pPr>
    </w:p>
    <w:p w:rsidR="003A5734" w:rsidRDefault="003A5734" w:rsidP="003A5734">
      <w:pPr>
        <w:rPr>
          <w:b/>
          <w:lang w:val="uk-UA"/>
        </w:rPr>
      </w:pPr>
    </w:p>
    <w:p w:rsidR="003A5734" w:rsidRDefault="003A5734" w:rsidP="003A5734">
      <w:pPr>
        <w:rPr>
          <w:b/>
          <w:lang w:val="uk-UA"/>
        </w:rPr>
      </w:pPr>
      <w:r>
        <w:rPr>
          <w:b/>
          <w:lang w:val="uk-UA"/>
        </w:rPr>
        <w:t xml:space="preserve">Сільський голова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</w:t>
      </w:r>
      <w:r>
        <w:rPr>
          <w:b/>
          <w:lang w:val="uk-UA"/>
        </w:rPr>
        <w:tab/>
        <w:t xml:space="preserve">             </w:t>
      </w:r>
      <w:r>
        <w:rPr>
          <w:b/>
          <w:lang w:val="uk-UA"/>
        </w:rPr>
        <w:tab/>
        <w:t>Михайло ЦИХУЛЯК</w:t>
      </w:r>
    </w:p>
    <w:p w:rsidR="003A5734" w:rsidRDefault="003A5734" w:rsidP="003A5734">
      <w:pPr>
        <w:rPr>
          <w:lang w:val="uk-UA"/>
        </w:rPr>
      </w:pPr>
    </w:p>
    <w:p w:rsidR="003A5734" w:rsidRDefault="003A5734" w:rsidP="00C950A7">
      <w:pPr>
        <w:ind w:left="4536"/>
        <w:jc w:val="both"/>
        <w:rPr>
          <w:b/>
          <w:bCs/>
          <w:lang w:val="uk-UA"/>
        </w:rPr>
      </w:pPr>
    </w:p>
    <w:p w:rsidR="003A5734" w:rsidRDefault="003A5734" w:rsidP="00C950A7">
      <w:pPr>
        <w:ind w:left="4536"/>
        <w:jc w:val="both"/>
        <w:rPr>
          <w:b/>
          <w:bCs/>
          <w:lang w:val="uk-UA"/>
        </w:rPr>
      </w:pPr>
    </w:p>
    <w:p w:rsidR="003A5734" w:rsidRDefault="003A5734" w:rsidP="00C950A7">
      <w:pPr>
        <w:ind w:left="4536"/>
        <w:jc w:val="both"/>
        <w:rPr>
          <w:b/>
          <w:bCs/>
          <w:lang w:val="uk-UA"/>
        </w:rPr>
      </w:pPr>
    </w:p>
    <w:p w:rsidR="003A5734" w:rsidRDefault="003A5734" w:rsidP="00C950A7">
      <w:pPr>
        <w:ind w:left="4536"/>
        <w:jc w:val="both"/>
        <w:rPr>
          <w:b/>
          <w:bCs/>
          <w:lang w:val="uk-UA"/>
        </w:rPr>
      </w:pPr>
    </w:p>
    <w:p w:rsidR="003A5734" w:rsidRDefault="003A5734" w:rsidP="00C950A7">
      <w:pPr>
        <w:ind w:left="4536"/>
        <w:jc w:val="both"/>
        <w:rPr>
          <w:b/>
          <w:bCs/>
          <w:lang w:val="uk-UA"/>
        </w:rPr>
      </w:pPr>
    </w:p>
    <w:p w:rsidR="003A5734" w:rsidRDefault="003A5734" w:rsidP="00C950A7">
      <w:pPr>
        <w:ind w:left="4536"/>
        <w:jc w:val="both"/>
        <w:rPr>
          <w:b/>
          <w:bCs/>
          <w:lang w:val="uk-UA"/>
        </w:rPr>
      </w:pPr>
    </w:p>
    <w:p w:rsidR="003A5734" w:rsidRDefault="003A5734" w:rsidP="00C950A7">
      <w:pPr>
        <w:ind w:left="4536"/>
        <w:jc w:val="both"/>
        <w:rPr>
          <w:b/>
          <w:bCs/>
          <w:lang w:val="uk-UA"/>
        </w:rPr>
      </w:pPr>
    </w:p>
    <w:p w:rsidR="003A5734" w:rsidRDefault="003A5734" w:rsidP="00C950A7">
      <w:pPr>
        <w:ind w:left="4536"/>
        <w:jc w:val="both"/>
        <w:rPr>
          <w:b/>
          <w:bCs/>
          <w:lang w:val="uk-UA"/>
        </w:rPr>
      </w:pPr>
    </w:p>
    <w:p w:rsidR="003A5734" w:rsidRDefault="003A5734" w:rsidP="00C950A7">
      <w:pPr>
        <w:ind w:left="4536"/>
        <w:jc w:val="both"/>
        <w:rPr>
          <w:b/>
          <w:bCs/>
          <w:lang w:val="uk-UA"/>
        </w:rPr>
      </w:pPr>
    </w:p>
    <w:p w:rsidR="003A5734" w:rsidRDefault="003A5734" w:rsidP="00C950A7">
      <w:pPr>
        <w:ind w:left="4536"/>
        <w:jc w:val="both"/>
        <w:rPr>
          <w:b/>
          <w:bCs/>
          <w:lang w:val="uk-UA"/>
        </w:rPr>
      </w:pPr>
    </w:p>
    <w:p w:rsidR="003A5734" w:rsidRDefault="003A5734" w:rsidP="00C950A7">
      <w:pPr>
        <w:ind w:left="4536"/>
        <w:jc w:val="both"/>
        <w:rPr>
          <w:b/>
          <w:bCs/>
          <w:lang w:val="uk-UA"/>
        </w:rPr>
      </w:pPr>
    </w:p>
    <w:p w:rsidR="003A5734" w:rsidRDefault="003A5734" w:rsidP="00C950A7">
      <w:pPr>
        <w:ind w:left="4536"/>
        <w:jc w:val="both"/>
        <w:rPr>
          <w:b/>
          <w:bCs/>
          <w:lang w:val="uk-UA"/>
        </w:rPr>
      </w:pPr>
    </w:p>
    <w:p w:rsidR="003A5734" w:rsidRDefault="003A5734" w:rsidP="00C950A7">
      <w:pPr>
        <w:ind w:left="4536"/>
        <w:jc w:val="both"/>
        <w:rPr>
          <w:b/>
          <w:bCs/>
          <w:lang w:val="uk-UA"/>
        </w:rPr>
      </w:pPr>
    </w:p>
    <w:p w:rsidR="003A5734" w:rsidRPr="002E1E68" w:rsidRDefault="003A5734" w:rsidP="002E1E68">
      <w:pPr>
        <w:ind w:left="4820" w:right="-143"/>
        <w:jc w:val="both"/>
        <w:rPr>
          <w:b/>
          <w:bCs/>
          <w:sz w:val="22"/>
          <w:szCs w:val="22"/>
          <w:lang w:val="uk-UA"/>
        </w:rPr>
      </w:pPr>
      <w:r w:rsidRPr="002E1E68">
        <w:rPr>
          <w:b/>
          <w:bCs/>
          <w:sz w:val="22"/>
          <w:szCs w:val="22"/>
          <w:lang w:val="uk-UA"/>
        </w:rPr>
        <w:t>ЗАТВЕРДЖЕНО</w:t>
      </w:r>
    </w:p>
    <w:p w:rsidR="003A5734" w:rsidRPr="002E1E68" w:rsidRDefault="003A5734" w:rsidP="002E1E68">
      <w:pPr>
        <w:widowControl w:val="0"/>
        <w:autoSpaceDE w:val="0"/>
        <w:autoSpaceDN w:val="0"/>
        <w:adjustRightInd w:val="0"/>
        <w:ind w:left="4820" w:right="-143"/>
        <w:jc w:val="both"/>
        <w:rPr>
          <w:sz w:val="22"/>
          <w:szCs w:val="22"/>
          <w:lang w:val="uk-UA"/>
        </w:rPr>
      </w:pPr>
      <w:r w:rsidRPr="002E1E68">
        <w:rPr>
          <w:rFonts w:eastAsia="MS Mincho"/>
          <w:sz w:val="22"/>
          <w:szCs w:val="22"/>
          <w:lang w:val="uk-UA"/>
        </w:rPr>
        <w:t xml:space="preserve">рішенням </w:t>
      </w:r>
      <w:r w:rsidR="00103966" w:rsidRPr="002E1E68">
        <w:rPr>
          <w:sz w:val="22"/>
          <w:szCs w:val="22"/>
          <w:lang w:val="en-US"/>
        </w:rPr>
        <w:t>LXXIII</w:t>
      </w:r>
      <w:r w:rsidRPr="002E1E68">
        <w:rPr>
          <w:bCs/>
          <w:sz w:val="22"/>
          <w:szCs w:val="22"/>
          <w:lang w:val="uk-UA" w:eastAsia="ar-SA"/>
        </w:rPr>
        <w:t xml:space="preserve"> сесії </w:t>
      </w:r>
      <w:r w:rsidRPr="002E1E68">
        <w:rPr>
          <w:bCs/>
          <w:sz w:val="22"/>
          <w:szCs w:val="22"/>
          <w:lang w:eastAsia="ar-SA"/>
        </w:rPr>
        <w:t>VIII</w:t>
      </w:r>
      <w:r w:rsidRPr="002E1E68">
        <w:rPr>
          <w:bCs/>
          <w:sz w:val="22"/>
          <w:szCs w:val="22"/>
          <w:lang w:val="uk-UA" w:eastAsia="ar-SA"/>
        </w:rPr>
        <w:t xml:space="preserve"> скликання </w:t>
      </w:r>
      <w:r w:rsidRPr="002E1E68">
        <w:rPr>
          <w:rFonts w:eastAsia="MS Mincho"/>
          <w:sz w:val="22"/>
          <w:szCs w:val="22"/>
          <w:lang w:val="uk-UA"/>
        </w:rPr>
        <w:t xml:space="preserve">Тростянецької сільської ради від 19.03.2026 </w:t>
      </w:r>
      <w:r w:rsidRPr="002E1E68">
        <w:rPr>
          <w:sz w:val="22"/>
          <w:szCs w:val="22"/>
          <w:lang w:val="uk-UA"/>
        </w:rPr>
        <w:t xml:space="preserve">№ </w:t>
      </w:r>
      <w:r w:rsidR="002E1E68" w:rsidRPr="002E1E68">
        <w:rPr>
          <w:sz w:val="22"/>
          <w:szCs w:val="22"/>
          <w:u w:val="single"/>
          <w:lang w:val="uk-UA"/>
        </w:rPr>
        <w:t>4438</w:t>
      </w:r>
    </w:p>
    <w:p w:rsidR="003A5734" w:rsidRPr="002E1E68" w:rsidRDefault="003A5734" w:rsidP="002E1E68">
      <w:pPr>
        <w:widowControl w:val="0"/>
        <w:autoSpaceDE w:val="0"/>
        <w:autoSpaceDN w:val="0"/>
        <w:adjustRightInd w:val="0"/>
        <w:ind w:left="4820" w:right="-143"/>
        <w:jc w:val="both"/>
        <w:rPr>
          <w:sz w:val="22"/>
          <w:szCs w:val="22"/>
          <w:lang w:val="uk-UA"/>
        </w:rPr>
      </w:pPr>
    </w:p>
    <w:p w:rsidR="003A5734" w:rsidRPr="002E1E68" w:rsidRDefault="003A5734" w:rsidP="002E1E68">
      <w:pPr>
        <w:ind w:left="4820" w:right="-143"/>
        <w:jc w:val="both"/>
        <w:rPr>
          <w:b/>
          <w:bCs/>
          <w:sz w:val="22"/>
          <w:szCs w:val="22"/>
          <w:lang w:val="uk-UA"/>
        </w:rPr>
      </w:pPr>
      <w:r w:rsidRPr="002E1E68">
        <w:rPr>
          <w:b/>
          <w:sz w:val="22"/>
          <w:szCs w:val="22"/>
        </w:rPr>
        <w:t xml:space="preserve">Сільський голова      </w:t>
      </w:r>
      <w:r w:rsidR="002E1E68">
        <w:rPr>
          <w:b/>
          <w:sz w:val="22"/>
          <w:szCs w:val="22"/>
          <w:lang w:val="uk-UA"/>
        </w:rPr>
        <w:t xml:space="preserve">   </w:t>
      </w:r>
      <w:r w:rsidRPr="002E1E68">
        <w:rPr>
          <w:b/>
          <w:sz w:val="22"/>
          <w:szCs w:val="22"/>
        </w:rPr>
        <w:t xml:space="preserve">        Михайло ЦИХУЛЯК</w:t>
      </w:r>
    </w:p>
    <w:p w:rsidR="003A5734" w:rsidRDefault="003A5734" w:rsidP="00C950A7">
      <w:pPr>
        <w:ind w:left="4536"/>
        <w:jc w:val="both"/>
        <w:rPr>
          <w:b/>
          <w:bCs/>
          <w:lang w:val="uk-UA"/>
        </w:rPr>
      </w:pPr>
    </w:p>
    <w:p w:rsidR="003A5734" w:rsidRDefault="003A5734" w:rsidP="00C950A7">
      <w:pPr>
        <w:ind w:left="4536"/>
        <w:jc w:val="both"/>
        <w:rPr>
          <w:b/>
          <w:bCs/>
          <w:lang w:val="uk-UA"/>
        </w:rPr>
      </w:pPr>
    </w:p>
    <w:p w:rsidR="003A5734" w:rsidRDefault="003A5734" w:rsidP="00C950A7">
      <w:pPr>
        <w:ind w:left="4536"/>
        <w:jc w:val="both"/>
        <w:rPr>
          <w:b/>
          <w:bCs/>
          <w:lang w:val="uk-UA"/>
        </w:rPr>
      </w:pPr>
    </w:p>
    <w:p w:rsidR="003A5734" w:rsidRDefault="003A5734" w:rsidP="00C950A7">
      <w:pPr>
        <w:ind w:left="4536"/>
        <w:jc w:val="both"/>
        <w:rPr>
          <w:b/>
          <w:bCs/>
          <w:lang w:val="uk-UA"/>
        </w:rPr>
      </w:pPr>
    </w:p>
    <w:p w:rsidR="00C950A7" w:rsidRDefault="00C950A7" w:rsidP="00C950A7">
      <w:pPr>
        <w:jc w:val="center"/>
        <w:rPr>
          <w:b/>
          <w:bCs/>
          <w:sz w:val="28"/>
          <w:szCs w:val="28"/>
          <w:lang w:val="uk-UA"/>
        </w:rPr>
      </w:pPr>
    </w:p>
    <w:p w:rsidR="003A5734" w:rsidRDefault="003A5734" w:rsidP="00C950A7">
      <w:pPr>
        <w:jc w:val="center"/>
        <w:rPr>
          <w:b/>
          <w:bCs/>
          <w:sz w:val="28"/>
          <w:szCs w:val="28"/>
          <w:lang w:val="uk-UA"/>
        </w:rPr>
      </w:pPr>
    </w:p>
    <w:p w:rsidR="003A5734" w:rsidRDefault="003A5734" w:rsidP="00C950A7">
      <w:pPr>
        <w:jc w:val="center"/>
        <w:rPr>
          <w:b/>
          <w:bCs/>
          <w:sz w:val="28"/>
          <w:szCs w:val="28"/>
          <w:lang w:val="uk-UA"/>
        </w:rPr>
      </w:pPr>
    </w:p>
    <w:p w:rsidR="00C950A7" w:rsidRDefault="00C950A7" w:rsidP="00C950A7">
      <w:pPr>
        <w:jc w:val="center"/>
        <w:rPr>
          <w:b/>
          <w:bCs/>
          <w:sz w:val="28"/>
          <w:szCs w:val="28"/>
          <w:lang w:val="uk-UA"/>
        </w:rPr>
      </w:pPr>
    </w:p>
    <w:p w:rsidR="00C950A7" w:rsidRDefault="00C950A7" w:rsidP="00C950A7">
      <w:pPr>
        <w:shd w:val="clear" w:color="auto" w:fill="FFFFFF"/>
        <w:jc w:val="center"/>
        <w:outlineLvl w:val="0"/>
        <w:rPr>
          <w:b/>
          <w:lang w:val="uk-UA"/>
        </w:rPr>
      </w:pPr>
    </w:p>
    <w:p w:rsidR="00F71C73" w:rsidRDefault="00F71C73" w:rsidP="00C950A7">
      <w:pPr>
        <w:shd w:val="clear" w:color="auto" w:fill="FFFFFF"/>
        <w:jc w:val="center"/>
        <w:outlineLvl w:val="0"/>
        <w:rPr>
          <w:b/>
          <w:lang w:val="uk-UA"/>
        </w:rPr>
      </w:pPr>
    </w:p>
    <w:p w:rsidR="00F71C73" w:rsidRPr="00F147CB" w:rsidRDefault="00F71C73" w:rsidP="00C950A7">
      <w:pPr>
        <w:shd w:val="clear" w:color="auto" w:fill="FFFFFF"/>
        <w:jc w:val="center"/>
        <w:outlineLvl w:val="0"/>
        <w:rPr>
          <w:b/>
        </w:rPr>
      </w:pPr>
    </w:p>
    <w:p w:rsidR="00C950A7" w:rsidRPr="00FE19D5" w:rsidRDefault="00BB4A92" w:rsidP="00C950A7">
      <w:pPr>
        <w:jc w:val="center"/>
        <w:rPr>
          <w:b/>
          <w:bCs/>
          <w:sz w:val="28"/>
          <w:szCs w:val="28"/>
        </w:rPr>
      </w:pPr>
      <w:r w:rsidRPr="00BB4A92">
        <w:rPr>
          <w:b/>
          <w:bCs/>
          <w:sz w:val="28"/>
          <w:szCs w:val="28"/>
          <w:lang w:val="uk-UA"/>
        </w:rPr>
        <w:t>«Програма розвитку молодіжного середовища та діяльності молодіжного центру Тростянецької територіальної громади на 2026–2027 роки»</w:t>
      </w:r>
    </w:p>
    <w:p w:rsidR="00C950A7" w:rsidRPr="00F147CB" w:rsidRDefault="00C950A7" w:rsidP="00C950A7">
      <w:pPr>
        <w:jc w:val="center"/>
        <w:rPr>
          <w:b/>
          <w:bCs/>
        </w:rPr>
      </w:pPr>
    </w:p>
    <w:p w:rsidR="00C950A7" w:rsidRDefault="00C950A7" w:rsidP="00C950A7">
      <w:pPr>
        <w:jc w:val="center"/>
        <w:rPr>
          <w:b/>
          <w:bCs/>
          <w:sz w:val="28"/>
          <w:szCs w:val="28"/>
        </w:rPr>
      </w:pPr>
    </w:p>
    <w:p w:rsidR="00C950A7" w:rsidRDefault="00C950A7" w:rsidP="00C950A7">
      <w:pPr>
        <w:rPr>
          <w:b/>
          <w:bCs/>
          <w:sz w:val="28"/>
          <w:szCs w:val="28"/>
        </w:rPr>
      </w:pPr>
    </w:p>
    <w:p w:rsidR="00C950A7" w:rsidRDefault="00C950A7" w:rsidP="00C950A7">
      <w:pPr>
        <w:jc w:val="center"/>
        <w:rPr>
          <w:b/>
          <w:bCs/>
          <w:sz w:val="28"/>
          <w:szCs w:val="28"/>
        </w:rPr>
      </w:pPr>
    </w:p>
    <w:p w:rsidR="00C950A7" w:rsidRDefault="00C950A7" w:rsidP="00C950A7">
      <w:pPr>
        <w:jc w:val="center"/>
        <w:rPr>
          <w:b/>
          <w:bCs/>
          <w:sz w:val="28"/>
          <w:szCs w:val="28"/>
        </w:rPr>
      </w:pPr>
    </w:p>
    <w:p w:rsidR="00C950A7" w:rsidRDefault="00C950A7" w:rsidP="00C950A7">
      <w:pPr>
        <w:jc w:val="center"/>
        <w:rPr>
          <w:b/>
          <w:bCs/>
          <w:sz w:val="28"/>
          <w:szCs w:val="28"/>
        </w:rPr>
      </w:pPr>
    </w:p>
    <w:p w:rsidR="00C950A7" w:rsidRDefault="00C950A7" w:rsidP="00C950A7">
      <w:pPr>
        <w:jc w:val="center"/>
        <w:rPr>
          <w:b/>
          <w:bCs/>
          <w:sz w:val="28"/>
          <w:szCs w:val="28"/>
        </w:rPr>
      </w:pPr>
    </w:p>
    <w:p w:rsidR="00C950A7" w:rsidRDefault="00C950A7" w:rsidP="00C950A7">
      <w:pPr>
        <w:jc w:val="center"/>
        <w:rPr>
          <w:b/>
          <w:bCs/>
          <w:sz w:val="28"/>
          <w:szCs w:val="28"/>
        </w:rPr>
      </w:pPr>
    </w:p>
    <w:p w:rsidR="00C950A7" w:rsidRDefault="00C950A7" w:rsidP="00C950A7">
      <w:pPr>
        <w:jc w:val="center"/>
        <w:rPr>
          <w:b/>
          <w:bCs/>
          <w:sz w:val="28"/>
          <w:szCs w:val="28"/>
        </w:rPr>
      </w:pPr>
    </w:p>
    <w:p w:rsidR="00C950A7" w:rsidRDefault="00C950A7" w:rsidP="00C950A7">
      <w:pPr>
        <w:jc w:val="center"/>
        <w:rPr>
          <w:b/>
          <w:bCs/>
          <w:sz w:val="28"/>
          <w:szCs w:val="28"/>
        </w:rPr>
      </w:pPr>
    </w:p>
    <w:p w:rsidR="00C950A7" w:rsidRDefault="00C950A7" w:rsidP="00C950A7">
      <w:pPr>
        <w:jc w:val="center"/>
        <w:rPr>
          <w:b/>
          <w:bCs/>
          <w:sz w:val="28"/>
          <w:szCs w:val="28"/>
        </w:rPr>
      </w:pPr>
    </w:p>
    <w:p w:rsidR="00C950A7" w:rsidRDefault="00C950A7" w:rsidP="00C950A7">
      <w:pPr>
        <w:jc w:val="center"/>
        <w:rPr>
          <w:b/>
          <w:bCs/>
          <w:sz w:val="28"/>
          <w:szCs w:val="28"/>
        </w:rPr>
      </w:pPr>
    </w:p>
    <w:p w:rsidR="00C950A7" w:rsidRDefault="00C950A7" w:rsidP="00C950A7">
      <w:pPr>
        <w:jc w:val="center"/>
        <w:rPr>
          <w:b/>
          <w:bCs/>
          <w:sz w:val="28"/>
          <w:szCs w:val="28"/>
        </w:rPr>
      </w:pPr>
    </w:p>
    <w:p w:rsidR="00C950A7" w:rsidRDefault="00C950A7" w:rsidP="00C950A7">
      <w:pPr>
        <w:jc w:val="center"/>
        <w:rPr>
          <w:b/>
          <w:bCs/>
          <w:sz w:val="28"/>
          <w:szCs w:val="28"/>
        </w:rPr>
      </w:pPr>
    </w:p>
    <w:p w:rsidR="00C950A7" w:rsidRDefault="00C950A7" w:rsidP="00C950A7">
      <w:pPr>
        <w:jc w:val="center"/>
        <w:rPr>
          <w:b/>
          <w:bCs/>
          <w:sz w:val="28"/>
          <w:szCs w:val="28"/>
        </w:rPr>
      </w:pPr>
    </w:p>
    <w:p w:rsidR="00C950A7" w:rsidRDefault="00C950A7" w:rsidP="00C950A7">
      <w:pPr>
        <w:jc w:val="center"/>
        <w:rPr>
          <w:b/>
          <w:bCs/>
          <w:sz w:val="28"/>
          <w:szCs w:val="28"/>
        </w:rPr>
      </w:pPr>
    </w:p>
    <w:p w:rsidR="00C950A7" w:rsidRDefault="00C950A7" w:rsidP="00C950A7">
      <w:pPr>
        <w:jc w:val="center"/>
        <w:rPr>
          <w:b/>
          <w:bCs/>
          <w:sz w:val="28"/>
          <w:szCs w:val="28"/>
        </w:rPr>
      </w:pPr>
    </w:p>
    <w:p w:rsidR="00C950A7" w:rsidRDefault="00C950A7" w:rsidP="00C950A7">
      <w:pPr>
        <w:rPr>
          <w:b/>
          <w:bCs/>
          <w:sz w:val="28"/>
          <w:szCs w:val="28"/>
          <w:lang w:val="uk-UA"/>
        </w:rPr>
      </w:pPr>
    </w:p>
    <w:p w:rsidR="00C950A7" w:rsidRDefault="00C950A7" w:rsidP="00C950A7">
      <w:pPr>
        <w:rPr>
          <w:b/>
          <w:bCs/>
          <w:sz w:val="28"/>
          <w:szCs w:val="28"/>
          <w:lang w:val="uk-UA"/>
        </w:rPr>
      </w:pPr>
    </w:p>
    <w:p w:rsidR="003A5734" w:rsidRDefault="003A5734" w:rsidP="00C950A7">
      <w:pPr>
        <w:rPr>
          <w:b/>
          <w:bCs/>
          <w:sz w:val="28"/>
          <w:szCs w:val="28"/>
          <w:lang w:val="uk-UA"/>
        </w:rPr>
      </w:pPr>
    </w:p>
    <w:p w:rsidR="00EC0B7C" w:rsidRDefault="00EC0B7C" w:rsidP="00C950A7">
      <w:pPr>
        <w:rPr>
          <w:b/>
          <w:bCs/>
          <w:sz w:val="28"/>
          <w:szCs w:val="28"/>
          <w:lang w:val="uk-UA"/>
        </w:rPr>
      </w:pPr>
    </w:p>
    <w:p w:rsidR="003A5734" w:rsidRDefault="003A5734" w:rsidP="00C950A7">
      <w:pPr>
        <w:rPr>
          <w:b/>
          <w:bCs/>
          <w:sz w:val="28"/>
          <w:szCs w:val="28"/>
          <w:lang w:val="uk-UA"/>
        </w:rPr>
      </w:pPr>
    </w:p>
    <w:p w:rsidR="00C950A7" w:rsidRDefault="00C950A7" w:rsidP="00C950A7">
      <w:pPr>
        <w:rPr>
          <w:b/>
          <w:bCs/>
          <w:sz w:val="28"/>
          <w:szCs w:val="28"/>
          <w:lang w:val="uk-UA"/>
        </w:rPr>
      </w:pPr>
    </w:p>
    <w:p w:rsidR="00C950A7" w:rsidRDefault="00C950A7" w:rsidP="00C950A7">
      <w:pPr>
        <w:rPr>
          <w:b/>
          <w:bCs/>
          <w:sz w:val="28"/>
          <w:szCs w:val="28"/>
          <w:lang w:val="uk-UA"/>
        </w:rPr>
      </w:pPr>
    </w:p>
    <w:p w:rsidR="00C950A7" w:rsidRDefault="00C950A7" w:rsidP="00C950A7">
      <w:pPr>
        <w:rPr>
          <w:b/>
          <w:bCs/>
          <w:sz w:val="28"/>
          <w:szCs w:val="28"/>
          <w:lang w:val="uk-UA"/>
        </w:rPr>
      </w:pPr>
    </w:p>
    <w:p w:rsidR="00C950A7" w:rsidRDefault="003A5734" w:rsidP="003A573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с.</w:t>
      </w:r>
      <w:r w:rsidR="00EC0B7C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Тростянець</w:t>
      </w:r>
    </w:p>
    <w:p w:rsidR="00C950A7" w:rsidRPr="00EC0B7C" w:rsidRDefault="00C950A7" w:rsidP="00EC0B7C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r w:rsidRPr="00EC0B7C">
        <w:rPr>
          <w:rFonts w:ascii="Times New Roman" w:hAnsi="Times New Roman" w:cs="Times New Roman"/>
          <w:sz w:val="24"/>
          <w:szCs w:val="24"/>
        </w:rPr>
        <w:lastRenderedPageBreak/>
        <w:t>1. Загальні положення</w:t>
      </w:r>
    </w:p>
    <w:p w:rsidR="00BB4A92" w:rsidRPr="00EC0B7C" w:rsidRDefault="00C950A7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«</w:t>
      </w:r>
      <w:r w:rsidR="00BB4A92" w:rsidRPr="00EC0B7C">
        <w:rPr>
          <w:lang w:val="uk-UA"/>
        </w:rPr>
        <w:t>Програма розвитку молодіжного середовища та діяльності молодіжного центру Тростянецької територіальної громади на 2026–2027 роки» (далі – Програма) розроблена відповідно до Закону України «Про місцеве самоврядування в Україні», Закону України «Про основні засади молодіжної політики», Закону України «Про освіту», Закону України «Про позашкільну освіту», Бюджетного кодексу України, інших нормативно-правових актів у сфері молодіжної політики, а також Порядку розроблення місцевих цільових програм, затвердженого рішенням Тростянецької сільської ради.</w:t>
      </w:r>
    </w:p>
    <w:p w:rsidR="00BB4A92" w:rsidRPr="00EC0B7C" w:rsidRDefault="00BB4A92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Програма визначає пріоритети, підходи та механізми роботи молодіжного центру як безпечного простору участі, неформального навчання та розвитку молоді громади у 2026–2027 роках.</w:t>
      </w:r>
    </w:p>
    <w:p w:rsidR="00C950A7" w:rsidRPr="00EC0B7C" w:rsidRDefault="00BB4A92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Фінансування Програми здійснюється за рахунок коштів сільського бюджету Тростянецької сільської ради, коштів державного та обласного бюджетів, грантів, благодійних внесків, партнерських і донорських програм та інших джерел, не заборонених законодавством.</w:t>
      </w:r>
    </w:p>
    <w:p w:rsidR="00BB4A92" w:rsidRPr="00EC0B7C" w:rsidRDefault="00BB4A92" w:rsidP="00EC0B7C">
      <w:pPr>
        <w:ind w:firstLineChars="295" w:firstLine="708"/>
        <w:jc w:val="both"/>
        <w:rPr>
          <w:lang w:val="uk-UA"/>
        </w:rPr>
      </w:pPr>
    </w:p>
    <w:p w:rsidR="00BB4A92" w:rsidRPr="00EC0B7C" w:rsidRDefault="00BB4A92" w:rsidP="00EC0B7C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r w:rsidRPr="00EC0B7C">
        <w:rPr>
          <w:rFonts w:ascii="Times New Roman" w:hAnsi="Times New Roman" w:cs="Times New Roman"/>
          <w:sz w:val="24"/>
          <w:szCs w:val="24"/>
        </w:rPr>
        <w:t>2. Проблема, на розв’язання якої спрямована Програма</w:t>
      </w:r>
    </w:p>
    <w:p w:rsidR="00BB4A92" w:rsidRPr="00EC0B7C" w:rsidRDefault="00F16611" w:rsidP="00EC0B7C">
      <w:pPr>
        <w:ind w:firstLineChars="295" w:firstLine="708"/>
        <w:jc w:val="both"/>
      </w:pPr>
      <w:r w:rsidRPr="00EC0B7C">
        <w:t>Молодь Тростянецької громади різного віку має різні потреби у розвитку життєвих, соціальних і громадянських компетентностей. Діти та підлітки перебувають на етапі формування цінностей, ставлень та соціальних навичок, а молоді люди 18–35 років шукають можливості для самореалізації, розвитку лідерства та активної участі в житті громади.</w:t>
      </w:r>
    </w:p>
    <w:p w:rsidR="00F16611" w:rsidRPr="00EC0B7C" w:rsidRDefault="00F16611" w:rsidP="00EC0B7C">
      <w:pPr>
        <w:ind w:firstLineChars="295" w:firstLine="708"/>
        <w:jc w:val="both"/>
      </w:pPr>
      <w:r w:rsidRPr="00EC0B7C">
        <w:t>Основні проблеми:</w:t>
      </w:r>
    </w:p>
    <w:p w:rsidR="00F16611" w:rsidRPr="00EC0B7C" w:rsidRDefault="00F16611" w:rsidP="00EC0B7C">
      <w:pPr>
        <w:ind w:firstLineChars="295" w:firstLine="708"/>
        <w:jc w:val="both"/>
      </w:pPr>
      <w:r w:rsidRPr="00EC0B7C">
        <w:t>• Недостатня можливість розвитку ключових компетентностей (громадянська свідомість, відповідальність, співпраця, критичне мислення, комунікація, самопізнання) у форматі, доступному та цікавому для молоді.</w:t>
      </w:r>
    </w:p>
    <w:p w:rsidR="00F16611" w:rsidRPr="00EC0B7C" w:rsidRDefault="00F16611" w:rsidP="00EC0B7C">
      <w:pPr>
        <w:ind w:firstLineChars="295" w:firstLine="708"/>
        <w:jc w:val="both"/>
      </w:pPr>
      <w:r w:rsidRPr="00EC0B7C">
        <w:t>• Відсутність системних, регулярних і різноманітних активностей для різних вікових груп молоді.</w:t>
      </w:r>
    </w:p>
    <w:p w:rsidR="00F16611" w:rsidRPr="00EC0B7C" w:rsidRDefault="00F16611" w:rsidP="00EC0B7C">
      <w:pPr>
        <w:ind w:firstLineChars="295" w:firstLine="708"/>
        <w:jc w:val="both"/>
      </w:pPr>
      <w:r w:rsidRPr="00EC0B7C">
        <w:t>• Недостатня практика самостійної участі молоді у житті громади, формування власної громадянської позиції та лідерських навичок.</w:t>
      </w:r>
    </w:p>
    <w:p w:rsidR="00F16611" w:rsidRPr="00EC0B7C" w:rsidRDefault="00F16611" w:rsidP="00EC0B7C">
      <w:pPr>
        <w:ind w:firstLineChars="295" w:firstLine="708"/>
        <w:jc w:val="both"/>
      </w:pPr>
      <w:r w:rsidRPr="00EC0B7C">
        <w:t>• Потреба у безпечному, відкритому та ресурсно забезпеченому середовищі, де молодь може експериментувати, навчатися через практичну діяльність і взаємодію з іншими.</w:t>
      </w:r>
    </w:p>
    <w:p w:rsidR="00F16611" w:rsidRPr="00EC0B7C" w:rsidRDefault="00013C73" w:rsidP="00EC0B7C">
      <w:pPr>
        <w:ind w:firstLineChars="295" w:firstLine="708"/>
        <w:jc w:val="both"/>
      </w:pPr>
      <w:r w:rsidRPr="00EC0B7C">
        <w:t>•</w:t>
      </w:r>
      <w:r w:rsidRPr="00EC0B7C">
        <w:rPr>
          <w:lang w:val="uk-UA"/>
        </w:rPr>
        <w:t xml:space="preserve"> </w:t>
      </w:r>
      <w:r w:rsidR="00F16611" w:rsidRPr="00EC0B7C">
        <w:t>Відсутність системного простору для самопізнання, розвитку емоційної компетентності, уміння аналізувати власні почуття та впливати на власні рішення.</w:t>
      </w:r>
    </w:p>
    <w:p w:rsidR="00F16611" w:rsidRPr="00EC0B7C" w:rsidRDefault="00F16611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Завдяки Програмі, м</w:t>
      </w:r>
      <w:r w:rsidRPr="00EC0B7C">
        <w:t>олодіжний центр може стати саме тим осередком, який надає молоді можливість активно розвиватися, проходити практичні навчальні модулі, брати участь у громадських ініціативах та формувати власні життєві навич</w:t>
      </w:r>
      <w:r w:rsidRPr="00EC0B7C">
        <w:rPr>
          <w:lang w:val="uk-UA"/>
        </w:rPr>
        <w:t>ки.</w:t>
      </w:r>
    </w:p>
    <w:p w:rsidR="00F16611" w:rsidRPr="00EC0B7C" w:rsidRDefault="00F16611" w:rsidP="00EC0B7C">
      <w:pPr>
        <w:ind w:firstLineChars="295" w:firstLine="708"/>
        <w:jc w:val="center"/>
        <w:rPr>
          <w:lang w:val="uk-UA"/>
        </w:rPr>
      </w:pPr>
    </w:p>
    <w:p w:rsidR="00F16611" w:rsidRPr="00EC0B7C" w:rsidRDefault="00F16611" w:rsidP="00EC0B7C">
      <w:pPr>
        <w:jc w:val="center"/>
        <w:rPr>
          <w:b/>
          <w:lang w:val="uk-UA"/>
        </w:rPr>
      </w:pPr>
      <w:r w:rsidRPr="00EC0B7C">
        <w:rPr>
          <w:b/>
          <w:lang w:val="uk-UA"/>
        </w:rPr>
        <w:t>3. Мета Програми</w:t>
      </w:r>
    </w:p>
    <w:p w:rsidR="00F16611" w:rsidRPr="00EC0B7C" w:rsidRDefault="00F16611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Мета Програми – створення умов для всебічного розвитку молоді Тростянецької громади шляхом неформальної освіти, практичної діяльності та взаємодії, що сприяє формуванню ключових життєвих, соціальних і громадянських компетентностей, активної участі у житті громади та самореалізації.</w:t>
      </w:r>
    </w:p>
    <w:p w:rsidR="00F16611" w:rsidRPr="00EC0B7C" w:rsidRDefault="00F16611" w:rsidP="00EC0B7C">
      <w:pPr>
        <w:ind w:firstLineChars="295" w:firstLine="708"/>
        <w:jc w:val="both"/>
        <w:rPr>
          <w:lang w:val="uk-UA"/>
        </w:rPr>
      </w:pPr>
    </w:p>
    <w:p w:rsidR="00556C44" w:rsidRPr="00EC0B7C" w:rsidRDefault="00F16611" w:rsidP="00EC0B7C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r w:rsidRPr="00EC0B7C">
        <w:rPr>
          <w:rFonts w:ascii="Times New Roman" w:hAnsi="Times New Roman" w:cs="Times New Roman"/>
          <w:sz w:val="24"/>
          <w:szCs w:val="24"/>
        </w:rPr>
        <w:t>4. Завдання і заходи виконання Програми</w:t>
      </w:r>
    </w:p>
    <w:p w:rsidR="00556C44" w:rsidRPr="00EC0B7C" w:rsidRDefault="00556C44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Для досягнення мети Програми визначаються такі основні завдання та підходи до їх реалізації:</w:t>
      </w:r>
    </w:p>
    <w:p w:rsidR="00556C44" w:rsidRPr="00EC0B7C" w:rsidRDefault="00556C44" w:rsidP="00EC0B7C">
      <w:pPr>
        <w:ind w:firstLineChars="295" w:firstLine="708"/>
        <w:jc w:val="both"/>
        <w:rPr>
          <w:b/>
          <w:lang w:val="uk-UA"/>
        </w:rPr>
      </w:pPr>
      <w:r w:rsidRPr="00EC0B7C">
        <w:rPr>
          <w:b/>
          <w:lang w:val="uk-UA"/>
        </w:rPr>
        <w:t>1) Розвиток ключових життєвих і соціальних компетентностей</w:t>
      </w:r>
    </w:p>
    <w:p w:rsidR="00556C44" w:rsidRPr="00EC0B7C" w:rsidRDefault="00556C44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Проведення регулярних модулів, орієнтованих на різні вікові групи (11–13, 14–17, 18–35 років).</w:t>
      </w:r>
    </w:p>
    <w:p w:rsidR="00556C44" w:rsidRPr="00EC0B7C" w:rsidRDefault="00556C44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Основний фокус – формування навичок самостійного мислення, критичного аналізу, прийняття рішень та відповідальності.</w:t>
      </w:r>
    </w:p>
    <w:p w:rsidR="00556C44" w:rsidRPr="00EC0B7C" w:rsidRDefault="00556C44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lastRenderedPageBreak/>
        <w:t>• Використання методів фасилітації, роботи в малих групах, рольових та симуляційних ігор, практичних міні-проєктів.</w:t>
      </w:r>
    </w:p>
    <w:p w:rsidR="00556C44" w:rsidRPr="00EC0B7C" w:rsidRDefault="00556C44" w:rsidP="00EC0B7C">
      <w:pPr>
        <w:ind w:firstLineChars="295" w:firstLine="708"/>
        <w:jc w:val="both"/>
        <w:rPr>
          <w:b/>
          <w:lang w:val="uk-UA"/>
        </w:rPr>
      </w:pPr>
      <w:r w:rsidRPr="00EC0B7C">
        <w:rPr>
          <w:b/>
          <w:lang w:val="uk-UA"/>
        </w:rPr>
        <w:t>2) Розвиток громадянської свідомості та активної участі у житті громади</w:t>
      </w:r>
    </w:p>
    <w:p w:rsidR="00556C44" w:rsidRPr="00EC0B7C" w:rsidRDefault="00556C44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Модулі та активності, що стимулюють участь у волонтерських проєктах, громадських ініціативах, молодіжних обговореннях.</w:t>
      </w:r>
    </w:p>
    <w:p w:rsidR="00556C44" w:rsidRPr="00EC0B7C" w:rsidRDefault="00556C44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Розвиток навичок співпраці, лідерства та комунікації у команді.</w:t>
      </w:r>
    </w:p>
    <w:p w:rsidR="00556C44" w:rsidRPr="00EC0B7C" w:rsidRDefault="00556C44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Можливість молоді висловлювати власні ідеї та брати участь у прийнятті рішень у рамках молодіжних ініціатив.</w:t>
      </w:r>
    </w:p>
    <w:p w:rsidR="00556C44" w:rsidRPr="00EC0B7C" w:rsidRDefault="00556C44" w:rsidP="00EC0B7C">
      <w:pPr>
        <w:ind w:firstLineChars="295" w:firstLine="708"/>
        <w:jc w:val="both"/>
        <w:rPr>
          <w:b/>
          <w:lang w:val="uk-UA"/>
        </w:rPr>
      </w:pPr>
      <w:r w:rsidRPr="00EC0B7C">
        <w:rPr>
          <w:b/>
          <w:lang w:val="uk-UA"/>
        </w:rPr>
        <w:t>3) Модулі розвитку медіаграмотності та комунікаційних умінь</w:t>
      </w:r>
    </w:p>
    <w:p w:rsidR="00556C44" w:rsidRPr="00EC0B7C" w:rsidRDefault="00556C44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Активності на розвиток критичного сприйняття інформації, аналізу медіаконтенту та багатомовності.</w:t>
      </w:r>
    </w:p>
    <w:p w:rsidR="00556C44" w:rsidRPr="00EC0B7C" w:rsidRDefault="00556C44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Практичні завдання, тренінги та обговорення, що допомагають формувати впевненість у власних висловлюваннях.</w:t>
      </w:r>
    </w:p>
    <w:p w:rsidR="00556C44" w:rsidRPr="00EC0B7C" w:rsidRDefault="00556C44" w:rsidP="00EC0B7C">
      <w:pPr>
        <w:ind w:firstLineChars="295" w:firstLine="708"/>
        <w:jc w:val="both"/>
        <w:rPr>
          <w:b/>
          <w:lang w:val="uk-UA"/>
        </w:rPr>
      </w:pPr>
      <w:r w:rsidRPr="00EC0B7C">
        <w:rPr>
          <w:b/>
          <w:lang w:val="uk-UA"/>
        </w:rPr>
        <w:t>4) Робота над самопізнанням та емоційною компетентністю</w:t>
      </w:r>
    </w:p>
    <w:p w:rsidR="00556C44" w:rsidRPr="00EC0B7C" w:rsidRDefault="00556C44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Рефлексивні кола, вправи на самоусвідомлення та критичну самооцінку.</w:t>
      </w:r>
    </w:p>
    <w:p w:rsidR="00556C44" w:rsidRPr="00EC0B7C" w:rsidRDefault="00556C44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Робота з почуттями, розвиток емпатії та навичок вирішення конфліктів.</w:t>
      </w:r>
    </w:p>
    <w:p w:rsidR="00556C44" w:rsidRPr="00EC0B7C" w:rsidRDefault="00556C44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За потребою – залучення фахівців (психологів, тренерів) для окремих модулів або консультацій.</w:t>
      </w:r>
    </w:p>
    <w:p w:rsidR="00556C44" w:rsidRPr="00EC0B7C" w:rsidRDefault="00556C44" w:rsidP="00EC0B7C">
      <w:pPr>
        <w:ind w:firstLineChars="295" w:firstLine="708"/>
        <w:jc w:val="both"/>
        <w:rPr>
          <w:b/>
          <w:lang w:val="uk-UA"/>
        </w:rPr>
      </w:pPr>
      <w:r w:rsidRPr="00EC0B7C">
        <w:rPr>
          <w:b/>
          <w:lang w:val="uk-UA"/>
        </w:rPr>
        <w:t>5) Забезпечення безпечного та підтримуючого середовища</w:t>
      </w:r>
    </w:p>
    <w:p w:rsidR="00556C44" w:rsidRPr="00EC0B7C" w:rsidRDefault="00556C44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Молодіжний центр як простір для активного розвитку, навчання та взаємодії.</w:t>
      </w:r>
    </w:p>
    <w:p w:rsidR="00556C44" w:rsidRPr="00EC0B7C" w:rsidRDefault="00556C44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Залучення молоді-волонтерів до організації та проведення заходів.</w:t>
      </w:r>
    </w:p>
    <w:p w:rsidR="00556C44" w:rsidRPr="00EC0B7C" w:rsidRDefault="00556C44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Підтримка атмосфери довіри, взаємної поваги та відкритості.</w:t>
      </w:r>
    </w:p>
    <w:p w:rsidR="00556C44" w:rsidRPr="00EC0B7C" w:rsidRDefault="00556C44" w:rsidP="00EC0B7C">
      <w:pPr>
        <w:ind w:firstLineChars="295" w:firstLine="708"/>
        <w:jc w:val="both"/>
        <w:rPr>
          <w:lang w:val="uk-UA"/>
        </w:rPr>
      </w:pPr>
    </w:p>
    <w:p w:rsidR="00556C44" w:rsidRPr="00EC0B7C" w:rsidRDefault="00556C44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Примітка:</w:t>
      </w:r>
    </w:p>
    <w:p w:rsidR="00556C44" w:rsidRPr="00EC0B7C" w:rsidRDefault="00556C44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Кожне завдання реалізується через системні, регулярні модулі та активності протягом 2026–2027 років.</w:t>
      </w:r>
    </w:p>
    <w:p w:rsidR="00F16611" w:rsidRPr="00EC0B7C" w:rsidRDefault="00556C44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Програма передбачає адаптацію змісту та методів для різних вікових категорій, щоб закрити потреби молоді у розвитку компетентностей, громадській участі та особистісному зростанні.</w:t>
      </w:r>
    </w:p>
    <w:p w:rsidR="00556C44" w:rsidRPr="00EC0B7C" w:rsidRDefault="00556C44" w:rsidP="00EC0B7C">
      <w:pPr>
        <w:ind w:firstLineChars="295" w:firstLine="708"/>
        <w:jc w:val="both"/>
        <w:rPr>
          <w:lang w:val="uk-UA"/>
        </w:rPr>
      </w:pPr>
    </w:p>
    <w:p w:rsidR="00556C44" w:rsidRPr="00EC0B7C" w:rsidRDefault="00556C44" w:rsidP="00EC0B7C">
      <w:pPr>
        <w:jc w:val="center"/>
        <w:rPr>
          <w:b/>
        </w:rPr>
      </w:pPr>
      <w:r w:rsidRPr="00EC0B7C">
        <w:rPr>
          <w:b/>
        </w:rPr>
        <w:t>5. Обсяги та джерела фінансування Програми</w:t>
      </w:r>
    </w:p>
    <w:p w:rsidR="000A4788" w:rsidRPr="00EC0B7C" w:rsidRDefault="000A4788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Фінансування Програми здійснюється за рахунок:</w:t>
      </w:r>
    </w:p>
    <w:p w:rsidR="000A4788" w:rsidRPr="00EC0B7C" w:rsidRDefault="000A4788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 xml:space="preserve"> • Коштів сільського бюджету Тростянецької сільської ради;</w:t>
      </w:r>
    </w:p>
    <w:p w:rsidR="000A4788" w:rsidRPr="00EC0B7C" w:rsidRDefault="000A4788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 xml:space="preserve"> • Грантових коштів міжнародних та національних організацій, фондів;</w:t>
      </w:r>
    </w:p>
    <w:p w:rsidR="000A4788" w:rsidRPr="00EC0B7C" w:rsidRDefault="000A4788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 xml:space="preserve"> • Благодійних внесків та партнерських ресурсів (за потреби);</w:t>
      </w:r>
    </w:p>
    <w:p w:rsidR="000A4788" w:rsidRPr="00EC0B7C" w:rsidRDefault="000A4788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 xml:space="preserve"> • Залучення волонтерської підтримки (не фінансова, але ресурсна підтримка).</w:t>
      </w:r>
    </w:p>
    <w:p w:rsidR="000A4788" w:rsidRPr="00EC0B7C" w:rsidRDefault="000A4788" w:rsidP="00EC0B7C">
      <w:pPr>
        <w:ind w:firstLineChars="295" w:firstLine="708"/>
        <w:jc w:val="both"/>
        <w:rPr>
          <w:lang w:val="uk-UA"/>
        </w:rPr>
      </w:pPr>
    </w:p>
    <w:p w:rsidR="000A4788" w:rsidRPr="00EC0B7C" w:rsidRDefault="000A4788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Орієнтовні витрати включають:</w:t>
      </w:r>
    </w:p>
    <w:p w:rsidR="000A4788" w:rsidRPr="00EC0B7C" w:rsidRDefault="000A4788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 xml:space="preserve"> • Проведення навчальних модулів для мол</w:t>
      </w:r>
      <w:r w:rsidR="006E05FA" w:rsidRPr="00EC0B7C">
        <w:rPr>
          <w:lang w:val="uk-UA"/>
        </w:rPr>
        <w:t xml:space="preserve">оді (навчальні та </w:t>
      </w:r>
      <w:r w:rsidRPr="00EC0B7C">
        <w:rPr>
          <w:lang w:val="uk-UA"/>
        </w:rPr>
        <w:t>роздаткові матеріали</w:t>
      </w:r>
      <w:r w:rsidR="006E05FA" w:rsidRPr="00EC0B7C">
        <w:rPr>
          <w:lang w:val="uk-UA"/>
        </w:rPr>
        <w:t>, транспортні послуги</w:t>
      </w:r>
      <w:r w:rsidRPr="00EC0B7C">
        <w:rPr>
          <w:lang w:val="uk-UA"/>
        </w:rPr>
        <w:t>);</w:t>
      </w:r>
    </w:p>
    <w:p w:rsidR="000A4788" w:rsidRPr="00EC0B7C" w:rsidRDefault="000A4788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 xml:space="preserve"> • Залучення фахівців (психологи, тренери, громадські експерти);</w:t>
      </w:r>
    </w:p>
    <w:p w:rsidR="000A4788" w:rsidRPr="00EC0B7C" w:rsidRDefault="000A4788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 xml:space="preserve"> • Організація практичних активностей та міні-проєктів молоді у громаді;</w:t>
      </w:r>
    </w:p>
    <w:p w:rsidR="000A4788" w:rsidRPr="00EC0B7C" w:rsidRDefault="000A4788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 xml:space="preserve"> • Комунікаційна підтримка;</w:t>
      </w:r>
    </w:p>
    <w:p w:rsidR="000A4788" w:rsidRPr="00EC0B7C" w:rsidRDefault="000A4788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 xml:space="preserve"> • Придбання матеріалів для реалізації заходів (канцелярія, ігрові та навчальні набори, сувеніри</w:t>
      </w:r>
      <w:r w:rsidR="006E05FA" w:rsidRPr="00EC0B7C">
        <w:rPr>
          <w:lang w:val="uk-UA"/>
        </w:rPr>
        <w:t xml:space="preserve"> та подарунки для нагородження</w:t>
      </w:r>
      <w:r w:rsidRPr="00EC0B7C">
        <w:rPr>
          <w:lang w:val="uk-UA"/>
        </w:rPr>
        <w:t>, заохочення учасників</w:t>
      </w:r>
      <w:r w:rsidR="006E05FA" w:rsidRPr="00EC0B7C">
        <w:rPr>
          <w:lang w:val="uk-UA"/>
        </w:rPr>
        <w:t>,</w:t>
      </w:r>
      <w:r w:rsidRPr="00EC0B7C">
        <w:rPr>
          <w:lang w:val="uk-UA"/>
        </w:rPr>
        <w:t>);</w:t>
      </w:r>
    </w:p>
    <w:p w:rsidR="000A4788" w:rsidRPr="00EC0B7C" w:rsidRDefault="000A4788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 xml:space="preserve"> • Внутрішня документація та методичне забезпечення (</w:t>
      </w:r>
      <w:r w:rsidR="006E05FA" w:rsidRPr="00EC0B7C">
        <w:rPr>
          <w:lang w:val="uk-UA"/>
        </w:rPr>
        <w:t xml:space="preserve">посібники, </w:t>
      </w:r>
      <w:r w:rsidRPr="00EC0B7C">
        <w:rPr>
          <w:lang w:val="uk-UA"/>
        </w:rPr>
        <w:t>розробка шаблонів, інструкцій, планів активностей).</w:t>
      </w:r>
    </w:p>
    <w:p w:rsidR="000A4788" w:rsidRPr="00EC0B7C" w:rsidRDefault="000A4788" w:rsidP="00EC0B7C">
      <w:pPr>
        <w:ind w:firstLineChars="295" w:firstLine="708"/>
        <w:jc w:val="both"/>
        <w:rPr>
          <w:lang w:val="uk-UA"/>
        </w:rPr>
      </w:pPr>
    </w:p>
    <w:p w:rsidR="00556C44" w:rsidRPr="00EC0B7C" w:rsidRDefault="000A4788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Примітка: обсяги фінансування уточнюються щороку під час формування бюджету та залежать від наявних ресурсів і грантових можливостей.</w:t>
      </w:r>
    </w:p>
    <w:p w:rsidR="00880FC8" w:rsidRPr="00EC0B7C" w:rsidRDefault="00880FC8" w:rsidP="00EC0B7C">
      <w:pPr>
        <w:ind w:firstLineChars="295" w:firstLine="708"/>
        <w:jc w:val="both"/>
        <w:rPr>
          <w:lang w:val="uk-UA"/>
        </w:rPr>
      </w:pPr>
    </w:p>
    <w:p w:rsidR="001178C4" w:rsidRPr="00EC0B7C" w:rsidRDefault="001178C4" w:rsidP="00EC0B7C">
      <w:pPr>
        <w:ind w:firstLineChars="295" w:firstLine="708"/>
        <w:jc w:val="both"/>
        <w:rPr>
          <w:lang w:val="uk-UA"/>
        </w:rPr>
      </w:pPr>
    </w:p>
    <w:p w:rsidR="00880FC8" w:rsidRPr="00EC0B7C" w:rsidRDefault="00880FC8" w:rsidP="00EC0B7C">
      <w:pPr>
        <w:ind w:firstLineChars="295" w:firstLine="708"/>
        <w:jc w:val="center"/>
        <w:rPr>
          <w:b/>
        </w:rPr>
      </w:pPr>
      <w:r w:rsidRPr="00EC0B7C">
        <w:rPr>
          <w:b/>
        </w:rPr>
        <w:lastRenderedPageBreak/>
        <w:t>7. Очікувані результати Програми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Програма реалізується протягом 2026–2027 років на базі молодіжного центру та у взаємодії з молоддю громади.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Реалізація Програми передбачає поетапну роботу, що дозволяє враховувати потреби молоді різного віку, рівень залученості учасників та поступово розвивати їхні навички й компетентності, а також регулярну оцінку ходу виконання, що дозволяє своєчасно коригувати підходи, формати та зміст діяльності відповідно до потреб молоді.</w:t>
      </w:r>
      <w:r w:rsidRPr="00EC0B7C">
        <w:rPr>
          <w:lang w:val="uk-UA"/>
        </w:rPr>
        <w:br/>
      </w:r>
    </w:p>
    <w:p w:rsidR="0018382B" w:rsidRPr="00EC0B7C" w:rsidRDefault="0018382B" w:rsidP="00EC0B7C">
      <w:pPr>
        <w:ind w:firstLineChars="295" w:firstLine="708"/>
        <w:jc w:val="both"/>
        <w:rPr>
          <w:b/>
          <w:lang w:val="uk-UA"/>
        </w:rPr>
      </w:pPr>
      <w:r w:rsidRPr="00EC0B7C">
        <w:rPr>
          <w:b/>
          <w:lang w:val="uk-UA"/>
        </w:rPr>
        <w:t>Етап 1. Підготовчий (І півріччя 2026 року)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Передбачає: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аналіз потреб молоді різних вікових груп (11–13, 14–17, 18–35 років);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планування тематичних модулів та форматів роботи;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підготовку матеріалів і формування безпечного середовища;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залучення активної молоді та волонтерів до організації діяльності.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</w:p>
    <w:p w:rsidR="0018382B" w:rsidRPr="00EC0B7C" w:rsidRDefault="0018382B" w:rsidP="00EC0B7C">
      <w:pPr>
        <w:ind w:firstLineChars="295" w:firstLine="708"/>
        <w:jc w:val="both"/>
        <w:rPr>
          <w:b/>
          <w:lang w:val="uk-UA"/>
        </w:rPr>
      </w:pPr>
      <w:r w:rsidRPr="00EC0B7C">
        <w:rPr>
          <w:b/>
          <w:lang w:val="uk-UA"/>
        </w:rPr>
        <w:t>Етап 2. Реалізаційний (ІІ півріччя 2026 року)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На цьому етапі здійснюється: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впровадження перших навчальних, освітніх, культурних та інтерактивних модулів;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залучення молоді до практичної діяльності, ініціатив та міні-проєктів;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використання різних форматів неформального навчання.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Оцінка проміжних результатів</w:t>
      </w:r>
      <w:r w:rsidR="000D140B" w:rsidRPr="00EC0B7C">
        <w:rPr>
          <w:lang w:val="uk-UA"/>
        </w:rPr>
        <w:t xml:space="preserve"> Програми</w:t>
      </w:r>
      <w:r w:rsidRPr="00EC0B7C">
        <w:rPr>
          <w:lang w:val="uk-UA"/>
        </w:rPr>
        <w:t xml:space="preserve"> (кінець 2026 року):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збір зворотного зв’язку від учасників;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аналіз рівня залученості молоді;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оцінка актуальності форматів та напрямків діяльності;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визначення потреб у зміні або доповненні Програми на 2027 рік.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</w:p>
    <w:p w:rsidR="0018382B" w:rsidRPr="00EC0B7C" w:rsidRDefault="0018382B" w:rsidP="00EC0B7C">
      <w:pPr>
        <w:ind w:firstLineChars="295" w:firstLine="708"/>
        <w:jc w:val="both"/>
        <w:rPr>
          <w:b/>
          <w:lang w:val="uk-UA"/>
        </w:rPr>
      </w:pPr>
      <w:r w:rsidRPr="00EC0B7C">
        <w:rPr>
          <w:b/>
          <w:lang w:val="uk-UA"/>
        </w:rPr>
        <w:t>Етап 3. Реал</w:t>
      </w:r>
      <w:r w:rsidR="000D140B" w:rsidRPr="00EC0B7C">
        <w:rPr>
          <w:b/>
          <w:lang w:val="uk-UA"/>
        </w:rPr>
        <w:t>ізаційно-розвитковий (2027 рік)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Передбачає: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реалізацію оновлених або скоригованих модулів;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поглиблену роботу з розвитком життєвих, соціальних та громадянських компетентностей;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розширення напрямків діяльності, зокрема роботи над самопізнанням, емоційною компетентністю та громадською активністю;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залучення фахівців (психологів, тренерів, експертів) за потреби.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</w:p>
    <w:p w:rsidR="0018382B" w:rsidRPr="00EC0B7C" w:rsidRDefault="0018382B" w:rsidP="00EC0B7C">
      <w:pPr>
        <w:ind w:firstLineChars="295" w:firstLine="708"/>
        <w:jc w:val="both"/>
        <w:rPr>
          <w:b/>
          <w:lang w:val="uk-UA"/>
        </w:rPr>
      </w:pPr>
      <w:r w:rsidRPr="00EC0B7C">
        <w:rPr>
          <w:b/>
          <w:lang w:val="uk-UA"/>
        </w:rPr>
        <w:t>Етап 4. Під</w:t>
      </w:r>
      <w:r w:rsidR="000D140B" w:rsidRPr="00EC0B7C">
        <w:rPr>
          <w:b/>
          <w:lang w:val="uk-UA"/>
        </w:rPr>
        <w:t>сумковий (IV квартал 2027 року)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На завершальному етапі передбачається: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комплексна оцінка результатів реалізації Програми;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аналіз досягнення мети та завдань;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узагальнення досвіду та напрацьованих практик;</w:t>
      </w:r>
    </w:p>
    <w:p w:rsidR="0018382B" w:rsidRPr="00EC0B7C" w:rsidRDefault="0018382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формування рекомендацій для подальшої роботи молодіжного центру.</w:t>
      </w:r>
    </w:p>
    <w:p w:rsidR="00303C08" w:rsidRPr="00EC0B7C" w:rsidRDefault="00303C08" w:rsidP="00EC0B7C">
      <w:pPr>
        <w:ind w:firstLineChars="295" w:firstLine="708"/>
        <w:jc w:val="both"/>
        <w:rPr>
          <w:lang w:val="uk-UA"/>
        </w:rPr>
      </w:pPr>
    </w:p>
    <w:p w:rsidR="00303C08" w:rsidRPr="00EC0B7C" w:rsidRDefault="00303C08" w:rsidP="00EC0B7C">
      <w:pPr>
        <w:jc w:val="center"/>
        <w:rPr>
          <w:b/>
          <w:lang w:val="uk-UA"/>
        </w:rPr>
      </w:pPr>
      <w:r w:rsidRPr="00EC0B7C">
        <w:rPr>
          <w:b/>
        </w:rPr>
        <w:t>Навчальні Компетентності</w:t>
      </w:r>
      <w:r w:rsidRPr="00EC0B7C">
        <w:rPr>
          <w:b/>
          <w:lang w:val="uk-UA"/>
        </w:rPr>
        <w:t xml:space="preserve"> та дескриптори для розробки Програми, оцінювання, створення та проведення різних навчальних вправ:</w:t>
      </w:r>
    </w:p>
    <w:p w:rsidR="001178C4" w:rsidRPr="00EC0B7C" w:rsidRDefault="001178C4" w:rsidP="00EC0B7C">
      <w:pPr>
        <w:jc w:val="both"/>
      </w:pPr>
    </w:p>
    <w:p w:rsidR="00303C08" w:rsidRPr="00EC0B7C" w:rsidRDefault="00303C08" w:rsidP="00EC0B7C">
      <w:pPr>
        <w:jc w:val="both"/>
        <w:rPr>
          <w:lang w:val="uk-UA"/>
        </w:rPr>
      </w:pPr>
      <w:r w:rsidRPr="00EC0B7C">
        <w:t>• Повага до людської гідності та прав людини</w:t>
      </w:r>
      <w:r w:rsidRPr="00EC0B7C">
        <w:rPr>
          <w:lang w:val="uk-UA"/>
        </w:rPr>
        <w:t>: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Стверджує, що права людини завжди слід поважати та захищати.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Поважає різні думки, світогляди та способи життя, якщо вони не порушують права людини.</w:t>
      </w:r>
    </w:p>
    <w:p w:rsidR="001178C4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Виявляє повагу до інших, виходячи з визнання гідності всіх людей та їхніх прав людини.</w:t>
      </w:r>
    </w:p>
    <w:p w:rsidR="00303C08" w:rsidRPr="00EC0B7C" w:rsidRDefault="00303C08" w:rsidP="00EC0B7C">
      <w:pPr>
        <w:jc w:val="both"/>
        <w:rPr>
          <w:lang w:val="uk-UA"/>
        </w:rPr>
      </w:pPr>
      <w:r w:rsidRPr="00EC0B7C">
        <w:lastRenderedPageBreak/>
        <w:t>• Громадянська свідомість</w:t>
      </w:r>
      <w:r w:rsidRPr="00EC0B7C">
        <w:rPr>
          <w:lang w:val="uk-UA"/>
        </w:rPr>
        <w:t>: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Виявляє готовність взаємодіяти та працювати з іншими людьми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Співпрацює з іншими людьми заради спільних інтересів.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Бере зобов’язання та несе відповідальність, що притаманні активному громадянству, на місцевому, національному чи глобальному рівнях</w:t>
      </w:r>
      <w:r w:rsidRPr="00EC0B7C">
        <w:rPr>
          <w:lang w:val="uk-UA"/>
        </w:rPr>
        <w:t>.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Висловлює бажання допомагати людям у громаді на волонтерських засадах</w:t>
      </w:r>
      <w:r w:rsidRPr="00EC0B7C">
        <w:rPr>
          <w:lang w:val="uk-UA"/>
        </w:rPr>
        <w:t>.</w:t>
      </w:r>
    </w:p>
    <w:p w:rsidR="00303C08" w:rsidRPr="00EC0B7C" w:rsidRDefault="00303C08" w:rsidP="00EC0B7C">
      <w:pPr>
        <w:jc w:val="both"/>
        <w:rPr>
          <w:lang w:val="uk-UA"/>
        </w:rPr>
      </w:pPr>
      <w:r w:rsidRPr="00EC0B7C">
        <w:t>• Відповідальність</w:t>
      </w:r>
      <w:r w:rsidRPr="00EC0B7C">
        <w:rPr>
          <w:lang w:val="uk-UA"/>
        </w:rPr>
        <w:t>: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Показує, що він/вона бере відповідальність за свої вчинки</w:t>
      </w:r>
      <w:r w:rsidRPr="00EC0B7C">
        <w:rPr>
          <w:lang w:val="uk-UA"/>
        </w:rPr>
        <w:t>.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Послідовно виконує свої зобов’язання перед іншими.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Визнає відповідальність за свою поведінку.</w:t>
      </w:r>
    </w:p>
    <w:p w:rsidR="00303C08" w:rsidRPr="00EC0B7C" w:rsidRDefault="00303C08" w:rsidP="00EC0B7C">
      <w:pPr>
        <w:jc w:val="both"/>
        <w:rPr>
          <w:lang w:val="uk-UA"/>
        </w:rPr>
      </w:pPr>
      <w:r w:rsidRPr="00EC0B7C">
        <w:t>• Впевненість в собі</w:t>
      </w:r>
      <w:r w:rsidRPr="00EC0B7C">
        <w:rPr>
          <w:lang w:val="uk-UA"/>
        </w:rPr>
        <w:t>: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Висловлює переконання, що впорається із запланованою діяльністю</w:t>
      </w:r>
      <w:r w:rsidRPr="00EC0B7C">
        <w:rPr>
          <w:lang w:val="uk-UA"/>
        </w:rPr>
        <w:t>.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Залишається впевненим/-ою у власних здібностях навіть тоді, коли інші сумніваються в них.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Відчуває впевненість у своїй здатності долати життєві труднощі.</w:t>
      </w:r>
    </w:p>
    <w:p w:rsidR="00303C08" w:rsidRPr="00EC0B7C" w:rsidRDefault="00303C08" w:rsidP="00EC0B7C">
      <w:pPr>
        <w:jc w:val="both"/>
        <w:rPr>
          <w:lang w:val="uk-UA"/>
        </w:rPr>
      </w:pPr>
      <w:r w:rsidRPr="00EC0B7C">
        <w:t>• Мовні, комунікативні вміння та багатомовність</w:t>
      </w:r>
      <w:r w:rsidRPr="00EC0B7C">
        <w:rPr>
          <w:lang w:val="uk-UA"/>
        </w:rPr>
        <w:t>: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Може висловити свою думку щодо окресленої проблеми</w:t>
      </w:r>
      <w:r w:rsidRPr="00EC0B7C">
        <w:rPr>
          <w:lang w:val="uk-UA"/>
        </w:rPr>
        <w:t>.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Досягає ефективного спілкування з іншими, чітко висловлюючись.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Коли виникає проблема зі спілкуванням, часто знаходить вихід (наприклад, коли використовує жести, пояснює та спрощує сказане тощо).</w:t>
      </w:r>
    </w:p>
    <w:p w:rsidR="00303C08" w:rsidRPr="00EC0B7C" w:rsidRDefault="00303C08" w:rsidP="00EC0B7C">
      <w:pPr>
        <w:jc w:val="both"/>
        <w:rPr>
          <w:lang w:val="uk-UA"/>
        </w:rPr>
      </w:pPr>
      <w:r w:rsidRPr="00EC0B7C">
        <w:t>• Уміння співпрацювати</w:t>
      </w:r>
      <w:r w:rsidRPr="00EC0B7C">
        <w:rPr>
          <w:lang w:val="uk-UA"/>
        </w:rPr>
        <w:t>: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Вибудовує доброзичливі стосунки з іншими людьми в групі.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Ефективно бере участь у групових зустрічах.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Працюючи у групі, надає іншим важливу або корисну інформацію.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Працюючи як член групи, підтримує інших людей, незважаючи на розбіжності у поглядах.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Працюючи у групі, звертається до інших членів групи та використовує навички їхні вміння, ідеї та думки.</w:t>
      </w:r>
    </w:p>
    <w:p w:rsidR="00303C08" w:rsidRPr="00EC0B7C" w:rsidRDefault="00303C08" w:rsidP="00EC0B7C">
      <w:pPr>
        <w:jc w:val="both"/>
        <w:rPr>
          <w:lang w:val="uk-UA"/>
        </w:rPr>
      </w:pPr>
      <w:r w:rsidRPr="00EC0B7C">
        <w:t>• Аналітичне та критичне мислення</w:t>
      </w:r>
      <w:r w:rsidRPr="00EC0B7C">
        <w:rPr>
          <w:lang w:val="uk-UA"/>
        </w:rPr>
        <w:t>: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Може проаналізувати ситуацію, перш ніж зробити вибір</w:t>
      </w:r>
      <w:r w:rsidRPr="00EC0B7C">
        <w:rPr>
          <w:lang w:val="uk-UA"/>
        </w:rPr>
        <w:t>.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Може розрізняти констатацію факту та висловлення особистої думки.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Може сформулювати логічний, обґрунтований аргумент «за» або «проти» певного твердження.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Може розрізнити релевантну та нерелевантну інформацію і докази.</w:t>
      </w:r>
    </w:p>
    <w:p w:rsidR="00303C08" w:rsidRPr="00EC0B7C" w:rsidRDefault="00303C08" w:rsidP="00EC0B7C">
      <w:pPr>
        <w:jc w:val="both"/>
        <w:rPr>
          <w:lang w:val="uk-UA"/>
        </w:rPr>
      </w:pPr>
      <w:r w:rsidRPr="00EC0B7C">
        <w:t>• Знання самого себе та критична самооцінка</w:t>
      </w:r>
      <w:r w:rsidRPr="00EC0B7C">
        <w:rPr>
          <w:lang w:val="uk-UA"/>
        </w:rPr>
        <w:t>: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Може критично відображати свої власні мотиви, потреби та цілі.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Може критично осмислювати свої упередження та стереотипи, а також те, на чому вони ґрунтуються</w:t>
      </w:r>
      <w:r w:rsidRPr="00EC0B7C">
        <w:rPr>
          <w:lang w:val="uk-UA"/>
        </w:rPr>
        <w:t>.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Може критично осмислювати свої емоції та почуття у найрізноманітніших ситуаціях.</w:t>
      </w:r>
    </w:p>
    <w:p w:rsidR="00303C08" w:rsidRPr="00EC0B7C" w:rsidRDefault="00303C08" w:rsidP="00EC0B7C">
      <w:pPr>
        <w:jc w:val="both"/>
        <w:rPr>
          <w:lang w:val="uk-UA"/>
        </w:rPr>
      </w:pPr>
      <w:r w:rsidRPr="00EC0B7C">
        <w:t>• Уміння самостійно вчитися</w:t>
      </w:r>
      <w:r w:rsidRPr="00EC0B7C">
        <w:rPr>
          <w:lang w:val="uk-UA"/>
        </w:rPr>
        <w:t>: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Виявляє здатність ідентифікувати ресурси для навчання (наприклад, людей, книги, Інтернет тощо)</w:t>
      </w:r>
      <w:r w:rsidRPr="00EC0B7C">
        <w:rPr>
          <w:lang w:val="uk-UA"/>
        </w:rPr>
        <w:t>.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Може самостійно визначити прогалини у власних знаннях.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Може опанувати нові теми за мінімального стороннього супроводу.</w:t>
      </w:r>
    </w:p>
    <w:p w:rsidR="00303C08" w:rsidRPr="00EC0B7C" w:rsidRDefault="00303C08" w:rsidP="00EC0B7C">
      <w:pPr>
        <w:pStyle w:val="a4"/>
        <w:numPr>
          <w:ilvl w:val="0"/>
          <w:numId w:val="2"/>
        </w:numPr>
        <w:ind w:left="567" w:firstLine="0"/>
        <w:jc w:val="both"/>
      </w:pPr>
      <w:r w:rsidRPr="00EC0B7C">
        <w:t>Ефективно розпоряджається власним часом для досягнення власних навчальних цілей.</w:t>
      </w:r>
    </w:p>
    <w:p w:rsidR="00303C08" w:rsidRPr="00EC0B7C" w:rsidRDefault="00303C08" w:rsidP="00EC0B7C">
      <w:pPr>
        <w:ind w:firstLine="708"/>
        <w:jc w:val="both"/>
        <w:rPr>
          <w:lang w:val="uk-UA"/>
        </w:rPr>
      </w:pPr>
      <w:r w:rsidRPr="00EC0B7C">
        <w:rPr>
          <w:lang w:val="uk-UA"/>
        </w:rPr>
        <w:t>О</w:t>
      </w:r>
      <w:r w:rsidRPr="00EC0B7C">
        <w:t>писувана поведінка підлягає спостереженню та оцінюванню</w:t>
      </w:r>
      <w:r w:rsidRPr="00EC0B7C">
        <w:rPr>
          <w:lang w:val="uk-UA"/>
        </w:rPr>
        <w:t>.</w:t>
      </w:r>
      <w:r w:rsidR="001178C4" w:rsidRPr="00EC0B7C">
        <w:rPr>
          <w:lang w:val="uk-UA"/>
        </w:rPr>
        <w:t xml:space="preserve"> В</w:t>
      </w:r>
      <w:r w:rsidR="001178C4" w:rsidRPr="00EC0B7C">
        <w:t>ідповідних</w:t>
      </w:r>
      <w:r w:rsidR="001178C4" w:rsidRPr="00EC0B7C">
        <w:rPr>
          <w:lang w:val="uk-UA"/>
        </w:rPr>
        <w:t xml:space="preserve"> </w:t>
      </w:r>
      <w:r w:rsidR="001178C4" w:rsidRPr="00EC0B7C">
        <w:t>дискриптор</w:t>
      </w:r>
      <w:r w:rsidR="001178C4" w:rsidRPr="00EC0B7C">
        <w:rPr>
          <w:lang w:val="uk-UA"/>
        </w:rPr>
        <w:t xml:space="preserve">и </w:t>
      </w:r>
      <w:r w:rsidR="001178C4" w:rsidRPr="00EC0B7C">
        <w:t>використовувати</w:t>
      </w:r>
      <w:r w:rsidR="001178C4" w:rsidRPr="00EC0B7C">
        <w:rPr>
          <w:lang w:val="uk-UA"/>
        </w:rPr>
        <w:t>муться</w:t>
      </w:r>
      <w:r w:rsidR="001178C4" w:rsidRPr="00EC0B7C">
        <w:t xml:space="preserve"> для окреслення </w:t>
      </w:r>
      <w:r w:rsidR="001178C4" w:rsidRPr="00EC0B7C">
        <w:rPr>
          <w:lang w:val="uk-UA"/>
        </w:rPr>
        <w:t>результатів. Д</w:t>
      </w:r>
      <w:r w:rsidR="001178C4" w:rsidRPr="00EC0B7C">
        <w:t>ескриптори співвідносяться з рівнем володіння певною компетентністю</w:t>
      </w:r>
      <w:r w:rsidR="001178C4" w:rsidRPr="00EC0B7C">
        <w:rPr>
          <w:lang w:val="uk-UA"/>
        </w:rPr>
        <w:t>.</w:t>
      </w:r>
    </w:p>
    <w:p w:rsidR="000D140B" w:rsidRPr="00EC0B7C" w:rsidRDefault="000D140B" w:rsidP="00EC0B7C">
      <w:pPr>
        <w:ind w:firstLineChars="295" w:firstLine="708"/>
        <w:jc w:val="both"/>
        <w:rPr>
          <w:lang w:val="uk-UA"/>
        </w:rPr>
      </w:pPr>
    </w:p>
    <w:p w:rsidR="000D140B" w:rsidRPr="00EC0B7C" w:rsidRDefault="000D140B" w:rsidP="00EC0B7C">
      <w:pPr>
        <w:pStyle w:val="2"/>
        <w:spacing w:before="0" w:after="0"/>
        <w:ind w:firstLineChars="295" w:firstLine="708"/>
        <w:rPr>
          <w:rFonts w:ascii="Times New Roman" w:hAnsi="Times New Roman" w:cs="Times New Roman"/>
          <w:sz w:val="24"/>
          <w:szCs w:val="24"/>
        </w:rPr>
      </w:pPr>
      <w:r w:rsidRPr="00EC0B7C">
        <w:rPr>
          <w:rFonts w:ascii="Times New Roman" w:hAnsi="Times New Roman" w:cs="Times New Roman"/>
          <w:sz w:val="24"/>
          <w:szCs w:val="24"/>
        </w:rPr>
        <w:t>8. Координація та контроль за ходом виконання Програми</w:t>
      </w:r>
    </w:p>
    <w:p w:rsidR="000D140B" w:rsidRPr="00EC0B7C" w:rsidRDefault="000D140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Координація реалізації Програми здійснюється молодіжним центром Тростянецької територіальної громади.</w:t>
      </w:r>
    </w:p>
    <w:p w:rsidR="001570BC" w:rsidRPr="00EC0B7C" w:rsidRDefault="001570BC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lastRenderedPageBreak/>
        <w:t>Співвиконавці Програми: виконавчі органи Тростянецької сільської ради, відділ культури, туризму, молоді, спорту та інформаційної політики Тростянецької сільської ради, заклади освіти, старостинські округи, партнери, громадські організації, ініціативні групи, творчі спільноти, інші зацікавлені сторони.</w:t>
      </w:r>
    </w:p>
    <w:p w:rsidR="000D140B" w:rsidRPr="00EC0B7C" w:rsidRDefault="000D140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Молодіжний центр:</w:t>
      </w:r>
    </w:p>
    <w:p w:rsidR="000D140B" w:rsidRPr="00EC0B7C" w:rsidRDefault="000D140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планує та організовує заходи в межах Програми;</w:t>
      </w:r>
    </w:p>
    <w:p w:rsidR="000D140B" w:rsidRPr="00EC0B7C" w:rsidRDefault="000D140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забезпечує залучення молоді до участі в діяльності центру;</w:t>
      </w:r>
    </w:p>
    <w:p w:rsidR="000D140B" w:rsidRPr="00EC0B7C" w:rsidRDefault="000D140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координує участь волонтерів та партнерів;</w:t>
      </w:r>
    </w:p>
    <w:p w:rsidR="000D140B" w:rsidRPr="00EC0B7C" w:rsidRDefault="000D140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збирає зворотний зв’язок від учасників;</w:t>
      </w:r>
    </w:p>
    <w:p w:rsidR="000D140B" w:rsidRPr="00EC0B7C" w:rsidRDefault="000D140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• аналізує результати реалізації Програми на різних етапах.</w:t>
      </w:r>
    </w:p>
    <w:p w:rsidR="000D140B" w:rsidRPr="00EC0B7C" w:rsidRDefault="000D140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Моніторинг виконання Програми здійснюється шляхом:</w:t>
      </w:r>
    </w:p>
    <w:p w:rsidR="000D140B" w:rsidRPr="00EC0B7C" w:rsidRDefault="000D140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 xml:space="preserve"> • відстеження рівня участі молоді в заходах та активностях;</w:t>
      </w:r>
    </w:p>
    <w:p w:rsidR="000D140B" w:rsidRPr="00EC0B7C" w:rsidRDefault="000D140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 xml:space="preserve"> • аналізу змісту та форматів діяльності відповідно до потреб різних вікових груп;</w:t>
      </w:r>
    </w:p>
    <w:p w:rsidR="000D140B" w:rsidRPr="00EC0B7C" w:rsidRDefault="000D140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 xml:space="preserve"> • збору відгуків, спостережень та результатів самооцінки учасників;</w:t>
      </w:r>
    </w:p>
    <w:p w:rsidR="000D140B" w:rsidRPr="00EC0B7C" w:rsidRDefault="000D140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 xml:space="preserve"> • оцінки досягнення запланованих завдань і результатів.</w:t>
      </w:r>
    </w:p>
    <w:p w:rsidR="000D140B" w:rsidRPr="00EC0B7C" w:rsidRDefault="000D140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Проміжна оцінка результатів Програми проводиться наприкінці 2026 року з метою коригування підходів, форматів та змісту діяльності у 2027 році.</w:t>
      </w:r>
    </w:p>
    <w:p w:rsidR="000D140B" w:rsidRPr="00EC0B7C" w:rsidRDefault="000D140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Підсумковий контроль за виконанням Програми та узагальнення результатів здійснюється після завершення терміну її реалізації з підготовкою відповідної інформації для Тростянецької сільської ради.</w:t>
      </w:r>
    </w:p>
    <w:p w:rsidR="000D140B" w:rsidRPr="00EC0B7C" w:rsidRDefault="000D140B" w:rsidP="00EC0B7C">
      <w:pPr>
        <w:ind w:firstLineChars="295" w:firstLine="708"/>
        <w:jc w:val="both"/>
        <w:rPr>
          <w:lang w:val="uk-UA"/>
        </w:rPr>
      </w:pPr>
      <w:r w:rsidRPr="00EC0B7C">
        <w:rPr>
          <w:lang w:val="uk-UA"/>
        </w:rPr>
        <w:t>Інформація про хід реалізації Програми та її результати може оприлюднюватися на офіційних інформаційних ресурсах громади та молодіжного центру.</w:t>
      </w:r>
    </w:p>
    <w:p w:rsidR="001570BC" w:rsidRPr="00EC0B7C" w:rsidRDefault="001570BC" w:rsidP="00EC0B7C">
      <w:pPr>
        <w:ind w:firstLineChars="295" w:firstLine="708"/>
        <w:jc w:val="both"/>
        <w:rPr>
          <w:lang w:val="uk-UA"/>
        </w:rPr>
      </w:pPr>
    </w:p>
    <w:p w:rsidR="001570BC" w:rsidRPr="00EC0B7C" w:rsidRDefault="001570BC" w:rsidP="00EC0B7C">
      <w:pPr>
        <w:ind w:firstLineChars="295" w:firstLine="708"/>
        <w:jc w:val="both"/>
        <w:rPr>
          <w:lang w:val="uk-UA"/>
        </w:rPr>
      </w:pPr>
    </w:p>
    <w:p w:rsidR="001570BC" w:rsidRPr="00EC0B7C" w:rsidRDefault="001570BC" w:rsidP="00EC0B7C">
      <w:pPr>
        <w:ind w:firstLineChars="295" w:firstLine="708"/>
        <w:rPr>
          <w:lang w:val="uk-UA"/>
        </w:rPr>
      </w:pPr>
    </w:p>
    <w:p w:rsidR="001570BC" w:rsidRPr="00EC0B7C" w:rsidRDefault="001570BC" w:rsidP="00EC0B7C">
      <w:pPr>
        <w:ind w:firstLineChars="295" w:firstLine="708"/>
        <w:rPr>
          <w:lang w:val="uk-UA"/>
        </w:rPr>
      </w:pPr>
    </w:p>
    <w:p w:rsidR="001570BC" w:rsidRPr="00EC0B7C" w:rsidRDefault="001570BC" w:rsidP="00EC0B7C">
      <w:pPr>
        <w:rPr>
          <w:b/>
        </w:rPr>
      </w:pPr>
      <w:r w:rsidRPr="00EC0B7C">
        <w:rPr>
          <w:b/>
        </w:rPr>
        <w:t>Секретар ради</w:t>
      </w:r>
      <w:r w:rsidRPr="00EC0B7C">
        <w:rPr>
          <w:b/>
        </w:rPr>
        <w:tab/>
      </w:r>
      <w:r w:rsidRPr="00EC0B7C">
        <w:rPr>
          <w:b/>
        </w:rPr>
        <w:tab/>
      </w:r>
      <w:r w:rsidRPr="00EC0B7C">
        <w:rPr>
          <w:b/>
        </w:rPr>
        <w:tab/>
      </w:r>
      <w:r w:rsidRPr="00EC0B7C">
        <w:rPr>
          <w:b/>
        </w:rPr>
        <w:tab/>
      </w:r>
      <w:r w:rsidRPr="00EC0B7C">
        <w:rPr>
          <w:b/>
        </w:rPr>
        <w:tab/>
      </w:r>
      <w:r w:rsidRPr="00EC0B7C">
        <w:rPr>
          <w:b/>
        </w:rPr>
        <w:tab/>
      </w:r>
      <w:r w:rsidRPr="00EC0B7C">
        <w:rPr>
          <w:b/>
        </w:rPr>
        <w:tab/>
      </w:r>
      <w:r w:rsidRPr="00EC0B7C">
        <w:rPr>
          <w:b/>
        </w:rPr>
        <w:tab/>
        <w:t>Олександр ТЕРЕЩУК</w:t>
      </w:r>
    </w:p>
    <w:p w:rsidR="001570BC" w:rsidRPr="00EC0B7C" w:rsidRDefault="001570BC" w:rsidP="00EC0B7C">
      <w:pPr>
        <w:ind w:firstLineChars="295" w:firstLine="708"/>
        <w:rPr>
          <w:lang w:val="uk-UA"/>
        </w:rPr>
      </w:pPr>
    </w:p>
    <w:p w:rsidR="003D0287" w:rsidRPr="00EC0B7C" w:rsidRDefault="003D0287" w:rsidP="00EC0B7C">
      <w:pPr>
        <w:ind w:firstLineChars="295" w:firstLine="708"/>
        <w:rPr>
          <w:lang w:val="uk-UA"/>
        </w:rPr>
      </w:pPr>
    </w:p>
    <w:p w:rsidR="003D0287" w:rsidRDefault="003D0287" w:rsidP="000D140B">
      <w:pPr>
        <w:ind w:firstLineChars="295" w:firstLine="708"/>
        <w:rPr>
          <w:lang w:val="uk-UA"/>
        </w:rPr>
      </w:pPr>
    </w:p>
    <w:p w:rsidR="003D0287" w:rsidRDefault="003D0287" w:rsidP="000D140B">
      <w:pPr>
        <w:ind w:firstLineChars="295" w:firstLine="708"/>
        <w:rPr>
          <w:lang w:val="uk-UA"/>
        </w:rPr>
      </w:pPr>
    </w:p>
    <w:p w:rsidR="003D0287" w:rsidRDefault="003D0287" w:rsidP="000D140B">
      <w:pPr>
        <w:ind w:firstLineChars="295" w:firstLine="708"/>
        <w:rPr>
          <w:lang w:val="uk-UA"/>
        </w:rPr>
      </w:pPr>
    </w:p>
    <w:p w:rsidR="003D0287" w:rsidRDefault="003D0287" w:rsidP="000D140B">
      <w:pPr>
        <w:ind w:firstLineChars="295" w:firstLine="708"/>
        <w:rPr>
          <w:lang w:val="uk-UA"/>
        </w:rPr>
      </w:pPr>
    </w:p>
    <w:p w:rsidR="003D0287" w:rsidRDefault="003D0287" w:rsidP="000D140B">
      <w:pPr>
        <w:ind w:firstLineChars="295" w:firstLine="708"/>
        <w:rPr>
          <w:lang w:val="uk-UA"/>
        </w:rPr>
      </w:pPr>
    </w:p>
    <w:p w:rsidR="001178C4" w:rsidRDefault="001178C4" w:rsidP="000D140B">
      <w:pPr>
        <w:ind w:firstLineChars="295" w:firstLine="708"/>
        <w:rPr>
          <w:lang w:val="uk-UA"/>
        </w:rPr>
      </w:pPr>
    </w:p>
    <w:p w:rsidR="003D0287" w:rsidRDefault="003D0287" w:rsidP="001178C4">
      <w:pPr>
        <w:rPr>
          <w:lang w:val="uk-UA"/>
        </w:rPr>
      </w:pPr>
    </w:p>
    <w:p w:rsidR="00EC0B7C" w:rsidRDefault="00EC0B7C" w:rsidP="003D0287">
      <w:pPr>
        <w:pStyle w:val="Default"/>
        <w:ind w:left="4820"/>
      </w:pPr>
    </w:p>
    <w:p w:rsidR="00EC0B7C" w:rsidRDefault="00EC0B7C" w:rsidP="003D0287">
      <w:pPr>
        <w:pStyle w:val="Default"/>
        <w:ind w:left="4820"/>
      </w:pPr>
    </w:p>
    <w:p w:rsidR="00EC0B7C" w:rsidRDefault="00EC0B7C" w:rsidP="003D0287">
      <w:pPr>
        <w:pStyle w:val="Default"/>
        <w:ind w:left="4820"/>
      </w:pPr>
    </w:p>
    <w:p w:rsidR="00EC0B7C" w:rsidRDefault="00EC0B7C" w:rsidP="003D0287">
      <w:pPr>
        <w:pStyle w:val="Default"/>
        <w:ind w:left="4820"/>
      </w:pPr>
    </w:p>
    <w:p w:rsidR="00EC0B7C" w:rsidRDefault="00EC0B7C" w:rsidP="003D0287">
      <w:pPr>
        <w:pStyle w:val="Default"/>
        <w:ind w:left="4820"/>
      </w:pPr>
    </w:p>
    <w:p w:rsidR="00EC0B7C" w:rsidRDefault="00EC0B7C" w:rsidP="003D0287">
      <w:pPr>
        <w:pStyle w:val="Default"/>
        <w:ind w:left="4820"/>
      </w:pPr>
    </w:p>
    <w:p w:rsidR="00EC0B7C" w:rsidRDefault="00EC0B7C" w:rsidP="003D0287">
      <w:pPr>
        <w:pStyle w:val="Default"/>
        <w:ind w:left="4820"/>
      </w:pPr>
    </w:p>
    <w:p w:rsidR="00EC0B7C" w:rsidRDefault="00EC0B7C" w:rsidP="003D0287">
      <w:pPr>
        <w:pStyle w:val="Default"/>
        <w:ind w:left="4820"/>
      </w:pPr>
    </w:p>
    <w:p w:rsidR="00EC0B7C" w:rsidRDefault="00EC0B7C" w:rsidP="003D0287">
      <w:pPr>
        <w:pStyle w:val="Default"/>
        <w:ind w:left="4820"/>
      </w:pPr>
    </w:p>
    <w:p w:rsidR="00EC0B7C" w:rsidRDefault="00EC0B7C" w:rsidP="003D0287">
      <w:pPr>
        <w:pStyle w:val="Default"/>
        <w:ind w:left="4820"/>
      </w:pPr>
    </w:p>
    <w:p w:rsidR="00EC0B7C" w:rsidRDefault="00EC0B7C" w:rsidP="003D0287">
      <w:pPr>
        <w:pStyle w:val="Default"/>
        <w:ind w:left="4820"/>
      </w:pPr>
    </w:p>
    <w:p w:rsidR="00EC0B7C" w:rsidRDefault="00EC0B7C" w:rsidP="003D0287">
      <w:pPr>
        <w:pStyle w:val="Default"/>
        <w:ind w:left="4820"/>
      </w:pPr>
    </w:p>
    <w:p w:rsidR="00EC0B7C" w:rsidRDefault="00EC0B7C" w:rsidP="003D0287">
      <w:pPr>
        <w:pStyle w:val="Default"/>
        <w:ind w:left="4820"/>
      </w:pPr>
    </w:p>
    <w:p w:rsidR="00EC0B7C" w:rsidRDefault="00EC0B7C" w:rsidP="003D0287">
      <w:pPr>
        <w:pStyle w:val="Default"/>
        <w:ind w:left="4820"/>
      </w:pPr>
    </w:p>
    <w:p w:rsidR="00EC0B7C" w:rsidRDefault="00EC0B7C" w:rsidP="003D0287">
      <w:pPr>
        <w:pStyle w:val="Default"/>
        <w:ind w:left="4820"/>
      </w:pPr>
    </w:p>
    <w:p w:rsidR="00EC0B7C" w:rsidRDefault="00EC0B7C" w:rsidP="003D0287">
      <w:pPr>
        <w:pStyle w:val="Default"/>
        <w:ind w:left="4820"/>
      </w:pPr>
    </w:p>
    <w:p w:rsidR="003D0287" w:rsidRPr="00594EAE" w:rsidRDefault="003D0287" w:rsidP="003D0287">
      <w:pPr>
        <w:pStyle w:val="Default"/>
        <w:ind w:left="4820"/>
      </w:pPr>
      <w:r w:rsidRPr="00594EAE">
        <w:lastRenderedPageBreak/>
        <w:t>Додаток 1</w:t>
      </w:r>
    </w:p>
    <w:p w:rsidR="003D0287" w:rsidRPr="00594EAE" w:rsidRDefault="003D0287" w:rsidP="003D0287">
      <w:pPr>
        <w:ind w:left="4820" w:right="-143"/>
        <w:rPr>
          <w:b/>
          <w:bCs/>
        </w:rPr>
      </w:pPr>
      <w:r w:rsidRPr="00594EAE">
        <w:t xml:space="preserve">до </w:t>
      </w:r>
      <w:r w:rsidR="003A091C" w:rsidRPr="003A5734">
        <w:rPr>
          <w:bCs/>
          <w:lang w:val="uk-UA"/>
        </w:rPr>
        <w:t>«Програма розвитку молодіжного середовища та діяльності молодіжного центру Тростянецької територіальної громади на 2026–2027 роки»</w:t>
      </w:r>
    </w:p>
    <w:p w:rsidR="003D0287" w:rsidRPr="00594EAE" w:rsidRDefault="003D0287" w:rsidP="003D0287">
      <w:pPr>
        <w:pStyle w:val="Default"/>
        <w:ind w:left="6096" w:firstLineChars="295" w:firstLine="708"/>
        <w:jc w:val="both"/>
      </w:pPr>
    </w:p>
    <w:p w:rsidR="003D0287" w:rsidRPr="00594EAE" w:rsidRDefault="003D0287" w:rsidP="00EC0B7C">
      <w:pPr>
        <w:pStyle w:val="Default"/>
        <w:ind w:firstLineChars="295" w:firstLine="708"/>
        <w:jc w:val="center"/>
      </w:pPr>
      <w:r w:rsidRPr="00594EAE">
        <w:rPr>
          <w:b/>
          <w:bCs/>
        </w:rPr>
        <w:t>ПАСПОРТ ПРОГРАМИ</w:t>
      </w:r>
    </w:p>
    <w:p w:rsidR="003D0287" w:rsidRPr="003D0287" w:rsidRDefault="003D0287" w:rsidP="00EC0B7C">
      <w:pPr>
        <w:ind w:firstLineChars="295" w:firstLine="708"/>
        <w:jc w:val="center"/>
        <w:rPr>
          <w:b/>
          <w:bCs/>
        </w:rPr>
      </w:pPr>
      <w:r w:rsidRPr="003D0287">
        <w:rPr>
          <w:b/>
          <w:lang w:val="uk-UA"/>
        </w:rPr>
        <w:t>«</w:t>
      </w:r>
      <w:r>
        <w:rPr>
          <w:b/>
          <w:lang w:val="uk-UA"/>
        </w:rPr>
        <w:t>Програми</w:t>
      </w:r>
      <w:r w:rsidRPr="003D0287">
        <w:rPr>
          <w:b/>
          <w:lang w:val="uk-UA"/>
        </w:rPr>
        <w:t xml:space="preserve"> розвитку молодіжного середовища та діяльності молодіжного центру Тростянецької територіальної громади на 2026–2027 роки»</w:t>
      </w:r>
      <w:r w:rsidRPr="003D0287">
        <w:rPr>
          <w:b/>
          <w:bCs/>
          <w:kern w:val="36"/>
          <w:lang w:val="uk-UA" w:eastAsia="uk-UA"/>
        </w:rPr>
        <w:t xml:space="preserve"> </w:t>
      </w:r>
    </w:p>
    <w:tbl>
      <w:tblPr>
        <w:tblW w:w="9411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967"/>
        <w:gridCol w:w="3827"/>
      </w:tblGrid>
      <w:tr w:rsidR="003D0287" w:rsidRPr="00594EAE" w:rsidTr="00EC0B7C">
        <w:trPr>
          <w:trHeight w:val="211"/>
        </w:trPr>
        <w:tc>
          <w:tcPr>
            <w:tcW w:w="617" w:type="dxa"/>
          </w:tcPr>
          <w:p w:rsidR="003D0287" w:rsidRPr="00594EAE" w:rsidRDefault="003D0287" w:rsidP="00EC0B7C">
            <w:pPr>
              <w:pStyle w:val="Default"/>
              <w:ind w:firstLineChars="295" w:firstLine="708"/>
              <w:jc w:val="center"/>
            </w:pPr>
            <w:r w:rsidRPr="00594EAE">
              <w:t>1</w:t>
            </w:r>
            <w:r>
              <w:t>1</w:t>
            </w:r>
            <w:r w:rsidRPr="00594EAE">
              <w:t>.</w:t>
            </w:r>
          </w:p>
        </w:tc>
        <w:tc>
          <w:tcPr>
            <w:tcW w:w="4967" w:type="dxa"/>
          </w:tcPr>
          <w:p w:rsidR="003D0287" w:rsidRPr="00594EAE" w:rsidRDefault="00EC0B7C" w:rsidP="00EC0B7C">
            <w:pPr>
              <w:pStyle w:val="Default"/>
            </w:pPr>
            <w:r w:rsidRPr="00594EAE">
              <w:t>Ініціатор розроблення Програми</w:t>
            </w:r>
          </w:p>
        </w:tc>
        <w:tc>
          <w:tcPr>
            <w:tcW w:w="3827" w:type="dxa"/>
          </w:tcPr>
          <w:p w:rsidR="003D0287" w:rsidRPr="00594EAE" w:rsidRDefault="003D0287" w:rsidP="002340A5">
            <w:pPr>
              <w:pStyle w:val="Default"/>
              <w:jc w:val="center"/>
            </w:pPr>
            <w:r>
              <w:t>Комунальна установа «Тростянецький молодіжний центр»</w:t>
            </w:r>
          </w:p>
        </w:tc>
      </w:tr>
      <w:tr w:rsidR="00EC0B7C" w:rsidRPr="008850C9" w:rsidTr="00EC0B7C">
        <w:trPr>
          <w:trHeight w:val="496"/>
        </w:trPr>
        <w:tc>
          <w:tcPr>
            <w:tcW w:w="617" w:type="dxa"/>
          </w:tcPr>
          <w:p w:rsidR="00EC0B7C" w:rsidRPr="00594EAE" w:rsidRDefault="00EC0B7C" w:rsidP="00EC0B7C">
            <w:pPr>
              <w:pStyle w:val="Default"/>
              <w:ind w:firstLineChars="295" w:firstLine="708"/>
              <w:jc w:val="center"/>
            </w:pPr>
            <w:r>
              <w:t>22.</w:t>
            </w:r>
          </w:p>
        </w:tc>
        <w:tc>
          <w:tcPr>
            <w:tcW w:w="4967" w:type="dxa"/>
          </w:tcPr>
          <w:p w:rsidR="00EC0B7C" w:rsidRPr="00594EAE" w:rsidRDefault="00EC0B7C" w:rsidP="00EC0B7C">
            <w:pPr>
              <w:pStyle w:val="Default"/>
            </w:pPr>
            <w:r w:rsidRPr="00594EAE"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3827" w:type="dxa"/>
          </w:tcPr>
          <w:p w:rsidR="00EC0B7C" w:rsidRDefault="00EC0B7C" w:rsidP="008326C6">
            <w:pPr>
              <w:pStyle w:val="ae"/>
              <w:spacing w:line="256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</w:t>
            </w:r>
            <w:r>
              <w:rPr>
                <w:rFonts w:ascii="Times New Roman" w:hAnsi="Times New Roman"/>
                <w:lang w:val="en-US"/>
              </w:rPr>
              <w:t>LX</w:t>
            </w:r>
            <w:r>
              <w:rPr>
                <w:rFonts w:ascii="Times New Roman" w:hAnsi="Times New Roman"/>
                <w:lang w:val="uk-UA"/>
              </w:rPr>
              <w:t>ХІІІ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 сесії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VIII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 скликання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Тростянецької сільської ради від 19.03.2026 № </w:t>
            </w:r>
            <w:r w:rsidR="008326C6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4438</w:t>
            </w:r>
          </w:p>
        </w:tc>
      </w:tr>
      <w:tr w:rsidR="00EC0B7C" w:rsidRPr="00594EAE" w:rsidTr="00EC0B7C">
        <w:trPr>
          <w:trHeight w:val="182"/>
        </w:trPr>
        <w:tc>
          <w:tcPr>
            <w:tcW w:w="617" w:type="dxa"/>
          </w:tcPr>
          <w:p w:rsidR="00EC0B7C" w:rsidRPr="00594EAE" w:rsidRDefault="00EC0B7C" w:rsidP="00EC0B7C">
            <w:pPr>
              <w:pStyle w:val="Default"/>
              <w:ind w:firstLineChars="295" w:firstLine="708"/>
              <w:jc w:val="center"/>
            </w:pPr>
            <w:r w:rsidRPr="00594EAE">
              <w:t>3</w:t>
            </w:r>
            <w:r>
              <w:t>3</w:t>
            </w:r>
            <w:r w:rsidRPr="00594EAE">
              <w:t>.</w:t>
            </w:r>
          </w:p>
        </w:tc>
        <w:tc>
          <w:tcPr>
            <w:tcW w:w="4967" w:type="dxa"/>
          </w:tcPr>
          <w:p w:rsidR="00EC0B7C" w:rsidRPr="00594EAE" w:rsidRDefault="00EC0B7C" w:rsidP="00EC0B7C">
            <w:pPr>
              <w:pStyle w:val="Default"/>
            </w:pPr>
            <w:r w:rsidRPr="00594EAE">
              <w:t xml:space="preserve">Розробник Програми </w:t>
            </w:r>
          </w:p>
        </w:tc>
        <w:tc>
          <w:tcPr>
            <w:tcW w:w="3827" w:type="dxa"/>
          </w:tcPr>
          <w:p w:rsidR="00EC0B7C" w:rsidRPr="00594EAE" w:rsidRDefault="00EC0B7C" w:rsidP="002340A5">
            <w:pPr>
              <w:pStyle w:val="Default"/>
              <w:jc w:val="center"/>
            </w:pPr>
            <w:r>
              <w:t>Комунальна установа «Тростянецький молодіжний центр»</w:t>
            </w:r>
          </w:p>
        </w:tc>
      </w:tr>
      <w:tr w:rsidR="00EC0B7C" w:rsidRPr="00594EAE" w:rsidTr="00EC0B7C">
        <w:trPr>
          <w:trHeight w:val="185"/>
        </w:trPr>
        <w:tc>
          <w:tcPr>
            <w:tcW w:w="617" w:type="dxa"/>
          </w:tcPr>
          <w:p w:rsidR="00EC0B7C" w:rsidRPr="00594EAE" w:rsidRDefault="00EC0B7C" w:rsidP="00EC0B7C">
            <w:pPr>
              <w:pStyle w:val="Default"/>
              <w:ind w:firstLineChars="295" w:firstLine="708"/>
              <w:jc w:val="center"/>
            </w:pPr>
            <w:r w:rsidRPr="00594EAE">
              <w:t>4</w:t>
            </w:r>
            <w:r>
              <w:t>4</w:t>
            </w:r>
            <w:r w:rsidRPr="00594EAE">
              <w:t>.</w:t>
            </w:r>
          </w:p>
        </w:tc>
        <w:tc>
          <w:tcPr>
            <w:tcW w:w="4967" w:type="dxa"/>
          </w:tcPr>
          <w:p w:rsidR="00EC0B7C" w:rsidRPr="00594EAE" w:rsidRDefault="00EC0B7C" w:rsidP="00EC0B7C">
            <w:pPr>
              <w:pStyle w:val="Default"/>
            </w:pPr>
            <w:r w:rsidRPr="00594EAE">
              <w:t>Відповідальний виконавець Програми</w:t>
            </w:r>
          </w:p>
        </w:tc>
        <w:tc>
          <w:tcPr>
            <w:tcW w:w="3827" w:type="dxa"/>
          </w:tcPr>
          <w:p w:rsidR="00EC0B7C" w:rsidRPr="00594EAE" w:rsidRDefault="00EC0B7C" w:rsidP="002340A5">
            <w:pPr>
              <w:pStyle w:val="Default"/>
              <w:jc w:val="center"/>
            </w:pPr>
            <w:r>
              <w:t>Комунальна установа «Тростянецький молодіжний центр»</w:t>
            </w:r>
          </w:p>
        </w:tc>
      </w:tr>
      <w:tr w:rsidR="00EC0B7C" w:rsidRPr="00C120ED" w:rsidTr="00EC0B7C">
        <w:trPr>
          <w:trHeight w:val="190"/>
        </w:trPr>
        <w:tc>
          <w:tcPr>
            <w:tcW w:w="617" w:type="dxa"/>
          </w:tcPr>
          <w:p w:rsidR="00EC0B7C" w:rsidRPr="00594EAE" w:rsidRDefault="00EC0B7C" w:rsidP="00EC0B7C">
            <w:pPr>
              <w:pStyle w:val="Default"/>
              <w:ind w:firstLineChars="295" w:firstLine="708"/>
              <w:jc w:val="center"/>
            </w:pPr>
            <w:r w:rsidRPr="00594EAE">
              <w:t>5</w:t>
            </w:r>
            <w:r>
              <w:t>5</w:t>
            </w:r>
            <w:r w:rsidRPr="00594EAE">
              <w:t>.</w:t>
            </w:r>
          </w:p>
        </w:tc>
        <w:tc>
          <w:tcPr>
            <w:tcW w:w="4967" w:type="dxa"/>
          </w:tcPr>
          <w:p w:rsidR="00EC0B7C" w:rsidRPr="00594EAE" w:rsidRDefault="00EC0B7C" w:rsidP="00EC0B7C">
            <w:pPr>
              <w:pStyle w:val="Default"/>
            </w:pPr>
            <w:r w:rsidRPr="00594EAE">
              <w:t xml:space="preserve">Виконавці Програми </w:t>
            </w:r>
          </w:p>
        </w:tc>
        <w:tc>
          <w:tcPr>
            <w:tcW w:w="3827" w:type="dxa"/>
          </w:tcPr>
          <w:p w:rsidR="00EC0B7C" w:rsidRPr="00594EAE" w:rsidRDefault="00EC0B7C" w:rsidP="003D0287">
            <w:pPr>
              <w:pStyle w:val="Default"/>
              <w:jc w:val="center"/>
            </w:pPr>
            <w:r>
              <w:t>Комунальна установа «Тростянецький молодіжний центр»</w:t>
            </w:r>
          </w:p>
        </w:tc>
      </w:tr>
      <w:tr w:rsidR="00EC0B7C" w:rsidRPr="00594EAE" w:rsidTr="00EC0B7C">
        <w:trPr>
          <w:trHeight w:val="533"/>
        </w:trPr>
        <w:tc>
          <w:tcPr>
            <w:tcW w:w="617" w:type="dxa"/>
          </w:tcPr>
          <w:p w:rsidR="00EC0B7C" w:rsidRPr="00594EAE" w:rsidRDefault="00EC0B7C" w:rsidP="00EC0B7C">
            <w:pPr>
              <w:pStyle w:val="Default"/>
              <w:ind w:firstLineChars="295" w:firstLine="708"/>
              <w:jc w:val="center"/>
            </w:pPr>
            <w:r w:rsidRPr="00594EAE">
              <w:t>6</w:t>
            </w:r>
            <w:r>
              <w:t>6</w:t>
            </w:r>
            <w:r w:rsidRPr="00594EAE">
              <w:t>.</w:t>
            </w:r>
          </w:p>
        </w:tc>
        <w:tc>
          <w:tcPr>
            <w:tcW w:w="4967" w:type="dxa"/>
          </w:tcPr>
          <w:p w:rsidR="00EC0B7C" w:rsidRPr="00594EAE" w:rsidRDefault="00EC0B7C" w:rsidP="00EC0B7C">
            <w:pPr>
              <w:pStyle w:val="Default"/>
            </w:pPr>
            <w:r w:rsidRPr="00594EAE">
              <w:t xml:space="preserve">Термін реалізації Програми </w:t>
            </w:r>
          </w:p>
        </w:tc>
        <w:tc>
          <w:tcPr>
            <w:tcW w:w="3827" w:type="dxa"/>
          </w:tcPr>
          <w:p w:rsidR="00EC0B7C" w:rsidRPr="00594EAE" w:rsidRDefault="00EC0B7C" w:rsidP="002340A5">
            <w:pPr>
              <w:pStyle w:val="Default"/>
              <w:jc w:val="center"/>
            </w:pPr>
            <w:r w:rsidRPr="00594EAE">
              <w:t>Початок - 2026 рік</w:t>
            </w:r>
          </w:p>
          <w:p w:rsidR="00EC0B7C" w:rsidRPr="00594EAE" w:rsidRDefault="00EC0B7C" w:rsidP="002340A5">
            <w:pPr>
              <w:pStyle w:val="Default"/>
              <w:jc w:val="center"/>
            </w:pPr>
            <w:r w:rsidRPr="00594EAE">
              <w:t>Завершення - 2027 рік</w:t>
            </w:r>
          </w:p>
        </w:tc>
      </w:tr>
      <w:tr w:rsidR="00EC0B7C" w:rsidRPr="008850C9" w:rsidTr="00EC0B7C">
        <w:trPr>
          <w:trHeight w:val="184"/>
        </w:trPr>
        <w:tc>
          <w:tcPr>
            <w:tcW w:w="617" w:type="dxa"/>
          </w:tcPr>
          <w:p w:rsidR="00EC0B7C" w:rsidRPr="00594EAE" w:rsidRDefault="00EC0B7C" w:rsidP="00EC0B7C">
            <w:pPr>
              <w:pStyle w:val="Default"/>
              <w:ind w:firstLineChars="295" w:firstLine="708"/>
              <w:jc w:val="center"/>
            </w:pPr>
            <w:r w:rsidRPr="00594EAE">
              <w:t>7</w:t>
            </w:r>
            <w:r>
              <w:t>7</w:t>
            </w:r>
            <w:r w:rsidRPr="00594EAE">
              <w:t>.</w:t>
            </w:r>
          </w:p>
        </w:tc>
        <w:tc>
          <w:tcPr>
            <w:tcW w:w="4967" w:type="dxa"/>
          </w:tcPr>
          <w:p w:rsidR="00EC0B7C" w:rsidRPr="00594EAE" w:rsidRDefault="00EC0B7C" w:rsidP="00EC0B7C">
            <w:pPr>
              <w:pStyle w:val="Default"/>
            </w:pPr>
            <w:r w:rsidRPr="00594EAE">
              <w:t xml:space="preserve">Мета Програми </w:t>
            </w:r>
          </w:p>
        </w:tc>
        <w:tc>
          <w:tcPr>
            <w:tcW w:w="3827" w:type="dxa"/>
          </w:tcPr>
          <w:p w:rsidR="00EC0B7C" w:rsidRPr="003D0287" w:rsidRDefault="00EC0B7C" w:rsidP="003D02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F16611">
              <w:rPr>
                <w:lang w:val="uk-UA"/>
              </w:rPr>
              <w:t>творення умов для всебічного розвитку молоді Тростянецької громади шляхом неформальної освіти, практичної діяльності та взаємодії, що сприяє формуванню ключових життєвих, соціальних і громадянських компетентностей, активної участі у житті громади та самореалізації.</w:t>
            </w:r>
          </w:p>
        </w:tc>
      </w:tr>
      <w:tr w:rsidR="00EC0B7C" w:rsidRPr="00594EAE" w:rsidTr="00EC0B7C">
        <w:trPr>
          <w:trHeight w:val="339"/>
        </w:trPr>
        <w:tc>
          <w:tcPr>
            <w:tcW w:w="617" w:type="dxa"/>
          </w:tcPr>
          <w:p w:rsidR="00EC0B7C" w:rsidRPr="00594EAE" w:rsidRDefault="00EC0B7C" w:rsidP="00EC0B7C">
            <w:pPr>
              <w:pStyle w:val="Default"/>
              <w:ind w:left="-52" w:right="-114" w:firstLineChars="316" w:firstLine="758"/>
              <w:jc w:val="center"/>
            </w:pPr>
            <w:r w:rsidRPr="00594EAE">
              <w:t>8</w:t>
            </w:r>
            <w:r>
              <w:t>8</w:t>
            </w:r>
            <w:r w:rsidRPr="00594EAE">
              <w:t>.</w:t>
            </w:r>
          </w:p>
        </w:tc>
        <w:tc>
          <w:tcPr>
            <w:tcW w:w="4967" w:type="dxa"/>
          </w:tcPr>
          <w:p w:rsidR="00EC0B7C" w:rsidRPr="00594EAE" w:rsidRDefault="00EC0B7C" w:rsidP="00EC0B7C">
            <w:pPr>
              <w:pStyle w:val="Default"/>
            </w:pPr>
            <w:r w:rsidRPr="00594EAE">
              <w:t xml:space="preserve">Загальний обсяг фінансових ресурсів, необхідних для реалізації Програми, всього: зокрема: </w:t>
            </w:r>
          </w:p>
          <w:p w:rsidR="00EC0B7C" w:rsidRPr="00594EAE" w:rsidRDefault="00EC0B7C" w:rsidP="00EC0B7C">
            <w:pPr>
              <w:pStyle w:val="Default"/>
            </w:pPr>
            <w:r w:rsidRPr="00594EAE">
              <w:t xml:space="preserve">державний бюджет </w:t>
            </w:r>
          </w:p>
          <w:p w:rsidR="00EC0B7C" w:rsidRPr="00594EAE" w:rsidRDefault="00EC0B7C" w:rsidP="00EC0B7C">
            <w:pPr>
              <w:pStyle w:val="Default"/>
            </w:pPr>
            <w:r w:rsidRPr="00594EAE">
              <w:t xml:space="preserve">обласний бюджет </w:t>
            </w:r>
          </w:p>
          <w:p w:rsidR="00EC0B7C" w:rsidRPr="00594EAE" w:rsidRDefault="00EC0B7C" w:rsidP="00EC0B7C">
            <w:pPr>
              <w:pStyle w:val="Default"/>
            </w:pPr>
            <w:r w:rsidRPr="00594EAE">
              <w:t xml:space="preserve">сільський бюджет </w:t>
            </w:r>
          </w:p>
          <w:p w:rsidR="00EC0B7C" w:rsidRPr="00594EAE" w:rsidRDefault="00EC0B7C" w:rsidP="00EC0B7C">
            <w:pPr>
              <w:pStyle w:val="Default"/>
            </w:pPr>
            <w:r w:rsidRPr="00594EAE">
              <w:t xml:space="preserve">інші джерела </w:t>
            </w:r>
          </w:p>
        </w:tc>
        <w:tc>
          <w:tcPr>
            <w:tcW w:w="3827" w:type="dxa"/>
          </w:tcPr>
          <w:p w:rsidR="00EC0B7C" w:rsidRPr="00594EAE" w:rsidRDefault="00EC0B7C" w:rsidP="002340A5">
            <w:pPr>
              <w:pStyle w:val="Default"/>
              <w:ind w:firstLineChars="295" w:firstLine="708"/>
              <w:jc w:val="center"/>
            </w:pPr>
            <w:r>
              <w:t>25,0</w:t>
            </w:r>
          </w:p>
          <w:p w:rsidR="00EC0B7C" w:rsidRPr="00594EAE" w:rsidRDefault="00EC0B7C" w:rsidP="002340A5">
            <w:pPr>
              <w:pStyle w:val="Default"/>
              <w:ind w:firstLineChars="295" w:firstLine="708"/>
              <w:jc w:val="center"/>
            </w:pPr>
          </w:p>
          <w:p w:rsidR="00EC0B7C" w:rsidRPr="00594EAE" w:rsidRDefault="00EC0B7C" w:rsidP="002340A5">
            <w:pPr>
              <w:pStyle w:val="Default"/>
              <w:ind w:firstLineChars="295" w:firstLine="708"/>
              <w:jc w:val="center"/>
            </w:pPr>
          </w:p>
          <w:p w:rsidR="00EC0B7C" w:rsidRPr="00594EAE" w:rsidRDefault="00EC0B7C" w:rsidP="002340A5">
            <w:pPr>
              <w:pStyle w:val="Default"/>
              <w:ind w:firstLineChars="295" w:firstLine="708"/>
              <w:jc w:val="center"/>
            </w:pPr>
          </w:p>
          <w:p w:rsidR="00EC0B7C" w:rsidRPr="00594EAE" w:rsidRDefault="00EC0B7C" w:rsidP="002340A5">
            <w:pPr>
              <w:pStyle w:val="Default"/>
              <w:ind w:firstLineChars="295" w:firstLine="708"/>
              <w:jc w:val="center"/>
            </w:pPr>
          </w:p>
          <w:p w:rsidR="00EC0B7C" w:rsidRPr="00594EAE" w:rsidRDefault="00EC0B7C" w:rsidP="002340A5">
            <w:pPr>
              <w:pStyle w:val="Default"/>
              <w:ind w:firstLineChars="295" w:firstLine="708"/>
              <w:jc w:val="center"/>
            </w:pPr>
            <w:r>
              <w:t>25,0</w:t>
            </w:r>
          </w:p>
        </w:tc>
      </w:tr>
    </w:tbl>
    <w:p w:rsidR="003D0287" w:rsidRPr="00594EAE" w:rsidRDefault="003D0287" w:rsidP="003D0287">
      <w:pPr>
        <w:pStyle w:val="Default"/>
        <w:ind w:firstLineChars="295" w:firstLine="708"/>
        <w:jc w:val="center"/>
      </w:pPr>
    </w:p>
    <w:p w:rsidR="003D0287" w:rsidRDefault="003D0287" w:rsidP="003D0287">
      <w:pPr>
        <w:pStyle w:val="Default"/>
        <w:ind w:firstLineChars="295" w:firstLine="708"/>
        <w:jc w:val="center"/>
      </w:pPr>
    </w:p>
    <w:p w:rsidR="003D0287" w:rsidRPr="00594EAE" w:rsidRDefault="003D0287" w:rsidP="003D0287">
      <w:pPr>
        <w:pStyle w:val="Default"/>
        <w:ind w:firstLineChars="295" w:firstLine="708"/>
        <w:jc w:val="center"/>
      </w:pPr>
    </w:p>
    <w:p w:rsidR="003D0287" w:rsidRPr="00594EAE" w:rsidRDefault="003D0287" w:rsidP="00EC0B7C">
      <w:pPr>
        <w:autoSpaceDE w:val="0"/>
        <w:autoSpaceDN w:val="0"/>
        <w:adjustRightInd w:val="0"/>
        <w:ind w:firstLineChars="295" w:firstLine="708"/>
        <w:rPr>
          <w:rFonts w:eastAsia="Calibri"/>
          <w:b/>
          <w:lang w:val="uk-UA" w:eastAsia="uk-UA"/>
        </w:rPr>
      </w:pPr>
    </w:p>
    <w:p w:rsidR="003D0287" w:rsidRPr="00594EAE" w:rsidRDefault="003D0287" w:rsidP="003D0287">
      <w:pPr>
        <w:rPr>
          <w:b/>
        </w:rPr>
      </w:pPr>
      <w:r w:rsidRPr="00594EAE">
        <w:rPr>
          <w:b/>
        </w:rPr>
        <w:t>Секретар ради</w:t>
      </w:r>
      <w:r w:rsidRPr="00594EAE">
        <w:rPr>
          <w:b/>
        </w:rPr>
        <w:tab/>
      </w:r>
      <w:r w:rsidRPr="00594EAE">
        <w:rPr>
          <w:b/>
        </w:rPr>
        <w:tab/>
      </w:r>
      <w:r w:rsidRPr="00594EAE">
        <w:rPr>
          <w:b/>
        </w:rPr>
        <w:tab/>
      </w:r>
      <w:r w:rsidRPr="00594EAE">
        <w:rPr>
          <w:b/>
        </w:rPr>
        <w:tab/>
      </w:r>
      <w:r w:rsidRPr="00594EAE">
        <w:rPr>
          <w:b/>
        </w:rPr>
        <w:tab/>
      </w:r>
      <w:r w:rsidRPr="00594EAE">
        <w:rPr>
          <w:b/>
        </w:rPr>
        <w:tab/>
      </w:r>
      <w:r w:rsidRPr="00594EAE">
        <w:rPr>
          <w:b/>
        </w:rPr>
        <w:tab/>
      </w:r>
      <w:r w:rsidRPr="00594EAE">
        <w:rPr>
          <w:b/>
        </w:rPr>
        <w:tab/>
        <w:t>Олександр ТЕРЕЩУК</w:t>
      </w:r>
    </w:p>
    <w:p w:rsidR="003D0287" w:rsidRDefault="003D0287" w:rsidP="000D140B">
      <w:pPr>
        <w:ind w:firstLineChars="295" w:firstLine="708"/>
        <w:rPr>
          <w:lang w:val="uk-UA"/>
        </w:rPr>
      </w:pPr>
    </w:p>
    <w:p w:rsidR="003D0287" w:rsidRDefault="003D0287" w:rsidP="000D140B">
      <w:pPr>
        <w:ind w:firstLineChars="295" w:firstLine="708"/>
        <w:rPr>
          <w:lang w:val="uk-UA"/>
        </w:rPr>
      </w:pPr>
    </w:p>
    <w:p w:rsidR="003D0287" w:rsidRDefault="003D0287" w:rsidP="000D140B">
      <w:pPr>
        <w:ind w:firstLineChars="295" w:firstLine="708"/>
        <w:rPr>
          <w:lang w:val="uk-UA"/>
        </w:rPr>
      </w:pPr>
    </w:p>
    <w:p w:rsidR="003D0287" w:rsidRDefault="003D0287" w:rsidP="000D140B">
      <w:pPr>
        <w:ind w:firstLineChars="295" w:firstLine="708"/>
        <w:rPr>
          <w:lang w:val="uk-UA"/>
        </w:rPr>
      </w:pPr>
    </w:p>
    <w:p w:rsidR="003D0287" w:rsidRDefault="003D0287" w:rsidP="000D140B">
      <w:pPr>
        <w:ind w:firstLineChars="295" w:firstLine="708"/>
        <w:rPr>
          <w:lang w:val="uk-UA"/>
        </w:rPr>
      </w:pPr>
    </w:p>
    <w:p w:rsidR="003D0287" w:rsidRDefault="003D0287" w:rsidP="000D140B">
      <w:pPr>
        <w:ind w:firstLineChars="295" w:firstLine="708"/>
        <w:rPr>
          <w:lang w:val="uk-UA"/>
        </w:rPr>
      </w:pPr>
    </w:p>
    <w:p w:rsidR="003D0287" w:rsidRPr="00594EAE" w:rsidRDefault="003D0287" w:rsidP="003D0287">
      <w:pPr>
        <w:pStyle w:val="Default"/>
        <w:ind w:left="4820"/>
      </w:pPr>
      <w:r w:rsidRPr="00594EAE">
        <w:t>Додаток 2</w:t>
      </w:r>
      <w:r w:rsidR="00A1327D">
        <w:t xml:space="preserve"> </w:t>
      </w:r>
    </w:p>
    <w:p w:rsidR="003D0287" w:rsidRPr="00594EAE" w:rsidRDefault="003D0287" w:rsidP="003D0287">
      <w:pPr>
        <w:ind w:left="4820" w:right="-143"/>
        <w:rPr>
          <w:b/>
          <w:bCs/>
        </w:rPr>
      </w:pPr>
      <w:r w:rsidRPr="00594EAE">
        <w:t xml:space="preserve">до </w:t>
      </w:r>
      <w:r w:rsidRPr="003D0287">
        <w:rPr>
          <w:lang w:val="uk-UA"/>
        </w:rPr>
        <w:t>«Програми розвитку молодіжного середовища та діяльності молодіжного центру Тростянецької територіальної громади на 2026–2027 роки»</w:t>
      </w:r>
      <w:r w:rsidRPr="003D0287">
        <w:rPr>
          <w:b/>
          <w:bCs/>
          <w:kern w:val="36"/>
          <w:lang w:val="uk-UA" w:eastAsia="uk-UA"/>
        </w:rPr>
        <w:t xml:space="preserve"> </w:t>
      </w:r>
      <w:r w:rsidRPr="00594EAE">
        <w:rPr>
          <w:bCs/>
          <w:kern w:val="36"/>
          <w:lang w:val="uk-UA" w:eastAsia="uk-UA"/>
        </w:rPr>
        <w:t xml:space="preserve"> </w:t>
      </w:r>
    </w:p>
    <w:p w:rsidR="003D0287" w:rsidRPr="00594EAE" w:rsidRDefault="003D0287" w:rsidP="003D0287">
      <w:pPr>
        <w:pStyle w:val="Default"/>
        <w:ind w:firstLineChars="295" w:firstLine="708"/>
        <w:jc w:val="right"/>
      </w:pPr>
    </w:p>
    <w:p w:rsidR="003D0287" w:rsidRPr="00594EAE" w:rsidRDefault="003D0287" w:rsidP="00EC0B7C">
      <w:pPr>
        <w:pStyle w:val="Default"/>
        <w:ind w:firstLineChars="295" w:firstLine="708"/>
        <w:jc w:val="center"/>
        <w:rPr>
          <w:b/>
          <w:bCs/>
        </w:rPr>
      </w:pPr>
      <w:r w:rsidRPr="00594EAE">
        <w:rPr>
          <w:b/>
          <w:bCs/>
        </w:rPr>
        <w:t>РЕСУРСНЕ ЗАБЕЗПЕЧЕННЯ ПРОГРАМИ</w:t>
      </w:r>
    </w:p>
    <w:p w:rsidR="003D0287" w:rsidRPr="00594EAE" w:rsidRDefault="003D0287" w:rsidP="00EC0B7C">
      <w:pPr>
        <w:pStyle w:val="Default"/>
        <w:ind w:firstLineChars="295" w:firstLine="708"/>
        <w:jc w:val="center"/>
        <w:rPr>
          <w:b/>
          <w:bCs/>
        </w:rPr>
      </w:pPr>
    </w:p>
    <w:p w:rsidR="003D0287" w:rsidRPr="00594EAE" w:rsidRDefault="003D0287" w:rsidP="00EC0B7C">
      <w:pPr>
        <w:ind w:firstLineChars="295" w:firstLine="708"/>
        <w:jc w:val="center"/>
        <w:rPr>
          <w:b/>
          <w:bCs/>
        </w:rPr>
      </w:pPr>
      <w:r w:rsidRPr="00594EAE">
        <w:rPr>
          <w:b/>
          <w:bCs/>
          <w:lang w:val="uk-UA"/>
        </w:rPr>
        <w:t>«</w:t>
      </w:r>
      <w:r w:rsidR="00153279">
        <w:rPr>
          <w:b/>
          <w:lang w:val="uk-UA"/>
        </w:rPr>
        <w:t>Цільова програма</w:t>
      </w:r>
      <w:r w:rsidR="00153279" w:rsidRPr="003D0287">
        <w:rPr>
          <w:b/>
          <w:lang w:val="uk-UA"/>
        </w:rPr>
        <w:t xml:space="preserve"> розвитку молодіжного середовища та діяльності молодіжного центру Тростянецької територіальної громади на 2026–2027 роки»</w:t>
      </w:r>
    </w:p>
    <w:p w:rsidR="003D0287" w:rsidRPr="00153279" w:rsidRDefault="003D0287" w:rsidP="00EC0B7C">
      <w:pPr>
        <w:pStyle w:val="Default"/>
        <w:ind w:firstLineChars="295" w:firstLine="708"/>
        <w:jc w:val="center"/>
        <w:rPr>
          <w:b/>
          <w:bCs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0"/>
        <w:gridCol w:w="1944"/>
        <w:gridCol w:w="1848"/>
        <w:gridCol w:w="2954"/>
      </w:tblGrid>
      <w:tr w:rsidR="003D0287" w:rsidRPr="00594EAE" w:rsidTr="000B7002">
        <w:trPr>
          <w:trHeight w:val="211"/>
        </w:trPr>
        <w:tc>
          <w:tcPr>
            <w:tcW w:w="2910" w:type="dxa"/>
            <w:vMerge w:val="restart"/>
            <w:vAlign w:val="center"/>
          </w:tcPr>
          <w:tbl>
            <w:tblPr>
              <w:tblW w:w="2694" w:type="dxa"/>
              <w:tblLook w:val="04A0" w:firstRow="1" w:lastRow="0" w:firstColumn="1" w:lastColumn="0" w:noHBand="0" w:noVBand="1"/>
            </w:tblPr>
            <w:tblGrid>
              <w:gridCol w:w="2694"/>
            </w:tblGrid>
            <w:tr w:rsidR="003D0287" w:rsidRPr="00594EAE" w:rsidTr="002340A5">
              <w:trPr>
                <w:trHeight w:val="299"/>
              </w:trPr>
              <w:tc>
                <w:tcPr>
                  <w:tcW w:w="2694" w:type="dxa"/>
                </w:tcPr>
                <w:p w:rsidR="003D0287" w:rsidRPr="00594EAE" w:rsidRDefault="003D0287" w:rsidP="002340A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</w:pPr>
                  <w:r w:rsidRPr="00594EAE"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  <w:t>Джерела фінансування Програми</w:t>
                  </w:r>
                </w:p>
              </w:tc>
            </w:tr>
          </w:tbl>
          <w:p w:rsidR="003D0287" w:rsidRPr="00594EAE" w:rsidRDefault="003D0287" w:rsidP="002340A5">
            <w:pPr>
              <w:pStyle w:val="Default"/>
              <w:ind w:firstLineChars="295" w:firstLine="711"/>
              <w:jc w:val="center"/>
              <w:rPr>
                <w:b/>
              </w:rPr>
            </w:pPr>
          </w:p>
        </w:tc>
        <w:tc>
          <w:tcPr>
            <w:tcW w:w="3792" w:type="dxa"/>
            <w:gridSpan w:val="2"/>
            <w:vAlign w:val="center"/>
          </w:tcPr>
          <w:p w:rsidR="003D0287" w:rsidRPr="00594EAE" w:rsidRDefault="003D0287" w:rsidP="002340A5">
            <w:pPr>
              <w:pStyle w:val="Default"/>
              <w:jc w:val="center"/>
              <w:rPr>
                <w:b/>
              </w:rPr>
            </w:pPr>
            <w:r w:rsidRPr="00594EAE">
              <w:rPr>
                <w:b/>
              </w:rPr>
              <w:t>Етапи виконання Програми</w:t>
            </w:r>
          </w:p>
        </w:tc>
        <w:tc>
          <w:tcPr>
            <w:tcW w:w="2954" w:type="dxa"/>
            <w:vMerge w:val="restart"/>
            <w:vAlign w:val="center"/>
          </w:tcPr>
          <w:p w:rsidR="003D0287" w:rsidRPr="00594EAE" w:rsidRDefault="003D0287" w:rsidP="002340A5">
            <w:pPr>
              <w:pStyle w:val="Default"/>
              <w:jc w:val="center"/>
              <w:rPr>
                <w:b/>
              </w:rPr>
            </w:pPr>
            <w:r w:rsidRPr="00594EAE">
              <w:rPr>
                <w:b/>
              </w:rPr>
              <w:t>Всього витрати на виконання</w:t>
            </w:r>
          </w:p>
          <w:p w:rsidR="003D0287" w:rsidRPr="00594EAE" w:rsidRDefault="003D0287" w:rsidP="002340A5">
            <w:pPr>
              <w:pStyle w:val="Default"/>
              <w:jc w:val="center"/>
              <w:rPr>
                <w:b/>
              </w:rPr>
            </w:pPr>
            <w:r w:rsidRPr="00594EAE">
              <w:rPr>
                <w:b/>
              </w:rPr>
              <w:t>Програми</w:t>
            </w:r>
          </w:p>
        </w:tc>
      </w:tr>
      <w:tr w:rsidR="003D0287" w:rsidRPr="00594EAE" w:rsidTr="000B7002">
        <w:trPr>
          <w:trHeight w:val="294"/>
        </w:trPr>
        <w:tc>
          <w:tcPr>
            <w:tcW w:w="2910" w:type="dxa"/>
            <w:vMerge/>
            <w:vAlign w:val="center"/>
          </w:tcPr>
          <w:p w:rsidR="003D0287" w:rsidRPr="00594EAE" w:rsidRDefault="003D0287" w:rsidP="002340A5">
            <w:pPr>
              <w:pStyle w:val="Default"/>
              <w:ind w:firstLineChars="295" w:firstLine="711"/>
              <w:jc w:val="center"/>
              <w:rPr>
                <w:b/>
              </w:rPr>
            </w:pPr>
          </w:p>
        </w:tc>
        <w:tc>
          <w:tcPr>
            <w:tcW w:w="1944" w:type="dxa"/>
            <w:vAlign w:val="center"/>
          </w:tcPr>
          <w:p w:rsidR="003D0287" w:rsidRPr="00594EAE" w:rsidRDefault="003D0287" w:rsidP="002340A5">
            <w:pPr>
              <w:pStyle w:val="Default"/>
              <w:jc w:val="center"/>
              <w:rPr>
                <w:b/>
              </w:rPr>
            </w:pPr>
            <w:r w:rsidRPr="00594EAE">
              <w:rPr>
                <w:b/>
              </w:rPr>
              <w:t>2026 рік</w:t>
            </w:r>
          </w:p>
        </w:tc>
        <w:tc>
          <w:tcPr>
            <w:tcW w:w="1848" w:type="dxa"/>
            <w:vAlign w:val="center"/>
          </w:tcPr>
          <w:p w:rsidR="003D0287" w:rsidRPr="00594EAE" w:rsidRDefault="003D0287" w:rsidP="002340A5">
            <w:pPr>
              <w:pStyle w:val="Default"/>
              <w:jc w:val="center"/>
              <w:rPr>
                <w:b/>
              </w:rPr>
            </w:pPr>
            <w:r w:rsidRPr="00594EAE">
              <w:rPr>
                <w:b/>
              </w:rPr>
              <w:t>2027рік</w:t>
            </w:r>
          </w:p>
        </w:tc>
        <w:tc>
          <w:tcPr>
            <w:tcW w:w="2954" w:type="dxa"/>
            <w:vMerge/>
            <w:vAlign w:val="center"/>
          </w:tcPr>
          <w:p w:rsidR="003D0287" w:rsidRPr="00594EAE" w:rsidRDefault="003D0287" w:rsidP="002340A5">
            <w:pPr>
              <w:pStyle w:val="Default"/>
              <w:ind w:firstLineChars="295" w:firstLine="711"/>
              <w:jc w:val="center"/>
              <w:rPr>
                <w:b/>
              </w:rPr>
            </w:pPr>
          </w:p>
        </w:tc>
      </w:tr>
      <w:tr w:rsidR="003D0287" w:rsidRPr="00594EAE" w:rsidTr="000B7002">
        <w:tc>
          <w:tcPr>
            <w:tcW w:w="2910" w:type="dxa"/>
          </w:tcPr>
          <w:p w:rsidR="003D0287" w:rsidRPr="00594EAE" w:rsidRDefault="003D0287" w:rsidP="002340A5">
            <w:pPr>
              <w:pStyle w:val="Default"/>
              <w:jc w:val="center"/>
              <w:rPr>
                <w:i/>
              </w:rPr>
            </w:pPr>
            <w:r w:rsidRPr="00594EAE">
              <w:rPr>
                <w:i/>
              </w:rPr>
              <w:t>1</w:t>
            </w:r>
          </w:p>
        </w:tc>
        <w:tc>
          <w:tcPr>
            <w:tcW w:w="1944" w:type="dxa"/>
          </w:tcPr>
          <w:p w:rsidR="003D0287" w:rsidRPr="00594EAE" w:rsidRDefault="003D0287" w:rsidP="002340A5">
            <w:pPr>
              <w:pStyle w:val="Default"/>
              <w:jc w:val="center"/>
              <w:rPr>
                <w:i/>
              </w:rPr>
            </w:pPr>
            <w:r w:rsidRPr="00594EAE">
              <w:rPr>
                <w:i/>
              </w:rPr>
              <w:t>2</w:t>
            </w:r>
          </w:p>
        </w:tc>
        <w:tc>
          <w:tcPr>
            <w:tcW w:w="1848" w:type="dxa"/>
          </w:tcPr>
          <w:p w:rsidR="003D0287" w:rsidRPr="00594EAE" w:rsidRDefault="003D0287" w:rsidP="002340A5">
            <w:pPr>
              <w:pStyle w:val="Default"/>
              <w:ind w:leftChars="-14" w:hangingChars="14" w:hanging="34"/>
              <w:jc w:val="center"/>
              <w:rPr>
                <w:i/>
              </w:rPr>
            </w:pPr>
            <w:r w:rsidRPr="00594EAE">
              <w:rPr>
                <w:i/>
              </w:rPr>
              <w:t>3</w:t>
            </w:r>
          </w:p>
        </w:tc>
        <w:tc>
          <w:tcPr>
            <w:tcW w:w="2954" w:type="dxa"/>
          </w:tcPr>
          <w:p w:rsidR="003D0287" w:rsidRPr="00594EAE" w:rsidRDefault="003D0287" w:rsidP="002340A5">
            <w:pPr>
              <w:pStyle w:val="Default"/>
              <w:jc w:val="center"/>
              <w:rPr>
                <w:i/>
              </w:rPr>
            </w:pPr>
            <w:r w:rsidRPr="00594EAE">
              <w:rPr>
                <w:i/>
              </w:rPr>
              <w:t>4</w:t>
            </w:r>
          </w:p>
        </w:tc>
      </w:tr>
      <w:tr w:rsidR="000B7002" w:rsidRPr="00594EAE" w:rsidTr="000B7002">
        <w:trPr>
          <w:trHeight w:val="355"/>
        </w:trPr>
        <w:tc>
          <w:tcPr>
            <w:tcW w:w="2910" w:type="dxa"/>
          </w:tcPr>
          <w:p w:rsidR="000B7002" w:rsidRPr="00594EAE" w:rsidRDefault="000B7002" w:rsidP="002340A5">
            <w:pPr>
              <w:pStyle w:val="Default"/>
            </w:pPr>
            <w:r w:rsidRPr="00594EAE">
              <w:t xml:space="preserve">Обсяг коштів, всього, зокрема: </w:t>
            </w:r>
          </w:p>
        </w:tc>
        <w:tc>
          <w:tcPr>
            <w:tcW w:w="1944" w:type="dxa"/>
            <w:vAlign w:val="center"/>
          </w:tcPr>
          <w:p w:rsidR="000B7002" w:rsidRPr="00594EAE" w:rsidRDefault="000B7002" w:rsidP="00EC0B7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1848" w:type="dxa"/>
            <w:vAlign w:val="center"/>
          </w:tcPr>
          <w:p w:rsidR="000B7002" w:rsidRPr="00594EAE" w:rsidRDefault="000B7002" w:rsidP="00EC0B7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2954" w:type="dxa"/>
            <w:vAlign w:val="center"/>
          </w:tcPr>
          <w:p w:rsidR="000B7002" w:rsidRPr="00594EAE" w:rsidRDefault="000B7002" w:rsidP="00EC0B7C">
            <w:pPr>
              <w:pStyle w:val="Default"/>
              <w:ind w:firstLineChars="295" w:firstLine="7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</w:t>
            </w:r>
          </w:p>
        </w:tc>
      </w:tr>
      <w:tr w:rsidR="003D0287" w:rsidRPr="00594EAE" w:rsidTr="000B7002">
        <w:tc>
          <w:tcPr>
            <w:tcW w:w="2910" w:type="dxa"/>
          </w:tcPr>
          <w:p w:rsidR="003D0287" w:rsidRPr="00594EAE" w:rsidRDefault="003D0287" w:rsidP="002340A5">
            <w:pPr>
              <w:pStyle w:val="Default"/>
            </w:pPr>
            <w:r w:rsidRPr="00594EAE">
              <w:t xml:space="preserve">Державний бюджет </w:t>
            </w:r>
          </w:p>
        </w:tc>
        <w:tc>
          <w:tcPr>
            <w:tcW w:w="1944" w:type="dxa"/>
            <w:vAlign w:val="center"/>
          </w:tcPr>
          <w:p w:rsidR="003D0287" w:rsidRPr="00594EAE" w:rsidRDefault="003D0287" w:rsidP="002340A5">
            <w:pPr>
              <w:pStyle w:val="Default"/>
              <w:ind w:firstLineChars="295" w:firstLine="711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:rsidR="003D0287" w:rsidRPr="00594EAE" w:rsidRDefault="003D0287" w:rsidP="002340A5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954" w:type="dxa"/>
            <w:vAlign w:val="center"/>
          </w:tcPr>
          <w:p w:rsidR="003D0287" w:rsidRPr="00594EAE" w:rsidRDefault="003D0287" w:rsidP="002340A5">
            <w:pPr>
              <w:pStyle w:val="Default"/>
              <w:ind w:firstLineChars="295" w:firstLine="711"/>
              <w:jc w:val="center"/>
              <w:rPr>
                <w:b/>
                <w:bCs/>
              </w:rPr>
            </w:pPr>
          </w:p>
        </w:tc>
      </w:tr>
      <w:tr w:rsidR="003D0287" w:rsidRPr="00594EAE" w:rsidTr="000B7002">
        <w:tc>
          <w:tcPr>
            <w:tcW w:w="2910" w:type="dxa"/>
          </w:tcPr>
          <w:p w:rsidR="003D0287" w:rsidRPr="00594EAE" w:rsidRDefault="003D0287" w:rsidP="002340A5">
            <w:pPr>
              <w:pStyle w:val="Default"/>
            </w:pPr>
            <w:r w:rsidRPr="00594EAE">
              <w:t xml:space="preserve">Обласний бюджет </w:t>
            </w:r>
          </w:p>
        </w:tc>
        <w:tc>
          <w:tcPr>
            <w:tcW w:w="1944" w:type="dxa"/>
            <w:vAlign w:val="center"/>
          </w:tcPr>
          <w:p w:rsidR="003D0287" w:rsidRPr="00594EAE" w:rsidRDefault="003D0287" w:rsidP="002340A5">
            <w:pPr>
              <w:pStyle w:val="Default"/>
              <w:ind w:firstLineChars="295" w:firstLine="708"/>
              <w:jc w:val="center"/>
            </w:pPr>
          </w:p>
        </w:tc>
        <w:tc>
          <w:tcPr>
            <w:tcW w:w="1848" w:type="dxa"/>
            <w:vAlign w:val="center"/>
          </w:tcPr>
          <w:p w:rsidR="003D0287" w:rsidRPr="00594EAE" w:rsidRDefault="003D0287" w:rsidP="002340A5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954" w:type="dxa"/>
            <w:vAlign w:val="center"/>
          </w:tcPr>
          <w:p w:rsidR="003D0287" w:rsidRPr="00594EAE" w:rsidRDefault="003D0287" w:rsidP="002340A5">
            <w:pPr>
              <w:pStyle w:val="Default"/>
              <w:ind w:firstLineChars="295" w:firstLine="708"/>
              <w:jc w:val="center"/>
            </w:pPr>
          </w:p>
        </w:tc>
      </w:tr>
      <w:tr w:rsidR="003D0287" w:rsidRPr="00594EAE" w:rsidTr="000B7002">
        <w:tc>
          <w:tcPr>
            <w:tcW w:w="2910" w:type="dxa"/>
          </w:tcPr>
          <w:p w:rsidR="003D0287" w:rsidRPr="00594EAE" w:rsidRDefault="003D0287" w:rsidP="002340A5">
            <w:pPr>
              <w:pStyle w:val="Default"/>
            </w:pPr>
            <w:r w:rsidRPr="00594EAE">
              <w:t xml:space="preserve">Бюджет Тростянецької сільської ради </w:t>
            </w:r>
          </w:p>
        </w:tc>
        <w:tc>
          <w:tcPr>
            <w:tcW w:w="1944" w:type="dxa"/>
            <w:vAlign w:val="center"/>
          </w:tcPr>
          <w:p w:rsidR="003D0287" w:rsidRPr="00594EAE" w:rsidRDefault="000B7002" w:rsidP="002340A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1848" w:type="dxa"/>
            <w:vAlign w:val="center"/>
          </w:tcPr>
          <w:p w:rsidR="003D0287" w:rsidRPr="00594EAE" w:rsidRDefault="000B7002" w:rsidP="002340A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2954" w:type="dxa"/>
            <w:vAlign w:val="center"/>
          </w:tcPr>
          <w:p w:rsidR="003D0287" w:rsidRPr="00594EAE" w:rsidRDefault="000B7002" w:rsidP="002340A5">
            <w:pPr>
              <w:pStyle w:val="Default"/>
              <w:ind w:firstLineChars="295" w:firstLine="7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</w:t>
            </w:r>
          </w:p>
        </w:tc>
      </w:tr>
      <w:tr w:rsidR="003D0287" w:rsidRPr="00594EAE" w:rsidTr="000B7002">
        <w:tc>
          <w:tcPr>
            <w:tcW w:w="2910" w:type="dxa"/>
          </w:tcPr>
          <w:p w:rsidR="003D0287" w:rsidRPr="00594EAE" w:rsidRDefault="003D0287" w:rsidP="002340A5">
            <w:pPr>
              <w:pStyle w:val="Default"/>
            </w:pPr>
            <w:r w:rsidRPr="00594EAE">
              <w:t xml:space="preserve">Інші джерела </w:t>
            </w:r>
          </w:p>
        </w:tc>
        <w:tc>
          <w:tcPr>
            <w:tcW w:w="1944" w:type="dxa"/>
            <w:vAlign w:val="center"/>
          </w:tcPr>
          <w:p w:rsidR="003D0287" w:rsidRPr="00594EAE" w:rsidRDefault="003D0287" w:rsidP="002340A5">
            <w:pPr>
              <w:pStyle w:val="Default"/>
              <w:ind w:firstLineChars="295" w:firstLine="708"/>
              <w:jc w:val="center"/>
            </w:pPr>
          </w:p>
        </w:tc>
        <w:tc>
          <w:tcPr>
            <w:tcW w:w="1848" w:type="dxa"/>
            <w:vAlign w:val="center"/>
          </w:tcPr>
          <w:p w:rsidR="003D0287" w:rsidRPr="00594EAE" w:rsidRDefault="003D0287" w:rsidP="002340A5">
            <w:pPr>
              <w:pStyle w:val="Default"/>
              <w:ind w:firstLineChars="295" w:firstLine="708"/>
              <w:jc w:val="center"/>
            </w:pPr>
          </w:p>
        </w:tc>
        <w:tc>
          <w:tcPr>
            <w:tcW w:w="2954" w:type="dxa"/>
            <w:vAlign w:val="center"/>
          </w:tcPr>
          <w:p w:rsidR="003D0287" w:rsidRPr="00594EAE" w:rsidRDefault="003D0287" w:rsidP="002340A5">
            <w:pPr>
              <w:pStyle w:val="Default"/>
              <w:ind w:firstLineChars="295" w:firstLine="708"/>
              <w:jc w:val="center"/>
            </w:pPr>
          </w:p>
        </w:tc>
      </w:tr>
    </w:tbl>
    <w:p w:rsidR="003D0287" w:rsidRPr="00594EAE" w:rsidRDefault="003D0287" w:rsidP="003D0287">
      <w:pPr>
        <w:pStyle w:val="Default"/>
        <w:ind w:firstLineChars="295" w:firstLine="708"/>
      </w:pPr>
    </w:p>
    <w:p w:rsidR="003D0287" w:rsidRDefault="003D0287" w:rsidP="003D0287">
      <w:pPr>
        <w:pStyle w:val="Default"/>
        <w:ind w:firstLineChars="295" w:firstLine="708"/>
      </w:pPr>
    </w:p>
    <w:p w:rsidR="003D0287" w:rsidRDefault="003D0287" w:rsidP="003D0287">
      <w:pPr>
        <w:pStyle w:val="Default"/>
        <w:ind w:firstLineChars="295" w:firstLine="708"/>
      </w:pPr>
    </w:p>
    <w:p w:rsidR="003D0287" w:rsidRPr="00594EAE" w:rsidRDefault="003D0287" w:rsidP="003D0287">
      <w:pPr>
        <w:pStyle w:val="Default"/>
        <w:ind w:firstLineChars="295" w:firstLine="708"/>
      </w:pPr>
    </w:p>
    <w:p w:rsidR="003D0287" w:rsidRPr="00594EAE" w:rsidRDefault="003D0287" w:rsidP="003D0287">
      <w:pPr>
        <w:rPr>
          <w:b/>
        </w:rPr>
      </w:pPr>
      <w:r w:rsidRPr="00594EAE">
        <w:rPr>
          <w:b/>
        </w:rPr>
        <w:t>Секретар ради</w:t>
      </w:r>
      <w:r w:rsidRPr="00594EAE">
        <w:rPr>
          <w:b/>
        </w:rPr>
        <w:tab/>
      </w:r>
      <w:r w:rsidRPr="00594EAE">
        <w:rPr>
          <w:b/>
        </w:rPr>
        <w:tab/>
      </w:r>
      <w:r w:rsidRPr="00594EAE">
        <w:rPr>
          <w:b/>
        </w:rPr>
        <w:tab/>
      </w:r>
      <w:r w:rsidRPr="00594EAE">
        <w:rPr>
          <w:b/>
        </w:rPr>
        <w:tab/>
      </w:r>
      <w:r w:rsidRPr="00594EAE">
        <w:rPr>
          <w:b/>
        </w:rPr>
        <w:tab/>
      </w:r>
      <w:r w:rsidRPr="00594EAE">
        <w:rPr>
          <w:b/>
        </w:rPr>
        <w:tab/>
      </w:r>
      <w:r w:rsidRPr="00594EAE">
        <w:rPr>
          <w:b/>
        </w:rPr>
        <w:tab/>
      </w:r>
      <w:r w:rsidRPr="00594EAE">
        <w:rPr>
          <w:b/>
        </w:rPr>
        <w:tab/>
        <w:t>Олександр ТЕРЕЩУК</w:t>
      </w:r>
    </w:p>
    <w:p w:rsidR="003D0287" w:rsidRPr="00594EAE" w:rsidRDefault="003D0287" w:rsidP="003D0287">
      <w:pPr>
        <w:pStyle w:val="Default"/>
        <w:ind w:firstLineChars="295" w:firstLine="708"/>
      </w:pPr>
    </w:p>
    <w:p w:rsidR="003D0287" w:rsidRPr="00594EAE" w:rsidRDefault="003D0287" w:rsidP="003D0287">
      <w:pPr>
        <w:pStyle w:val="Default"/>
      </w:pPr>
      <w:r w:rsidRPr="00594EAE">
        <w:t>______________________________________________________________________________</w:t>
      </w:r>
    </w:p>
    <w:p w:rsidR="003D0287" w:rsidRPr="00594EAE" w:rsidRDefault="003D0287" w:rsidP="003D0287">
      <w:pPr>
        <w:pStyle w:val="Default"/>
        <w:ind w:firstLineChars="295" w:firstLine="708"/>
      </w:pPr>
    </w:p>
    <w:p w:rsidR="003D0287" w:rsidRPr="00594EAE" w:rsidRDefault="003D0287" w:rsidP="003D0287">
      <w:pPr>
        <w:pStyle w:val="Default"/>
        <w:ind w:firstLineChars="295" w:firstLine="708"/>
      </w:pPr>
    </w:p>
    <w:p w:rsidR="003D0287" w:rsidRPr="00594EAE" w:rsidRDefault="003D0287" w:rsidP="003D0287">
      <w:pPr>
        <w:pStyle w:val="Default"/>
        <w:ind w:firstLineChars="295" w:firstLine="708"/>
      </w:pPr>
    </w:p>
    <w:p w:rsidR="003D0287" w:rsidRPr="00594EAE" w:rsidRDefault="003D0287" w:rsidP="003D0287">
      <w:pPr>
        <w:pStyle w:val="Default"/>
        <w:ind w:firstLineChars="295" w:firstLine="708"/>
      </w:pPr>
    </w:p>
    <w:p w:rsidR="003D0287" w:rsidRPr="00594EAE" w:rsidRDefault="003D0287" w:rsidP="003D0287">
      <w:pPr>
        <w:pStyle w:val="Default"/>
        <w:ind w:firstLineChars="295" w:firstLine="708"/>
      </w:pPr>
    </w:p>
    <w:p w:rsidR="003D0287" w:rsidRPr="00594EAE" w:rsidRDefault="003D0287" w:rsidP="003D0287">
      <w:pPr>
        <w:pStyle w:val="Default"/>
        <w:ind w:firstLineChars="295" w:firstLine="708"/>
      </w:pPr>
    </w:p>
    <w:p w:rsidR="003D0287" w:rsidRPr="00594EAE" w:rsidRDefault="003D0287" w:rsidP="003D0287">
      <w:pPr>
        <w:pStyle w:val="Default"/>
        <w:ind w:firstLineChars="295" w:firstLine="708"/>
      </w:pPr>
    </w:p>
    <w:p w:rsidR="003D0287" w:rsidRPr="00594EAE" w:rsidRDefault="003D0287" w:rsidP="003D0287">
      <w:pPr>
        <w:pStyle w:val="Default"/>
        <w:ind w:firstLineChars="295" w:firstLine="708"/>
      </w:pPr>
    </w:p>
    <w:p w:rsidR="003D0287" w:rsidRPr="00594EAE" w:rsidRDefault="003D0287" w:rsidP="003D0287">
      <w:pPr>
        <w:pStyle w:val="Default"/>
        <w:ind w:firstLineChars="295" w:firstLine="708"/>
      </w:pPr>
    </w:p>
    <w:p w:rsidR="003D0287" w:rsidRPr="00594EAE" w:rsidRDefault="003D0287" w:rsidP="003D0287">
      <w:pPr>
        <w:pStyle w:val="Default"/>
        <w:ind w:firstLineChars="295" w:firstLine="708"/>
      </w:pPr>
    </w:p>
    <w:p w:rsidR="00153279" w:rsidRDefault="00153279" w:rsidP="00CC58B8">
      <w:pPr>
        <w:rPr>
          <w:lang w:val="uk-UA"/>
        </w:rPr>
      </w:pPr>
    </w:p>
    <w:p w:rsidR="00CC58B8" w:rsidRDefault="00CC58B8" w:rsidP="00CC58B8">
      <w:pPr>
        <w:jc w:val="center"/>
        <w:sectPr w:rsidR="00CC58B8" w:rsidSect="00EC0B7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C0B7C" w:rsidRDefault="003A091C" w:rsidP="00F244AD">
      <w:pPr>
        <w:pStyle w:val="Default"/>
        <w:ind w:left="7371" w:right="-173"/>
        <w:jc w:val="both"/>
      </w:pPr>
      <w:r>
        <w:lastRenderedPageBreak/>
        <w:t xml:space="preserve">Додаток </w:t>
      </w:r>
      <w:r w:rsidR="000B7002">
        <w:t>3</w:t>
      </w:r>
    </w:p>
    <w:p w:rsidR="003A091C" w:rsidRDefault="003A091C" w:rsidP="00F244AD">
      <w:pPr>
        <w:pStyle w:val="Default"/>
        <w:ind w:left="7371" w:right="-173"/>
        <w:jc w:val="both"/>
      </w:pPr>
      <w:r w:rsidRPr="00594EAE">
        <w:t xml:space="preserve">до </w:t>
      </w:r>
      <w:r w:rsidRPr="003D0287">
        <w:t>«Програми розвитку молодіжного середовища та діяльності молодіжного центру Тростянецької територіальної громади на 2026–2027 роки»</w:t>
      </w:r>
      <w:r w:rsidRPr="00EC0B7C">
        <w:t xml:space="preserve"> </w:t>
      </w:r>
    </w:p>
    <w:p w:rsidR="00F244AD" w:rsidRPr="00F244AD" w:rsidRDefault="00F244AD" w:rsidP="00F244AD">
      <w:pPr>
        <w:pStyle w:val="Default"/>
        <w:ind w:left="7371" w:right="-173"/>
        <w:jc w:val="both"/>
        <w:rPr>
          <w:sz w:val="16"/>
          <w:szCs w:val="16"/>
          <w:lang w:val="ru-RU"/>
        </w:rPr>
      </w:pPr>
    </w:p>
    <w:p w:rsidR="003A091C" w:rsidRDefault="003A091C" w:rsidP="003A091C">
      <w:pPr>
        <w:jc w:val="center"/>
        <w:rPr>
          <w:b/>
          <w:bCs/>
          <w:lang w:val="uk-UA"/>
        </w:rPr>
      </w:pPr>
      <w:r w:rsidRPr="00B23773">
        <w:rPr>
          <w:b/>
          <w:bCs/>
        </w:rPr>
        <w:t>ЗАВДАННЯ І ЗАХОДИ РЕАЛІЗАЦІЇ ПРОГРАМИ</w:t>
      </w:r>
    </w:p>
    <w:p w:rsidR="00EC0B7C" w:rsidRPr="00EC0B7C" w:rsidRDefault="00EC0B7C" w:rsidP="003A091C">
      <w:pPr>
        <w:jc w:val="center"/>
        <w:rPr>
          <w:b/>
          <w:bCs/>
          <w:lang w:val="uk-UA"/>
        </w:rPr>
      </w:pPr>
    </w:p>
    <w:tbl>
      <w:tblPr>
        <w:tblW w:w="149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1388"/>
        <w:gridCol w:w="1275"/>
        <w:gridCol w:w="992"/>
        <w:gridCol w:w="1417"/>
        <w:gridCol w:w="1417"/>
        <w:gridCol w:w="992"/>
        <w:gridCol w:w="992"/>
        <w:gridCol w:w="993"/>
        <w:gridCol w:w="1702"/>
        <w:gridCol w:w="1703"/>
        <w:gridCol w:w="1702"/>
      </w:tblGrid>
      <w:tr w:rsidR="00016842" w:rsidRPr="00B23773" w:rsidTr="00016842">
        <w:trPr>
          <w:trHeight w:val="495"/>
        </w:trPr>
        <w:tc>
          <w:tcPr>
            <w:tcW w:w="425" w:type="dxa"/>
            <w:vMerge w:val="restart"/>
            <w:vAlign w:val="center"/>
          </w:tcPr>
          <w:p w:rsidR="00016842" w:rsidRPr="00796B35" w:rsidRDefault="00016842" w:rsidP="00EC0B7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389" w:type="dxa"/>
            <w:vMerge w:val="restart"/>
            <w:vAlign w:val="center"/>
          </w:tcPr>
          <w:p w:rsidR="00016842" w:rsidRPr="00796B35" w:rsidRDefault="00016842" w:rsidP="00EC0B7C">
            <w:pPr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rFonts w:eastAsiaTheme="minorHAnsi"/>
                <w:b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1276" w:type="dxa"/>
            <w:vMerge w:val="restart"/>
            <w:vAlign w:val="center"/>
          </w:tcPr>
          <w:p w:rsidR="00016842" w:rsidRPr="00796B35" w:rsidRDefault="00016842" w:rsidP="00EC0B7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Зміст заходів</w:t>
            </w:r>
          </w:p>
        </w:tc>
        <w:tc>
          <w:tcPr>
            <w:tcW w:w="992" w:type="dxa"/>
            <w:vMerge w:val="restart"/>
            <w:vAlign w:val="center"/>
          </w:tcPr>
          <w:p w:rsidR="00016842" w:rsidRPr="00796B35" w:rsidRDefault="00016842" w:rsidP="00EC0B7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Термін виконання</w:t>
            </w:r>
          </w:p>
        </w:tc>
        <w:tc>
          <w:tcPr>
            <w:tcW w:w="1417" w:type="dxa"/>
            <w:vMerge w:val="restart"/>
            <w:vAlign w:val="center"/>
          </w:tcPr>
          <w:p w:rsidR="00016842" w:rsidRPr="00796B35" w:rsidRDefault="00016842" w:rsidP="00EC0B7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417" w:type="dxa"/>
            <w:vMerge w:val="restart"/>
            <w:vAlign w:val="center"/>
          </w:tcPr>
          <w:p w:rsidR="00016842" w:rsidRPr="00796B35" w:rsidRDefault="00016842" w:rsidP="00EC0B7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Джерела</w:t>
            </w:r>
          </w:p>
          <w:p w:rsidR="00016842" w:rsidRPr="00796B35" w:rsidRDefault="00016842" w:rsidP="00016842">
            <w:pPr>
              <w:ind w:right="-112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фінансування</w:t>
            </w:r>
          </w:p>
        </w:tc>
        <w:tc>
          <w:tcPr>
            <w:tcW w:w="2977" w:type="dxa"/>
            <w:gridSpan w:val="3"/>
            <w:vAlign w:val="center"/>
          </w:tcPr>
          <w:p w:rsidR="00016842" w:rsidRPr="00796B35" w:rsidRDefault="00016842" w:rsidP="00EC0B7C">
            <w:pPr>
              <w:jc w:val="center"/>
              <w:rPr>
                <w:b/>
                <w:sz w:val="20"/>
                <w:szCs w:val="20"/>
              </w:rPr>
            </w:pPr>
            <w:r w:rsidRPr="00016842">
              <w:rPr>
                <w:b/>
                <w:sz w:val="20"/>
                <w:szCs w:val="20"/>
              </w:rPr>
              <w:t>Обсяги фінансування по роках, тис. грн.</w:t>
            </w:r>
          </w:p>
        </w:tc>
        <w:tc>
          <w:tcPr>
            <w:tcW w:w="3405" w:type="dxa"/>
            <w:gridSpan w:val="2"/>
            <w:vMerge w:val="restart"/>
            <w:vAlign w:val="center"/>
          </w:tcPr>
          <w:p w:rsidR="00016842" w:rsidRPr="00796B35" w:rsidRDefault="00016842" w:rsidP="00016842">
            <w:pPr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Показники виконання заходу,</w:t>
            </w:r>
          </w:p>
          <w:p w:rsidR="00016842" w:rsidRPr="00796B35" w:rsidRDefault="00016842" w:rsidP="0001684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одиниці виміру</w:t>
            </w:r>
          </w:p>
        </w:tc>
        <w:tc>
          <w:tcPr>
            <w:tcW w:w="1699" w:type="dxa"/>
            <w:vMerge w:val="restart"/>
            <w:vAlign w:val="center"/>
          </w:tcPr>
          <w:p w:rsidR="00016842" w:rsidRPr="00796B35" w:rsidRDefault="00016842" w:rsidP="00EC0B7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016842" w:rsidRPr="00B23773" w:rsidTr="00016842">
        <w:trPr>
          <w:trHeight w:val="248"/>
        </w:trPr>
        <w:tc>
          <w:tcPr>
            <w:tcW w:w="425" w:type="dxa"/>
            <w:vMerge/>
            <w:vAlign w:val="center"/>
          </w:tcPr>
          <w:p w:rsidR="00016842" w:rsidRPr="00796B35" w:rsidRDefault="00016842" w:rsidP="00EC0B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016842" w:rsidRPr="00796B35" w:rsidRDefault="00016842" w:rsidP="00EC0B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16842" w:rsidRPr="00796B35" w:rsidRDefault="00016842" w:rsidP="00EC0B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16842" w:rsidRPr="00796B35" w:rsidRDefault="00016842" w:rsidP="00EC0B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16842" w:rsidRPr="00796B35" w:rsidRDefault="00016842" w:rsidP="00EC0B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16842" w:rsidRPr="00796B35" w:rsidRDefault="00016842" w:rsidP="00EC0B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16842" w:rsidRPr="00796B35" w:rsidRDefault="00016842" w:rsidP="00EC0B7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992" w:type="dxa"/>
            <w:vAlign w:val="center"/>
          </w:tcPr>
          <w:p w:rsidR="00016842" w:rsidRPr="00796B35" w:rsidRDefault="00016842" w:rsidP="00EC0B7C">
            <w:pPr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993" w:type="dxa"/>
            <w:vAlign w:val="center"/>
          </w:tcPr>
          <w:p w:rsidR="00016842" w:rsidRPr="00796B35" w:rsidRDefault="00016842" w:rsidP="00EC0B7C">
            <w:pPr>
              <w:jc w:val="center"/>
              <w:rPr>
                <w:b/>
                <w:sz w:val="20"/>
                <w:szCs w:val="20"/>
              </w:rPr>
            </w:pPr>
            <w:r w:rsidRPr="00796B35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3405" w:type="dxa"/>
            <w:gridSpan w:val="2"/>
            <w:vMerge/>
            <w:vAlign w:val="center"/>
          </w:tcPr>
          <w:p w:rsidR="00016842" w:rsidRPr="00796B35" w:rsidRDefault="00016842" w:rsidP="00EC0B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016842" w:rsidRPr="00796B35" w:rsidRDefault="00016842" w:rsidP="00EC0B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6842" w:rsidRPr="00B23773" w:rsidTr="00016842">
        <w:trPr>
          <w:trHeight w:val="53"/>
        </w:trPr>
        <w:tc>
          <w:tcPr>
            <w:tcW w:w="425" w:type="dxa"/>
            <w:vMerge/>
            <w:vAlign w:val="center"/>
          </w:tcPr>
          <w:p w:rsidR="00016842" w:rsidRPr="00B23773" w:rsidRDefault="00016842" w:rsidP="00EC0B7C">
            <w:pPr>
              <w:jc w:val="center"/>
              <w:rPr>
                <w:b/>
              </w:rPr>
            </w:pPr>
          </w:p>
        </w:tc>
        <w:tc>
          <w:tcPr>
            <w:tcW w:w="1389" w:type="dxa"/>
            <w:vMerge/>
            <w:vAlign w:val="center"/>
          </w:tcPr>
          <w:p w:rsidR="00016842" w:rsidRPr="00B23773" w:rsidRDefault="00016842" w:rsidP="00EC0B7C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016842" w:rsidRPr="00B23773" w:rsidRDefault="00016842" w:rsidP="00EC0B7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16842" w:rsidRPr="00B23773" w:rsidRDefault="00016842" w:rsidP="00EC0B7C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016842" w:rsidRPr="00B23773" w:rsidRDefault="00016842" w:rsidP="00EC0B7C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016842" w:rsidRPr="00B23773" w:rsidRDefault="00016842" w:rsidP="00EC0B7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16842" w:rsidRPr="00B23773" w:rsidRDefault="00016842" w:rsidP="00EC0B7C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016842" w:rsidRPr="00B23773" w:rsidRDefault="00016842" w:rsidP="00EC0B7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23773">
              <w:rPr>
                <w:b/>
                <w:sz w:val="22"/>
                <w:szCs w:val="22"/>
              </w:rPr>
              <w:t>рік</w:t>
            </w:r>
          </w:p>
        </w:tc>
        <w:tc>
          <w:tcPr>
            <w:tcW w:w="993" w:type="dxa"/>
            <w:vAlign w:val="center"/>
          </w:tcPr>
          <w:p w:rsidR="00016842" w:rsidRPr="00B23773" w:rsidRDefault="00016842" w:rsidP="00EC0B7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23773">
              <w:rPr>
                <w:b/>
                <w:sz w:val="22"/>
                <w:szCs w:val="22"/>
              </w:rPr>
              <w:t>рік</w:t>
            </w:r>
          </w:p>
        </w:tc>
        <w:tc>
          <w:tcPr>
            <w:tcW w:w="3405" w:type="dxa"/>
            <w:gridSpan w:val="2"/>
            <w:vMerge/>
            <w:vAlign w:val="center"/>
          </w:tcPr>
          <w:p w:rsidR="00016842" w:rsidRPr="00B23773" w:rsidRDefault="00016842" w:rsidP="00EC0B7C">
            <w:pPr>
              <w:jc w:val="center"/>
              <w:rPr>
                <w:b/>
              </w:rPr>
            </w:pPr>
          </w:p>
        </w:tc>
        <w:tc>
          <w:tcPr>
            <w:tcW w:w="1699" w:type="dxa"/>
            <w:vMerge/>
            <w:vAlign w:val="center"/>
          </w:tcPr>
          <w:p w:rsidR="00016842" w:rsidRPr="00B23773" w:rsidRDefault="00016842" w:rsidP="00EC0B7C">
            <w:pPr>
              <w:jc w:val="center"/>
              <w:rPr>
                <w:b/>
              </w:rPr>
            </w:pPr>
          </w:p>
        </w:tc>
      </w:tr>
      <w:tr w:rsidR="003A091C" w:rsidRPr="006D115C" w:rsidTr="000B7002">
        <w:trPr>
          <w:trHeight w:val="155"/>
        </w:trPr>
        <w:tc>
          <w:tcPr>
            <w:tcW w:w="425" w:type="dxa"/>
          </w:tcPr>
          <w:p w:rsidR="003A091C" w:rsidRPr="006D115C" w:rsidRDefault="003A091C" w:rsidP="00EC0B7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:rsidR="003A091C" w:rsidRPr="006D115C" w:rsidRDefault="003A091C" w:rsidP="00EC0B7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A091C" w:rsidRPr="006D115C" w:rsidRDefault="003A091C" w:rsidP="00EC0B7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A091C" w:rsidRPr="006D115C" w:rsidRDefault="003A091C" w:rsidP="00EC0B7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3A091C" w:rsidRPr="006D115C" w:rsidRDefault="003A091C" w:rsidP="00EC0B7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3A091C" w:rsidRPr="006D115C" w:rsidRDefault="003A091C" w:rsidP="00EC0B7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A091C" w:rsidRPr="006D115C" w:rsidRDefault="003A091C" w:rsidP="00EC0B7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3A091C" w:rsidRPr="006D115C" w:rsidRDefault="003A091C" w:rsidP="00EC0B7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3A091C" w:rsidRPr="006D115C" w:rsidRDefault="003A091C" w:rsidP="00EC0B7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3A091C" w:rsidRPr="006D115C" w:rsidRDefault="003A091C" w:rsidP="00EC0B7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700" w:type="dxa"/>
          </w:tcPr>
          <w:p w:rsidR="003A091C" w:rsidRPr="006D115C" w:rsidRDefault="003A091C" w:rsidP="00EC0B7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3A091C" w:rsidRPr="006D115C" w:rsidRDefault="003A091C" w:rsidP="00EC0B7C">
            <w:pPr>
              <w:pStyle w:val="Defaul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D115C">
              <w:rPr>
                <w:b/>
                <w:i/>
                <w:iCs/>
                <w:sz w:val="20"/>
                <w:szCs w:val="20"/>
              </w:rPr>
              <w:t>12</w:t>
            </w:r>
          </w:p>
        </w:tc>
      </w:tr>
      <w:tr w:rsidR="003A091C" w:rsidRPr="00016842" w:rsidTr="000B7002">
        <w:trPr>
          <w:trHeight w:val="729"/>
        </w:trPr>
        <w:tc>
          <w:tcPr>
            <w:tcW w:w="425" w:type="dxa"/>
            <w:vMerge w:val="restart"/>
          </w:tcPr>
          <w:p w:rsidR="003A091C" w:rsidRPr="00016842" w:rsidRDefault="003A091C" w:rsidP="00EC0B7C">
            <w:pPr>
              <w:pStyle w:val="Default"/>
              <w:rPr>
                <w:bCs/>
                <w:sz w:val="22"/>
                <w:szCs w:val="22"/>
              </w:rPr>
            </w:pPr>
            <w:r w:rsidRPr="00016842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389" w:type="dxa"/>
            <w:vMerge w:val="restart"/>
          </w:tcPr>
          <w:p w:rsidR="003A091C" w:rsidRPr="00016842" w:rsidRDefault="000B7002" w:rsidP="00016842">
            <w:pPr>
              <w:rPr>
                <w:sz w:val="22"/>
                <w:szCs w:val="22"/>
                <w:lang w:val="uk-UA"/>
              </w:rPr>
            </w:pPr>
            <w:r w:rsidRPr="00016842">
              <w:rPr>
                <w:bCs/>
                <w:sz w:val="22"/>
                <w:szCs w:val="22"/>
                <w:lang w:val="uk-UA" w:eastAsia="uk-UA"/>
              </w:rPr>
              <w:t xml:space="preserve">Придбання  сувенірної продукції </w:t>
            </w:r>
          </w:p>
        </w:tc>
        <w:tc>
          <w:tcPr>
            <w:tcW w:w="1276" w:type="dxa"/>
            <w:vMerge w:val="restart"/>
          </w:tcPr>
          <w:p w:rsidR="003A091C" w:rsidRPr="00016842" w:rsidRDefault="003A091C" w:rsidP="00016842">
            <w:pPr>
              <w:rPr>
                <w:sz w:val="22"/>
                <w:szCs w:val="22"/>
                <w:lang w:val="uk-UA"/>
              </w:rPr>
            </w:pPr>
            <w:r w:rsidRPr="00016842">
              <w:rPr>
                <w:sz w:val="22"/>
                <w:szCs w:val="22"/>
              </w:rPr>
              <w:t xml:space="preserve">покращення якості </w:t>
            </w:r>
            <w:r w:rsidR="000B7002" w:rsidRPr="00016842">
              <w:rPr>
                <w:sz w:val="22"/>
                <w:szCs w:val="22"/>
                <w:lang w:val="uk-UA"/>
              </w:rPr>
              <w:t>проведення заходів</w:t>
            </w:r>
          </w:p>
        </w:tc>
        <w:tc>
          <w:tcPr>
            <w:tcW w:w="992" w:type="dxa"/>
            <w:vMerge w:val="restart"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</w:rPr>
            </w:pPr>
            <w:r w:rsidRPr="00016842">
              <w:rPr>
                <w:sz w:val="22"/>
                <w:szCs w:val="22"/>
              </w:rPr>
              <w:t>2026 р.-2027 р.</w:t>
            </w:r>
          </w:p>
        </w:tc>
        <w:tc>
          <w:tcPr>
            <w:tcW w:w="1417" w:type="dxa"/>
            <w:vMerge w:val="restart"/>
          </w:tcPr>
          <w:p w:rsidR="003A091C" w:rsidRPr="00016842" w:rsidRDefault="003A091C" w:rsidP="00016842">
            <w:pPr>
              <w:ind w:right="-244"/>
              <w:rPr>
                <w:sz w:val="22"/>
                <w:szCs w:val="22"/>
              </w:rPr>
            </w:pPr>
            <w:r w:rsidRPr="00016842">
              <w:rPr>
                <w:sz w:val="22"/>
                <w:szCs w:val="22"/>
              </w:rPr>
              <w:t xml:space="preserve">Тростянецька сільська рада, </w:t>
            </w:r>
            <w:r w:rsidRPr="00016842">
              <w:rPr>
                <w:color w:val="000000"/>
                <w:sz w:val="22"/>
                <w:szCs w:val="22"/>
              </w:rPr>
              <w:t xml:space="preserve">Стрийського району Львівської області, </w:t>
            </w:r>
            <w:r w:rsidR="000B7002" w:rsidRPr="00016842">
              <w:rPr>
                <w:sz w:val="22"/>
                <w:szCs w:val="22"/>
                <w:lang w:val="uk-UA"/>
              </w:rPr>
              <w:t>КУ</w:t>
            </w:r>
            <w:r w:rsidR="000B7002" w:rsidRPr="00016842">
              <w:rPr>
                <w:sz w:val="22"/>
                <w:szCs w:val="22"/>
              </w:rPr>
              <w:t xml:space="preserve"> «Тростянецький молодіжний центр»</w:t>
            </w:r>
          </w:p>
        </w:tc>
        <w:tc>
          <w:tcPr>
            <w:tcW w:w="1417" w:type="dxa"/>
            <w:vMerge w:val="restart"/>
          </w:tcPr>
          <w:p w:rsidR="003A091C" w:rsidRPr="00016842" w:rsidRDefault="003A091C" w:rsidP="00016842">
            <w:pPr>
              <w:rPr>
                <w:sz w:val="22"/>
                <w:szCs w:val="22"/>
              </w:rPr>
            </w:pPr>
            <w:r w:rsidRPr="00016842">
              <w:rPr>
                <w:sz w:val="22"/>
                <w:szCs w:val="22"/>
              </w:rPr>
              <w:t>кошти місцевого бюджету за рахунок інших джерел, не заборонених законодавством</w:t>
            </w:r>
          </w:p>
        </w:tc>
        <w:tc>
          <w:tcPr>
            <w:tcW w:w="992" w:type="dxa"/>
            <w:vMerge w:val="restart"/>
          </w:tcPr>
          <w:p w:rsidR="003A091C" w:rsidRPr="00016842" w:rsidRDefault="000B7002" w:rsidP="000B7002">
            <w:pPr>
              <w:jc w:val="center"/>
              <w:rPr>
                <w:sz w:val="22"/>
                <w:szCs w:val="22"/>
                <w:lang w:val="uk-UA"/>
              </w:rPr>
            </w:pPr>
            <w:r w:rsidRPr="00016842">
              <w:rPr>
                <w:sz w:val="22"/>
                <w:szCs w:val="22"/>
                <w:lang w:val="uk-UA"/>
              </w:rPr>
              <w:t>25,00</w:t>
            </w:r>
          </w:p>
        </w:tc>
        <w:tc>
          <w:tcPr>
            <w:tcW w:w="992" w:type="dxa"/>
            <w:vMerge w:val="restart"/>
          </w:tcPr>
          <w:p w:rsidR="003A091C" w:rsidRPr="00016842" w:rsidRDefault="000B7002" w:rsidP="00EC0B7C">
            <w:pPr>
              <w:jc w:val="center"/>
              <w:rPr>
                <w:sz w:val="22"/>
                <w:szCs w:val="22"/>
                <w:lang w:val="uk-UA"/>
              </w:rPr>
            </w:pPr>
            <w:r w:rsidRPr="00016842">
              <w:rPr>
                <w:sz w:val="22"/>
                <w:szCs w:val="22"/>
                <w:lang w:val="uk-UA" w:eastAsia="uk-UA"/>
              </w:rPr>
              <w:t>10,00</w:t>
            </w:r>
          </w:p>
        </w:tc>
        <w:tc>
          <w:tcPr>
            <w:tcW w:w="993" w:type="dxa"/>
            <w:vMerge w:val="restart"/>
          </w:tcPr>
          <w:p w:rsidR="003A091C" w:rsidRPr="00016842" w:rsidRDefault="000B7002" w:rsidP="000B7002">
            <w:pPr>
              <w:jc w:val="center"/>
              <w:rPr>
                <w:sz w:val="22"/>
                <w:szCs w:val="22"/>
                <w:lang w:val="uk-UA"/>
              </w:rPr>
            </w:pPr>
            <w:r w:rsidRPr="00016842">
              <w:rPr>
                <w:sz w:val="22"/>
                <w:szCs w:val="22"/>
                <w:lang w:val="uk-UA" w:eastAsia="uk-UA"/>
              </w:rPr>
              <w:t>15,00</w:t>
            </w:r>
          </w:p>
        </w:tc>
        <w:tc>
          <w:tcPr>
            <w:tcW w:w="1702" w:type="dxa"/>
          </w:tcPr>
          <w:p w:rsidR="003A091C" w:rsidRPr="00016842" w:rsidRDefault="003A091C" w:rsidP="00EC0B7C">
            <w:pPr>
              <w:rPr>
                <w:sz w:val="22"/>
                <w:szCs w:val="22"/>
                <w:u w:val="single"/>
              </w:rPr>
            </w:pPr>
            <w:r w:rsidRPr="00016842">
              <w:rPr>
                <w:sz w:val="22"/>
                <w:szCs w:val="22"/>
                <w:u w:val="single"/>
              </w:rPr>
              <w:t>затрати</w:t>
            </w:r>
          </w:p>
          <w:p w:rsidR="003A091C" w:rsidRPr="00016842" w:rsidRDefault="003A091C" w:rsidP="000B7002">
            <w:pPr>
              <w:rPr>
                <w:sz w:val="22"/>
                <w:szCs w:val="22"/>
              </w:rPr>
            </w:pPr>
            <w:r w:rsidRPr="00016842">
              <w:rPr>
                <w:sz w:val="22"/>
                <w:szCs w:val="22"/>
              </w:rPr>
              <w:t>обсяг витрат у 2026 р.-</w:t>
            </w:r>
            <w:r w:rsidR="000B7002" w:rsidRPr="00016842">
              <w:rPr>
                <w:sz w:val="22"/>
                <w:szCs w:val="22"/>
                <w:lang w:val="uk-UA"/>
              </w:rPr>
              <w:t>10,0</w:t>
            </w:r>
            <w:r w:rsidRPr="00016842">
              <w:rPr>
                <w:sz w:val="22"/>
                <w:szCs w:val="22"/>
              </w:rPr>
              <w:t xml:space="preserve"> тис. грн</w:t>
            </w:r>
          </w:p>
        </w:tc>
        <w:tc>
          <w:tcPr>
            <w:tcW w:w="1700" w:type="dxa"/>
          </w:tcPr>
          <w:p w:rsidR="003A091C" w:rsidRPr="00016842" w:rsidRDefault="003A091C" w:rsidP="00EC0B7C">
            <w:pPr>
              <w:rPr>
                <w:sz w:val="22"/>
                <w:szCs w:val="22"/>
                <w:u w:val="single"/>
              </w:rPr>
            </w:pPr>
            <w:r w:rsidRPr="00016842">
              <w:rPr>
                <w:sz w:val="22"/>
                <w:szCs w:val="22"/>
                <w:u w:val="single"/>
              </w:rPr>
              <w:t>затрати</w:t>
            </w:r>
          </w:p>
          <w:p w:rsidR="003A091C" w:rsidRPr="00016842" w:rsidRDefault="003A091C" w:rsidP="000B7002">
            <w:pPr>
              <w:rPr>
                <w:sz w:val="22"/>
                <w:szCs w:val="22"/>
              </w:rPr>
            </w:pPr>
            <w:r w:rsidRPr="00016842">
              <w:rPr>
                <w:sz w:val="22"/>
                <w:szCs w:val="22"/>
              </w:rPr>
              <w:t>обсяг витрат у 2027 р.-</w:t>
            </w:r>
            <w:r w:rsidR="000B7002" w:rsidRPr="00016842">
              <w:rPr>
                <w:sz w:val="22"/>
                <w:szCs w:val="22"/>
                <w:lang w:val="uk-UA"/>
              </w:rPr>
              <w:t>15</w:t>
            </w:r>
            <w:r w:rsidRPr="00016842">
              <w:rPr>
                <w:sz w:val="22"/>
                <w:szCs w:val="22"/>
              </w:rPr>
              <w:t>,00 тис. грн</w:t>
            </w:r>
          </w:p>
        </w:tc>
        <w:tc>
          <w:tcPr>
            <w:tcW w:w="1702" w:type="dxa"/>
            <w:vMerge w:val="restart"/>
          </w:tcPr>
          <w:p w:rsidR="003A091C" w:rsidRPr="00016842" w:rsidRDefault="000B7002" w:rsidP="00EC0B7C">
            <w:pPr>
              <w:rPr>
                <w:sz w:val="22"/>
                <w:szCs w:val="22"/>
              </w:rPr>
            </w:pPr>
            <w:r w:rsidRPr="00016842">
              <w:rPr>
                <w:sz w:val="22"/>
                <w:szCs w:val="22"/>
                <w:lang w:val="uk-UA"/>
              </w:rPr>
              <w:t>створення умов  для всебічного розвитку молоді Тростянецької громади</w:t>
            </w:r>
          </w:p>
        </w:tc>
      </w:tr>
      <w:tr w:rsidR="003A091C" w:rsidRPr="00016842" w:rsidTr="000B7002">
        <w:trPr>
          <w:trHeight w:val="801"/>
        </w:trPr>
        <w:tc>
          <w:tcPr>
            <w:tcW w:w="425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2" w:type="dxa"/>
          </w:tcPr>
          <w:p w:rsidR="003A091C" w:rsidRPr="00016842" w:rsidRDefault="003A091C" w:rsidP="00EC0B7C">
            <w:pPr>
              <w:rPr>
                <w:sz w:val="22"/>
                <w:szCs w:val="22"/>
                <w:u w:val="single"/>
              </w:rPr>
            </w:pPr>
            <w:r w:rsidRPr="00016842">
              <w:rPr>
                <w:sz w:val="22"/>
                <w:szCs w:val="22"/>
                <w:u w:val="single"/>
              </w:rPr>
              <w:t>продукт</w:t>
            </w:r>
          </w:p>
          <w:p w:rsidR="003A091C" w:rsidRPr="00016842" w:rsidRDefault="003A091C" w:rsidP="00EC0B7C">
            <w:pPr>
              <w:rPr>
                <w:sz w:val="22"/>
                <w:szCs w:val="22"/>
              </w:rPr>
            </w:pPr>
            <w:r w:rsidRPr="00016842">
              <w:rPr>
                <w:sz w:val="22"/>
                <w:szCs w:val="22"/>
              </w:rPr>
              <w:t xml:space="preserve">кількість </w:t>
            </w:r>
            <w:r w:rsidR="000B7002" w:rsidRPr="00016842">
              <w:rPr>
                <w:sz w:val="22"/>
                <w:szCs w:val="22"/>
                <w:lang w:val="uk-UA"/>
              </w:rPr>
              <w:t>заходів</w:t>
            </w:r>
            <w:r w:rsidRPr="00016842">
              <w:rPr>
                <w:sz w:val="22"/>
                <w:szCs w:val="22"/>
              </w:rPr>
              <w:t>–</w:t>
            </w:r>
          </w:p>
          <w:p w:rsidR="003A091C" w:rsidRPr="00016842" w:rsidRDefault="000B7002" w:rsidP="00EC0B7C">
            <w:pPr>
              <w:rPr>
                <w:sz w:val="22"/>
                <w:szCs w:val="22"/>
                <w:lang w:val="uk-UA"/>
              </w:rPr>
            </w:pPr>
            <w:r w:rsidRPr="00016842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700" w:type="dxa"/>
          </w:tcPr>
          <w:p w:rsidR="003A091C" w:rsidRPr="00016842" w:rsidRDefault="003A091C" w:rsidP="00EC0B7C">
            <w:pPr>
              <w:rPr>
                <w:sz w:val="22"/>
                <w:szCs w:val="22"/>
                <w:u w:val="single"/>
              </w:rPr>
            </w:pPr>
            <w:r w:rsidRPr="00016842">
              <w:rPr>
                <w:sz w:val="22"/>
                <w:szCs w:val="22"/>
                <w:u w:val="single"/>
              </w:rPr>
              <w:t>продукт</w:t>
            </w:r>
          </w:p>
          <w:p w:rsidR="003A091C" w:rsidRPr="00016842" w:rsidRDefault="003A091C" w:rsidP="000B7002">
            <w:pPr>
              <w:rPr>
                <w:sz w:val="22"/>
                <w:szCs w:val="22"/>
                <w:lang w:val="uk-UA"/>
              </w:rPr>
            </w:pPr>
            <w:r w:rsidRPr="00016842">
              <w:rPr>
                <w:sz w:val="22"/>
                <w:szCs w:val="22"/>
              </w:rPr>
              <w:t xml:space="preserve">кількість </w:t>
            </w:r>
            <w:r w:rsidR="000B7002" w:rsidRPr="00016842">
              <w:rPr>
                <w:sz w:val="22"/>
                <w:szCs w:val="22"/>
                <w:lang w:val="uk-UA"/>
              </w:rPr>
              <w:t>заходів</w:t>
            </w:r>
            <w:r w:rsidRPr="00016842">
              <w:rPr>
                <w:sz w:val="22"/>
                <w:szCs w:val="22"/>
              </w:rPr>
              <w:t xml:space="preserve"> – </w:t>
            </w:r>
            <w:r w:rsidR="000B7002" w:rsidRPr="00016842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702" w:type="dxa"/>
            <w:vMerge/>
          </w:tcPr>
          <w:p w:rsidR="003A091C" w:rsidRPr="00016842" w:rsidRDefault="003A091C" w:rsidP="00EC0B7C">
            <w:pPr>
              <w:rPr>
                <w:sz w:val="22"/>
                <w:szCs w:val="22"/>
                <w:u w:val="single"/>
              </w:rPr>
            </w:pPr>
          </w:p>
        </w:tc>
      </w:tr>
      <w:tr w:rsidR="003A091C" w:rsidRPr="00016842" w:rsidTr="000B7002">
        <w:trPr>
          <w:trHeight w:val="421"/>
        </w:trPr>
        <w:tc>
          <w:tcPr>
            <w:tcW w:w="425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2" w:type="dxa"/>
          </w:tcPr>
          <w:p w:rsidR="003A091C" w:rsidRPr="00016842" w:rsidRDefault="003A091C" w:rsidP="00EC0B7C">
            <w:pPr>
              <w:rPr>
                <w:sz w:val="22"/>
                <w:szCs w:val="22"/>
                <w:u w:val="single"/>
              </w:rPr>
            </w:pPr>
            <w:r w:rsidRPr="00016842">
              <w:rPr>
                <w:sz w:val="22"/>
                <w:szCs w:val="22"/>
                <w:u w:val="single"/>
              </w:rPr>
              <w:t>ефективності</w:t>
            </w:r>
          </w:p>
          <w:p w:rsidR="003A091C" w:rsidRPr="00016842" w:rsidRDefault="003A091C" w:rsidP="000B7002">
            <w:pPr>
              <w:ind w:right="-102"/>
              <w:rPr>
                <w:sz w:val="22"/>
                <w:szCs w:val="22"/>
                <w:lang w:val="uk-UA"/>
              </w:rPr>
            </w:pPr>
            <w:r w:rsidRPr="00016842">
              <w:rPr>
                <w:sz w:val="22"/>
                <w:szCs w:val="22"/>
              </w:rPr>
              <w:t xml:space="preserve">середня </w:t>
            </w:r>
            <w:r w:rsidR="000B7002" w:rsidRPr="00016842">
              <w:rPr>
                <w:sz w:val="22"/>
                <w:szCs w:val="22"/>
                <w:lang w:val="uk-UA"/>
              </w:rPr>
              <w:t>видатки на захід</w:t>
            </w:r>
            <w:r w:rsidRPr="00016842">
              <w:rPr>
                <w:sz w:val="22"/>
                <w:szCs w:val="22"/>
              </w:rPr>
              <w:t xml:space="preserve">: </w:t>
            </w:r>
            <w:r w:rsidR="000B7002" w:rsidRPr="00016842">
              <w:rPr>
                <w:sz w:val="22"/>
                <w:szCs w:val="22"/>
                <w:lang w:val="uk-UA"/>
              </w:rPr>
              <w:t>167 грн</w:t>
            </w:r>
          </w:p>
        </w:tc>
        <w:tc>
          <w:tcPr>
            <w:tcW w:w="1700" w:type="dxa"/>
          </w:tcPr>
          <w:p w:rsidR="003A091C" w:rsidRPr="00016842" w:rsidRDefault="003A091C" w:rsidP="00EC0B7C">
            <w:pPr>
              <w:rPr>
                <w:sz w:val="22"/>
                <w:szCs w:val="22"/>
                <w:u w:val="single"/>
              </w:rPr>
            </w:pPr>
            <w:r w:rsidRPr="00016842">
              <w:rPr>
                <w:sz w:val="22"/>
                <w:szCs w:val="22"/>
                <w:u w:val="single"/>
              </w:rPr>
              <w:t>ефективності</w:t>
            </w:r>
          </w:p>
          <w:p w:rsidR="003A091C" w:rsidRPr="00016842" w:rsidRDefault="003A091C" w:rsidP="000B7002">
            <w:pPr>
              <w:rPr>
                <w:sz w:val="22"/>
                <w:szCs w:val="22"/>
              </w:rPr>
            </w:pPr>
            <w:r w:rsidRPr="00016842">
              <w:rPr>
                <w:sz w:val="22"/>
                <w:szCs w:val="22"/>
              </w:rPr>
              <w:t xml:space="preserve">середня вартість послуги: </w:t>
            </w:r>
            <w:r w:rsidR="000B7002" w:rsidRPr="00016842">
              <w:rPr>
                <w:sz w:val="22"/>
                <w:szCs w:val="22"/>
                <w:lang w:val="uk-UA"/>
              </w:rPr>
              <w:t>167</w:t>
            </w:r>
            <w:r w:rsidRPr="00016842">
              <w:rPr>
                <w:sz w:val="22"/>
                <w:szCs w:val="22"/>
              </w:rPr>
              <w:t xml:space="preserve"> грн</w:t>
            </w:r>
          </w:p>
        </w:tc>
        <w:tc>
          <w:tcPr>
            <w:tcW w:w="1702" w:type="dxa"/>
            <w:vMerge/>
          </w:tcPr>
          <w:p w:rsidR="003A091C" w:rsidRPr="00016842" w:rsidRDefault="003A091C" w:rsidP="00EC0B7C">
            <w:pPr>
              <w:ind w:right="-102"/>
              <w:rPr>
                <w:sz w:val="22"/>
                <w:szCs w:val="22"/>
              </w:rPr>
            </w:pPr>
          </w:p>
        </w:tc>
      </w:tr>
      <w:tr w:rsidR="003A091C" w:rsidRPr="00016842" w:rsidTr="000B7002">
        <w:trPr>
          <w:trHeight w:val="870"/>
        </w:trPr>
        <w:tc>
          <w:tcPr>
            <w:tcW w:w="425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</w:tcPr>
          <w:p w:rsidR="003A091C" w:rsidRPr="00016842" w:rsidRDefault="003A091C" w:rsidP="00EC0B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2" w:type="dxa"/>
          </w:tcPr>
          <w:p w:rsidR="003A091C" w:rsidRPr="00016842" w:rsidRDefault="003A091C" w:rsidP="00EC0B7C">
            <w:pPr>
              <w:rPr>
                <w:sz w:val="22"/>
                <w:szCs w:val="22"/>
                <w:u w:val="single"/>
              </w:rPr>
            </w:pPr>
            <w:r w:rsidRPr="00016842">
              <w:rPr>
                <w:sz w:val="22"/>
                <w:szCs w:val="22"/>
                <w:u w:val="single"/>
              </w:rPr>
              <w:t>якості</w:t>
            </w:r>
          </w:p>
          <w:p w:rsidR="003A091C" w:rsidRPr="00016842" w:rsidRDefault="003A091C" w:rsidP="00EC0B7C">
            <w:pPr>
              <w:rPr>
                <w:sz w:val="22"/>
                <w:szCs w:val="22"/>
              </w:rPr>
            </w:pPr>
            <w:r w:rsidRPr="00016842">
              <w:rPr>
                <w:sz w:val="22"/>
                <w:szCs w:val="22"/>
              </w:rPr>
              <w:t>відсоток забезпечення до загальної потреби – 100%</w:t>
            </w:r>
          </w:p>
        </w:tc>
        <w:tc>
          <w:tcPr>
            <w:tcW w:w="1700" w:type="dxa"/>
          </w:tcPr>
          <w:p w:rsidR="003A091C" w:rsidRPr="00016842" w:rsidRDefault="003A091C" w:rsidP="00EC0B7C">
            <w:pPr>
              <w:rPr>
                <w:sz w:val="22"/>
                <w:szCs w:val="22"/>
                <w:u w:val="single"/>
              </w:rPr>
            </w:pPr>
            <w:r w:rsidRPr="00016842">
              <w:rPr>
                <w:sz w:val="22"/>
                <w:szCs w:val="22"/>
                <w:u w:val="single"/>
              </w:rPr>
              <w:t>якості</w:t>
            </w:r>
          </w:p>
          <w:p w:rsidR="003A091C" w:rsidRPr="00016842" w:rsidRDefault="003A091C" w:rsidP="00EC0B7C">
            <w:pPr>
              <w:rPr>
                <w:sz w:val="22"/>
                <w:szCs w:val="22"/>
              </w:rPr>
            </w:pPr>
            <w:r w:rsidRPr="00016842">
              <w:rPr>
                <w:sz w:val="22"/>
                <w:szCs w:val="22"/>
              </w:rPr>
              <w:t>відсоток забезпечення до загальної потреби – 100%</w:t>
            </w:r>
          </w:p>
        </w:tc>
        <w:tc>
          <w:tcPr>
            <w:tcW w:w="1702" w:type="dxa"/>
            <w:vMerge/>
          </w:tcPr>
          <w:p w:rsidR="003A091C" w:rsidRPr="00016842" w:rsidRDefault="003A091C" w:rsidP="00EC0B7C">
            <w:pPr>
              <w:rPr>
                <w:sz w:val="22"/>
                <w:szCs w:val="22"/>
              </w:rPr>
            </w:pPr>
          </w:p>
        </w:tc>
      </w:tr>
    </w:tbl>
    <w:p w:rsidR="003A091C" w:rsidRPr="00016842" w:rsidRDefault="003A091C" w:rsidP="003A091C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b/>
          <w:bCs/>
          <w:sz w:val="22"/>
          <w:szCs w:val="22"/>
          <w:lang w:eastAsia="uk-UA"/>
        </w:rPr>
      </w:pPr>
    </w:p>
    <w:p w:rsidR="003A091C" w:rsidRPr="00016842" w:rsidRDefault="003A091C" w:rsidP="003A091C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b/>
          <w:bCs/>
          <w:sz w:val="22"/>
          <w:szCs w:val="22"/>
          <w:lang w:eastAsia="uk-UA"/>
        </w:rPr>
      </w:pPr>
    </w:p>
    <w:p w:rsidR="003A091C" w:rsidRPr="00016842" w:rsidRDefault="003A091C" w:rsidP="003A091C">
      <w:pPr>
        <w:ind w:left="2127"/>
        <w:rPr>
          <w:b/>
          <w:bCs/>
          <w:sz w:val="22"/>
          <w:szCs w:val="22"/>
          <w:lang w:eastAsia="uk-UA"/>
        </w:rPr>
      </w:pPr>
    </w:p>
    <w:p w:rsidR="003A091C" w:rsidRDefault="003A091C" w:rsidP="003A091C">
      <w:pPr>
        <w:ind w:left="2127"/>
        <w:rPr>
          <w:b/>
          <w:bCs/>
          <w:sz w:val="20"/>
          <w:szCs w:val="20"/>
          <w:lang w:eastAsia="uk-UA"/>
        </w:rPr>
      </w:pPr>
    </w:p>
    <w:p w:rsidR="003A091C" w:rsidRPr="003A091C" w:rsidRDefault="003A091C" w:rsidP="003A091C">
      <w:pPr>
        <w:rPr>
          <w:lang w:val="uk-UA"/>
        </w:rPr>
      </w:pPr>
      <w:r w:rsidRPr="00C96E24">
        <w:rPr>
          <w:b/>
        </w:rPr>
        <w:t>Секретар ради</w:t>
      </w:r>
      <w:r w:rsidRPr="00C96E24">
        <w:rPr>
          <w:b/>
        </w:rPr>
        <w:tab/>
      </w:r>
      <w:r w:rsidRPr="00C96E24">
        <w:rPr>
          <w:b/>
        </w:rPr>
        <w:tab/>
      </w:r>
      <w:r w:rsidRPr="00C96E24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96E24">
        <w:rPr>
          <w:b/>
        </w:rPr>
        <w:tab/>
      </w:r>
      <w:r w:rsidRPr="00C96E24">
        <w:rPr>
          <w:b/>
        </w:rPr>
        <w:tab/>
      </w:r>
      <w:r w:rsidRPr="00C96E24">
        <w:rPr>
          <w:b/>
        </w:rPr>
        <w:tab/>
      </w:r>
      <w:r w:rsidRPr="00C96E24">
        <w:rPr>
          <w:b/>
        </w:rPr>
        <w:tab/>
      </w:r>
      <w:r w:rsidRPr="00C96E24">
        <w:rPr>
          <w:b/>
        </w:rPr>
        <w:tab/>
        <w:t>Олександр ТЕРЕЩУК</w:t>
      </w:r>
    </w:p>
    <w:p w:rsidR="003A091C" w:rsidRDefault="003A091C" w:rsidP="00CC58B8">
      <w:pPr>
        <w:pStyle w:val="Default"/>
        <w:ind w:left="10490"/>
      </w:pPr>
    </w:p>
    <w:p w:rsidR="003A091C" w:rsidRDefault="003A091C" w:rsidP="00CC58B8">
      <w:pPr>
        <w:pStyle w:val="Default"/>
        <w:ind w:left="10490"/>
      </w:pPr>
    </w:p>
    <w:p w:rsidR="00F244AD" w:rsidRDefault="00F244AD" w:rsidP="00CC58B8">
      <w:pPr>
        <w:pStyle w:val="Default"/>
        <w:ind w:left="10490"/>
      </w:pPr>
    </w:p>
    <w:p w:rsidR="00F244AD" w:rsidRDefault="00F244AD" w:rsidP="00CC58B8">
      <w:pPr>
        <w:pStyle w:val="Default"/>
        <w:ind w:left="10490"/>
      </w:pPr>
    </w:p>
    <w:p w:rsidR="00CC58B8" w:rsidRDefault="00CC58B8" w:rsidP="00CC58B8">
      <w:pPr>
        <w:pStyle w:val="Default"/>
        <w:ind w:left="10490"/>
      </w:pPr>
      <w:r>
        <w:lastRenderedPageBreak/>
        <w:t xml:space="preserve">Додаток </w:t>
      </w:r>
      <w:r w:rsidR="000B7002">
        <w:t>4</w:t>
      </w:r>
    </w:p>
    <w:p w:rsidR="00CC58B8" w:rsidRPr="009438CD" w:rsidRDefault="00CC58B8" w:rsidP="00CC58B8">
      <w:pPr>
        <w:ind w:left="10490" w:right="-457"/>
        <w:rPr>
          <w:b/>
          <w:bCs/>
        </w:rPr>
      </w:pPr>
      <w:r>
        <w:t xml:space="preserve">до </w:t>
      </w:r>
      <w:r w:rsidRPr="003D0287">
        <w:rPr>
          <w:lang w:val="uk-UA"/>
        </w:rPr>
        <w:t>«Програми розвитку молодіжного середовища та діяльності молодіжного центру Тростянецької територіальної</w:t>
      </w:r>
      <w:r w:rsidR="003A5734">
        <w:rPr>
          <w:lang w:val="uk-UA"/>
        </w:rPr>
        <w:t xml:space="preserve"> </w:t>
      </w:r>
      <w:r w:rsidRPr="003D0287">
        <w:rPr>
          <w:lang w:val="uk-UA"/>
        </w:rPr>
        <w:t xml:space="preserve"> громади на 2026–2027 роки»</w:t>
      </w:r>
      <w:r>
        <w:rPr>
          <w:bCs/>
          <w:kern w:val="36"/>
          <w:lang w:val="uk-UA" w:eastAsia="uk-UA"/>
        </w:rPr>
        <w:t xml:space="preserve"> </w:t>
      </w:r>
    </w:p>
    <w:p w:rsidR="00CC58B8" w:rsidRDefault="00CC58B8" w:rsidP="00CC58B8">
      <w:pPr>
        <w:jc w:val="right"/>
      </w:pPr>
    </w:p>
    <w:p w:rsidR="00CC58B8" w:rsidRDefault="000B7002" w:rsidP="00CC58B8">
      <w:pPr>
        <w:jc w:val="center"/>
        <w:rPr>
          <w:b/>
          <w:bCs/>
        </w:rPr>
      </w:pPr>
      <w:r>
        <w:rPr>
          <w:b/>
          <w:bCs/>
          <w:lang w:val="uk-UA"/>
        </w:rPr>
        <w:t xml:space="preserve">ПЕРЕЛІК </w:t>
      </w:r>
      <w:r w:rsidR="00CC58B8">
        <w:rPr>
          <w:b/>
          <w:bCs/>
        </w:rPr>
        <w:t>ЗАВДАННЯ І ЗАХОДИ РЕАЛІЗАЦІЇ ПРОГРАМИ</w:t>
      </w:r>
    </w:p>
    <w:p w:rsidR="00CC58B8" w:rsidRPr="0032205B" w:rsidRDefault="0032205B" w:rsidP="00CC58B8">
      <w:pPr>
        <w:jc w:val="center"/>
        <w:rPr>
          <w:b/>
          <w:bCs/>
          <w:sz w:val="28"/>
          <w:szCs w:val="28"/>
        </w:rPr>
      </w:pPr>
      <w:r w:rsidRPr="003D0287">
        <w:rPr>
          <w:lang w:val="uk-UA"/>
        </w:rPr>
        <w:t>«</w:t>
      </w:r>
      <w:r>
        <w:rPr>
          <w:b/>
          <w:lang w:val="uk-UA"/>
        </w:rPr>
        <w:t>Програма</w:t>
      </w:r>
      <w:r w:rsidRPr="0032205B">
        <w:rPr>
          <w:b/>
          <w:lang w:val="uk-UA"/>
        </w:rPr>
        <w:t xml:space="preserve"> розвитку молодіжного середовища та діяльності молодіжного центру Тростянецької тери</w:t>
      </w:r>
      <w:r>
        <w:rPr>
          <w:b/>
          <w:lang w:val="uk-UA"/>
        </w:rPr>
        <w:t xml:space="preserve">торіальної громади на 2026–2027 </w:t>
      </w:r>
      <w:r w:rsidRPr="0032205B">
        <w:rPr>
          <w:b/>
          <w:lang w:val="uk-UA"/>
        </w:rPr>
        <w:t>роки»</w:t>
      </w:r>
      <w:r w:rsidR="00CC58B8" w:rsidRPr="0032205B">
        <w:rPr>
          <w:b/>
          <w:bCs/>
          <w:kern w:val="36"/>
          <w:lang w:val="uk-UA" w:eastAsia="uk-UA"/>
        </w:rPr>
        <w:t xml:space="preserve"> </w:t>
      </w:r>
    </w:p>
    <w:p w:rsidR="00CC58B8" w:rsidRPr="00F147AA" w:rsidRDefault="00CC58B8" w:rsidP="00CC58B8">
      <w:pPr>
        <w:jc w:val="right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tbl>
      <w:tblPr>
        <w:tblStyle w:val="-61"/>
        <w:tblW w:w="15309" w:type="dxa"/>
        <w:tblLayout w:type="fixed"/>
        <w:tblLook w:val="04A0" w:firstRow="1" w:lastRow="0" w:firstColumn="1" w:lastColumn="0" w:noHBand="0" w:noVBand="1"/>
      </w:tblPr>
      <w:tblGrid>
        <w:gridCol w:w="495"/>
        <w:gridCol w:w="1485"/>
        <w:gridCol w:w="2977"/>
        <w:gridCol w:w="1388"/>
        <w:gridCol w:w="1418"/>
        <w:gridCol w:w="1871"/>
        <w:gridCol w:w="2415"/>
        <w:gridCol w:w="3260"/>
      </w:tblGrid>
      <w:tr w:rsidR="0083669D" w:rsidRPr="0083669D" w:rsidTr="00016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 w:val="restart"/>
            <w:vAlign w:val="center"/>
          </w:tcPr>
          <w:p w:rsidR="0032205B" w:rsidRPr="008D29B2" w:rsidRDefault="0032205B" w:rsidP="00016842">
            <w:pPr>
              <w:pStyle w:val="Default"/>
              <w:jc w:val="center"/>
              <w:rPr>
                <w:b w:val="0"/>
                <w:color w:val="auto"/>
                <w:sz w:val="22"/>
                <w:szCs w:val="20"/>
              </w:rPr>
            </w:pPr>
            <w:r w:rsidRPr="008D29B2">
              <w:rPr>
                <w:b w:val="0"/>
                <w:color w:val="auto"/>
                <w:sz w:val="22"/>
                <w:szCs w:val="20"/>
              </w:rPr>
              <w:t>№</w:t>
            </w:r>
          </w:p>
        </w:tc>
        <w:tc>
          <w:tcPr>
            <w:tcW w:w="1485" w:type="dxa"/>
            <w:vMerge w:val="restart"/>
            <w:vAlign w:val="center"/>
          </w:tcPr>
          <w:p w:rsidR="0032205B" w:rsidRPr="00016842" w:rsidRDefault="00016842" w:rsidP="000168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0"/>
              </w:rPr>
            </w:pPr>
            <w:r w:rsidRPr="00016842">
              <w:rPr>
                <w:rFonts w:eastAsiaTheme="minorHAnsi"/>
                <w:sz w:val="22"/>
                <w:szCs w:val="20"/>
                <w:lang w:val="uk-UA" w:eastAsia="en-US"/>
              </w:rPr>
              <w:t>Завдання</w:t>
            </w:r>
          </w:p>
        </w:tc>
        <w:tc>
          <w:tcPr>
            <w:tcW w:w="2977" w:type="dxa"/>
            <w:vMerge w:val="restart"/>
            <w:vAlign w:val="center"/>
          </w:tcPr>
          <w:p w:rsidR="0032205B" w:rsidRPr="008D29B2" w:rsidRDefault="0032205B" w:rsidP="00016842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0"/>
              </w:rPr>
            </w:pPr>
            <w:r w:rsidRPr="008D29B2">
              <w:rPr>
                <w:color w:val="auto"/>
                <w:sz w:val="22"/>
                <w:szCs w:val="20"/>
              </w:rPr>
              <w:t>Зміст заходів</w:t>
            </w:r>
          </w:p>
        </w:tc>
        <w:tc>
          <w:tcPr>
            <w:tcW w:w="1388" w:type="dxa"/>
            <w:vMerge w:val="restart"/>
            <w:vAlign w:val="center"/>
          </w:tcPr>
          <w:p w:rsidR="0032205B" w:rsidRPr="008D29B2" w:rsidRDefault="0032205B" w:rsidP="00016842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0"/>
              </w:rPr>
            </w:pPr>
            <w:r w:rsidRPr="008D29B2">
              <w:rPr>
                <w:color w:val="auto"/>
                <w:sz w:val="22"/>
                <w:szCs w:val="20"/>
              </w:rPr>
              <w:t>Термін виконання</w:t>
            </w:r>
          </w:p>
        </w:tc>
        <w:tc>
          <w:tcPr>
            <w:tcW w:w="1418" w:type="dxa"/>
            <w:vMerge w:val="restart"/>
            <w:vAlign w:val="center"/>
          </w:tcPr>
          <w:p w:rsidR="0032205B" w:rsidRPr="008D29B2" w:rsidRDefault="0032205B" w:rsidP="00016842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0"/>
              </w:rPr>
            </w:pPr>
            <w:r w:rsidRPr="008D29B2">
              <w:rPr>
                <w:color w:val="auto"/>
                <w:sz w:val="22"/>
                <w:szCs w:val="20"/>
              </w:rPr>
              <w:t>Виконавці</w:t>
            </w:r>
          </w:p>
        </w:tc>
        <w:tc>
          <w:tcPr>
            <w:tcW w:w="1871" w:type="dxa"/>
            <w:vMerge w:val="restart"/>
            <w:vAlign w:val="center"/>
          </w:tcPr>
          <w:p w:rsidR="0032205B" w:rsidRPr="008D29B2" w:rsidRDefault="0032205B" w:rsidP="00016842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0"/>
              </w:rPr>
            </w:pPr>
            <w:r w:rsidRPr="008D29B2">
              <w:rPr>
                <w:color w:val="auto"/>
                <w:sz w:val="22"/>
                <w:szCs w:val="20"/>
              </w:rPr>
              <w:t>Джерела</w:t>
            </w:r>
          </w:p>
          <w:p w:rsidR="0032205B" w:rsidRPr="008D29B2" w:rsidRDefault="0032205B" w:rsidP="00016842">
            <w:pPr>
              <w:ind w:left="-77" w:right="-1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0"/>
              </w:rPr>
            </w:pPr>
            <w:r w:rsidRPr="008D29B2">
              <w:rPr>
                <w:color w:val="auto"/>
                <w:sz w:val="22"/>
                <w:szCs w:val="20"/>
              </w:rPr>
              <w:t>фінансування</w:t>
            </w:r>
          </w:p>
        </w:tc>
        <w:tc>
          <w:tcPr>
            <w:tcW w:w="2415" w:type="dxa"/>
            <w:vMerge w:val="restart"/>
            <w:vAlign w:val="center"/>
          </w:tcPr>
          <w:p w:rsidR="0032205B" w:rsidRPr="008D29B2" w:rsidRDefault="0032205B" w:rsidP="000168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0"/>
              </w:rPr>
            </w:pPr>
            <w:r w:rsidRPr="008D29B2">
              <w:rPr>
                <w:color w:val="auto"/>
                <w:sz w:val="22"/>
                <w:szCs w:val="20"/>
              </w:rPr>
              <w:t>Показники виконання заходу</w:t>
            </w:r>
          </w:p>
          <w:p w:rsidR="00893850" w:rsidRPr="008D29B2" w:rsidRDefault="00893850" w:rsidP="000168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0"/>
                <w:lang w:val="uk-UA"/>
              </w:rPr>
            </w:pPr>
            <w:r w:rsidRPr="008D29B2">
              <w:rPr>
                <w:color w:val="auto"/>
                <w:sz w:val="22"/>
                <w:szCs w:val="20"/>
                <w:lang w:val="uk-UA"/>
              </w:rPr>
              <w:t>(кількісні/якісні)</w:t>
            </w:r>
            <w:r w:rsidR="005A31D1">
              <w:rPr>
                <w:color w:val="auto"/>
                <w:sz w:val="22"/>
                <w:szCs w:val="20"/>
                <w:lang w:val="uk-UA"/>
              </w:rPr>
              <w:t xml:space="preserve"> / рік</w:t>
            </w:r>
          </w:p>
        </w:tc>
        <w:tc>
          <w:tcPr>
            <w:tcW w:w="3260" w:type="dxa"/>
            <w:vMerge w:val="restart"/>
            <w:vAlign w:val="center"/>
          </w:tcPr>
          <w:p w:rsidR="0032205B" w:rsidRPr="008D29B2" w:rsidRDefault="0032205B" w:rsidP="00016842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0"/>
              </w:rPr>
            </w:pPr>
            <w:r w:rsidRPr="008D29B2">
              <w:rPr>
                <w:color w:val="auto"/>
                <w:sz w:val="22"/>
                <w:szCs w:val="20"/>
              </w:rPr>
              <w:t>Очікуваний результат</w:t>
            </w:r>
          </w:p>
        </w:tc>
      </w:tr>
      <w:tr w:rsidR="0083669D" w:rsidRPr="0083669D" w:rsidTr="003A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:rsidR="0032205B" w:rsidRPr="0083669D" w:rsidRDefault="0032205B" w:rsidP="002340A5">
            <w:pPr>
              <w:jc w:val="center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32205B" w:rsidRPr="0083669D" w:rsidRDefault="0032205B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32205B" w:rsidRPr="0083669D" w:rsidRDefault="0032205B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32205B" w:rsidRPr="0083669D" w:rsidRDefault="0032205B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205B" w:rsidRPr="0083669D" w:rsidRDefault="0032205B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32205B" w:rsidRPr="0083669D" w:rsidRDefault="0032205B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2205B" w:rsidRPr="0083669D" w:rsidRDefault="0032205B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2205B" w:rsidRPr="0083669D" w:rsidRDefault="0032205B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</w:tr>
      <w:tr w:rsidR="0083669D" w:rsidRPr="0083669D" w:rsidTr="003A5734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:rsidR="0032205B" w:rsidRPr="0083669D" w:rsidRDefault="0032205B" w:rsidP="002340A5">
            <w:pPr>
              <w:jc w:val="center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32205B" w:rsidRPr="0083669D" w:rsidRDefault="0032205B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32205B" w:rsidRPr="0083669D" w:rsidRDefault="0032205B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32205B" w:rsidRPr="0083669D" w:rsidRDefault="0032205B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205B" w:rsidRPr="0083669D" w:rsidRDefault="0032205B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32205B" w:rsidRPr="0083669D" w:rsidRDefault="0032205B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32205B" w:rsidRPr="0083669D" w:rsidRDefault="0032205B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2205B" w:rsidRPr="0083669D" w:rsidRDefault="0032205B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</w:tr>
      <w:tr w:rsidR="0083669D" w:rsidRPr="0083669D" w:rsidTr="00016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9" w:type="dxa"/>
            <w:gridSpan w:val="8"/>
            <w:shd w:val="clear" w:color="auto" w:fill="F2F2F2" w:themeFill="background1" w:themeFillShade="F2"/>
          </w:tcPr>
          <w:p w:rsidR="0083669D" w:rsidRPr="00F838F0" w:rsidRDefault="00893850" w:rsidP="008D29B2">
            <w:pPr>
              <w:tabs>
                <w:tab w:val="left" w:pos="244"/>
                <w:tab w:val="center" w:pos="7546"/>
              </w:tabs>
              <w:spacing w:before="240" w:line="480" w:lineRule="auto"/>
              <w:rPr>
                <w:b w:val="0"/>
                <w:color w:val="auto"/>
                <w:szCs w:val="20"/>
                <w:lang w:val="uk-UA"/>
              </w:rPr>
            </w:pPr>
            <w:r w:rsidRPr="008D29B2">
              <w:rPr>
                <w:color w:val="auto"/>
                <w:szCs w:val="20"/>
                <w:lang w:val="uk-UA"/>
              </w:rPr>
              <w:tab/>
            </w:r>
            <w:r w:rsidRPr="008D29B2">
              <w:rPr>
                <w:color w:val="auto"/>
                <w:szCs w:val="20"/>
                <w:lang w:val="uk-UA"/>
              </w:rPr>
              <w:tab/>
            </w:r>
            <w:r w:rsidR="00F838F0" w:rsidRPr="00F838F0">
              <w:rPr>
                <w:b w:val="0"/>
                <w:color w:val="auto"/>
                <w:szCs w:val="20"/>
                <w:lang w:val="uk-UA"/>
              </w:rPr>
              <w:t>МОДУЛЬ 1. ГІДНІСТЬ, ПРАВА ЛЮДИНИ ТА БЕЗПЕЧНЕ СЕРЕДОВИЩЕ</w:t>
            </w:r>
          </w:p>
        </w:tc>
      </w:tr>
      <w:tr w:rsidR="00B11077" w:rsidRPr="008850C9" w:rsidTr="00016842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 w:val="restart"/>
          </w:tcPr>
          <w:p w:rsidR="00B11077" w:rsidRPr="0083669D" w:rsidRDefault="00B11077" w:rsidP="002340A5">
            <w:pPr>
              <w:ind w:left="-856" w:right="70" w:firstLine="466"/>
              <w:jc w:val="right"/>
              <w:rPr>
                <w:color w:val="auto"/>
                <w:sz w:val="20"/>
                <w:szCs w:val="20"/>
                <w:lang w:val="uk-UA"/>
              </w:rPr>
            </w:pPr>
            <w:r w:rsidRPr="0083669D">
              <w:rPr>
                <w:color w:val="auto"/>
                <w:sz w:val="20"/>
                <w:szCs w:val="20"/>
                <w:lang w:val="uk-UA"/>
              </w:rPr>
              <w:t>1.</w:t>
            </w:r>
          </w:p>
        </w:tc>
        <w:tc>
          <w:tcPr>
            <w:tcW w:w="1485" w:type="dxa"/>
            <w:vMerge w:val="restart"/>
          </w:tcPr>
          <w:p w:rsidR="00B11077" w:rsidRPr="0083669D" w:rsidRDefault="00B11077" w:rsidP="002340A5">
            <w:pPr>
              <w:ind w:left="-6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Інтерактивна серія зустрічей «Гідність і права людини в повсякденному житті»</w:t>
            </w:r>
          </w:p>
        </w:tc>
        <w:tc>
          <w:tcPr>
            <w:tcW w:w="2977" w:type="dxa"/>
            <w:vMerge w:val="restart"/>
          </w:tcPr>
          <w:p w:rsidR="00B11077" w:rsidRPr="008D29B2" w:rsidRDefault="00F838F0" w:rsidP="003F3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  </w:t>
            </w:r>
            <w:r w:rsidR="00BA41A4" w:rsidRPr="00BA41A4">
              <w:rPr>
                <w:rFonts w:eastAsia="SimSun"/>
                <w:color w:val="auto"/>
                <w:sz w:val="20"/>
                <w:szCs w:val="20"/>
                <w:lang w:val="uk-UA"/>
              </w:rPr>
              <w:t>Фасилітовані</w:t>
            </w:r>
            <w:r w:rsidR="003A5734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</w:t>
            </w:r>
            <w:r w:rsidR="00BA41A4" w:rsidRPr="00BA41A4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зустрічі з аналізом реальних життєвих ситуацій, обговоренням прав людини, гідності, толерантності та поваги до різних поглядів. Учасники через діалог, приклади з власного досвіду та спільні обговорення осмислюють, як права людини проявляються у щоденному житті та взаємодії з іншими.</w:t>
            </w:r>
          </w:p>
        </w:tc>
        <w:tc>
          <w:tcPr>
            <w:tcW w:w="1388" w:type="dxa"/>
            <w:vMerge w:val="restart"/>
          </w:tcPr>
          <w:p w:rsidR="00B11077" w:rsidRPr="008D29B2" w:rsidRDefault="00B11077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2026-2027</w:t>
            </w:r>
            <w:r w:rsidR="00B02F9A">
              <w:rPr>
                <w:rFonts w:eastAsia="SimSun"/>
                <w:color w:val="auto"/>
                <w:sz w:val="20"/>
                <w:szCs w:val="20"/>
                <w:lang w:val="uk-UA"/>
              </w:rPr>
              <w:t>р.</w:t>
            </w:r>
          </w:p>
        </w:tc>
        <w:tc>
          <w:tcPr>
            <w:tcW w:w="1418" w:type="dxa"/>
            <w:vMerge w:val="restart"/>
          </w:tcPr>
          <w:p w:rsidR="00B11077" w:rsidRPr="0083669D" w:rsidRDefault="00B11077" w:rsidP="00080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Комунальна установа «Тростянецький молодіжний центр»</w:t>
            </w:r>
          </w:p>
        </w:tc>
        <w:tc>
          <w:tcPr>
            <w:tcW w:w="1871" w:type="dxa"/>
            <w:vMerge w:val="restart"/>
          </w:tcPr>
          <w:p w:rsidR="00A1327D" w:rsidRDefault="00B11077" w:rsidP="00080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</w:t>
            </w:r>
            <w:r w:rsidRPr="0083669D">
              <w:rPr>
                <w:color w:val="auto"/>
                <w:sz w:val="20"/>
                <w:szCs w:val="20"/>
              </w:rPr>
              <w:t>іс</w:t>
            </w:r>
            <w:r>
              <w:rPr>
                <w:color w:val="auto"/>
                <w:sz w:val="20"/>
                <w:szCs w:val="20"/>
              </w:rPr>
              <w:t>цев</w:t>
            </w:r>
            <w:r>
              <w:rPr>
                <w:color w:val="auto"/>
                <w:sz w:val="20"/>
                <w:szCs w:val="20"/>
                <w:lang w:val="uk-UA"/>
              </w:rPr>
              <w:t>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A1327D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бюджет</w:t>
            </w:r>
            <w:r w:rsidR="00A1327D">
              <w:rPr>
                <w:color w:val="auto"/>
                <w:sz w:val="20"/>
                <w:szCs w:val="20"/>
                <w:lang w:val="uk-UA"/>
              </w:rPr>
              <w:t>,</w:t>
            </w:r>
          </w:p>
          <w:p w:rsidR="00B11077" w:rsidRPr="00BA41A4" w:rsidRDefault="00BA41A4" w:rsidP="00080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партнерська підтримка (за потреби)</w:t>
            </w:r>
          </w:p>
        </w:tc>
        <w:tc>
          <w:tcPr>
            <w:tcW w:w="2415" w:type="dxa"/>
            <w:shd w:val="clear" w:color="auto" w:fill="FFFFFF" w:themeFill="background1"/>
          </w:tcPr>
          <w:p w:rsidR="00B11077" w:rsidRPr="00B11077" w:rsidRDefault="00B11077" w:rsidP="00234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u w:val="single"/>
                <w:lang w:val="uk-UA"/>
              </w:rPr>
            </w:pPr>
            <w:r>
              <w:rPr>
                <w:rStyle w:val="a7"/>
                <w:color w:val="auto"/>
                <w:sz w:val="20"/>
                <w:szCs w:val="20"/>
                <w:lang w:val="uk-UA"/>
              </w:rPr>
              <w:t>Кількісні</w:t>
            </w:r>
            <w:r w:rsidRPr="0083669D">
              <w:rPr>
                <w:rStyle w:val="a7"/>
                <w:color w:val="auto"/>
                <w:sz w:val="20"/>
                <w:szCs w:val="20"/>
              </w:rPr>
              <w:t>:</w:t>
            </w:r>
            <w:r>
              <w:rPr>
                <w:rStyle w:val="a7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не менше 6 зустрічей, 60 учасників</w:t>
            </w:r>
            <w:r w:rsidR="00BF76ED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.</w:t>
            </w:r>
          </w:p>
        </w:tc>
        <w:tc>
          <w:tcPr>
            <w:tcW w:w="3260" w:type="dxa"/>
            <w:vMerge w:val="restart"/>
          </w:tcPr>
          <w:p w:rsidR="00B11077" w:rsidRPr="0083669D" w:rsidRDefault="00B11077" w:rsidP="004204B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Формування поваги до гідності людини, усвідомлення прав і відповідальності</w:t>
            </w:r>
            <w:r w:rsidR="004204B9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. </w:t>
            </w:r>
            <w:r w:rsidR="004204B9" w:rsidRPr="004204B9">
              <w:rPr>
                <w:rFonts w:eastAsia="SimSun"/>
                <w:color w:val="auto"/>
                <w:sz w:val="20"/>
                <w:szCs w:val="20"/>
                <w:lang w:val="uk-UA"/>
              </w:rPr>
              <w:t>Молоді люди краще розуміють поняття людської гідності та прав людини, вміють застосовувати ці знання у щоденній взаємодії з іншими, проявляють толерантність, повагу та відповідальне ставлення до власних дій у громаді.</w:t>
            </w:r>
          </w:p>
        </w:tc>
      </w:tr>
      <w:tr w:rsidR="00B11077" w:rsidRPr="008850C9" w:rsidTr="003A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:rsidR="00B11077" w:rsidRPr="004204B9" w:rsidRDefault="00B11077" w:rsidP="002340A5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</w:tcPr>
          <w:p w:rsidR="00B11077" w:rsidRPr="004204B9" w:rsidRDefault="00B11077" w:rsidP="002340A5">
            <w:pPr>
              <w:ind w:left="-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</w:tcPr>
          <w:p w:rsidR="00B11077" w:rsidRPr="004204B9" w:rsidRDefault="00B11077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88" w:type="dxa"/>
            <w:vMerge/>
          </w:tcPr>
          <w:p w:rsidR="00B11077" w:rsidRPr="004204B9" w:rsidRDefault="00B11077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</w:tcPr>
          <w:p w:rsidR="00B11077" w:rsidRPr="004204B9" w:rsidRDefault="00B11077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/>
          </w:tcPr>
          <w:p w:rsidR="00B11077" w:rsidRPr="004204B9" w:rsidRDefault="00B11077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:rsidR="00281954" w:rsidRPr="003F3BF7" w:rsidRDefault="00B11077" w:rsidP="0001684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</w:pPr>
            <w:r w:rsidRPr="003F3BF7">
              <w:rPr>
                <w:rStyle w:val="a7"/>
                <w:color w:val="auto"/>
                <w:sz w:val="20"/>
                <w:szCs w:val="20"/>
                <w:lang w:val="uk-UA"/>
              </w:rPr>
              <w:t xml:space="preserve">Якісні: </w:t>
            </w:r>
            <w:r w:rsidR="004204B9" w:rsidRPr="003F3BF7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учасники демонструють повагу до різних думок і світоглядів, здатні висловлювати та аргументувати власну позицію, усвідомлюють зв’язок між правами людини та особистою відповідальністю у повсякденному житті</w:t>
            </w:r>
            <w:r w:rsidR="00F838F0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.</w:t>
            </w:r>
          </w:p>
        </w:tc>
        <w:tc>
          <w:tcPr>
            <w:tcW w:w="3260" w:type="dxa"/>
            <w:vMerge/>
          </w:tcPr>
          <w:p w:rsidR="00B11077" w:rsidRPr="003F3BF7" w:rsidRDefault="00B11077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11077" w:rsidRPr="008850C9" w:rsidTr="003A5734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 w:val="restart"/>
          </w:tcPr>
          <w:p w:rsidR="00B11077" w:rsidRPr="0083669D" w:rsidRDefault="00B11077" w:rsidP="002340A5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3669D">
              <w:rPr>
                <w:color w:val="auto"/>
                <w:sz w:val="20"/>
                <w:szCs w:val="20"/>
                <w:lang w:val="uk-UA"/>
              </w:rPr>
              <w:t>2.</w:t>
            </w:r>
          </w:p>
        </w:tc>
        <w:tc>
          <w:tcPr>
            <w:tcW w:w="1485" w:type="dxa"/>
            <w:vMerge w:val="restart"/>
          </w:tcPr>
          <w:p w:rsidR="00B11077" w:rsidRPr="00B11077" w:rsidRDefault="00B11077" w:rsidP="002340A5">
            <w:pPr>
              <w:ind w:left="-6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Практична сесія «Безпечний простір для кожного»</w:t>
            </w:r>
          </w:p>
        </w:tc>
        <w:tc>
          <w:tcPr>
            <w:tcW w:w="2977" w:type="dxa"/>
            <w:vMerge w:val="restart"/>
          </w:tcPr>
          <w:p w:rsidR="003F3BF7" w:rsidRPr="00B11077" w:rsidRDefault="00F838F0" w:rsidP="003F3BF7">
            <w:pPr>
              <w:ind w:right="-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  </w:t>
            </w:r>
            <w:r w:rsidR="003F3BF7" w:rsidRPr="003F3BF7">
              <w:rPr>
                <w:rFonts w:eastAsia="SimSun"/>
                <w:color w:val="auto"/>
                <w:sz w:val="20"/>
                <w:szCs w:val="20"/>
                <w:lang w:val="uk-UA"/>
              </w:rPr>
              <w:t>Практична робота з формування правил безпечного та доброзичливого середовища, обговорення особистих відчуттів і меж, розпізнавання дискримінаційних проявів. Через вправи на</w:t>
            </w:r>
            <w:r w:rsidR="003F3BF7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емпатію та групові обговорення</w:t>
            </w:r>
            <w:r w:rsidR="003F3BF7" w:rsidRPr="003F3BF7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учасники вчаться будувати взаємоповагу та підтримку в спільноті.</w:t>
            </w:r>
          </w:p>
        </w:tc>
        <w:tc>
          <w:tcPr>
            <w:tcW w:w="1388" w:type="dxa"/>
            <w:vMerge w:val="restart"/>
          </w:tcPr>
          <w:p w:rsidR="00B11077" w:rsidRPr="00281954" w:rsidRDefault="00281954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2026</w:t>
            </w:r>
            <w:r w:rsidR="00B02F9A">
              <w:rPr>
                <w:rFonts w:eastAsia="SimSun"/>
                <w:color w:val="auto"/>
                <w:sz w:val="20"/>
                <w:szCs w:val="20"/>
                <w:lang w:val="uk-UA"/>
              </w:rPr>
              <w:t>р.</w:t>
            </w:r>
          </w:p>
        </w:tc>
        <w:tc>
          <w:tcPr>
            <w:tcW w:w="1418" w:type="dxa"/>
            <w:vMerge w:val="restart"/>
          </w:tcPr>
          <w:p w:rsidR="00B11077" w:rsidRPr="0083669D" w:rsidRDefault="00281954" w:rsidP="00080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Комунальна установа «Тростянецький молодіжний центр»</w:t>
            </w:r>
          </w:p>
        </w:tc>
        <w:tc>
          <w:tcPr>
            <w:tcW w:w="1871" w:type="dxa"/>
            <w:vMerge w:val="restart"/>
          </w:tcPr>
          <w:p w:rsidR="00B11077" w:rsidRPr="0083669D" w:rsidRDefault="00BA41A4" w:rsidP="00080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</w:t>
            </w:r>
            <w:r w:rsidRPr="0083669D">
              <w:rPr>
                <w:color w:val="auto"/>
                <w:sz w:val="20"/>
                <w:szCs w:val="20"/>
              </w:rPr>
              <w:t>іс</w:t>
            </w:r>
            <w:r>
              <w:rPr>
                <w:color w:val="auto"/>
                <w:sz w:val="20"/>
                <w:szCs w:val="20"/>
              </w:rPr>
              <w:t>цев</w:t>
            </w:r>
            <w:r>
              <w:rPr>
                <w:color w:val="auto"/>
                <w:sz w:val="20"/>
                <w:szCs w:val="20"/>
                <w:lang w:val="uk-UA"/>
              </w:rPr>
              <w:t>ий</w:t>
            </w:r>
            <w:r>
              <w:rPr>
                <w:color w:val="auto"/>
                <w:sz w:val="20"/>
                <w:szCs w:val="20"/>
              </w:rPr>
              <w:t xml:space="preserve"> бюджет</w:t>
            </w:r>
            <w:r>
              <w:rPr>
                <w:color w:val="auto"/>
                <w:sz w:val="20"/>
                <w:szCs w:val="20"/>
                <w:lang w:val="uk-UA"/>
              </w:rPr>
              <w:t>, партнерська підтримка (за потреби)</w:t>
            </w:r>
          </w:p>
        </w:tc>
        <w:tc>
          <w:tcPr>
            <w:tcW w:w="2415" w:type="dxa"/>
            <w:shd w:val="clear" w:color="auto" w:fill="FFFFFF" w:themeFill="background1"/>
          </w:tcPr>
          <w:p w:rsidR="00B11077" w:rsidRPr="0083669D" w:rsidRDefault="00281954" w:rsidP="002340A5">
            <w:pPr>
              <w:pStyle w:val="a6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rStyle w:val="a7"/>
                <w:color w:val="auto"/>
                <w:sz w:val="20"/>
                <w:szCs w:val="20"/>
                <w:lang w:val="uk-UA"/>
              </w:rPr>
              <w:t>Кількісні</w:t>
            </w:r>
            <w:r w:rsidRPr="0083669D">
              <w:rPr>
                <w:rStyle w:val="a7"/>
                <w:color w:val="auto"/>
                <w:sz w:val="20"/>
                <w:szCs w:val="20"/>
                <w:lang w:val="ru-RU"/>
              </w:rPr>
              <w:t>:</w:t>
            </w:r>
            <w:r>
              <w:rPr>
                <w:rStyle w:val="a7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2 сесії</w:t>
            </w:r>
            <w:r w:rsidR="00BF76ED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., не менше 20 осіб.</w:t>
            </w:r>
          </w:p>
        </w:tc>
        <w:tc>
          <w:tcPr>
            <w:tcW w:w="3260" w:type="dxa"/>
            <w:vMerge w:val="restart"/>
          </w:tcPr>
          <w:p w:rsidR="00B11077" w:rsidRPr="00BF76ED" w:rsidRDefault="00F838F0" w:rsidP="00F838F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  Учасники</w:t>
            </w:r>
            <w:r w:rsidRPr="00F838F0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краще розуміють поняття людської гідності та прав людини, вміють застосовувати ці знання у щоденній взаємодії з іншими, проявляють толерантність, повагу та відповідальне ставлення до власних дій у громаді.</w:t>
            </w:r>
          </w:p>
        </w:tc>
      </w:tr>
      <w:tr w:rsidR="00B11077" w:rsidRPr="008850C9" w:rsidTr="003A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:rsidR="00B11077" w:rsidRPr="0083669D" w:rsidRDefault="00B11077" w:rsidP="002340A5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</w:tcPr>
          <w:p w:rsidR="00B11077" w:rsidRPr="00BF76ED" w:rsidRDefault="00B11077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</w:tcPr>
          <w:p w:rsidR="00B11077" w:rsidRPr="00BF76ED" w:rsidRDefault="00B11077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88" w:type="dxa"/>
            <w:vMerge/>
          </w:tcPr>
          <w:p w:rsidR="00B11077" w:rsidRPr="00BF76ED" w:rsidRDefault="00B11077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</w:tcPr>
          <w:p w:rsidR="00B11077" w:rsidRPr="0083669D" w:rsidRDefault="00B11077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/>
          </w:tcPr>
          <w:p w:rsidR="00B11077" w:rsidRPr="00BF76ED" w:rsidRDefault="00B11077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:rsidR="00B11077" w:rsidRPr="0083669D" w:rsidRDefault="009E5306" w:rsidP="00281954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7"/>
                <w:color w:val="auto"/>
                <w:sz w:val="20"/>
                <w:szCs w:val="20"/>
                <w:lang w:val="uk-UA"/>
              </w:rPr>
            </w:pPr>
            <w:r>
              <w:rPr>
                <w:rStyle w:val="a7"/>
                <w:color w:val="auto"/>
                <w:sz w:val="20"/>
                <w:szCs w:val="20"/>
                <w:lang w:val="uk-UA"/>
              </w:rPr>
              <w:t>Якісні:</w:t>
            </w:r>
            <w:r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 xml:space="preserve"> учасники вміють</w:t>
            </w:r>
            <w:r w:rsidR="00F838F0" w:rsidRPr="00BF76ED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 xml:space="preserve"> розп</w:t>
            </w:r>
            <w:r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 xml:space="preserve">ізнавати прояви дискримінації та </w:t>
            </w:r>
            <w:r w:rsidR="00F838F0" w:rsidRPr="00BF76ED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небезпечної поведінки</w:t>
            </w:r>
            <w:r w:rsidR="00FF3240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, пропонують</w:t>
            </w:r>
            <w:r w:rsidR="00F838F0" w:rsidRPr="00BF76ED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 xml:space="preserve"> способи реагування й спіл</w:t>
            </w:r>
            <w:r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ьного вирішення ситуацій</w:t>
            </w:r>
            <w:r w:rsidR="00F838F0" w:rsidRPr="00BF76ED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.</w:t>
            </w:r>
          </w:p>
        </w:tc>
        <w:tc>
          <w:tcPr>
            <w:tcW w:w="3260" w:type="dxa"/>
            <w:vMerge/>
          </w:tcPr>
          <w:p w:rsidR="00B11077" w:rsidRPr="0083669D" w:rsidRDefault="00B11077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</w:tr>
      <w:tr w:rsidR="00281954" w:rsidRPr="008850C9" w:rsidTr="003C60F2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9" w:type="dxa"/>
            <w:gridSpan w:val="8"/>
            <w:shd w:val="clear" w:color="auto" w:fill="F2F2F2" w:themeFill="background1" w:themeFillShade="F2"/>
          </w:tcPr>
          <w:p w:rsidR="00281954" w:rsidRPr="00F838F0" w:rsidRDefault="00F838F0" w:rsidP="003C60F2">
            <w:pPr>
              <w:spacing w:before="240" w:after="240"/>
              <w:ind w:right="-108"/>
              <w:jc w:val="center"/>
              <w:rPr>
                <w:rFonts w:eastAsia="SimSun"/>
                <w:b w:val="0"/>
                <w:szCs w:val="20"/>
                <w:lang w:val="uk-UA"/>
              </w:rPr>
            </w:pPr>
            <w:r w:rsidRPr="00F838F0">
              <w:rPr>
                <w:rFonts w:eastAsia="SimSun"/>
                <w:b w:val="0"/>
                <w:szCs w:val="20"/>
                <w:lang w:val="uk-UA"/>
              </w:rPr>
              <w:lastRenderedPageBreak/>
              <w:t>МОДУЛЬ 2. ГРОМАДЯНСЬКА СВІДОМІСТЬ ТА ВІДПОВІДАЛЬНІСТЬ</w:t>
            </w:r>
          </w:p>
        </w:tc>
      </w:tr>
      <w:tr w:rsidR="00281954" w:rsidRPr="00B11077" w:rsidTr="003A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 w:val="restart"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3669D">
              <w:rPr>
                <w:color w:val="auto"/>
                <w:sz w:val="20"/>
                <w:szCs w:val="20"/>
                <w:lang w:val="uk-UA"/>
              </w:rPr>
              <w:t>3.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281954" w:rsidRPr="00B02F9A" w:rsidRDefault="00B02F9A" w:rsidP="000168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Серія практичних зустрічей «Я і моя громада»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281954" w:rsidRPr="00F838F0" w:rsidRDefault="00F838F0" w:rsidP="0001684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r w:rsidRPr="00F838F0">
              <w:rPr>
                <w:color w:val="auto"/>
                <w:sz w:val="20"/>
                <w:szCs w:val="20"/>
                <w:lang w:val="uk-UA"/>
              </w:rPr>
              <w:t>Обговорення ролі молоді в громаді, аналіз місцевих потреб, практичні вправи на прийняття рішень та відповідальність, дискусії про те, як кожен може впливати на життя громади, обмін досвідом та історіями успішних ініціатив</w:t>
            </w: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:rsidR="00281954" w:rsidRPr="00B02F9A" w:rsidRDefault="00B02F9A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2026-2027</w:t>
            </w:r>
            <w:r w:rsidR="00016842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р.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81954" w:rsidRPr="0083669D" w:rsidRDefault="00B02F9A" w:rsidP="00080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Комунальна установа «Тростянецький молодіжний центр»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281954" w:rsidRPr="0083669D" w:rsidRDefault="0008016F" w:rsidP="00080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</w:t>
            </w:r>
            <w:r w:rsidRPr="0083669D">
              <w:rPr>
                <w:color w:val="auto"/>
                <w:sz w:val="20"/>
                <w:szCs w:val="20"/>
              </w:rPr>
              <w:t>іс</w:t>
            </w:r>
            <w:r>
              <w:rPr>
                <w:color w:val="auto"/>
                <w:sz w:val="20"/>
                <w:szCs w:val="20"/>
              </w:rPr>
              <w:t>цев</w:t>
            </w:r>
            <w:r>
              <w:rPr>
                <w:color w:val="auto"/>
                <w:sz w:val="20"/>
                <w:szCs w:val="20"/>
                <w:lang w:val="uk-UA"/>
              </w:rPr>
              <w:t>ий</w:t>
            </w:r>
            <w:r>
              <w:rPr>
                <w:color w:val="auto"/>
                <w:sz w:val="20"/>
                <w:szCs w:val="20"/>
              </w:rPr>
              <w:t xml:space="preserve"> бюджет</w:t>
            </w:r>
            <w:r>
              <w:rPr>
                <w:color w:val="auto"/>
                <w:sz w:val="20"/>
                <w:szCs w:val="20"/>
                <w:lang w:val="uk-UA"/>
              </w:rPr>
              <w:t>, партнерська підтримка (за потреби)</w:t>
            </w:r>
          </w:p>
        </w:tc>
        <w:tc>
          <w:tcPr>
            <w:tcW w:w="2415" w:type="dxa"/>
            <w:shd w:val="clear" w:color="auto" w:fill="FFFFFF" w:themeFill="background1"/>
          </w:tcPr>
          <w:p w:rsidR="00281954" w:rsidRPr="00B02F9A" w:rsidRDefault="00B02F9A" w:rsidP="00016842">
            <w:pPr>
              <w:pStyle w:val="a6"/>
              <w:spacing w:before="100" w:after="100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rStyle w:val="a7"/>
                <w:color w:val="auto"/>
                <w:sz w:val="20"/>
                <w:szCs w:val="20"/>
                <w:lang w:val="uk-UA"/>
              </w:rPr>
              <w:t>Кількісні</w:t>
            </w:r>
            <w:r w:rsidRPr="0083669D">
              <w:rPr>
                <w:rStyle w:val="a7"/>
                <w:color w:val="auto"/>
                <w:sz w:val="20"/>
                <w:szCs w:val="20"/>
                <w:lang w:val="ru-RU"/>
              </w:rPr>
              <w:t>:</w:t>
            </w:r>
            <w:r>
              <w:rPr>
                <w:rStyle w:val="a7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Style w:val="a7"/>
                <w:b w:val="0"/>
                <w:color w:val="auto"/>
                <w:sz w:val="20"/>
                <w:szCs w:val="20"/>
                <w:lang w:val="ru-RU"/>
              </w:rPr>
              <w:t>5 зустрічей, не менше 50 учасників</w:t>
            </w:r>
            <w:r w:rsidR="00F838F0">
              <w:rPr>
                <w:rStyle w:val="a7"/>
                <w:b w:val="0"/>
                <w:color w:val="auto"/>
                <w:sz w:val="20"/>
                <w:szCs w:val="20"/>
                <w:lang w:val="ru-RU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281954" w:rsidRPr="00B02F9A" w:rsidRDefault="00F838F0" w:rsidP="00B02F9A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  </w:t>
            </w:r>
            <w:r w:rsidRPr="00F838F0">
              <w:rPr>
                <w:rFonts w:eastAsia="SimSun"/>
                <w:color w:val="auto"/>
                <w:sz w:val="20"/>
                <w:szCs w:val="20"/>
                <w:lang w:val="uk-UA"/>
              </w:rPr>
              <w:t>Зростання громадянської активності молоді, формування навичок відповідальної участі в житті громади, розвиток усвідомлення власного впливу на оточення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.</w:t>
            </w:r>
          </w:p>
        </w:tc>
      </w:tr>
      <w:tr w:rsidR="00281954" w:rsidRPr="0083669D" w:rsidTr="003A5734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281954" w:rsidRPr="00B11077" w:rsidRDefault="00281954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281954" w:rsidRPr="00B11077" w:rsidRDefault="00281954" w:rsidP="002340A5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281954" w:rsidRPr="00B11077" w:rsidRDefault="00281954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81954" w:rsidRPr="0083669D" w:rsidRDefault="00281954" w:rsidP="00080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281954" w:rsidRPr="00B11077" w:rsidRDefault="00281954" w:rsidP="00080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:rsidR="00281954" w:rsidRPr="00B02F9A" w:rsidRDefault="00B02F9A" w:rsidP="00016842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</w:pPr>
            <w:r>
              <w:rPr>
                <w:rStyle w:val="a7"/>
                <w:color w:val="auto"/>
                <w:sz w:val="20"/>
                <w:szCs w:val="20"/>
                <w:lang w:val="ru-RU"/>
              </w:rPr>
              <w:t xml:space="preserve">Якісні: </w:t>
            </w:r>
            <w:r w:rsidR="00F838F0" w:rsidRPr="00F838F0">
              <w:rPr>
                <w:rStyle w:val="a7"/>
                <w:b w:val="0"/>
                <w:color w:val="auto"/>
                <w:sz w:val="20"/>
                <w:szCs w:val="20"/>
                <w:lang w:val="ru-RU"/>
              </w:rPr>
              <w:t>учасники проявляють ініціативу, висловлюють конкретні ідеї для громади, демонструють розуміння важливості своєї участі</w:t>
            </w:r>
            <w:r w:rsidR="00F838F0">
              <w:rPr>
                <w:rStyle w:val="a7"/>
                <w:b w:val="0"/>
                <w:color w:val="auto"/>
                <w:sz w:val="20"/>
                <w:szCs w:val="20"/>
                <w:lang w:val="ru-RU"/>
              </w:rPr>
              <w:t>.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</w:tr>
      <w:tr w:rsidR="00281954" w:rsidRPr="0083669D" w:rsidTr="003A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 w:val="restart"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3669D">
              <w:rPr>
                <w:color w:val="auto"/>
                <w:sz w:val="20"/>
                <w:szCs w:val="20"/>
                <w:lang w:val="uk-UA"/>
              </w:rPr>
              <w:t>4.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281954" w:rsidRPr="00B02F9A" w:rsidRDefault="00B02F9A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Волонтерська ініціатива «Молодь діє»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281954" w:rsidRPr="00B02F9A" w:rsidRDefault="0008016F" w:rsidP="00016842">
            <w:pPr>
              <w:ind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 w:rsidRPr="0008016F">
              <w:rPr>
                <w:rFonts w:eastAsia="SimSun"/>
                <w:color w:val="auto"/>
                <w:sz w:val="20"/>
                <w:szCs w:val="20"/>
                <w:lang w:val="uk-UA"/>
              </w:rPr>
              <w:t>Орган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ізація та участь у волонтерському проєкті (</w:t>
            </w:r>
            <w:r w:rsidRPr="0008016F">
              <w:rPr>
                <w:rFonts w:eastAsia="SimSun"/>
                <w:color w:val="auto"/>
                <w:sz w:val="20"/>
                <w:szCs w:val="20"/>
                <w:lang w:val="uk-UA"/>
              </w:rPr>
              <w:t>допомога соціально вразливим, благоустрій територій, інформаційні кампанії, спільна робота в командах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…)  Під час заходу </w:t>
            </w:r>
            <w:r w:rsidRPr="0008016F">
              <w:rPr>
                <w:rFonts w:eastAsia="SimSun"/>
                <w:color w:val="auto"/>
                <w:sz w:val="20"/>
                <w:szCs w:val="20"/>
                <w:lang w:val="uk-UA"/>
              </w:rPr>
              <w:t>акцент на розвиток емпатії, командної взаємодії та відчуття користі власних дій для інших</w:t>
            </w: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:rsidR="00281954" w:rsidRPr="00B02F9A" w:rsidRDefault="00B02F9A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2027</w:t>
            </w:r>
            <w:r w:rsidR="00016842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р.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81954" w:rsidRPr="0083669D" w:rsidRDefault="00B02F9A" w:rsidP="00080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Комунальна установа «Тростянецький молодіжний центр»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281954" w:rsidRPr="0083669D" w:rsidRDefault="0008016F" w:rsidP="00080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</w:t>
            </w:r>
            <w:r w:rsidRPr="0083669D">
              <w:rPr>
                <w:color w:val="auto"/>
                <w:sz w:val="20"/>
                <w:szCs w:val="20"/>
              </w:rPr>
              <w:t>іс</w:t>
            </w:r>
            <w:r>
              <w:rPr>
                <w:color w:val="auto"/>
                <w:sz w:val="20"/>
                <w:szCs w:val="20"/>
              </w:rPr>
              <w:t>цев</w:t>
            </w:r>
            <w:r>
              <w:rPr>
                <w:color w:val="auto"/>
                <w:sz w:val="20"/>
                <w:szCs w:val="20"/>
                <w:lang w:val="uk-UA"/>
              </w:rPr>
              <w:t>ий</w:t>
            </w:r>
            <w:r>
              <w:rPr>
                <w:color w:val="auto"/>
                <w:sz w:val="20"/>
                <w:szCs w:val="20"/>
              </w:rPr>
              <w:t xml:space="preserve"> бюджет</w:t>
            </w:r>
            <w:r>
              <w:rPr>
                <w:color w:val="auto"/>
                <w:sz w:val="20"/>
                <w:szCs w:val="20"/>
                <w:lang w:val="uk-UA"/>
              </w:rPr>
              <w:t>, партнерська підтримка (за потреби)</w:t>
            </w:r>
          </w:p>
        </w:tc>
        <w:tc>
          <w:tcPr>
            <w:tcW w:w="2415" w:type="dxa"/>
            <w:shd w:val="clear" w:color="auto" w:fill="FFFFFF" w:themeFill="background1"/>
          </w:tcPr>
          <w:p w:rsidR="00281954" w:rsidRPr="00B02F9A" w:rsidRDefault="00B02F9A" w:rsidP="0001684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rStyle w:val="a7"/>
                <w:color w:val="auto"/>
                <w:sz w:val="20"/>
                <w:szCs w:val="20"/>
                <w:lang w:val="uk-UA"/>
              </w:rPr>
              <w:t>Кількісні</w:t>
            </w:r>
            <w:r w:rsidRPr="0083669D">
              <w:rPr>
                <w:rStyle w:val="a7"/>
                <w:color w:val="auto"/>
                <w:sz w:val="20"/>
                <w:szCs w:val="20"/>
                <w:lang w:val="ru-RU"/>
              </w:rPr>
              <w:t>:</w:t>
            </w:r>
            <w:r>
              <w:rPr>
                <w:rStyle w:val="a7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Style w:val="a7"/>
                <w:b w:val="0"/>
                <w:color w:val="auto"/>
                <w:sz w:val="20"/>
                <w:szCs w:val="20"/>
                <w:lang w:val="ru-RU"/>
              </w:rPr>
              <w:t>1 ініціатива, не менше 15 учасників</w:t>
            </w:r>
            <w:r w:rsidR="00BF76ED">
              <w:rPr>
                <w:rStyle w:val="a7"/>
                <w:b w:val="0"/>
                <w:color w:val="auto"/>
                <w:sz w:val="20"/>
                <w:szCs w:val="20"/>
                <w:lang w:val="ru-RU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281954" w:rsidRPr="0083669D" w:rsidRDefault="0008016F" w:rsidP="003C60F2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 w:rsidRPr="0008016F">
              <w:rPr>
                <w:rFonts w:eastAsia="SimSun"/>
                <w:color w:val="auto"/>
                <w:sz w:val="20"/>
                <w:szCs w:val="20"/>
                <w:lang w:val="uk-UA"/>
              </w:rPr>
              <w:t>Розвиток відповідальності, соціальної солідарності та бажання брати участь у волонтерських і громадських активностях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.</w:t>
            </w:r>
          </w:p>
        </w:tc>
      </w:tr>
      <w:tr w:rsidR="00281954" w:rsidRPr="0083669D" w:rsidTr="003A5734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:rsidR="00281954" w:rsidRPr="003C60F2" w:rsidRDefault="003C60F2" w:rsidP="00016842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</w:pPr>
            <w:r>
              <w:rPr>
                <w:rStyle w:val="a7"/>
                <w:color w:val="auto"/>
                <w:sz w:val="20"/>
                <w:szCs w:val="20"/>
                <w:lang w:val="ru-RU"/>
              </w:rPr>
              <w:t xml:space="preserve">Якісні: </w:t>
            </w:r>
            <w:r w:rsidR="0008016F" w:rsidRPr="0008016F">
              <w:rPr>
                <w:rStyle w:val="a7"/>
                <w:b w:val="0"/>
                <w:color w:val="auto"/>
                <w:sz w:val="20"/>
                <w:szCs w:val="20"/>
                <w:lang w:val="ru-RU"/>
              </w:rPr>
              <w:t>учасники демонструють розуміння цінності допомоги іншим, здатні планувати та координувати дії в команді, відчувають задоволення від внеску в громаду</w:t>
            </w:r>
            <w:r w:rsidR="0008016F">
              <w:rPr>
                <w:rStyle w:val="a7"/>
                <w:b w:val="0"/>
                <w:color w:val="auto"/>
                <w:sz w:val="20"/>
                <w:szCs w:val="20"/>
                <w:lang w:val="ru-RU"/>
              </w:rPr>
              <w:t>.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</w:tr>
      <w:tr w:rsidR="003C60F2" w:rsidRPr="0083669D" w:rsidTr="003C6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9" w:type="dxa"/>
            <w:gridSpan w:val="8"/>
            <w:shd w:val="clear" w:color="auto" w:fill="F2F2F2" w:themeFill="background1" w:themeFillShade="F2"/>
          </w:tcPr>
          <w:p w:rsidR="003C60F2" w:rsidRPr="0008016F" w:rsidRDefault="0008016F" w:rsidP="003C60F2">
            <w:pPr>
              <w:spacing w:before="240" w:line="480" w:lineRule="auto"/>
              <w:jc w:val="center"/>
              <w:rPr>
                <w:rFonts w:eastAsia="SimSun"/>
                <w:b w:val="0"/>
                <w:lang w:val="uk-UA"/>
              </w:rPr>
            </w:pPr>
            <w:r w:rsidRPr="0008016F">
              <w:rPr>
                <w:rFonts w:eastAsia="SimSun"/>
                <w:b w:val="0"/>
                <w:lang w:val="uk-UA"/>
              </w:rPr>
              <w:t>МОДУТЬ 3. КОМУНІКАЦІЯ, СПІВПРАЦЯ ТА ВПЕВНЕНІСТЬ В СОБІ</w:t>
            </w:r>
          </w:p>
        </w:tc>
      </w:tr>
      <w:tr w:rsidR="00281954" w:rsidRPr="0083669D" w:rsidTr="003A5734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 w:val="restart"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3669D">
              <w:rPr>
                <w:color w:val="auto"/>
                <w:sz w:val="20"/>
                <w:szCs w:val="20"/>
                <w:lang w:val="uk-UA"/>
              </w:rPr>
              <w:t>5.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281954" w:rsidRPr="003C60F2" w:rsidRDefault="003C60F2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Тренінговий цикл «Говорю, чую, співпрацюю»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281954" w:rsidRPr="003C60F2" w:rsidRDefault="0008016F" w:rsidP="00016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 w:rsidRPr="0008016F">
              <w:rPr>
                <w:rFonts w:eastAsia="SimSun"/>
                <w:color w:val="auto"/>
                <w:sz w:val="20"/>
                <w:szCs w:val="20"/>
                <w:lang w:val="uk-UA"/>
              </w:rPr>
              <w:t>Робота в малих групах та командних завданнях, ігри на відпрацювання комунікаційних навичок, вправи на слухання та взаєморозуміння, ситуаційні кейси для практичного застосування навичок співпраці та вирішення конфліктів</w:t>
            </w: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:rsidR="00281954" w:rsidRPr="003C60F2" w:rsidRDefault="003C60F2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2026</w:t>
            </w:r>
            <w:r w:rsidR="00016842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р.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81954" w:rsidRPr="0083669D" w:rsidRDefault="003C60F2" w:rsidP="00080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Комунальна установа «Тростянецький молодіжний центр»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281954" w:rsidRPr="0083669D" w:rsidRDefault="0008016F" w:rsidP="00080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</w:t>
            </w:r>
            <w:r w:rsidRPr="0083669D">
              <w:rPr>
                <w:color w:val="auto"/>
                <w:sz w:val="20"/>
                <w:szCs w:val="20"/>
              </w:rPr>
              <w:t>іс</w:t>
            </w:r>
            <w:r>
              <w:rPr>
                <w:color w:val="auto"/>
                <w:sz w:val="20"/>
                <w:szCs w:val="20"/>
              </w:rPr>
              <w:t>цев</w:t>
            </w:r>
            <w:r>
              <w:rPr>
                <w:color w:val="auto"/>
                <w:sz w:val="20"/>
                <w:szCs w:val="20"/>
                <w:lang w:val="uk-UA"/>
              </w:rPr>
              <w:t>ий</w:t>
            </w:r>
            <w:r>
              <w:rPr>
                <w:color w:val="auto"/>
                <w:sz w:val="20"/>
                <w:szCs w:val="20"/>
              </w:rPr>
              <w:t xml:space="preserve"> бюджет</w:t>
            </w:r>
            <w:r>
              <w:rPr>
                <w:color w:val="auto"/>
                <w:sz w:val="20"/>
                <w:szCs w:val="20"/>
                <w:lang w:val="uk-UA"/>
              </w:rPr>
              <w:t>, партнерська підтримка (за потреби)</w:t>
            </w:r>
          </w:p>
        </w:tc>
        <w:tc>
          <w:tcPr>
            <w:tcW w:w="2415" w:type="dxa"/>
            <w:shd w:val="clear" w:color="auto" w:fill="FFFFFF" w:themeFill="background1"/>
          </w:tcPr>
          <w:p w:rsidR="00281954" w:rsidRPr="003C60F2" w:rsidRDefault="003C60F2" w:rsidP="00016842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Style w:val="a7"/>
                <w:color w:val="auto"/>
                <w:sz w:val="20"/>
                <w:szCs w:val="20"/>
                <w:lang w:val="uk-UA"/>
              </w:rPr>
              <w:t>Кількісні</w:t>
            </w:r>
            <w:r w:rsidRPr="0083669D">
              <w:rPr>
                <w:rStyle w:val="a7"/>
                <w:color w:val="auto"/>
                <w:sz w:val="20"/>
                <w:szCs w:val="20"/>
                <w:lang w:val="ru-RU"/>
              </w:rPr>
              <w:t>:</w:t>
            </w:r>
            <w:r>
              <w:rPr>
                <w:rStyle w:val="a7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Style w:val="a7"/>
                <w:b w:val="0"/>
                <w:color w:val="auto"/>
                <w:sz w:val="20"/>
                <w:szCs w:val="20"/>
                <w:lang w:val="ru-RU"/>
              </w:rPr>
              <w:t>5 тренінгів, не менше 50 осіб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281954" w:rsidRPr="0008016F" w:rsidRDefault="0008016F" w:rsidP="00234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 w:rsidRPr="0008016F">
              <w:rPr>
                <w:rStyle w:val="a7"/>
                <w:b w:val="0"/>
                <w:color w:val="auto"/>
                <w:sz w:val="20"/>
                <w:szCs w:val="20"/>
              </w:rPr>
              <w:t>Покращення комунікації та співпраці в групі, розвиток навичок командної роботи та конструктивного вирішення суперечок</w:t>
            </w:r>
          </w:p>
        </w:tc>
      </w:tr>
      <w:tr w:rsidR="00281954" w:rsidRPr="0083669D" w:rsidTr="003A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81954" w:rsidRPr="0083669D" w:rsidRDefault="00281954" w:rsidP="00080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281954" w:rsidRPr="0083669D" w:rsidRDefault="00281954" w:rsidP="00080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:rsidR="00281954" w:rsidRPr="003C60F2" w:rsidRDefault="003C60F2" w:rsidP="0001684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</w:pPr>
            <w:r>
              <w:rPr>
                <w:rStyle w:val="a7"/>
                <w:color w:val="auto"/>
                <w:sz w:val="20"/>
                <w:szCs w:val="20"/>
                <w:lang w:val="ru-RU"/>
              </w:rPr>
              <w:t xml:space="preserve">Якісні: </w:t>
            </w:r>
            <w:r w:rsidR="0008016F" w:rsidRPr="0008016F">
              <w:rPr>
                <w:rStyle w:val="a7"/>
                <w:b w:val="0"/>
                <w:color w:val="auto"/>
                <w:sz w:val="20"/>
                <w:szCs w:val="20"/>
                <w:lang w:val="ru-RU"/>
              </w:rPr>
              <w:t>учасники ефективно взаємодіють у групі, демонструють вміння слухати і висловлювати свою думку, знаходять спільні рішення у командних завданнях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</w:tr>
      <w:tr w:rsidR="00281954" w:rsidRPr="00EC0B7C" w:rsidTr="003A573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 w:val="restart"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3669D">
              <w:rPr>
                <w:color w:val="auto"/>
                <w:sz w:val="20"/>
                <w:szCs w:val="20"/>
                <w:lang w:val="uk-UA"/>
              </w:rPr>
              <w:t>6.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281954" w:rsidRPr="008F4DE0" w:rsidRDefault="00721620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Практикум</w:t>
            </w:r>
            <w:r w:rsidR="008F4DE0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«Впевненість у власних рішеннях»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281954" w:rsidRPr="0083669D" w:rsidRDefault="0008016F" w:rsidP="00080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imSun" w:hAnsiTheme="minorHAnsi"/>
                <w:color w:val="auto"/>
                <w:sz w:val="20"/>
                <w:szCs w:val="20"/>
                <w:lang w:val="uk-UA"/>
              </w:rPr>
            </w:pPr>
            <w:r w:rsidRPr="0008016F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Вправи на самопрезентацію, ігри та ситуації на прийняття рішень, обговорення сумнівів та страхів, розвиток позитивного внутрішнього </w:t>
            </w:r>
            <w:r w:rsidRPr="0008016F">
              <w:rPr>
                <w:rFonts w:eastAsia="SimSun"/>
                <w:color w:val="auto"/>
                <w:sz w:val="20"/>
                <w:szCs w:val="20"/>
                <w:lang w:val="uk-UA"/>
              </w:rPr>
              <w:lastRenderedPageBreak/>
              <w:t>діалогу, підтримка самооцінки через групову та індивідуальну роботу.</w:t>
            </w: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:rsidR="00281954" w:rsidRPr="0083669D" w:rsidRDefault="008F4DE0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lastRenderedPageBreak/>
              <w:t>2027</w:t>
            </w:r>
            <w:r w:rsidR="00016842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р.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81954" w:rsidRPr="0083669D" w:rsidRDefault="008F4DE0" w:rsidP="00080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Комунальна установа «Тростянецький молодіжний </w:t>
            </w:r>
            <w:r>
              <w:rPr>
                <w:color w:val="auto"/>
                <w:sz w:val="20"/>
                <w:szCs w:val="20"/>
                <w:lang w:val="uk-UA"/>
              </w:rPr>
              <w:lastRenderedPageBreak/>
              <w:t>центр»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281954" w:rsidRPr="0083669D" w:rsidRDefault="0008016F" w:rsidP="00080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lastRenderedPageBreak/>
              <w:t>М</w:t>
            </w:r>
            <w:r w:rsidRPr="0083669D">
              <w:rPr>
                <w:color w:val="auto"/>
                <w:sz w:val="20"/>
                <w:szCs w:val="20"/>
              </w:rPr>
              <w:t>іс</w:t>
            </w:r>
            <w:r>
              <w:rPr>
                <w:color w:val="auto"/>
                <w:sz w:val="20"/>
                <w:szCs w:val="20"/>
              </w:rPr>
              <w:t>цев</w:t>
            </w:r>
            <w:r>
              <w:rPr>
                <w:color w:val="auto"/>
                <w:sz w:val="20"/>
                <w:szCs w:val="20"/>
                <w:lang w:val="uk-UA"/>
              </w:rPr>
              <w:t>ий</w:t>
            </w:r>
            <w:r>
              <w:rPr>
                <w:color w:val="auto"/>
                <w:sz w:val="20"/>
                <w:szCs w:val="20"/>
              </w:rPr>
              <w:t xml:space="preserve"> бюджет</w:t>
            </w:r>
            <w:r>
              <w:rPr>
                <w:color w:val="auto"/>
                <w:sz w:val="20"/>
                <w:szCs w:val="20"/>
                <w:lang w:val="uk-UA"/>
              </w:rPr>
              <w:t>, партнерська підтримка (за потреби)</w:t>
            </w:r>
          </w:p>
        </w:tc>
        <w:tc>
          <w:tcPr>
            <w:tcW w:w="2415" w:type="dxa"/>
            <w:shd w:val="clear" w:color="auto" w:fill="FFFFFF" w:themeFill="background1"/>
          </w:tcPr>
          <w:p w:rsidR="00281954" w:rsidRPr="008F4DE0" w:rsidRDefault="008F4DE0" w:rsidP="00016842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rStyle w:val="a7"/>
                <w:color w:val="auto"/>
                <w:sz w:val="20"/>
                <w:szCs w:val="20"/>
                <w:lang w:val="uk-UA"/>
              </w:rPr>
              <w:t>Кількісні</w:t>
            </w:r>
            <w:r w:rsidRPr="0083669D">
              <w:rPr>
                <w:rStyle w:val="a7"/>
                <w:color w:val="auto"/>
                <w:sz w:val="20"/>
                <w:szCs w:val="20"/>
                <w:lang w:val="ru-RU"/>
              </w:rPr>
              <w:t>:</w:t>
            </w:r>
            <w:r>
              <w:rPr>
                <w:rStyle w:val="a7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Style w:val="a7"/>
                <w:b w:val="0"/>
                <w:color w:val="auto"/>
                <w:sz w:val="20"/>
                <w:szCs w:val="20"/>
                <w:lang w:val="ru-RU"/>
              </w:rPr>
              <w:t>2 зустрічі, не менше 20 осіб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281954" w:rsidRPr="00BF76ED" w:rsidRDefault="0008016F" w:rsidP="00234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 w:rsidRPr="0008016F">
              <w:rPr>
                <w:rFonts w:eastAsia="SimSun"/>
                <w:color w:val="auto"/>
                <w:sz w:val="20"/>
                <w:szCs w:val="20"/>
                <w:lang w:val="uk-UA"/>
              </w:rPr>
              <w:t>Підвищення впевненості у собі, розвиток навичок самопрезентації та прийняття рішень, формування позитивної самооцінки</w:t>
            </w:r>
            <w:r w:rsidR="008A6F53">
              <w:rPr>
                <w:rFonts w:eastAsia="SimSun"/>
                <w:color w:val="auto"/>
                <w:sz w:val="20"/>
                <w:szCs w:val="20"/>
                <w:lang w:val="uk-UA"/>
              </w:rPr>
              <w:t>.</w:t>
            </w:r>
          </w:p>
        </w:tc>
      </w:tr>
      <w:tr w:rsidR="00281954" w:rsidRPr="008850C9" w:rsidTr="003A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281954" w:rsidRPr="00BF76ED" w:rsidRDefault="00281954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281954" w:rsidRPr="00BF76ED" w:rsidRDefault="00281954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281954" w:rsidRPr="00BF76ED" w:rsidRDefault="00281954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:rsidR="00BF76ED" w:rsidRPr="008F4DE0" w:rsidRDefault="008F4DE0" w:rsidP="0001684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</w:pPr>
            <w:r w:rsidRPr="00BF76ED">
              <w:rPr>
                <w:rStyle w:val="a7"/>
                <w:color w:val="auto"/>
                <w:sz w:val="20"/>
                <w:szCs w:val="20"/>
                <w:lang w:val="uk-UA"/>
              </w:rPr>
              <w:t xml:space="preserve">Якісні: </w:t>
            </w:r>
            <w:r w:rsidR="0008016F" w:rsidRPr="00BF76ED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 xml:space="preserve">учасники показують впевненість у власних рішеннях, здатні </w:t>
            </w:r>
            <w:r w:rsidR="0008016F" w:rsidRPr="00BF76ED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lastRenderedPageBreak/>
              <w:t>аргументовано висловлювати позицію та приймати рішення навіть у складних ситуаціях, відчувають підтримку та ресурс у</w:t>
            </w:r>
            <w:r w:rsidR="00016842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 xml:space="preserve"> групі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</w:tr>
      <w:tr w:rsidR="00AC3680" w:rsidRPr="0083669D" w:rsidTr="008A6F53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9" w:type="dxa"/>
            <w:gridSpan w:val="8"/>
            <w:shd w:val="clear" w:color="auto" w:fill="F2F2F2" w:themeFill="background1" w:themeFillShade="F2"/>
          </w:tcPr>
          <w:p w:rsidR="00AC3680" w:rsidRPr="008A6F53" w:rsidRDefault="008A6F53" w:rsidP="00AC3680">
            <w:pPr>
              <w:spacing w:before="240" w:line="480" w:lineRule="auto"/>
              <w:jc w:val="center"/>
              <w:rPr>
                <w:rFonts w:eastAsia="SimSun"/>
                <w:b w:val="0"/>
                <w:lang w:val="uk-UA"/>
              </w:rPr>
            </w:pPr>
            <w:r w:rsidRPr="008A6F53">
              <w:rPr>
                <w:rFonts w:eastAsia="SimSun"/>
                <w:b w:val="0"/>
                <w:lang w:val="uk-UA"/>
              </w:rPr>
              <w:t xml:space="preserve">МОДУЛЬ 4. </w:t>
            </w:r>
            <w:r>
              <w:rPr>
                <w:rFonts w:eastAsia="SimSun"/>
                <w:b w:val="0"/>
                <w:lang w:val="uk-UA"/>
              </w:rPr>
              <w:t xml:space="preserve">АНАЛІТИЧНЕ ТА </w:t>
            </w:r>
            <w:r w:rsidRPr="008A6F53">
              <w:rPr>
                <w:rFonts w:eastAsia="SimSun"/>
                <w:b w:val="0"/>
                <w:lang w:val="uk-UA"/>
              </w:rPr>
              <w:t>КРИТИЧНЕ МИСЛЕННЯ, МЕДІАГРАМОТНІСТЬ</w:t>
            </w:r>
          </w:p>
        </w:tc>
      </w:tr>
      <w:tr w:rsidR="00281954" w:rsidRPr="0083669D" w:rsidTr="003A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 w:val="restart"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3669D">
              <w:rPr>
                <w:color w:val="auto"/>
                <w:sz w:val="20"/>
                <w:szCs w:val="20"/>
                <w:lang w:val="uk-UA"/>
              </w:rPr>
              <w:t>7.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281954" w:rsidRPr="0083669D" w:rsidRDefault="008A6F53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  <w:r w:rsidRPr="008A6F53">
              <w:rPr>
                <w:rFonts w:eastAsia="SimSun"/>
                <w:color w:val="auto"/>
                <w:sz w:val="20"/>
                <w:szCs w:val="20"/>
              </w:rPr>
              <w:t>Серія занять «Думаю, аналізую, обираю»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281954" w:rsidRPr="00BF76ED" w:rsidRDefault="008A6F53" w:rsidP="008A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 w:rsidRPr="00BF76ED">
              <w:rPr>
                <w:rFonts w:eastAsia="SimSun"/>
                <w:color w:val="auto"/>
                <w:sz w:val="20"/>
                <w:szCs w:val="20"/>
                <w:lang w:val="uk-UA"/>
              </w:rPr>
              <w:t>Аналіз інформації з різних джерел, вправи на розрізнення фактів і думок, логічні кейси та дискусії, аргументація власної позиції, практичні завдання на формування обґрунтованих висновків.</w:t>
            </w: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:rsidR="00281954" w:rsidRPr="0083669D" w:rsidRDefault="00BF76ED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2026-2027</w:t>
            </w:r>
            <w:r w:rsidR="00016842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р.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81954" w:rsidRPr="0083669D" w:rsidRDefault="008A6F53" w:rsidP="008A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Комунальна установа «Тростянецький молодіжний центр»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281954" w:rsidRPr="0083669D" w:rsidRDefault="008A6F53" w:rsidP="008A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</w:t>
            </w:r>
            <w:r w:rsidRPr="0083669D">
              <w:rPr>
                <w:color w:val="auto"/>
                <w:sz w:val="20"/>
                <w:szCs w:val="20"/>
              </w:rPr>
              <w:t>іс</w:t>
            </w:r>
            <w:r>
              <w:rPr>
                <w:color w:val="auto"/>
                <w:sz w:val="20"/>
                <w:szCs w:val="20"/>
              </w:rPr>
              <w:t>цев</w:t>
            </w:r>
            <w:r>
              <w:rPr>
                <w:color w:val="auto"/>
                <w:sz w:val="20"/>
                <w:szCs w:val="20"/>
                <w:lang w:val="uk-UA"/>
              </w:rPr>
              <w:t>ий</w:t>
            </w:r>
            <w:r>
              <w:rPr>
                <w:color w:val="auto"/>
                <w:sz w:val="20"/>
                <w:szCs w:val="20"/>
              </w:rPr>
              <w:t xml:space="preserve"> бюджет</w:t>
            </w:r>
            <w:r>
              <w:rPr>
                <w:color w:val="auto"/>
                <w:sz w:val="20"/>
                <w:szCs w:val="20"/>
                <w:lang w:val="uk-UA"/>
              </w:rPr>
              <w:t>, партнерська підтримка (за потреби)</w:t>
            </w:r>
          </w:p>
        </w:tc>
        <w:tc>
          <w:tcPr>
            <w:tcW w:w="2415" w:type="dxa"/>
            <w:shd w:val="clear" w:color="auto" w:fill="FFFFFF" w:themeFill="background1"/>
          </w:tcPr>
          <w:p w:rsidR="00281954" w:rsidRPr="008A6F53" w:rsidRDefault="008A6F53" w:rsidP="0001684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rStyle w:val="a7"/>
                <w:color w:val="auto"/>
                <w:sz w:val="20"/>
                <w:szCs w:val="20"/>
                <w:lang w:val="uk-UA"/>
              </w:rPr>
              <w:t>Кількісні</w:t>
            </w:r>
            <w:r w:rsidRPr="0083669D">
              <w:rPr>
                <w:rStyle w:val="a7"/>
                <w:color w:val="auto"/>
                <w:sz w:val="20"/>
                <w:szCs w:val="20"/>
                <w:lang w:val="ru-RU"/>
              </w:rPr>
              <w:t>:</w:t>
            </w:r>
            <w:r>
              <w:rPr>
                <w:rStyle w:val="a7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Style w:val="a7"/>
                <w:b w:val="0"/>
                <w:color w:val="auto"/>
                <w:sz w:val="20"/>
                <w:szCs w:val="20"/>
                <w:lang w:val="ru-RU"/>
              </w:rPr>
              <w:t>4 заняття, не менше 25 осіб</w:t>
            </w:r>
            <w:r w:rsidR="00BF76ED">
              <w:rPr>
                <w:rStyle w:val="a7"/>
                <w:b w:val="0"/>
                <w:color w:val="auto"/>
                <w:sz w:val="20"/>
                <w:szCs w:val="20"/>
                <w:lang w:val="ru-RU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281954" w:rsidRPr="0083669D" w:rsidRDefault="008A6F53" w:rsidP="00016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A6F53">
              <w:rPr>
                <w:rFonts w:eastAsia="SimSun"/>
                <w:color w:val="auto"/>
                <w:sz w:val="20"/>
                <w:szCs w:val="20"/>
                <w:lang w:val="uk-UA"/>
              </w:rPr>
              <w:t>Розвиток аналітичного та критичного мислення, здатність приймати обґрунтовані рішення на основі аналізу інформації, підвищення впевненості у власних судженнях</w:t>
            </w:r>
          </w:p>
        </w:tc>
      </w:tr>
      <w:tr w:rsidR="00281954" w:rsidRPr="0083669D" w:rsidTr="003A573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:rsidR="00281954" w:rsidRPr="008A6F53" w:rsidRDefault="008A6F53" w:rsidP="00016842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</w:pPr>
            <w:r>
              <w:rPr>
                <w:rStyle w:val="a7"/>
                <w:color w:val="auto"/>
                <w:sz w:val="20"/>
                <w:szCs w:val="20"/>
                <w:lang w:val="uk-UA"/>
              </w:rPr>
              <w:t xml:space="preserve">Якісні: </w:t>
            </w:r>
            <w:r w:rsidRPr="008A6F53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учасники вміють відокремлювати факти від думок, формулюють аргументовані висновки, демонструють критичне оцінювання інформації та власних припущень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</w:tr>
      <w:tr w:rsidR="00281954" w:rsidRPr="008850C9" w:rsidTr="003A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 w:val="restart"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3669D">
              <w:rPr>
                <w:color w:val="auto"/>
                <w:sz w:val="20"/>
                <w:szCs w:val="20"/>
                <w:lang w:val="uk-UA"/>
              </w:rPr>
              <w:t>8.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281954" w:rsidRPr="0083669D" w:rsidRDefault="008A6F53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  <w:r w:rsidRPr="008A6F53">
              <w:rPr>
                <w:rFonts w:eastAsia="SimSun"/>
                <w:color w:val="auto"/>
                <w:sz w:val="20"/>
                <w:szCs w:val="20"/>
              </w:rPr>
              <w:t>Практикум «Медіаграмотність у дії»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281954" w:rsidRPr="003A5734" w:rsidRDefault="00BF76ED" w:rsidP="00016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 w:rsidRPr="003A5734">
              <w:rPr>
                <w:rFonts w:eastAsia="SimSun"/>
                <w:color w:val="auto"/>
                <w:sz w:val="20"/>
                <w:szCs w:val="20"/>
                <w:lang w:val="uk-UA"/>
              </w:rPr>
              <w:t>Вправи на перевірку достовірності інформації, аналіз медіаконтенту, робота з фейками та маніпуляціями, обговорення реальних прикладів із соцмереж і ЗМІ, навчання методам критичної оцінки джерел</w:t>
            </w: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:rsidR="00281954" w:rsidRPr="0083669D" w:rsidRDefault="00BF76ED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2027</w:t>
            </w:r>
            <w:r w:rsidR="00016842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р.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81954" w:rsidRPr="0083669D" w:rsidRDefault="00BF76ED" w:rsidP="00BF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Комунальна установа «Тростянецький молодіжний центр»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281954" w:rsidRPr="0083669D" w:rsidRDefault="00BF76ED" w:rsidP="00BF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</w:t>
            </w:r>
            <w:r w:rsidRPr="0083669D">
              <w:rPr>
                <w:color w:val="auto"/>
                <w:sz w:val="20"/>
                <w:szCs w:val="20"/>
              </w:rPr>
              <w:t>іс</w:t>
            </w:r>
            <w:r>
              <w:rPr>
                <w:color w:val="auto"/>
                <w:sz w:val="20"/>
                <w:szCs w:val="20"/>
              </w:rPr>
              <w:t>цев</w:t>
            </w:r>
            <w:r>
              <w:rPr>
                <w:color w:val="auto"/>
                <w:sz w:val="20"/>
                <w:szCs w:val="20"/>
                <w:lang w:val="uk-UA"/>
              </w:rPr>
              <w:t>ий</w:t>
            </w:r>
            <w:r>
              <w:rPr>
                <w:color w:val="auto"/>
                <w:sz w:val="20"/>
                <w:szCs w:val="20"/>
              </w:rPr>
              <w:t xml:space="preserve"> бюджет</w:t>
            </w:r>
            <w:r>
              <w:rPr>
                <w:color w:val="auto"/>
                <w:sz w:val="20"/>
                <w:szCs w:val="20"/>
                <w:lang w:val="uk-UA"/>
              </w:rPr>
              <w:t>, партнерська підтримка (за потреби)</w:t>
            </w:r>
          </w:p>
        </w:tc>
        <w:tc>
          <w:tcPr>
            <w:tcW w:w="2415" w:type="dxa"/>
            <w:shd w:val="clear" w:color="auto" w:fill="FFFFFF" w:themeFill="background1"/>
          </w:tcPr>
          <w:p w:rsidR="00281954" w:rsidRPr="0083669D" w:rsidRDefault="00BF76ED" w:rsidP="0001684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7"/>
                <w:color w:val="auto"/>
                <w:sz w:val="20"/>
                <w:szCs w:val="20"/>
                <w:lang w:val="uk-UA"/>
              </w:rPr>
            </w:pPr>
            <w:r>
              <w:rPr>
                <w:rStyle w:val="a7"/>
                <w:color w:val="auto"/>
                <w:sz w:val="20"/>
                <w:szCs w:val="20"/>
                <w:lang w:val="uk-UA"/>
              </w:rPr>
              <w:t xml:space="preserve">Кількісні: </w:t>
            </w:r>
            <w:r w:rsidR="00A417E1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3 практикуми, 20–30</w:t>
            </w:r>
            <w:r w:rsidRPr="00BF76ED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 xml:space="preserve"> учасників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281954" w:rsidRPr="00BF76ED" w:rsidRDefault="00BF76ED" w:rsidP="00016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 w:rsidRPr="00BF76ED">
              <w:rPr>
                <w:rFonts w:eastAsia="SimSun"/>
                <w:color w:val="auto"/>
                <w:sz w:val="20"/>
                <w:szCs w:val="20"/>
                <w:lang w:val="uk-UA"/>
              </w:rPr>
              <w:t>Розвиток медіаграмотності, здатність самостійно оцінювати інформаційний потік, формування навичок відповідального споживання медіа</w:t>
            </w:r>
          </w:p>
        </w:tc>
      </w:tr>
      <w:tr w:rsidR="00281954" w:rsidRPr="008850C9" w:rsidTr="003A5734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281954" w:rsidRPr="00BF76ED" w:rsidRDefault="00281954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281954" w:rsidRPr="00BF76ED" w:rsidRDefault="00281954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281954" w:rsidRPr="00BF76ED" w:rsidRDefault="00281954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:rsidR="00281954" w:rsidRPr="00BF76ED" w:rsidRDefault="00BF76ED" w:rsidP="00016842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</w:pPr>
            <w:r>
              <w:rPr>
                <w:rStyle w:val="a7"/>
                <w:color w:val="auto"/>
                <w:sz w:val="20"/>
                <w:szCs w:val="20"/>
                <w:lang w:val="uk-UA"/>
              </w:rPr>
              <w:t>Якісні:</w:t>
            </w:r>
            <w:r w:rsidRPr="00BF76ED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 xml:space="preserve"> учасники вміють ідентифікувати ненадійні джерела, аналізувати медіаінформацію, пропонують способи перевірки фактів, критично оцінюють вплив медіа на власну думку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</w:tr>
      <w:tr w:rsidR="00BF76ED" w:rsidRPr="00BF76ED" w:rsidTr="009E5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9" w:type="dxa"/>
            <w:gridSpan w:val="8"/>
            <w:shd w:val="clear" w:color="auto" w:fill="F2F2F2" w:themeFill="background1" w:themeFillShade="F2"/>
          </w:tcPr>
          <w:p w:rsidR="00BF76ED" w:rsidRPr="00BF76ED" w:rsidRDefault="00BF76ED" w:rsidP="00BF76ED">
            <w:pPr>
              <w:spacing w:before="240" w:line="480" w:lineRule="auto"/>
              <w:jc w:val="center"/>
              <w:rPr>
                <w:rFonts w:eastAsia="SimSun"/>
                <w:b w:val="0"/>
                <w:lang w:val="uk-UA"/>
              </w:rPr>
            </w:pPr>
            <w:r>
              <w:rPr>
                <w:rFonts w:eastAsia="SimSun"/>
                <w:b w:val="0"/>
                <w:lang w:val="uk-UA"/>
              </w:rPr>
              <w:t xml:space="preserve">МОДУЛЬ 5. </w:t>
            </w:r>
            <w:r w:rsidR="009E5306">
              <w:rPr>
                <w:rFonts w:eastAsia="SimSun"/>
                <w:b w:val="0"/>
                <w:lang w:val="uk-UA"/>
              </w:rPr>
              <w:t>УМІННЯ САМОСТІЙНО ВЧИТИСЯ ТА ПЛАНУВАТИ СВІЙ РОЗВИТОК. САМОПІЗНАННЯ</w:t>
            </w:r>
          </w:p>
        </w:tc>
      </w:tr>
      <w:tr w:rsidR="00281954" w:rsidRPr="00016842" w:rsidTr="003A5734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 w:val="restart"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3669D">
              <w:rPr>
                <w:color w:val="auto"/>
                <w:sz w:val="20"/>
                <w:szCs w:val="20"/>
                <w:lang w:val="uk-UA"/>
              </w:rPr>
              <w:t>9.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281954" w:rsidRPr="0083669D" w:rsidRDefault="009E5306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  <w:r w:rsidRPr="009E5306">
              <w:rPr>
                <w:rFonts w:eastAsia="SimSun"/>
                <w:color w:val="auto"/>
                <w:sz w:val="20"/>
                <w:szCs w:val="20"/>
              </w:rPr>
              <w:t>Практична програма «Навчаюсь самостійно»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281954" w:rsidRPr="0083669D" w:rsidRDefault="009E5306" w:rsidP="009E5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 w:rsidRPr="009E5306">
              <w:rPr>
                <w:rFonts w:eastAsia="SimSun"/>
                <w:color w:val="auto"/>
                <w:sz w:val="20"/>
                <w:szCs w:val="20"/>
              </w:rPr>
              <w:t xml:space="preserve">Планування власного навчання, визначення освітніх потреб, пошук ресурсів (книги, Інтернет, люди), управління часом та пріоритетами, формування навчальних цілей та самостійне опанування нових тем, практичні вправи на </w:t>
            </w:r>
            <w:r w:rsidRPr="009E5306">
              <w:rPr>
                <w:rFonts w:eastAsia="SimSun"/>
                <w:color w:val="auto"/>
                <w:sz w:val="20"/>
                <w:szCs w:val="20"/>
              </w:rPr>
              <w:lastRenderedPageBreak/>
              <w:t>моніторинг прогресу та самооцінку.</w:t>
            </w: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:rsidR="00281954" w:rsidRPr="0083669D" w:rsidRDefault="009E5306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lastRenderedPageBreak/>
              <w:t>2026-2027</w:t>
            </w:r>
            <w:r w:rsidR="00016842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р.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81954" w:rsidRPr="0083669D" w:rsidRDefault="009E5306" w:rsidP="009E5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Комунальна установа «Тростянецький молодіжний центр»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281954" w:rsidRPr="0083669D" w:rsidRDefault="009E5306" w:rsidP="00C94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</w:t>
            </w:r>
            <w:r w:rsidRPr="0083669D">
              <w:rPr>
                <w:color w:val="auto"/>
                <w:sz w:val="20"/>
                <w:szCs w:val="20"/>
              </w:rPr>
              <w:t>іс</w:t>
            </w:r>
            <w:r>
              <w:rPr>
                <w:color w:val="auto"/>
                <w:sz w:val="20"/>
                <w:szCs w:val="20"/>
              </w:rPr>
              <w:t>цев</w:t>
            </w:r>
            <w:r>
              <w:rPr>
                <w:color w:val="auto"/>
                <w:sz w:val="20"/>
                <w:szCs w:val="20"/>
                <w:lang w:val="uk-UA"/>
              </w:rPr>
              <w:t>ий</w:t>
            </w:r>
            <w:r>
              <w:rPr>
                <w:color w:val="auto"/>
                <w:sz w:val="20"/>
                <w:szCs w:val="20"/>
              </w:rPr>
              <w:t xml:space="preserve"> бюджет</w:t>
            </w:r>
            <w:r>
              <w:rPr>
                <w:color w:val="auto"/>
                <w:sz w:val="20"/>
                <w:szCs w:val="20"/>
                <w:lang w:val="uk-UA"/>
              </w:rPr>
              <w:t>, партнерська підтримка (за потреби)</w:t>
            </w:r>
          </w:p>
        </w:tc>
        <w:tc>
          <w:tcPr>
            <w:tcW w:w="2415" w:type="dxa"/>
            <w:shd w:val="clear" w:color="auto" w:fill="FFFFFF" w:themeFill="background1"/>
          </w:tcPr>
          <w:p w:rsidR="00281954" w:rsidRPr="009E5306" w:rsidRDefault="009E5306" w:rsidP="002340A5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rStyle w:val="a7"/>
                <w:color w:val="auto"/>
                <w:sz w:val="20"/>
                <w:szCs w:val="20"/>
                <w:lang w:val="uk-UA"/>
              </w:rPr>
              <w:t xml:space="preserve">Кількісні: </w:t>
            </w:r>
            <w:r w:rsidR="00A417E1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3 зустрічі, 20–30</w:t>
            </w:r>
            <w:r w:rsidRPr="009E5306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 xml:space="preserve"> учасників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281954" w:rsidRPr="00016842" w:rsidRDefault="000215D9" w:rsidP="00A41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 w:rsidRPr="000215D9">
              <w:rPr>
                <w:rFonts w:eastAsia="SimSun"/>
                <w:color w:val="auto"/>
                <w:sz w:val="20"/>
                <w:szCs w:val="20"/>
                <w:lang w:val="uk-UA"/>
              </w:rPr>
              <w:t>Формування навички самостійного навчання, підвищення здатності до планування та організації власного розвитку, розвиток відповідальності за власні навчальні досягнення</w:t>
            </w:r>
            <w:r w:rsidR="00A417E1">
              <w:rPr>
                <w:rFonts w:eastAsia="SimSun"/>
                <w:color w:val="auto"/>
                <w:sz w:val="20"/>
                <w:szCs w:val="20"/>
                <w:lang w:val="uk-UA"/>
              </w:rPr>
              <w:t>.</w:t>
            </w:r>
          </w:p>
        </w:tc>
      </w:tr>
      <w:tr w:rsidR="00281954" w:rsidRPr="0083669D" w:rsidTr="003A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281954" w:rsidRPr="00016842" w:rsidRDefault="00281954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281954" w:rsidRPr="00016842" w:rsidRDefault="00281954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281954" w:rsidRPr="00016842" w:rsidRDefault="00281954" w:rsidP="00C94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:rsidR="00281954" w:rsidRPr="000215D9" w:rsidRDefault="000215D9" w:rsidP="0001684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</w:pPr>
            <w:r>
              <w:rPr>
                <w:rStyle w:val="a7"/>
                <w:color w:val="auto"/>
                <w:sz w:val="20"/>
                <w:szCs w:val="20"/>
                <w:lang w:val="uk-UA"/>
              </w:rPr>
              <w:t xml:space="preserve">Якісні: </w:t>
            </w:r>
            <w:r w:rsidRPr="000215D9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 xml:space="preserve">учасники демонструють здатність самостійно визначати свої освітні потреби, планувати навчальні цілі, ефективно </w:t>
            </w:r>
            <w:r w:rsidRPr="000215D9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lastRenderedPageBreak/>
              <w:t>використовувати ресурси та оцінювати власний прогрес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</w:tr>
      <w:tr w:rsidR="00281954" w:rsidRPr="0083669D" w:rsidTr="003A5734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 w:val="restart"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3669D">
              <w:rPr>
                <w:color w:val="auto"/>
                <w:sz w:val="20"/>
                <w:szCs w:val="20"/>
                <w:lang w:val="uk-UA"/>
              </w:rPr>
              <w:t>10.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281954" w:rsidRPr="00A417E1" w:rsidRDefault="00A417E1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 w:rsidRPr="00A417E1">
              <w:rPr>
                <w:rFonts w:eastAsia="SimSun"/>
                <w:color w:val="auto"/>
                <w:sz w:val="20"/>
                <w:szCs w:val="20"/>
                <w:lang w:val="uk-UA"/>
              </w:rPr>
              <w:t>Рефлексійні зустрічі «Я і мої почуття»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281954" w:rsidRPr="00A417E1" w:rsidRDefault="00A417E1" w:rsidP="00A41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 w:rsidRPr="00A417E1">
              <w:rPr>
                <w:rFonts w:eastAsia="SimSun"/>
                <w:color w:val="auto"/>
                <w:sz w:val="20"/>
                <w:szCs w:val="20"/>
                <w:lang w:val="uk-UA"/>
              </w:rPr>
              <w:t>Самоаналіз та робота з емоціями через групові дискусії, рефлексивні вправи та рольові ситуації; розвиток усвідомлення власних емоцій, їх причин та впливу на поведінку; підтримка процесу самоусвідомлення та вміння адекватно реагувати на емоційні виклики.</w:t>
            </w: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:rsidR="00281954" w:rsidRPr="0083669D" w:rsidRDefault="00A417E1" w:rsidP="00234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2027</w:t>
            </w:r>
            <w:r w:rsidR="00016842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р.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81954" w:rsidRPr="0083669D" w:rsidRDefault="00A417E1" w:rsidP="00A41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Комунальна установа «Тростянецький молодіжний центр»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281954" w:rsidRPr="0083669D" w:rsidRDefault="00A417E1" w:rsidP="00C94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</w:t>
            </w:r>
            <w:r w:rsidRPr="0083669D">
              <w:rPr>
                <w:color w:val="auto"/>
                <w:sz w:val="20"/>
                <w:szCs w:val="20"/>
              </w:rPr>
              <w:t>іс</w:t>
            </w:r>
            <w:r>
              <w:rPr>
                <w:color w:val="auto"/>
                <w:sz w:val="20"/>
                <w:szCs w:val="20"/>
              </w:rPr>
              <w:t>цев</w:t>
            </w:r>
            <w:r>
              <w:rPr>
                <w:color w:val="auto"/>
                <w:sz w:val="20"/>
                <w:szCs w:val="20"/>
                <w:lang w:val="uk-UA"/>
              </w:rPr>
              <w:t>ий</w:t>
            </w:r>
            <w:r>
              <w:rPr>
                <w:color w:val="auto"/>
                <w:sz w:val="20"/>
                <w:szCs w:val="20"/>
              </w:rPr>
              <w:t xml:space="preserve"> бюджет</w:t>
            </w:r>
            <w:r>
              <w:rPr>
                <w:color w:val="auto"/>
                <w:sz w:val="20"/>
                <w:szCs w:val="20"/>
                <w:lang w:val="uk-UA"/>
              </w:rPr>
              <w:t>, партнерська підтримка (за потреби)</w:t>
            </w:r>
          </w:p>
        </w:tc>
        <w:tc>
          <w:tcPr>
            <w:tcW w:w="2415" w:type="dxa"/>
            <w:shd w:val="clear" w:color="auto" w:fill="FFFFFF" w:themeFill="background1"/>
          </w:tcPr>
          <w:p w:rsidR="00281954" w:rsidRPr="00A417E1" w:rsidRDefault="00A417E1" w:rsidP="002340A5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  <w:lang w:val="ru-RU"/>
              </w:rPr>
            </w:pPr>
            <w:r w:rsidRPr="00A417E1">
              <w:rPr>
                <w:b/>
                <w:color w:val="auto"/>
                <w:sz w:val="20"/>
                <w:szCs w:val="20"/>
                <w:lang w:val="ru-RU"/>
              </w:rPr>
              <w:t xml:space="preserve">Кількісні: </w:t>
            </w:r>
            <w:r>
              <w:rPr>
                <w:color w:val="auto"/>
                <w:sz w:val="20"/>
                <w:szCs w:val="20"/>
                <w:lang w:val="ru-RU"/>
              </w:rPr>
              <w:t>3 зустрічі, 20–30</w:t>
            </w:r>
            <w:r w:rsidRPr="00A417E1">
              <w:rPr>
                <w:color w:val="auto"/>
                <w:sz w:val="20"/>
                <w:szCs w:val="20"/>
                <w:lang w:val="ru-RU"/>
              </w:rPr>
              <w:t xml:space="preserve"> учасників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281954" w:rsidRPr="0083669D" w:rsidRDefault="00A417E1" w:rsidP="00234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 w:rsidRPr="00A417E1">
              <w:rPr>
                <w:rFonts w:eastAsia="SimSun"/>
                <w:color w:val="auto"/>
                <w:sz w:val="20"/>
                <w:szCs w:val="20"/>
                <w:lang w:val="uk-UA"/>
              </w:rPr>
              <w:t>Розвиток емоційної компетентності, підвищення здатності до самопізнання та рефлексії, формування здорових моделей взаємодії з іншими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.</w:t>
            </w:r>
          </w:p>
        </w:tc>
      </w:tr>
      <w:tr w:rsidR="00281954" w:rsidRPr="0083669D" w:rsidTr="003A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:rsidR="00281954" w:rsidRPr="0083669D" w:rsidRDefault="00A417E1" w:rsidP="002340A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7"/>
                <w:color w:val="auto"/>
                <w:sz w:val="20"/>
                <w:szCs w:val="20"/>
                <w:lang w:val="uk-UA"/>
              </w:rPr>
            </w:pPr>
            <w:r>
              <w:rPr>
                <w:rStyle w:val="a7"/>
                <w:color w:val="auto"/>
                <w:sz w:val="20"/>
                <w:szCs w:val="20"/>
                <w:lang w:val="uk-UA"/>
              </w:rPr>
              <w:t xml:space="preserve">Якісні: </w:t>
            </w:r>
            <w:r w:rsidRPr="00A417E1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учасники здатні усвідомлювати власні емоції, аналізувати їх вплив на поведінку та взаємодію з іншими, демонструють розвиток саморегуляції та емпатії</w:t>
            </w:r>
            <w:r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.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:rsidR="00281954" w:rsidRPr="0083669D" w:rsidRDefault="00281954" w:rsidP="00234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</w:tr>
      <w:tr w:rsidR="00A417E1" w:rsidRPr="0083669D" w:rsidTr="00681E4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9" w:type="dxa"/>
            <w:gridSpan w:val="8"/>
            <w:shd w:val="clear" w:color="auto" w:fill="F2F2F2" w:themeFill="background1" w:themeFillShade="F2"/>
          </w:tcPr>
          <w:p w:rsidR="00A417E1" w:rsidRPr="00A417E1" w:rsidRDefault="00A417E1" w:rsidP="00A417E1">
            <w:pPr>
              <w:spacing w:before="240" w:line="480" w:lineRule="auto"/>
              <w:jc w:val="center"/>
              <w:rPr>
                <w:rFonts w:eastAsia="SimSun"/>
                <w:b w:val="0"/>
                <w:lang w:val="uk-UA"/>
              </w:rPr>
            </w:pPr>
            <w:r>
              <w:rPr>
                <w:rFonts w:eastAsia="SimSun"/>
                <w:b w:val="0"/>
                <w:lang w:val="uk-UA"/>
              </w:rPr>
              <w:t xml:space="preserve">ДОЗВІЛЛЯ. </w:t>
            </w:r>
            <w:r w:rsidR="008E65F3">
              <w:rPr>
                <w:rFonts w:eastAsia="SimSun"/>
                <w:b w:val="0"/>
                <w:lang w:val="uk-UA"/>
              </w:rPr>
              <w:t>ТВОРЧІСТЬ. ВІДПОЧИНОК.</w:t>
            </w:r>
          </w:p>
        </w:tc>
      </w:tr>
      <w:tr w:rsidR="008E65F3" w:rsidRPr="0083669D" w:rsidTr="003A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 w:val="restart"/>
            <w:shd w:val="clear" w:color="auto" w:fill="FFFFFF" w:themeFill="background1"/>
          </w:tcPr>
          <w:p w:rsidR="008E65F3" w:rsidRPr="0083669D" w:rsidRDefault="008E65F3" w:rsidP="008E65F3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3669D">
              <w:rPr>
                <w:color w:val="auto"/>
                <w:sz w:val="20"/>
                <w:szCs w:val="20"/>
                <w:lang w:val="uk-UA"/>
              </w:rPr>
              <w:t>11.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8E65F3" w:rsidRPr="008E65F3" w:rsidRDefault="008E65F3" w:rsidP="008E65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 w:rsidRPr="0083669D">
              <w:rPr>
                <w:rFonts w:eastAsia="SimSun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Книжковий клуб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8E65F3" w:rsidRPr="008E65F3" w:rsidRDefault="008E65F3" w:rsidP="00016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Обговорення книг, дискусії, творчі завдання, щоденники</w:t>
            </w:r>
            <w:r w:rsidR="00A7153C">
              <w:rPr>
                <w:rFonts w:eastAsia="SimSun"/>
                <w:color w:val="auto"/>
                <w:sz w:val="20"/>
                <w:szCs w:val="20"/>
                <w:lang w:val="uk-UA"/>
              </w:rPr>
              <w:t>.</w:t>
            </w:r>
            <w:r w:rsidR="00016842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</w:t>
            </w:r>
            <w:r w:rsidR="00A7153C">
              <w:rPr>
                <w:rFonts w:eastAsia="SimSun"/>
                <w:color w:val="auto"/>
                <w:sz w:val="20"/>
                <w:szCs w:val="20"/>
                <w:lang w:val="uk-UA"/>
              </w:rPr>
              <w:t>Періодичне оновлення книг</w:t>
            </w:r>
            <w:r w:rsidR="00EA2690">
              <w:rPr>
                <w:rFonts w:eastAsia="SimSun"/>
                <w:color w:val="auto"/>
                <w:sz w:val="20"/>
                <w:szCs w:val="20"/>
                <w:lang w:val="uk-UA"/>
              </w:rPr>
              <w:t>.</w:t>
            </w: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:rsidR="008E65F3" w:rsidRPr="0083669D" w:rsidRDefault="008E65F3" w:rsidP="008E65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2026-2027</w:t>
            </w:r>
            <w:r w:rsidR="00016842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р.</w:t>
            </w:r>
            <w:r w:rsidRPr="0083669D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E65F3" w:rsidRPr="0083669D" w:rsidRDefault="008E65F3" w:rsidP="008E6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Комунальна установа «Тростянецький молодіжний центр»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8E65F3" w:rsidRPr="0083669D" w:rsidRDefault="008E65F3" w:rsidP="00C94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</w:t>
            </w:r>
            <w:r w:rsidRPr="0083669D">
              <w:rPr>
                <w:color w:val="auto"/>
                <w:sz w:val="20"/>
                <w:szCs w:val="20"/>
              </w:rPr>
              <w:t>іс</w:t>
            </w:r>
            <w:r>
              <w:rPr>
                <w:color w:val="auto"/>
                <w:sz w:val="20"/>
                <w:szCs w:val="20"/>
              </w:rPr>
              <w:t>цев</w:t>
            </w:r>
            <w:r>
              <w:rPr>
                <w:color w:val="auto"/>
                <w:sz w:val="20"/>
                <w:szCs w:val="20"/>
                <w:lang w:val="uk-UA"/>
              </w:rPr>
              <w:t>ий</w:t>
            </w:r>
            <w:r>
              <w:rPr>
                <w:color w:val="auto"/>
                <w:sz w:val="20"/>
                <w:szCs w:val="20"/>
              </w:rPr>
              <w:t xml:space="preserve"> бюджет</w:t>
            </w:r>
            <w:r>
              <w:rPr>
                <w:color w:val="auto"/>
                <w:sz w:val="20"/>
                <w:szCs w:val="20"/>
                <w:lang w:val="uk-UA"/>
              </w:rPr>
              <w:t>, партнерська підтримка (за потреби)</w:t>
            </w:r>
            <w:r w:rsidR="00A7153C">
              <w:rPr>
                <w:color w:val="auto"/>
                <w:sz w:val="20"/>
                <w:szCs w:val="20"/>
                <w:lang w:val="uk-UA"/>
              </w:rPr>
              <w:t>, благодійні внески (книги)</w:t>
            </w:r>
          </w:p>
        </w:tc>
        <w:tc>
          <w:tcPr>
            <w:tcW w:w="2415" w:type="dxa"/>
            <w:shd w:val="clear" w:color="auto" w:fill="FFFFFF" w:themeFill="background1"/>
          </w:tcPr>
          <w:p w:rsidR="008E65F3" w:rsidRPr="00A7153C" w:rsidRDefault="00A7153C" w:rsidP="008E65F3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ru-RU"/>
              </w:rPr>
            </w:pPr>
            <w:r w:rsidRPr="00A7153C">
              <w:rPr>
                <w:b/>
                <w:color w:val="auto"/>
                <w:sz w:val="20"/>
                <w:szCs w:val="20"/>
                <w:lang w:val="ru-RU"/>
              </w:rPr>
              <w:t>Кількісні:</w:t>
            </w:r>
            <w:r>
              <w:rPr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color w:val="auto"/>
                <w:sz w:val="20"/>
                <w:szCs w:val="20"/>
                <w:lang w:val="ru-RU"/>
              </w:rPr>
              <w:t>2 зустрічі на рік, 15-25 учасників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8E65F3" w:rsidRPr="0083669D" w:rsidRDefault="00C94CCD" w:rsidP="008E6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Залучення молоді до читання та творчості, розвиток комунікаційних та аналітичних навичок</w:t>
            </w:r>
            <w:r w:rsidR="00EA2690">
              <w:rPr>
                <w:rFonts w:eastAsia="SimSun"/>
                <w:color w:val="auto"/>
                <w:sz w:val="20"/>
                <w:szCs w:val="20"/>
                <w:lang w:val="uk-UA"/>
              </w:rPr>
              <w:t>.</w:t>
            </w:r>
          </w:p>
        </w:tc>
      </w:tr>
      <w:tr w:rsidR="008E65F3" w:rsidRPr="0083669D" w:rsidTr="003A573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  <w:shd w:val="clear" w:color="auto" w:fill="FFFFFF" w:themeFill="background1"/>
          </w:tcPr>
          <w:p w:rsidR="008E65F3" w:rsidRPr="0083669D" w:rsidRDefault="008E65F3" w:rsidP="008E65F3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8E65F3" w:rsidRPr="0083669D" w:rsidRDefault="008E65F3" w:rsidP="008E65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8E65F3" w:rsidRPr="0083669D" w:rsidRDefault="008E65F3" w:rsidP="008E65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8E65F3" w:rsidRPr="0083669D" w:rsidRDefault="008E65F3" w:rsidP="008E65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E65F3" w:rsidRPr="0083669D" w:rsidRDefault="008E65F3" w:rsidP="008E65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8E65F3" w:rsidRPr="0083669D" w:rsidRDefault="008E65F3" w:rsidP="00C94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:rsidR="008E65F3" w:rsidRPr="00A7153C" w:rsidRDefault="00A7153C" w:rsidP="008E65F3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</w:pPr>
            <w:r>
              <w:rPr>
                <w:rStyle w:val="a7"/>
                <w:color w:val="auto"/>
                <w:sz w:val="20"/>
                <w:szCs w:val="20"/>
                <w:lang w:val="uk-UA"/>
              </w:rPr>
              <w:t xml:space="preserve">Якісні: </w:t>
            </w:r>
            <w:r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активна участь у дискусіях, прояв аналітичних та комунікаційних навичок.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:rsidR="008E65F3" w:rsidRPr="0083669D" w:rsidRDefault="008E65F3" w:rsidP="008E6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</w:tr>
      <w:tr w:rsidR="00C94CCD" w:rsidRPr="0083669D" w:rsidTr="003A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 w:val="restart"/>
            <w:shd w:val="clear" w:color="auto" w:fill="FFFFFF" w:themeFill="background1"/>
          </w:tcPr>
          <w:p w:rsidR="00C94CCD" w:rsidRPr="0083669D" w:rsidRDefault="00C94CCD" w:rsidP="00C94CCD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3669D">
              <w:rPr>
                <w:color w:val="auto"/>
                <w:sz w:val="20"/>
                <w:szCs w:val="20"/>
                <w:lang w:val="uk-UA"/>
              </w:rPr>
              <w:t>12.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C94CCD" w:rsidRPr="00C94CCD" w:rsidRDefault="00C94CCD" w:rsidP="00C94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Арт-бранч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C94CCD" w:rsidRPr="00C94CCD" w:rsidRDefault="00C94CCD" w:rsidP="00C94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Створення </w:t>
            </w:r>
            <w:r w:rsidRPr="00C94CCD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творчих </w:t>
            </w:r>
            <w:r w:rsidRPr="00C94CCD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продуктів (малюнки, колажі, записи), командні творчі завдання. Поєднання спілкування, їжі та творчості</w:t>
            </w:r>
            <w:r w:rsidR="00EA2690">
              <w:rPr>
                <w:rFonts w:eastAsia="SimSun"/>
                <w:color w:val="auto"/>
                <w:sz w:val="20"/>
                <w:szCs w:val="20"/>
                <w:lang w:val="uk-UA"/>
              </w:rPr>
              <w:t>.</w:t>
            </w: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:rsidR="00C94CCD" w:rsidRPr="0083669D" w:rsidRDefault="00C94CCD" w:rsidP="00C94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2026-2027</w:t>
            </w:r>
            <w:r w:rsidR="00016842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р.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94CCD" w:rsidRPr="0083669D" w:rsidRDefault="00C94CCD" w:rsidP="00C94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Комунальна установа «Тростянецький молодіжний центр»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C94CCD" w:rsidRPr="0083669D" w:rsidRDefault="00C94CCD" w:rsidP="00016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</w:t>
            </w:r>
            <w:r w:rsidRPr="0083669D">
              <w:rPr>
                <w:color w:val="auto"/>
                <w:sz w:val="20"/>
                <w:szCs w:val="20"/>
              </w:rPr>
              <w:t>іс</w:t>
            </w:r>
            <w:r>
              <w:rPr>
                <w:color w:val="auto"/>
                <w:sz w:val="20"/>
                <w:szCs w:val="20"/>
              </w:rPr>
              <w:t>цев</w:t>
            </w:r>
            <w:r>
              <w:rPr>
                <w:color w:val="auto"/>
                <w:sz w:val="20"/>
                <w:szCs w:val="20"/>
                <w:lang w:val="uk-UA"/>
              </w:rPr>
              <w:t>ий</w:t>
            </w:r>
            <w:r>
              <w:rPr>
                <w:color w:val="auto"/>
                <w:sz w:val="20"/>
                <w:szCs w:val="20"/>
              </w:rPr>
              <w:t xml:space="preserve"> бюджет</w:t>
            </w:r>
            <w:r>
              <w:rPr>
                <w:color w:val="auto"/>
                <w:sz w:val="20"/>
                <w:szCs w:val="20"/>
                <w:lang w:val="uk-UA"/>
              </w:rPr>
              <w:t>, партнерська підтримка (за потреби)</w:t>
            </w:r>
          </w:p>
        </w:tc>
        <w:tc>
          <w:tcPr>
            <w:tcW w:w="2415" w:type="dxa"/>
            <w:shd w:val="clear" w:color="auto" w:fill="FFFFFF" w:themeFill="background1"/>
          </w:tcPr>
          <w:p w:rsidR="00C94CCD" w:rsidRPr="00A7153C" w:rsidRDefault="00C94CCD" w:rsidP="00C94CCD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ru-RU"/>
              </w:rPr>
            </w:pPr>
            <w:r w:rsidRPr="00A7153C">
              <w:rPr>
                <w:b/>
                <w:color w:val="auto"/>
                <w:sz w:val="20"/>
                <w:szCs w:val="20"/>
                <w:lang w:val="ru-RU"/>
              </w:rPr>
              <w:t>Кількісні:</w:t>
            </w:r>
            <w:r>
              <w:rPr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color w:val="auto"/>
                <w:sz w:val="20"/>
                <w:szCs w:val="20"/>
                <w:lang w:val="ru-RU"/>
              </w:rPr>
              <w:t>2 зустрічі на рік, до 20 учасників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C94CCD" w:rsidRPr="0083669D" w:rsidRDefault="00C94CCD" w:rsidP="00C94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Підвищення креативності та командної взаємодіїї серед молоді</w:t>
            </w:r>
            <w:r w:rsidR="00EA2690">
              <w:rPr>
                <w:rFonts w:eastAsia="SimSun"/>
                <w:color w:val="auto"/>
                <w:sz w:val="20"/>
                <w:szCs w:val="20"/>
                <w:lang w:val="uk-UA"/>
              </w:rPr>
              <w:t>.</w:t>
            </w:r>
          </w:p>
        </w:tc>
      </w:tr>
      <w:tr w:rsidR="00C94CCD" w:rsidRPr="0083669D" w:rsidTr="003A5734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  <w:shd w:val="clear" w:color="auto" w:fill="FFFFFF" w:themeFill="background1"/>
          </w:tcPr>
          <w:p w:rsidR="00C94CCD" w:rsidRPr="0083669D" w:rsidRDefault="00C94CCD" w:rsidP="00C94CCD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C94CCD" w:rsidRPr="0083669D" w:rsidRDefault="00C94CCD" w:rsidP="00C94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C94CCD" w:rsidRPr="0083669D" w:rsidRDefault="00C94CCD" w:rsidP="00C94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C94CCD" w:rsidRPr="0083669D" w:rsidRDefault="00C94CCD" w:rsidP="00C94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94CCD" w:rsidRPr="0083669D" w:rsidRDefault="00C94CCD" w:rsidP="00C94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C94CCD" w:rsidRPr="0083669D" w:rsidRDefault="00C94CCD" w:rsidP="00C94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:rsidR="00C94CCD" w:rsidRPr="00C94CCD" w:rsidRDefault="00C94CCD" w:rsidP="00C94CCD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</w:pPr>
            <w:r>
              <w:rPr>
                <w:rStyle w:val="a7"/>
                <w:color w:val="auto"/>
                <w:sz w:val="20"/>
                <w:szCs w:val="20"/>
                <w:lang w:val="uk-UA"/>
              </w:rPr>
              <w:t xml:space="preserve">Якісні: </w:t>
            </w:r>
            <w:r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прояв креативності та співпраці</w:t>
            </w:r>
            <w:r w:rsidR="00EA2690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.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:rsidR="00C94CCD" w:rsidRPr="0083669D" w:rsidRDefault="00C94CCD" w:rsidP="00C94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</w:tr>
      <w:tr w:rsidR="005947BF" w:rsidRPr="0083669D" w:rsidTr="003A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 w:val="restart"/>
            <w:shd w:val="clear" w:color="auto" w:fill="FFFFFF" w:themeFill="background1"/>
          </w:tcPr>
          <w:p w:rsidR="005947BF" w:rsidRPr="0083669D" w:rsidRDefault="005947BF" w:rsidP="005947BF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3669D">
              <w:rPr>
                <w:color w:val="auto"/>
                <w:sz w:val="20"/>
                <w:szCs w:val="20"/>
                <w:lang w:val="uk-UA"/>
              </w:rPr>
              <w:t>13.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5947BF" w:rsidRPr="00C94CCD" w:rsidRDefault="005947BF" w:rsidP="005947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Майстер-класи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5947BF" w:rsidRPr="00C94CCD" w:rsidRDefault="005947BF" w:rsidP="00016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Практичні заняття (арт, ремесла, креативні ігри), інтерактивні активності</w:t>
            </w:r>
            <w:r w:rsidR="00EA2690">
              <w:rPr>
                <w:rFonts w:eastAsia="SimSun"/>
                <w:color w:val="auto"/>
                <w:sz w:val="20"/>
                <w:szCs w:val="20"/>
                <w:lang w:val="uk-UA"/>
              </w:rPr>
              <w:t>.</w:t>
            </w: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:rsidR="005947BF" w:rsidRPr="0083669D" w:rsidRDefault="005947BF" w:rsidP="00594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2026-2027</w:t>
            </w:r>
            <w:r w:rsidR="00016842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р.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947BF" w:rsidRPr="0083669D" w:rsidRDefault="005947BF" w:rsidP="00594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Комунальна установа «Тростянецький молодіжний центр»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5947BF" w:rsidRPr="0083669D" w:rsidRDefault="005947BF" w:rsidP="00594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</w:t>
            </w:r>
            <w:r w:rsidRPr="0083669D">
              <w:rPr>
                <w:color w:val="auto"/>
                <w:sz w:val="20"/>
                <w:szCs w:val="20"/>
              </w:rPr>
              <w:t>іс</w:t>
            </w:r>
            <w:r>
              <w:rPr>
                <w:color w:val="auto"/>
                <w:sz w:val="20"/>
                <w:szCs w:val="20"/>
              </w:rPr>
              <w:t>цев</w:t>
            </w:r>
            <w:r>
              <w:rPr>
                <w:color w:val="auto"/>
                <w:sz w:val="20"/>
                <w:szCs w:val="20"/>
                <w:lang w:val="uk-UA"/>
              </w:rPr>
              <w:t>ий</w:t>
            </w:r>
            <w:r>
              <w:rPr>
                <w:color w:val="auto"/>
                <w:sz w:val="20"/>
                <w:szCs w:val="20"/>
              </w:rPr>
              <w:t xml:space="preserve"> бюджет</w:t>
            </w:r>
            <w:r>
              <w:rPr>
                <w:color w:val="auto"/>
                <w:sz w:val="20"/>
                <w:szCs w:val="20"/>
                <w:lang w:val="uk-UA"/>
              </w:rPr>
              <w:t>, партнерська підтримка (за потреби)</w:t>
            </w:r>
          </w:p>
        </w:tc>
        <w:tc>
          <w:tcPr>
            <w:tcW w:w="2415" w:type="dxa"/>
            <w:shd w:val="clear" w:color="auto" w:fill="FFFFFF" w:themeFill="background1"/>
          </w:tcPr>
          <w:p w:rsidR="005947BF" w:rsidRPr="00A7153C" w:rsidRDefault="005947BF" w:rsidP="005947BF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ru-RU"/>
              </w:rPr>
            </w:pPr>
            <w:r w:rsidRPr="00A7153C">
              <w:rPr>
                <w:b/>
                <w:color w:val="auto"/>
                <w:sz w:val="20"/>
                <w:szCs w:val="20"/>
                <w:lang w:val="ru-RU"/>
              </w:rPr>
              <w:t>Кількісні:</w:t>
            </w:r>
            <w:r>
              <w:rPr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color w:val="auto"/>
                <w:sz w:val="20"/>
                <w:szCs w:val="20"/>
                <w:lang w:val="ru-RU"/>
              </w:rPr>
              <w:t>2-3 майстер-класи на рік, 15-30 учасників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5947BF" w:rsidRPr="0083669D" w:rsidRDefault="005947BF" w:rsidP="00594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Розвиток креативності та практичних умінь, готовність до командної роботи</w:t>
            </w:r>
            <w:r w:rsidR="00EA2690">
              <w:rPr>
                <w:rFonts w:eastAsia="SimSun"/>
                <w:color w:val="auto"/>
                <w:sz w:val="20"/>
                <w:szCs w:val="20"/>
                <w:lang w:val="uk-UA"/>
              </w:rPr>
              <w:t>.</w:t>
            </w:r>
          </w:p>
        </w:tc>
      </w:tr>
      <w:tr w:rsidR="005947BF" w:rsidRPr="0083669D" w:rsidTr="003A5734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  <w:shd w:val="clear" w:color="auto" w:fill="FFFFFF" w:themeFill="background1"/>
          </w:tcPr>
          <w:p w:rsidR="005947BF" w:rsidRPr="0083669D" w:rsidRDefault="005947BF" w:rsidP="005947BF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5947BF" w:rsidRPr="0083669D" w:rsidRDefault="005947BF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5947BF" w:rsidRPr="0083669D" w:rsidRDefault="005947BF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5947BF" w:rsidRPr="0083669D" w:rsidRDefault="005947BF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947BF" w:rsidRPr="0083669D" w:rsidRDefault="005947BF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5947BF" w:rsidRPr="0083669D" w:rsidRDefault="005947BF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:rsidR="005947BF" w:rsidRPr="005947BF" w:rsidRDefault="005947BF" w:rsidP="00016842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</w:pPr>
            <w:r>
              <w:rPr>
                <w:rStyle w:val="a7"/>
                <w:color w:val="auto"/>
                <w:sz w:val="20"/>
                <w:szCs w:val="20"/>
                <w:lang w:val="uk-UA"/>
              </w:rPr>
              <w:t xml:space="preserve">Якісні: </w:t>
            </w:r>
            <w:r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Розвиток навичок співпраці та впевненості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:rsidR="005947BF" w:rsidRPr="0083669D" w:rsidRDefault="005947BF" w:rsidP="00594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</w:tr>
      <w:tr w:rsidR="005947BF" w:rsidRPr="00EC0B7C" w:rsidTr="003A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 w:val="restart"/>
            <w:shd w:val="clear" w:color="auto" w:fill="FFFFFF" w:themeFill="background1"/>
          </w:tcPr>
          <w:p w:rsidR="005947BF" w:rsidRPr="0083669D" w:rsidRDefault="005947BF" w:rsidP="005947BF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3669D">
              <w:rPr>
                <w:color w:val="auto"/>
                <w:sz w:val="20"/>
                <w:szCs w:val="20"/>
                <w:lang w:val="uk-UA"/>
              </w:rPr>
              <w:t>14.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5947BF" w:rsidRPr="005947BF" w:rsidRDefault="005947BF" w:rsidP="005947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Молодіжний табір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5947BF" w:rsidRPr="0083669D" w:rsidRDefault="005947BF" w:rsidP="005947BF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Організація поїздки на природу/табору: походи, командні ігри, навчальні практики, волонтерські активності, інтеграція елементів командоутворення та </w:t>
            </w:r>
            <w:r>
              <w:rPr>
                <w:color w:val="auto"/>
                <w:sz w:val="20"/>
                <w:szCs w:val="20"/>
                <w:lang w:val="ru-RU"/>
              </w:rPr>
              <w:lastRenderedPageBreak/>
              <w:t>розвитку соціальних навичок</w:t>
            </w:r>
            <w:r w:rsidR="00EA2690">
              <w:rPr>
                <w:color w:val="auto"/>
                <w:sz w:val="20"/>
                <w:szCs w:val="20"/>
                <w:lang w:val="ru-RU"/>
              </w:rPr>
              <w:t>.</w:t>
            </w: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:rsidR="005947BF" w:rsidRPr="0083669D" w:rsidRDefault="005947BF" w:rsidP="00594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lastRenderedPageBreak/>
              <w:t>2026-2027</w:t>
            </w:r>
            <w:r w:rsidR="00016842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р.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947BF" w:rsidRPr="0083669D" w:rsidRDefault="005947BF" w:rsidP="00594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Комунальна установа «Тростянецький молодіжний центр»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5947BF" w:rsidRPr="0083669D" w:rsidRDefault="005947BF" w:rsidP="00594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</w:t>
            </w:r>
            <w:r w:rsidRPr="0083669D">
              <w:rPr>
                <w:color w:val="auto"/>
                <w:sz w:val="20"/>
                <w:szCs w:val="20"/>
              </w:rPr>
              <w:t>іс</w:t>
            </w:r>
            <w:r>
              <w:rPr>
                <w:color w:val="auto"/>
                <w:sz w:val="20"/>
                <w:szCs w:val="20"/>
              </w:rPr>
              <w:t>цев</w:t>
            </w:r>
            <w:r>
              <w:rPr>
                <w:color w:val="auto"/>
                <w:sz w:val="20"/>
                <w:szCs w:val="20"/>
                <w:lang w:val="uk-UA"/>
              </w:rPr>
              <w:t>ий</w:t>
            </w:r>
            <w:r>
              <w:rPr>
                <w:color w:val="auto"/>
                <w:sz w:val="20"/>
                <w:szCs w:val="20"/>
              </w:rPr>
              <w:t xml:space="preserve"> бюджет</w:t>
            </w:r>
            <w:r>
              <w:rPr>
                <w:color w:val="auto"/>
                <w:sz w:val="20"/>
                <w:szCs w:val="20"/>
                <w:lang w:val="uk-UA"/>
              </w:rPr>
              <w:t>, партнерська підтримка (за потреби)</w:t>
            </w:r>
          </w:p>
        </w:tc>
        <w:tc>
          <w:tcPr>
            <w:tcW w:w="2415" w:type="dxa"/>
            <w:shd w:val="clear" w:color="auto" w:fill="FFFFFF" w:themeFill="background1"/>
          </w:tcPr>
          <w:p w:rsidR="005947BF" w:rsidRPr="0083669D" w:rsidRDefault="005947BF" w:rsidP="005947BF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ru-RU"/>
              </w:rPr>
            </w:pPr>
            <w:r w:rsidRPr="00A7153C">
              <w:rPr>
                <w:b/>
                <w:color w:val="auto"/>
                <w:sz w:val="20"/>
                <w:szCs w:val="20"/>
                <w:lang w:val="ru-RU"/>
              </w:rPr>
              <w:t>Кількісні:</w:t>
            </w:r>
            <w:r>
              <w:rPr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color w:val="auto"/>
                <w:sz w:val="20"/>
                <w:szCs w:val="20"/>
                <w:lang w:val="ru-RU"/>
              </w:rPr>
              <w:t>1 табір на рік, до 20 учасників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5947BF" w:rsidRPr="0083669D" w:rsidRDefault="00EA2690" w:rsidP="00594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Підвищення соціальної та громадянської активності молоді, розвиток командної взаємодії та впевненості у власних здібностях.</w:t>
            </w:r>
          </w:p>
        </w:tc>
      </w:tr>
      <w:tr w:rsidR="005947BF" w:rsidRPr="0083669D" w:rsidTr="003A5734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  <w:shd w:val="clear" w:color="auto" w:fill="FFFFFF" w:themeFill="background1"/>
          </w:tcPr>
          <w:p w:rsidR="005947BF" w:rsidRPr="0083669D" w:rsidRDefault="005947BF" w:rsidP="005947BF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5947BF" w:rsidRPr="0083669D" w:rsidRDefault="005947BF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5947BF" w:rsidRPr="0083669D" w:rsidRDefault="005947BF" w:rsidP="005947BF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5947BF" w:rsidRPr="0083669D" w:rsidRDefault="005947BF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947BF" w:rsidRPr="0083669D" w:rsidRDefault="005947BF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5947BF" w:rsidRPr="0083669D" w:rsidRDefault="005947BF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:rsidR="005947BF" w:rsidRPr="00EA2690" w:rsidRDefault="00EA2690" w:rsidP="005947BF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</w:pPr>
            <w:r>
              <w:rPr>
                <w:rStyle w:val="a7"/>
                <w:color w:val="auto"/>
                <w:sz w:val="20"/>
                <w:szCs w:val="20"/>
                <w:lang w:val="uk-UA"/>
              </w:rPr>
              <w:t xml:space="preserve">Якісні: </w:t>
            </w:r>
            <w:r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 xml:space="preserve">розвиток командних, комунікаційних та </w:t>
            </w:r>
            <w:r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lastRenderedPageBreak/>
              <w:t>життєвих навичок, готовність до самостійних рішень.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:rsidR="005947BF" w:rsidRPr="0083669D" w:rsidRDefault="005947BF" w:rsidP="00594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</w:tr>
      <w:tr w:rsidR="005947BF" w:rsidRPr="0083669D" w:rsidTr="003A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 w:val="restart"/>
            <w:shd w:val="clear" w:color="auto" w:fill="FFFFFF" w:themeFill="background1"/>
          </w:tcPr>
          <w:p w:rsidR="005947BF" w:rsidRPr="0083669D" w:rsidRDefault="005947BF" w:rsidP="005947BF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83669D">
              <w:rPr>
                <w:color w:val="auto"/>
                <w:sz w:val="20"/>
                <w:szCs w:val="20"/>
                <w:lang w:val="uk-UA"/>
              </w:rPr>
              <w:t>15.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5947BF" w:rsidRPr="00EA2690" w:rsidRDefault="00EA2690" w:rsidP="005947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Кіно-клуб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5947BF" w:rsidRPr="00EA2690" w:rsidRDefault="00EA2690" w:rsidP="00111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Перегляд фільмів із подальшим обговоренням соціальних, моральних та громадянських тем, розвиток критичного мислення, емпатії.</w:t>
            </w: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:rsidR="005947BF" w:rsidRPr="0083669D" w:rsidRDefault="00EA2690" w:rsidP="005947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2026-2027</w:t>
            </w:r>
            <w:r w:rsidR="00016842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р.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947BF" w:rsidRPr="0083669D" w:rsidRDefault="00EA2690" w:rsidP="00EA2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Комунальна установа «Тростянецький молодіжний центр»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5947BF" w:rsidRPr="0083669D" w:rsidRDefault="00EA2690" w:rsidP="00EA2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</w:t>
            </w:r>
            <w:r w:rsidRPr="0083669D">
              <w:rPr>
                <w:color w:val="auto"/>
                <w:sz w:val="20"/>
                <w:szCs w:val="20"/>
              </w:rPr>
              <w:t>іс</w:t>
            </w:r>
            <w:r>
              <w:rPr>
                <w:color w:val="auto"/>
                <w:sz w:val="20"/>
                <w:szCs w:val="20"/>
              </w:rPr>
              <w:t>цев</w:t>
            </w:r>
            <w:r>
              <w:rPr>
                <w:color w:val="auto"/>
                <w:sz w:val="20"/>
                <w:szCs w:val="20"/>
                <w:lang w:val="uk-UA"/>
              </w:rPr>
              <w:t>ий</w:t>
            </w:r>
            <w:r>
              <w:rPr>
                <w:color w:val="auto"/>
                <w:sz w:val="20"/>
                <w:szCs w:val="20"/>
              </w:rPr>
              <w:t xml:space="preserve"> бюджет</w:t>
            </w:r>
            <w:r>
              <w:rPr>
                <w:color w:val="auto"/>
                <w:sz w:val="20"/>
                <w:szCs w:val="20"/>
                <w:lang w:val="uk-UA"/>
              </w:rPr>
              <w:t>, партнерська підтримка (за потреби)</w:t>
            </w:r>
          </w:p>
        </w:tc>
        <w:tc>
          <w:tcPr>
            <w:tcW w:w="2415" w:type="dxa"/>
            <w:shd w:val="clear" w:color="auto" w:fill="FFFFFF" w:themeFill="background1"/>
          </w:tcPr>
          <w:p w:rsidR="005947BF" w:rsidRPr="00EA2690" w:rsidRDefault="00EA2690" w:rsidP="001113E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ru-RU"/>
              </w:rPr>
            </w:pPr>
            <w:r w:rsidRPr="00A7153C">
              <w:rPr>
                <w:b/>
                <w:color w:val="auto"/>
                <w:sz w:val="20"/>
                <w:szCs w:val="20"/>
                <w:lang w:val="ru-RU"/>
              </w:rPr>
              <w:t>Кількісні:</w:t>
            </w:r>
            <w:r>
              <w:rPr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6 зустрічей на рік, </w:t>
            </w:r>
            <w:r w:rsidR="001113E5">
              <w:rPr>
                <w:color w:val="auto"/>
                <w:sz w:val="20"/>
                <w:szCs w:val="20"/>
                <w:lang w:val="ru-RU"/>
              </w:rPr>
              <w:t xml:space="preserve">до 60 учасників 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5947BF" w:rsidRPr="0083669D" w:rsidRDefault="001113E5" w:rsidP="00594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Підвищення критичного мислення, емпатії, розвитку мовних та комунікативних навичок.</w:t>
            </w:r>
          </w:p>
        </w:tc>
      </w:tr>
      <w:tr w:rsidR="001113E5" w:rsidRPr="0083669D" w:rsidTr="00016842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:rsidR="005947BF" w:rsidRPr="0083669D" w:rsidRDefault="005947BF" w:rsidP="005947BF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</w:tcPr>
          <w:p w:rsidR="005947BF" w:rsidRPr="0083669D" w:rsidRDefault="005947BF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5947BF" w:rsidRPr="0083669D" w:rsidRDefault="005947BF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5947BF" w:rsidRPr="0083669D" w:rsidRDefault="005947BF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</w:tcPr>
          <w:p w:rsidR="005947BF" w:rsidRPr="0083669D" w:rsidRDefault="005947BF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/>
          </w:tcPr>
          <w:p w:rsidR="005947BF" w:rsidRPr="0083669D" w:rsidRDefault="005947BF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:rsidR="005947BF" w:rsidRPr="001113E5" w:rsidRDefault="00EA2690" w:rsidP="005947BF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</w:pPr>
            <w:r>
              <w:rPr>
                <w:rStyle w:val="a7"/>
                <w:color w:val="auto"/>
                <w:sz w:val="20"/>
                <w:szCs w:val="20"/>
                <w:lang w:val="uk-UA"/>
              </w:rPr>
              <w:t>Якісні:</w:t>
            </w:r>
            <w:r w:rsidR="001113E5">
              <w:rPr>
                <w:rStyle w:val="a7"/>
                <w:color w:val="auto"/>
                <w:sz w:val="20"/>
                <w:szCs w:val="20"/>
                <w:lang w:val="uk-UA"/>
              </w:rPr>
              <w:t xml:space="preserve"> </w:t>
            </w:r>
            <w:r w:rsidR="001113E5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учасники аналізують події фільму, висловлюють власну позицію, обговорюють різні погляд</w:t>
            </w:r>
          </w:p>
        </w:tc>
        <w:tc>
          <w:tcPr>
            <w:tcW w:w="3260" w:type="dxa"/>
            <w:vMerge/>
          </w:tcPr>
          <w:p w:rsidR="005947BF" w:rsidRPr="0083669D" w:rsidRDefault="005947BF" w:rsidP="00594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auto"/>
                <w:sz w:val="20"/>
                <w:szCs w:val="20"/>
                <w:lang w:val="uk-UA"/>
              </w:rPr>
            </w:pPr>
          </w:p>
        </w:tc>
      </w:tr>
      <w:tr w:rsidR="001113E5" w:rsidRPr="0083669D" w:rsidTr="003A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 w:val="restart"/>
            <w:shd w:val="clear" w:color="auto" w:fill="FFFFFF" w:themeFill="background1"/>
          </w:tcPr>
          <w:p w:rsidR="001113E5" w:rsidRPr="0083669D" w:rsidRDefault="001113E5" w:rsidP="005947B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1113E5" w:rsidRPr="001113E5" w:rsidRDefault="001113E5" w:rsidP="005947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uk-UA"/>
              </w:rPr>
            </w:pPr>
            <w:r>
              <w:rPr>
                <w:rFonts w:eastAsia="SimSun"/>
                <w:sz w:val="20"/>
                <w:szCs w:val="20"/>
                <w:lang w:val="uk-UA"/>
              </w:rPr>
              <w:t>Клуб настільних ігор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1113E5" w:rsidRPr="001113E5" w:rsidRDefault="001113E5" w:rsidP="00111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uk-UA"/>
              </w:rPr>
            </w:pPr>
            <w:r>
              <w:rPr>
                <w:rFonts w:eastAsia="SimSun"/>
                <w:sz w:val="20"/>
                <w:szCs w:val="20"/>
                <w:lang w:val="uk-UA"/>
              </w:rPr>
              <w:t>Проведення ігор для розвитку логіки, стратегічного мислення, комунікації, співпраці, ефективного дозвілля та відпочинку</w:t>
            </w:r>
            <w:r w:rsidR="00785697">
              <w:rPr>
                <w:rFonts w:eastAsia="SimSun"/>
                <w:sz w:val="20"/>
                <w:szCs w:val="20"/>
                <w:lang w:val="uk-UA"/>
              </w:rPr>
              <w:t>.</w:t>
            </w: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:rsidR="001113E5" w:rsidRPr="0083669D" w:rsidRDefault="001113E5" w:rsidP="005947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uk-UA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2026-2027</w:t>
            </w:r>
            <w:r w:rsidR="00016842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р.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113E5" w:rsidRPr="0083669D" w:rsidRDefault="001113E5" w:rsidP="00111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Комунальна установа «Тростянецький молодіжний центр»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1113E5" w:rsidRPr="0083669D" w:rsidRDefault="001113E5" w:rsidP="00111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</w:t>
            </w:r>
            <w:r w:rsidRPr="0083669D">
              <w:rPr>
                <w:color w:val="auto"/>
                <w:sz w:val="20"/>
                <w:szCs w:val="20"/>
              </w:rPr>
              <w:t>іс</w:t>
            </w:r>
            <w:r>
              <w:rPr>
                <w:color w:val="auto"/>
                <w:sz w:val="20"/>
                <w:szCs w:val="20"/>
              </w:rPr>
              <w:t>цев</w:t>
            </w:r>
            <w:r>
              <w:rPr>
                <w:color w:val="auto"/>
                <w:sz w:val="20"/>
                <w:szCs w:val="20"/>
                <w:lang w:val="uk-UA"/>
              </w:rPr>
              <w:t>ий</w:t>
            </w:r>
            <w:r>
              <w:rPr>
                <w:color w:val="auto"/>
                <w:sz w:val="20"/>
                <w:szCs w:val="20"/>
              </w:rPr>
              <w:t xml:space="preserve"> бюджет</w:t>
            </w:r>
            <w:r>
              <w:rPr>
                <w:color w:val="auto"/>
                <w:sz w:val="20"/>
                <w:szCs w:val="20"/>
                <w:lang w:val="uk-UA"/>
              </w:rPr>
              <w:t>, партнерська підтримка (за потреби)</w:t>
            </w:r>
          </w:p>
        </w:tc>
        <w:tc>
          <w:tcPr>
            <w:tcW w:w="2415" w:type="dxa"/>
            <w:shd w:val="clear" w:color="auto" w:fill="FFFFFF" w:themeFill="background1"/>
          </w:tcPr>
          <w:p w:rsidR="001113E5" w:rsidRPr="001113E5" w:rsidRDefault="001113E5" w:rsidP="005947BF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7"/>
                <w:b w:val="0"/>
                <w:sz w:val="20"/>
                <w:szCs w:val="20"/>
                <w:lang w:val="uk-UA"/>
              </w:rPr>
            </w:pPr>
            <w:r w:rsidRPr="00A7153C">
              <w:rPr>
                <w:b/>
                <w:color w:val="auto"/>
                <w:sz w:val="20"/>
                <w:szCs w:val="20"/>
                <w:lang w:val="ru-RU"/>
              </w:rPr>
              <w:t>Кількісні:</w:t>
            </w:r>
            <w:r>
              <w:rPr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 w:rsidR="005A31D1">
              <w:rPr>
                <w:color w:val="auto"/>
                <w:sz w:val="20"/>
                <w:szCs w:val="20"/>
                <w:lang w:val="ru-RU"/>
              </w:rPr>
              <w:t>8-10 зустрічей на рік, до 100 учасників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1113E5" w:rsidRPr="0083669D" w:rsidRDefault="005A31D1" w:rsidP="00594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uk-UA"/>
              </w:rPr>
            </w:pPr>
            <w:r>
              <w:rPr>
                <w:rFonts w:eastAsia="SimSun"/>
                <w:sz w:val="20"/>
                <w:szCs w:val="20"/>
                <w:lang w:val="uk-UA"/>
              </w:rPr>
              <w:t>Розвиток логічного та стратегічного мислення, командної роботи та навичок ефективної взаємодії, створення позитивної атмосфери спільноти та можливостей відпочинку.</w:t>
            </w:r>
          </w:p>
        </w:tc>
      </w:tr>
      <w:tr w:rsidR="001113E5" w:rsidRPr="0083669D" w:rsidTr="003A5734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  <w:shd w:val="clear" w:color="auto" w:fill="FFFFFF" w:themeFill="background1"/>
          </w:tcPr>
          <w:p w:rsidR="001113E5" w:rsidRDefault="001113E5" w:rsidP="005947B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1113E5" w:rsidRPr="0083669D" w:rsidRDefault="001113E5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1113E5" w:rsidRPr="0083669D" w:rsidRDefault="001113E5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1113E5" w:rsidRPr="0083669D" w:rsidRDefault="001113E5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113E5" w:rsidRPr="0083669D" w:rsidRDefault="001113E5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1113E5" w:rsidRPr="0083669D" w:rsidRDefault="001113E5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:rsidR="001113E5" w:rsidRPr="005A31D1" w:rsidRDefault="001113E5" w:rsidP="005947BF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7"/>
                <w:b w:val="0"/>
                <w:sz w:val="20"/>
                <w:szCs w:val="20"/>
                <w:lang w:val="uk-UA"/>
              </w:rPr>
            </w:pPr>
            <w:r>
              <w:rPr>
                <w:rStyle w:val="a7"/>
                <w:color w:val="auto"/>
                <w:sz w:val="20"/>
                <w:szCs w:val="20"/>
                <w:lang w:val="uk-UA"/>
              </w:rPr>
              <w:t>Якісні:</w:t>
            </w:r>
            <w:r w:rsidR="005A31D1">
              <w:rPr>
                <w:rStyle w:val="a7"/>
                <w:color w:val="auto"/>
                <w:sz w:val="20"/>
                <w:szCs w:val="20"/>
                <w:lang w:val="uk-UA"/>
              </w:rPr>
              <w:t xml:space="preserve"> </w:t>
            </w:r>
            <w:r w:rsidR="005A31D1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учасники ефективно співпрацюють в команді, дотримуються правил, відчувають задоволення від спільного відпочинку та ігор</w:t>
            </w:r>
            <w:r w:rsidR="00785697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.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:rsidR="001113E5" w:rsidRPr="0083669D" w:rsidRDefault="001113E5" w:rsidP="00594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uk-UA"/>
              </w:rPr>
            </w:pPr>
          </w:p>
        </w:tc>
      </w:tr>
      <w:tr w:rsidR="00785697" w:rsidRPr="0083669D" w:rsidTr="003A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 w:val="restart"/>
            <w:shd w:val="clear" w:color="auto" w:fill="FFFFFF" w:themeFill="background1"/>
          </w:tcPr>
          <w:p w:rsidR="00785697" w:rsidRDefault="00785697" w:rsidP="005947B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785697" w:rsidRPr="0083669D" w:rsidRDefault="00785697" w:rsidP="005947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</w:rPr>
            </w:pPr>
            <w:r w:rsidRPr="00785697">
              <w:rPr>
                <w:rFonts w:eastAsia="SimSun"/>
                <w:sz w:val="20"/>
                <w:szCs w:val="20"/>
              </w:rPr>
              <w:t>Національно-патріотичний квест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785697" w:rsidRPr="00785697" w:rsidRDefault="00785697" w:rsidP="00785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uk-UA"/>
              </w:rPr>
            </w:pPr>
            <w:r w:rsidRPr="00785697">
              <w:rPr>
                <w:rFonts w:eastAsia="SimSun"/>
                <w:sz w:val="20"/>
                <w:szCs w:val="20"/>
              </w:rPr>
              <w:t>Квест з історичними завданнями, активні фізичні станції, орієнтування, робота в командах, обговорення культури та історії громади</w:t>
            </w:r>
            <w:r>
              <w:rPr>
                <w:rFonts w:eastAsia="SimSun"/>
                <w:sz w:val="20"/>
                <w:szCs w:val="20"/>
                <w:lang w:val="uk-UA"/>
              </w:rPr>
              <w:t>.</w:t>
            </w: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:rsidR="00785697" w:rsidRPr="00785697" w:rsidRDefault="00785697" w:rsidP="005947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2026-2027</w:t>
            </w:r>
            <w:r w:rsidR="00016842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р.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85697" w:rsidRPr="0083669D" w:rsidRDefault="00785697" w:rsidP="00785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Комунальна установа «Тростянецький молодіжний центр»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785697" w:rsidRPr="0083669D" w:rsidRDefault="00785697" w:rsidP="00785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</w:t>
            </w:r>
            <w:r w:rsidRPr="0083669D">
              <w:rPr>
                <w:color w:val="auto"/>
                <w:sz w:val="20"/>
                <w:szCs w:val="20"/>
              </w:rPr>
              <w:t>іс</w:t>
            </w:r>
            <w:r>
              <w:rPr>
                <w:color w:val="auto"/>
                <w:sz w:val="20"/>
                <w:szCs w:val="20"/>
              </w:rPr>
              <w:t>цев</w:t>
            </w:r>
            <w:r>
              <w:rPr>
                <w:color w:val="auto"/>
                <w:sz w:val="20"/>
                <w:szCs w:val="20"/>
                <w:lang w:val="uk-UA"/>
              </w:rPr>
              <w:t>ий</w:t>
            </w:r>
            <w:r>
              <w:rPr>
                <w:color w:val="auto"/>
                <w:sz w:val="20"/>
                <w:szCs w:val="20"/>
              </w:rPr>
              <w:t xml:space="preserve"> бюджет</w:t>
            </w:r>
            <w:r>
              <w:rPr>
                <w:color w:val="auto"/>
                <w:sz w:val="20"/>
                <w:szCs w:val="20"/>
                <w:lang w:val="uk-UA"/>
              </w:rPr>
              <w:t>, партнерська підтримка (за потреби)</w:t>
            </w:r>
          </w:p>
        </w:tc>
        <w:tc>
          <w:tcPr>
            <w:tcW w:w="2415" w:type="dxa"/>
            <w:shd w:val="clear" w:color="auto" w:fill="FFFFFF" w:themeFill="background1"/>
          </w:tcPr>
          <w:p w:rsidR="00785697" w:rsidRPr="00785697" w:rsidRDefault="00785697" w:rsidP="005947BF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7"/>
                <w:b w:val="0"/>
                <w:sz w:val="20"/>
                <w:szCs w:val="20"/>
                <w:lang w:val="uk-UA"/>
              </w:rPr>
            </w:pPr>
            <w:r w:rsidRPr="00A7153C">
              <w:rPr>
                <w:b/>
                <w:color w:val="auto"/>
                <w:sz w:val="20"/>
                <w:szCs w:val="20"/>
                <w:lang w:val="ru-RU"/>
              </w:rPr>
              <w:t>Кількісні</w:t>
            </w:r>
            <w:r>
              <w:rPr>
                <w:b/>
                <w:color w:val="auto"/>
                <w:sz w:val="20"/>
                <w:szCs w:val="20"/>
                <w:lang w:val="ru-RU"/>
              </w:rPr>
              <w:t>: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1 квест, до 20 </w:t>
            </w:r>
            <w:r w:rsidRPr="00785697">
              <w:rPr>
                <w:color w:val="auto"/>
                <w:sz w:val="20"/>
                <w:szCs w:val="20"/>
                <w:lang w:val="ru-RU"/>
              </w:rPr>
              <w:t>учасників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785697" w:rsidRPr="0083669D" w:rsidRDefault="00785697" w:rsidP="00594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uk-UA"/>
              </w:rPr>
            </w:pPr>
            <w:r w:rsidRPr="00785697">
              <w:rPr>
                <w:rFonts w:eastAsia="SimSun"/>
                <w:sz w:val="20"/>
                <w:szCs w:val="20"/>
                <w:lang w:val="uk-UA"/>
              </w:rPr>
              <w:t>Формування національно-патріотичних цінностей, розвиток командної взаємодії та фізичної активності</w:t>
            </w:r>
            <w:r>
              <w:rPr>
                <w:rFonts w:eastAsia="SimSun"/>
                <w:sz w:val="20"/>
                <w:szCs w:val="20"/>
                <w:lang w:val="uk-UA"/>
              </w:rPr>
              <w:t>.</w:t>
            </w:r>
          </w:p>
        </w:tc>
      </w:tr>
      <w:tr w:rsidR="00785697" w:rsidRPr="0083669D" w:rsidTr="003A5734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  <w:shd w:val="clear" w:color="auto" w:fill="FFFFFF" w:themeFill="background1"/>
          </w:tcPr>
          <w:p w:rsidR="00785697" w:rsidRDefault="00785697" w:rsidP="005947B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785697" w:rsidRPr="0083669D" w:rsidRDefault="00785697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785697" w:rsidRPr="0083669D" w:rsidRDefault="00785697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785697" w:rsidRPr="0083669D" w:rsidRDefault="00785697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85697" w:rsidRPr="0083669D" w:rsidRDefault="00785697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785697" w:rsidRPr="0083669D" w:rsidRDefault="00785697" w:rsidP="00594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:rsidR="00785697" w:rsidRPr="00785697" w:rsidRDefault="00785697" w:rsidP="005947BF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7"/>
                <w:b w:val="0"/>
                <w:sz w:val="20"/>
                <w:szCs w:val="20"/>
                <w:lang w:val="uk-UA"/>
              </w:rPr>
            </w:pPr>
            <w:r w:rsidRPr="00785697">
              <w:rPr>
                <w:rStyle w:val="a7"/>
                <w:color w:val="auto"/>
                <w:sz w:val="20"/>
                <w:szCs w:val="20"/>
                <w:lang w:val="uk-UA"/>
              </w:rPr>
              <w:t>Якісні:</w:t>
            </w:r>
            <w:r w:rsidRPr="00785697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 xml:space="preserve"> учасники демонструють знання історії, уміння працювати в команді, фізичну активність, планування дій</w:t>
            </w:r>
            <w:r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.</w:t>
            </w:r>
            <w:r w:rsidR="00941962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br/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:rsidR="00785697" w:rsidRPr="0083669D" w:rsidRDefault="00785697" w:rsidP="00594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uk-UA"/>
              </w:rPr>
            </w:pPr>
          </w:p>
        </w:tc>
      </w:tr>
      <w:tr w:rsidR="00941962" w:rsidRPr="0083669D" w:rsidTr="003A5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 w:val="restart"/>
            <w:shd w:val="clear" w:color="auto" w:fill="FFFFFF" w:themeFill="background1"/>
          </w:tcPr>
          <w:p w:rsidR="00941962" w:rsidRDefault="00941962" w:rsidP="009419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941962" w:rsidRPr="0083669D" w:rsidRDefault="00941962" w:rsidP="00941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</w:rPr>
            </w:pPr>
            <w:r w:rsidRPr="00785697">
              <w:rPr>
                <w:rFonts w:eastAsia="SimSun"/>
                <w:sz w:val="20"/>
                <w:szCs w:val="20"/>
              </w:rPr>
              <w:t>День молоді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941962" w:rsidRPr="00785697" w:rsidRDefault="00941962" w:rsidP="00016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uk-UA"/>
              </w:rPr>
            </w:pPr>
            <w:r w:rsidRPr="00785697">
              <w:rPr>
                <w:rFonts w:eastAsia="SimSun"/>
                <w:sz w:val="20"/>
                <w:szCs w:val="20"/>
              </w:rPr>
              <w:t>Організація святкових активностей, ігрові та творчі завдання, міні-концерти, інтерактивні майданчики</w:t>
            </w:r>
            <w:r>
              <w:rPr>
                <w:rFonts w:eastAsia="SimSun"/>
                <w:sz w:val="20"/>
                <w:szCs w:val="20"/>
                <w:lang w:val="uk-UA"/>
              </w:rPr>
              <w:t>, хакатони, табори.</w:t>
            </w:r>
            <w:r>
              <w:rPr>
                <w:rFonts w:eastAsia="SimSun"/>
                <w:sz w:val="20"/>
                <w:szCs w:val="20"/>
                <w:lang w:val="uk-UA"/>
              </w:rPr>
              <w:br/>
              <w:t>Запис молодіжного подкасту-привітання.</w:t>
            </w: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:rsidR="00941962" w:rsidRPr="00785697" w:rsidRDefault="00941962" w:rsidP="00941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2026-2027</w:t>
            </w:r>
            <w:r w:rsidR="00016842">
              <w:rPr>
                <w:rFonts w:eastAsia="SimSu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SimSun"/>
                <w:color w:val="auto"/>
                <w:sz w:val="20"/>
                <w:szCs w:val="20"/>
                <w:lang w:val="uk-UA"/>
              </w:rPr>
              <w:t>р.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41962" w:rsidRPr="0083669D" w:rsidRDefault="00941962" w:rsidP="0094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Комунальна установа «Тростянецький молодіжний центр», партнерські установи.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941962" w:rsidRPr="0083669D" w:rsidRDefault="00941962" w:rsidP="00941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М</w:t>
            </w:r>
            <w:r w:rsidRPr="0083669D">
              <w:rPr>
                <w:color w:val="auto"/>
                <w:sz w:val="20"/>
                <w:szCs w:val="20"/>
              </w:rPr>
              <w:t>іс</w:t>
            </w:r>
            <w:r>
              <w:rPr>
                <w:color w:val="auto"/>
                <w:sz w:val="20"/>
                <w:szCs w:val="20"/>
              </w:rPr>
              <w:t>цев</w:t>
            </w:r>
            <w:r>
              <w:rPr>
                <w:color w:val="auto"/>
                <w:sz w:val="20"/>
                <w:szCs w:val="20"/>
                <w:lang w:val="uk-UA"/>
              </w:rPr>
              <w:t>ий</w:t>
            </w:r>
            <w:r>
              <w:rPr>
                <w:color w:val="auto"/>
                <w:sz w:val="20"/>
                <w:szCs w:val="20"/>
              </w:rPr>
              <w:t xml:space="preserve"> бюджет</w:t>
            </w:r>
            <w:r>
              <w:rPr>
                <w:color w:val="auto"/>
                <w:sz w:val="20"/>
                <w:szCs w:val="20"/>
                <w:lang w:val="uk-UA"/>
              </w:rPr>
              <w:t>, партнерська підтримка (за потреби)</w:t>
            </w:r>
          </w:p>
        </w:tc>
        <w:tc>
          <w:tcPr>
            <w:tcW w:w="2415" w:type="dxa"/>
            <w:shd w:val="clear" w:color="auto" w:fill="FFFFFF" w:themeFill="background1"/>
          </w:tcPr>
          <w:p w:rsidR="00941962" w:rsidRDefault="00941962" w:rsidP="0094196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7"/>
                <w:sz w:val="20"/>
                <w:szCs w:val="20"/>
                <w:lang w:val="uk-UA"/>
              </w:rPr>
            </w:pPr>
            <w:r w:rsidRPr="00A7153C">
              <w:rPr>
                <w:b/>
                <w:color w:val="auto"/>
                <w:sz w:val="20"/>
                <w:szCs w:val="20"/>
                <w:lang w:val="ru-RU"/>
              </w:rPr>
              <w:t>Кількісні</w:t>
            </w:r>
            <w:r>
              <w:rPr>
                <w:b/>
                <w:color w:val="auto"/>
                <w:sz w:val="20"/>
                <w:szCs w:val="20"/>
                <w:lang w:val="ru-RU"/>
              </w:rPr>
              <w:t xml:space="preserve">: 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1 захід на рік, до 50 </w:t>
            </w:r>
            <w:r w:rsidRPr="00941962">
              <w:rPr>
                <w:color w:val="auto"/>
                <w:sz w:val="20"/>
                <w:szCs w:val="20"/>
                <w:lang w:val="ru-RU"/>
              </w:rPr>
              <w:t>учасників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941962" w:rsidRPr="0083669D" w:rsidRDefault="00941962" w:rsidP="0094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uk-UA"/>
              </w:rPr>
            </w:pPr>
            <w:r w:rsidRPr="00941962">
              <w:rPr>
                <w:rFonts w:eastAsia="SimSun"/>
                <w:sz w:val="20"/>
                <w:szCs w:val="20"/>
                <w:lang w:val="uk-UA"/>
              </w:rPr>
              <w:t>Створення позитивного середовища для молоді, розвиток громадянської активності та соціальних навичок, зміцнення відчуття спільноти</w:t>
            </w:r>
            <w:r>
              <w:rPr>
                <w:rFonts w:eastAsia="SimSun"/>
                <w:sz w:val="20"/>
                <w:szCs w:val="20"/>
                <w:lang w:val="uk-UA"/>
              </w:rPr>
              <w:t>.</w:t>
            </w:r>
          </w:p>
        </w:tc>
      </w:tr>
      <w:tr w:rsidR="00941962" w:rsidRPr="0083669D" w:rsidTr="003A5734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  <w:shd w:val="clear" w:color="auto" w:fill="FFFFFF" w:themeFill="background1"/>
          </w:tcPr>
          <w:p w:rsidR="00941962" w:rsidRDefault="00941962" w:rsidP="009419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941962" w:rsidRPr="00785697" w:rsidRDefault="00941962" w:rsidP="00941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941962" w:rsidRDefault="00941962" w:rsidP="0094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uk-UA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941962" w:rsidRDefault="00941962" w:rsidP="00941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41962" w:rsidRDefault="00941962" w:rsidP="0094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941962" w:rsidRDefault="00941962" w:rsidP="00941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uk-UA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:rsidR="00941962" w:rsidRDefault="00941962" w:rsidP="00941962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7"/>
                <w:sz w:val="20"/>
                <w:szCs w:val="20"/>
                <w:lang w:val="uk-UA"/>
              </w:rPr>
            </w:pPr>
            <w:r w:rsidRPr="00785697">
              <w:rPr>
                <w:rStyle w:val="a7"/>
                <w:color w:val="auto"/>
                <w:sz w:val="20"/>
                <w:szCs w:val="20"/>
                <w:lang w:val="uk-UA"/>
              </w:rPr>
              <w:t>Якісні</w:t>
            </w:r>
            <w:r>
              <w:rPr>
                <w:rStyle w:val="a7"/>
                <w:color w:val="auto"/>
                <w:sz w:val="20"/>
                <w:szCs w:val="20"/>
                <w:lang w:val="uk-UA"/>
              </w:rPr>
              <w:t xml:space="preserve">: </w:t>
            </w:r>
            <w:r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у</w:t>
            </w:r>
            <w:r w:rsidRPr="00941962"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>часники активно долучаються до подій, проявляють ініціативу та взаємодіють</w:t>
            </w:r>
            <w:r>
              <w:rPr>
                <w:rStyle w:val="a7"/>
                <w:b w:val="0"/>
                <w:color w:val="auto"/>
                <w:sz w:val="20"/>
                <w:szCs w:val="20"/>
                <w:lang w:val="uk-UA"/>
              </w:rPr>
              <w:t xml:space="preserve"> один з одним.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:rsidR="00941962" w:rsidRPr="0083669D" w:rsidRDefault="00941962" w:rsidP="0094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0"/>
                <w:szCs w:val="20"/>
                <w:lang w:val="uk-UA"/>
              </w:rPr>
            </w:pPr>
          </w:p>
        </w:tc>
      </w:tr>
    </w:tbl>
    <w:p w:rsidR="00CC58B8" w:rsidRPr="001158DB" w:rsidRDefault="00CC58B8" w:rsidP="00CC58B8">
      <w:pPr>
        <w:rPr>
          <w:sz w:val="20"/>
          <w:szCs w:val="20"/>
          <w:lang w:val="uk-UA"/>
        </w:rPr>
      </w:pPr>
    </w:p>
    <w:p w:rsidR="00F71C73" w:rsidRPr="00F244AD" w:rsidRDefault="00F71C73" w:rsidP="00CC58B8">
      <w:pPr>
        <w:autoSpaceDE w:val="0"/>
        <w:autoSpaceDN w:val="0"/>
        <w:adjustRightInd w:val="0"/>
        <w:rPr>
          <w:rFonts w:eastAsia="Calibri"/>
          <w:b/>
          <w:sz w:val="20"/>
          <w:szCs w:val="20"/>
          <w:lang w:val="uk-UA" w:eastAsia="uk-UA"/>
        </w:rPr>
      </w:pPr>
    </w:p>
    <w:p w:rsidR="003A091C" w:rsidRDefault="00CC58B8" w:rsidP="00016842">
      <w:pPr>
        <w:ind w:left="284"/>
        <w:rPr>
          <w:lang w:val="uk-UA"/>
        </w:rPr>
      </w:pPr>
      <w:r w:rsidRPr="0083669D">
        <w:rPr>
          <w:b/>
        </w:rPr>
        <w:t>Секретар ради</w:t>
      </w:r>
      <w:r w:rsidRPr="0083669D">
        <w:rPr>
          <w:b/>
        </w:rPr>
        <w:tab/>
      </w:r>
      <w:r w:rsidRPr="0083669D">
        <w:rPr>
          <w:b/>
        </w:rPr>
        <w:tab/>
      </w:r>
      <w:r w:rsidRPr="0083669D">
        <w:rPr>
          <w:b/>
        </w:rPr>
        <w:tab/>
      </w:r>
      <w:r w:rsidRPr="0083669D">
        <w:rPr>
          <w:b/>
        </w:rPr>
        <w:tab/>
      </w:r>
      <w:r w:rsidRPr="0083669D">
        <w:rPr>
          <w:b/>
          <w:lang w:val="uk-UA"/>
        </w:rPr>
        <w:tab/>
      </w:r>
      <w:r w:rsidRPr="0083669D">
        <w:rPr>
          <w:b/>
          <w:lang w:val="uk-UA"/>
        </w:rPr>
        <w:tab/>
      </w:r>
      <w:r w:rsidRPr="0083669D">
        <w:rPr>
          <w:b/>
          <w:lang w:val="uk-UA"/>
        </w:rPr>
        <w:tab/>
      </w:r>
      <w:r w:rsidRPr="0083669D">
        <w:rPr>
          <w:b/>
          <w:lang w:val="uk-UA"/>
        </w:rPr>
        <w:tab/>
      </w:r>
      <w:r w:rsidRPr="0083669D">
        <w:rPr>
          <w:b/>
          <w:lang w:val="uk-UA"/>
        </w:rPr>
        <w:tab/>
      </w:r>
      <w:r w:rsidRPr="0083669D">
        <w:rPr>
          <w:b/>
        </w:rPr>
        <w:tab/>
      </w:r>
      <w:r w:rsidRPr="0083669D">
        <w:rPr>
          <w:b/>
        </w:rPr>
        <w:tab/>
      </w:r>
      <w:r w:rsidRPr="0083669D">
        <w:rPr>
          <w:b/>
        </w:rPr>
        <w:tab/>
      </w:r>
      <w:r w:rsidRPr="0083669D">
        <w:rPr>
          <w:b/>
        </w:rPr>
        <w:tab/>
        <w:t>Олександр ТЕРЕЩУК</w:t>
      </w:r>
    </w:p>
    <w:sectPr w:rsidR="003A091C" w:rsidSect="00F244AD">
      <w:pgSz w:w="16838" w:h="11906" w:orient="landscape"/>
      <w:pgMar w:top="1304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4AD" w:rsidRDefault="00F244AD" w:rsidP="00CC58B8">
      <w:r>
        <w:separator/>
      </w:r>
    </w:p>
  </w:endnote>
  <w:endnote w:type="continuationSeparator" w:id="0">
    <w:p w:rsidR="00F244AD" w:rsidRDefault="00F244AD" w:rsidP="00CC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4AD" w:rsidRDefault="00F244AD" w:rsidP="00CC58B8">
      <w:r>
        <w:separator/>
      </w:r>
    </w:p>
  </w:footnote>
  <w:footnote w:type="continuationSeparator" w:id="0">
    <w:p w:rsidR="00F244AD" w:rsidRDefault="00F244AD" w:rsidP="00CC5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688F7065"/>
    <w:multiLevelType w:val="hybridMultilevel"/>
    <w:tmpl w:val="D4008BCA"/>
    <w:lvl w:ilvl="0" w:tplc="4BCE8182">
      <w:start w:val="5"/>
      <w:numFmt w:val="bullet"/>
      <w:lvlText w:val="-"/>
      <w:lvlJc w:val="left"/>
      <w:pPr>
        <w:ind w:left="248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34"/>
    <w:rsid w:val="00013C73"/>
    <w:rsid w:val="00016842"/>
    <w:rsid w:val="000215D9"/>
    <w:rsid w:val="0008016F"/>
    <w:rsid w:val="000A4788"/>
    <w:rsid w:val="000B7002"/>
    <w:rsid w:val="000D140B"/>
    <w:rsid w:val="00103966"/>
    <w:rsid w:val="001113E5"/>
    <w:rsid w:val="001158DB"/>
    <w:rsid w:val="001178C4"/>
    <w:rsid w:val="00153279"/>
    <w:rsid w:val="001570BC"/>
    <w:rsid w:val="0018382B"/>
    <w:rsid w:val="002340A5"/>
    <w:rsid w:val="00281954"/>
    <w:rsid w:val="002E1E68"/>
    <w:rsid w:val="00303C08"/>
    <w:rsid w:val="00312D9B"/>
    <w:rsid w:val="0032205B"/>
    <w:rsid w:val="00376618"/>
    <w:rsid w:val="0038528C"/>
    <w:rsid w:val="003A091C"/>
    <w:rsid w:val="003A5734"/>
    <w:rsid w:val="003C2CCF"/>
    <w:rsid w:val="003C60F2"/>
    <w:rsid w:val="003D0287"/>
    <w:rsid w:val="003F3BF7"/>
    <w:rsid w:val="004204B9"/>
    <w:rsid w:val="00556C44"/>
    <w:rsid w:val="005947BF"/>
    <w:rsid w:val="005A31D1"/>
    <w:rsid w:val="006133E1"/>
    <w:rsid w:val="00681E46"/>
    <w:rsid w:val="006E05FA"/>
    <w:rsid w:val="00721620"/>
    <w:rsid w:val="00772AE0"/>
    <w:rsid w:val="00785697"/>
    <w:rsid w:val="00791134"/>
    <w:rsid w:val="007A2D27"/>
    <w:rsid w:val="00821092"/>
    <w:rsid w:val="008326C6"/>
    <w:rsid w:val="0083669D"/>
    <w:rsid w:val="00864018"/>
    <w:rsid w:val="00880FC8"/>
    <w:rsid w:val="008850C9"/>
    <w:rsid w:val="00893850"/>
    <w:rsid w:val="008A6F53"/>
    <w:rsid w:val="008D29B2"/>
    <w:rsid w:val="008E65F3"/>
    <w:rsid w:val="008F4DE0"/>
    <w:rsid w:val="00941962"/>
    <w:rsid w:val="0096292F"/>
    <w:rsid w:val="009E2233"/>
    <w:rsid w:val="009E5306"/>
    <w:rsid w:val="00A1327D"/>
    <w:rsid w:val="00A417E1"/>
    <w:rsid w:val="00A7153C"/>
    <w:rsid w:val="00A84380"/>
    <w:rsid w:val="00A845D9"/>
    <w:rsid w:val="00A9638E"/>
    <w:rsid w:val="00AC3680"/>
    <w:rsid w:val="00B02F9A"/>
    <w:rsid w:val="00B11077"/>
    <w:rsid w:val="00BA41A4"/>
    <w:rsid w:val="00BB4A92"/>
    <w:rsid w:val="00BF2E6E"/>
    <w:rsid w:val="00BF76ED"/>
    <w:rsid w:val="00C94CCD"/>
    <w:rsid w:val="00C950A7"/>
    <w:rsid w:val="00CC58B8"/>
    <w:rsid w:val="00D21836"/>
    <w:rsid w:val="00E71469"/>
    <w:rsid w:val="00E9593E"/>
    <w:rsid w:val="00EA2690"/>
    <w:rsid w:val="00EC0B7C"/>
    <w:rsid w:val="00F07DA4"/>
    <w:rsid w:val="00F16611"/>
    <w:rsid w:val="00F244AD"/>
    <w:rsid w:val="00F71C73"/>
    <w:rsid w:val="00F838F0"/>
    <w:rsid w:val="00FA646D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5C1C"/>
  <w15:docId w15:val="{ABEA4B99-0A7A-4C5D-9A94-DC9F342D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C950A7"/>
    <w:pPr>
      <w:keepNext/>
      <w:numPr>
        <w:ilvl w:val="1"/>
        <w:numId w:val="1"/>
      </w:numPr>
      <w:suppressAutoHyphens/>
      <w:spacing w:before="280" w:after="280"/>
      <w:ind w:left="0" w:firstLine="0"/>
      <w:jc w:val="center"/>
      <w:outlineLvl w:val="1"/>
    </w:pPr>
    <w:rPr>
      <w:rFonts w:ascii="Arial" w:hAnsi="Arial" w:cs="Arial"/>
      <w:b/>
      <w:bCs/>
      <w:iCs/>
      <w:sz w:val="28"/>
      <w:szCs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950A7"/>
    <w:rPr>
      <w:i/>
      <w:iCs/>
    </w:rPr>
  </w:style>
  <w:style w:type="character" w:customStyle="1" w:styleId="20">
    <w:name w:val="Заголовок 2 Знак"/>
    <w:basedOn w:val="a0"/>
    <w:link w:val="2"/>
    <w:rsid w:val="00C950A7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F16611"/>
    <w:pPr>
      <w:ind w:left="720"/>
      <w:contextualSpacing/>
    </w:pPr>
  </w:style>
  <w:style w:type="paragraph" w:customStyle="1" w:styleId="Default">
    <w:name w:val="Default"/>
    <w:rsid w:val="003D02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qFormat/>
    <w:rsid w:val="003D028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uiPriority w:val="99"/>
    <w:unhideWhenUsed/>
    <w:rsid w:val="00CC58B8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7">
    <w:name w:val="Strong"/>
    <w:basedOn w:val="a0"/>
    <w:uiPriority w:val="22"/>
    <w:qFormat/>
    <w:rsid w:val="00CC58B8"/>
    <w:rPr>
      <w:b/>
      <w:bCs/>
    </w:rPr>
  </w:style>
  <w:style w:type="paragraph" w:styleId="a8">
    <w:name w:val="header"/>
    <w:basedOn w:val="a"/>
    <w:link w:val="a9"/>
    <w:uiPriority w:val="99"/>
    <w:unhideWhenUsed/>
    <w:rsid w:val="00CC58B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58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CC58B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58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-661">
    <w:name w:val="Таблица-сетка 6 цветная — акцент 61"/>
    <w:basedOn w:val="a1"/>
    <w:uiPriority w:val="51"/>
    <w:rsid w:val="0083669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61">
    <w:name w:val="Таблица-сетка 6 цветная1"/>
    <w:basedOn w:val="a1"/>
    <w:uiPriority w:val="51"/>
    <w:rsid w:val="008938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31">
    <w:name w:val="Таблица-сетка 6 цветная — акцент 31"/>
    <w:basedOn w:val="a1"/>
    <w:uiPriority w:val="51"/>
    <w:rsid w:val="0089385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3A57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5734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3A091C"/>
  </w:style>
  <w:style w:type="character" w:customStyle="1" w:styleId="s4">
    <w:name w:val="s4"/>
    <w:basedOn w:val="a0"/>
    <w:uiPriority w:val="99"/>
    <w:rsid w:val="003A091C"/>
    <w:rPr>
      <w:rFonts w:ascii="Times New Roman" w:hAnsi="Times New Roman" w:cs="Times New Roman" w:hint="default"/>
    </w:rPr>
  </w:style>
  <w:style w:type="paragraph" w:styleId="ae">
    <w:name w:val="No Spacing"/>
    <w:uiPriority w:val="1"/>
    <w:qFormat/>
    <w:rsid w:val="00EC0B7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E44F4-CDD0-47FF-93CC-112B2E16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19329</Words>
  <Characters>11018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Sviatoslav</cp:lastModifiedBy>
  <cp:revision>10</cp:revision>
  <cp:lastPrinted>2026-03-23T08:47:00Z</cp:lastPrinted>
  <dcterms:created xsi:type="dcterms:W3CDTF">2026-03-12T06:38:00Z</dcterms:created>
  <dcterms:modified xsi:type="dcterms:W3CDTF">2026-03-26T16:46:00Z</dcterms:modified>
</cp:coreProperties>
</file>