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B9" w:rsidRDefault="009828B9" w:rsidP="009828B9">
      <w:pPr>
        <w:jc w:val="center"/>
        <w:rPr>
          <w:b/>
          <w:sz w:val="28"/>
          <w:szCs w:val="28"/>
          <w:lang w:val="uk-UA" w:eastAsia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428625" cy="609600"/>
            <wp:effectExtent l="0" t="0" r="9525" b="0"/>
            <wp:docPr id="2" name="Рисунок 2" descr="Описание: Описание: t213700_img_005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t213700_img_005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lum contrast="1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28B9" w:rsidRDefault="009828B9" w:rsidP="009828B9">
      <w:pPr>
        <w:jc w:val="center"/>
        <w:rPr>
          <w:b/>
          <w:lang w:eastAsia="uk-UA"/>
        </w:rPr>
      </w:pPr>
      <w:r>
        <w:rPr>
          <w:b/>
          <w:lang w:eastAsia="uk-UA"/>
        </w:rPr>
        <w:t>ТРОСТЯНЕЦЬКА СІЛЬСЬКА РАДА</w:t>
      </w:r>
    </w:p>
    <w:p w:rsidR="009828B9" w:rsidRDefault="009828B9" w:rsidP="009828B9">
      <w:pPr>
        <w:jc w:val="center"/>
        <w:rPr>
          <w:b/>
          <w:lang w:eastAsia="uk-UA"/>
        </w:rPr>
      </w:pPr>
      <w:r>
        <w:rPr>
          <w:b/>
          <w:lang w:eastAsia="uk-UA"/>
        </w:rPr>
        <w:t xml:space="preserve">СТРИЙСЬКОГО РАЙОНУ ЛЬВІВСЬКОЇ ОБЛАСТІ </w:t>
      </w:r>
    </w:p>
    <w:p w:rsidR="009828B9" w:rsidRDefault="009828B9" w:rsidP="009828B9">
      <w:pPr>
        <w:ind w:right="-1"/>
        <w:jc w:val="center"/>
        <w:rPr>
          <w:b/>
        </w:rPr>
      </w:pPr>
      <w:r>
        <w:rPr>
          <w:b/>
          <w:lang w:val="en-US"/>
        </w:rPr>
        <w:t>LXXIII</w:t>
      </w:r>
      <w:r>
        <w:rPr>
          <w:b/>
        </w:rPr>
        <w:t xml:space="preserve"> </w:t>
      </w:r>
      <w:proofErr w:type="spellStart"/>
      <w:r>
        <w:rPr>
          <w:b/>
        </w:rPr>
        <w:t>сесія</w:t>
      </w:r>
      <w:proofErr w:type="spellEnd"/>
      <w:r>
        <w:rPr>
          <w:b/>
        </w:rPr>
        <w:t xml:space="preserve"> </w:t>
      </w:r>
      <w:r>
        <w:rPr>
          <w:b/>
          <w:lang w:val="en-US"/>
        </w:rPr>
        <w:t>VIII</w:t>
      </w:r>
      <w:r>
        <w:rPr>
          <w:b/>
        </w:rPr>
        <w:t xml:space="preserve"> </w:t>
      </w:r>
      <w:proofErr w:type="spellStart"/>
      <w:r>
        <w:rPr>
          <w:b/>
        </w:rPr>
        <w:t>скликання</w:t>
      </w:r>
      <w:proofErr w:type="spellEnd"/>
    </w:p>
    <w:p w:rsidR="009828B9" w:rsidRDefault="009828B9" w:rsidP="009828B9">
      <w:pPr>
        <w:ind w:right="-1"/>
        <w:jc w:val="center"/>
        <w:rPr>
          <w:b/>
        </w:rPr>
      </w:pPr>
    </w:p>
    <w:p w:rsidR="009828B9" w:rsidRDefault="009828B9" w:rsidP="009828B9">
      <w:pPr>
        <w:ind w:right="-1"/>
        <w:jc w:val="center"/>
        <w:rPr>
          <w:rFonts w:eastAsiaTheme="minorHAnsi"/>
          <w:b/>
          <w:noProof/>
          <w:lang w:eastAsia="en-US"/>
        </w:rPr>
      </w:pPr>
      <w:r>
        <w:rPr>
          <w:b/>
          <w:noProof/>
        </w:rPr>
        <w:t>Р І Ш Е Н Н Я</w:t>
      </w:r>
    </w:p>
    <w:p w:rsidR="009828B9" w:rsidRDefault="009828B9" w:rsidP="009828B9">
      <w:pPr>
        <w:ind w:right="-1"/>
        <w:jc w:val="center"/>
        <w:rPr>
          <w:b/>
          <w:noProof/>
        </w:rPr>
      </w:pPr>
    </w:p>
    <w:p w:rsidR="009828B9" w:rsidRPr="00061706" w:rsidRDefault="009828B9" w:rsidP="009828B9">
      <w:pPr>
        <w:shd w:val="clear" w:color="auto" w:fill="FFFFFF"/>
        <w:jc w:val="both"/>
        <w:rPr>
          <w:sz w:val="26"/>
          <w:szCs w:val="26"/>
          <w:lang w:val="uk-UA"/>
        </w:rPr>
      </w:pPr>
      <w:r>
        <w:rPr>
          <w:sz w:val="26"/>
          <w:szCs w:val="26"/>
        </w:rPr>
        <w:t xml:space="preserve">19 </w:t>
      </w:r>
      <w:proofErr w:type="spellStart"/>
      <w:r>
        <w:rPr>
          <w:sz w:val="26"/>
          <w:szCs w:val="26"/>
        </w:rPr>
        <w:t>березня</w:t>
      </w:r>
      <w:proofErr w:type="spellEnd"/>
      <w:r>
        <w:rPr>
          <w:sz w:val="26"/>
          <w:szCs w:val="26"/>
        </w:rPr>
        <w:t xml:space="preserve"> 2026 року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 с. </w:t>
      </w:r>
      <w:proofErr w:type="spellStart"/>
      <w:r>
        <w:rPr>
          <w:sz w:val="26"/>
          <w:szCs w:val="26"/>
        </w:rPr>
        <w:t>Тростянець</w:t>
      </w:r>
      <w:proofErr w:type="spellEnd"/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№ </w:t>
      </w:r>
      <w:r w:rsidR="00061706">
        <w:rPr>
          <w:sz w:val="26"/>
          <w:szCs w:val="26"/>
          <w:lang w:val="uk-UA"/>
        </w:rPr>
        <w:t>4456</w:t>
      </w:r>
      <w:bookmarkStart w:id="0" w:name="_GoBack"/>
      <w:bookmarkEnd w:id="0"/>
    </w:p>
    <w:p w:rsidR="009828B9" w:rsidRDefault="009828B9" w:rsidP="009828B9">
      <w:pPr>
        <w:shd w:val="clear" w:color="auto" w:fill="FFFFFF"/>
        <w:jc w:val="both"/>
        <w:rPr>
          <w:b/>
          <w:bCs/>
          <w:lang w:eastAsia="uk-UA"/>
        </w:rPr>
      </w:pPr>
    </w:p>
    <w:p w:rsidR="00523610" w:rsidRPr="00523610" w:rsidRDefault="00523610" w:rsidP="00283BDE">
      <w:pPr>
        <w:pStyle w:val="10"/>
        <w:shd w:val="clear" w:color="auto" w:fill="auto"/>
        <w:tabs>
          <w:tab w:val="left" w:pos="5245"/>
        </w:tabs>
        <w:spacing w:after="0"/>
        <w:ind w:right="4818"/>
        <w:jc w:val="both"/>
        <w:rPr>
          <w:b/>
          <w:bCs/>
          <w:iCs/>
          <w:sz w:val="24"/>
          <w:szCs w:val="24"/>
        </w:rPr>
      </w:pPr>
      <w:r w:rsidRPr="00523610">
        <w:rPr>
          <w:b/>
          <w:bCs/>
          <w:iCs/>
          <w:sz w:val="24"/>
          <w:szCs w:val="24"/>
        </w:rPr>
        <w:t>Про встановлення розміру кошторисної заробітної</w:t>
      </w:r>
      <w:r w:rsidR="00617CF4">
        <w:rPr>
          <w:b/>
          <w:bCs/>
          <w:iCs/>
          <w:sz w:val="24"/>
          <w:szCs w:val="24"/>
        </w:rPr>
        <w:t xml:space="preserve"> </w:t>
      </w:r>
      <w:r w:rsidRPr="00523610">
        <w:rPr>
          <w:b/>
          <w:bCs/>
          <w:iCs/>
          <w:sz w:val="24"/>
          <w:szCs w:val="24"/>
        </w:rPr>
        <w:t>плати при здійсненні будівництва об’єктів за рахунок</w:t>
      </w:r>
      <w:r w:rsidR="00617CF4">
        <w:rPr>
          <w:b/>
          <w:bCs/>
          <w:iCs/>
          <w:sz w:val="24"/>
          <w:szCs w:val="24"/>
        </w:rPr>
        <w:t xml:space="preserve"> </w:t>
      </w:r>
      <w:r w:rsidRPr="00523610">
        <w:rPr>
          <w:b/>
          <w:bCs/>
          <w:iCs/>
          <w:sz w:val="24"/>
          <w:szCs w:val="24"/>
        </w:rPr>
        <w:t>коштів сільського бюджету в 202</w:t>
      </w:r>
      <w:r w:rsidR="00713513">
        <w:rPr>
          <w:b/>
          <w:bCs/>
          <w:iCs/>
          <w:sz w:val="24"/>
          <w:szCs w:val="24"/>
        </w:rPr>
        <w:t>6</w:t>
      </w:r>
      <w:r w:rsidRPr="00523610">
        <w:rPr>
          <w:b/>
          <w:bCs/>
          <w:iCs/>
          <w:sz w:val="24"/>
          <w:szCs w:val="24"/>
        </w:rPr>
        <w:t xml:space="preserve"> році</w:t>
      </w:r>
    </w:p>
    <w:p w:rsidR="00523610" w:rsidRPr="00523610" w:rsidRDefault="00523610" w:rsidP="00523610">
      <w:pPr>
        <w:pStyle w:val="10"/>
        <w:shd w:val="clear" w:color="auto" w:fill="auto"/>
        <w:spacing w:after="0"/>
        <w:jc w:val="both"/>
        <w:rPr>
          <w:sz w:val="24"/>
          <w:szCs w:val="24"/>
        </w:rPr>
      </w:pPr>
    </w:p>
    <w:p w:rsidR="00523610" w:rsidRPr="009B63B0" w:rsidRDefault="00523610" w:rsidP="00523610">
      <w:pPr>
        <w:pStyle w:val="10"/>
        <w:shd w:val="clear" w:color="auto" w:fill="auto"/>
        <w:spacing w:after="0"/>
        <w:ind w:firstLine="500"/>
        <w:jc w:val="both"/>
        <w:rPr>
          <w:sz w:val="24"/>
          <w:szCs w:val="24"/>
        </w:rPr>
      </w:pPr>
      <w:r w:rsidRPr="00523610">
        <w:rPr>
          <w:sz w:val="24"/>
          <w:szCs w:val="24"/>
        </w:rPr>
        <w:t xml:space="preserve">Розглянувши та проаналізувавши </w:t>
      </w:r>
      <w:r w:rsidR="009B63B0">
        <w:rPr>
          <w:sz w:val="24"/>
          <w:szCs w:val="24"/>
        </w:rPr>
        <w:t xml:space="preserve">середньомісячну </w:t>
      </w:r>
      <w:r w:rsidR="009B63B0" w:rsidRPr="00523610">
        <w:rPr>
          <w:shd w:val="clear" w:color="auto" w:fill="FFFFFF"/>
          <w:lang w:eastAsia="uk-UA" w:bidi="uk-UA"/>
        </w:rPr>
        <w:t>заробітн</w:t>
      </w:r>
      <w:r w:rsidR="009B63B0">
        <w:rPr>
          <w:shd w:val="clear" w:color="auto" w:fill="FFFFFF"/>
          <w:lang w:eastAsia="uk-UA" w:bidi="uk-UA"/>
        </w:rPr>
        <w:t>у</w:t>
      </w:r>
      <w:r w:rsidR="009B63B0" w:rsidRPr="00523610">
        <w:rPr>
          <w:shd w:val="clear" w:color="auto" w:fill="FFFFFF"/>
          <w:lang w:eastAsia="uk-UA" w:bidi="uk-UA"/>
        </w:rPr>
        <w:t xml:space="preserve"> плат</w:t>
      </w:r>
      <w:r w:rsidR="009B63B0">
        <w:rPr>
          <w:shd w:val="clear" w:color="auto" w:fill="FFFFFF"/>
          <w:lang w:eastAsia="uk-UA" w:bidi="uk-UA"/>
        </w:rPr>
        <w:t>у</w:t>
      </w:r>
      <w:r w:rsidR="009B63B0" w:rsidRPr="00523610">
        <w:rPr>
          <w:shd w:val="clear" w:color="auto" w:fill="FFFFFF"/>
          <w:lang w:eastAsia="uk-UA" w:bidi="uk-UA"/>
        </w:rPr>
        <w:t xml:space="preserve"> у будівництві за 202</w:t>
      </w:r>
      <w:r w:rsidR="009B63B0">
        <w:rPr>
          <w:shd w:val="clear" w:color="auto" w:fill="FFFFFF"/>
          <w:lang w:eastAsia="uk-UA" w:bidi="uk-UA"/>
        </w:rPr>
        <w:t>5</w:t>
      </w:r>
      <w:r w:rsidR="009B63B0" w:rsidRPr="00523610">
        <w:rPr>
          <w:shd w:val="clear" w:color="auto" w:fill="FFFFFF"/>
          <w:lang w:eastAsia="uk-UA" w:bidi="uk-UA"/>
        </w:rPr>
        <w:t xml:space="preserve"> р</w:t>
      </w:r>
      <w:r w:rsidR="009B63B0">
        <w:rPr>
          <w:shd w:val="clear" w:color="auto" w:fill="FFFFFF"/>
          <w:lang w:eastAsia="uk-UA" w:bidi="uk-UA"/>
        </w:rPr>
        <w:t>ік</w:t>
      </w:r>
      <w:r w:rsidRPr="009B63B0">
        <w:rPr>
          <w:sz w:val="24"/>
          <w:szCs w:val="24"/>
        </w:rPr>
        <w:t xml:space="preserve">, </w:t>
      </w:r>
      <w:r w:rsidR="009B63B0" w:rsidRPr="009B63B0">
        <w:rPr>
          <w:color w:val="111111"/>
          <w:sz w:val="24"/>
          <w:szCs w:val="24"/>
          <w:shd w:val="clear" w:color="auto" w:fill="FFFFFF"/>
        </w:rPr>
        <w:t xml:space="preserve">з метою створення єдиного підходу до встановлення розміру кошторисної заробітної плати, який буде застосовуватись при здійсненні будівництва об’єктів за рахунок коштів </w:t>
      </w:r>
      <w:r w:rsidR="009B63B0">
        <w:rPr>
          <w:color w:val="111111"/>
          <w:sz w:val="24"/>
          <w:szCs w:val="24"/>
          <w:shd w:val="clear" w:color="auto" w:fill="FFFFFF"/>
        </w:rPr>
        <w:t>місцевого бюджету</w:t>
      </w:r>
      <w:r w:rsidR="00283BDE">
        <w:rPr>
          <w:color w:val="111111"/>
          <w:sz w:val="24"/>
          <w:szCs w:val="24"/>
          <w:shd w:val="clear" w:color="auto" w:fill="FFFFFF"/>
        </w:rPr>
        <w:t>,</w:t>
      </w:r>
      <w:r w:rsidR="009B63B0" w:rsidRPr="009B63B0">
        <w:rPr>
          <w:color w:val="111111"/>
          <w:sz w:val="24"/>
          <w:szCs w:val="24"/>
          <w:shd w:val="clear" w:color="auto" w:fill="FFFFFF"/>
        </w:rPr>
        <w:t xml:space="preserve"> керуючись Законом України «Про місцеве самоврядування в Україні», відповідно до постанови Кабінету Міністрів України від 19 листопада 2025 року №</w:t>
      </w:r>
      <w:r w:rsidR="00283BDE">
        <w:rPr>
          <w:color w:val="111111"/>
          <w:sz w:val="24"/>
          <w:szCs w:val="24"/>
          <w:shd w:val="clear" w:color="auto" w:fill="FFFFFF"/>
        </w:rPr>
        <w:t xml:space="preserve"> </w:t>
      </w:r>
      <w:r w:rsidR="009B63B0" w:rsidRPr="009B63B0">
        <w:rPr>
          <w:color w:val="111111"/>
          <w:sz w:val="24"/>
          <w:szCs w:val="24"/>
          <w:shd w:val="clear" w:color="auto" w:fill="FFFFFF"/>
        </w:rPr>
        <w:t>1512 «Деякі особливості визначення вартості будівництва в умовах воєнного стану»</w:t>
      </w:r>
      <w:r w:rsidRPr="009B63B0">
        <w:rPr>
          <w:sz w:val="24"/>
          <w:szCs w:val="24"/>
        </w:rPr>
        <w:t xml:space="preserve">, </w:t>
      </w:r>
      <w:r w:rsidR="00283BDE">
        <w:rPr>
          <w:sz w:val="24"/>
          <w:szCs w:val="24"/>
        </w:rPr>
        <w:t xml:space="preserve">Тростянецька </w:t>
      </w:r>
      <w:r w:rsidRPr="009B63B0">
        <w:rPr>
          <w:sz w:val="24"/>
          <w:szCs w:val="24"/>
        </w:rPr>
        <w:t>сільська рада</w:t>
      </w:r>
    </w:p>
    <w:p w:rsidR="00523610" w:rsidRPr="00523610" w:rsidRDefault="00523610" w:rsidP="00523610">
      <w:pPr>
        <w:pStyle w:val="10"/>
        <w:shd w:val="clear" w:color="auto" w:fill="auto"/>
        <w:spacing w:after="0"/>
        <w:jc w:val="center"/>
        <w:rPr>
          <w:b/>
          <w:bCs/>
          <w:sz w:val="24"/>
          <w:szCs w:val="24"/>
        </w:rPr>
      </w:pPr>
    </w:p>
    <w:p w:rsidR="00523610" w:rsidRDefault="00523610" w:rsidP="00523610">
      <w:pPr>
        <w:pStyle w:val="10"/>
        <w:shd w:val="clear" w:color="auto" w:fill="auto"/>
        <w:spacing w:after="0"/>
        <w:jc w:val="center"/>
        <w:rPr>
          <w:b/>
          <w:bCs/>
          <w:sz w:val="24"/>
          <w:szCs w:val="24"/>
        </w:rPr>
      </w:pPr>
      <w:r w:rsidRPr="00523610">
        <w:rPr>
          <w:b/>
          <w:bCs/>
          <w:sz w:val="24"/>
          <w:szCs w:val="24"/>
        </w:rPr>
        <w:t>ВИРІШИЛА:</w:t>
      </w:r>
    </w:p>
    <w:p w:rsidR="00523610" w:rsidRPr="00523610" w:rsidRDefault="00523610" w:rsidP="00523610">
      <w:pPr>
        <w:pStyle w:val="10"/>
        <w:shd w:val="clear" w:color="auto" w:fill="auto"/>
        <w:spacing w:after="0"/>
        <w:jc w:val="center"/>
        <w:rPr>
          <w:sz w:val="24"/>
          <w:szCs w:val="24"/>
        </w:rPr>
      </w:pPr>
    </w:p>
    <w:p w:rsidR="00523610" w:rsidRPr="00523610" w:rsidRDefault="00523610" w:rsidP="00523610">
      <w:pPr>
        <w:pStyle w:val="10"/>
        <w:numPr>
          <w:ilvl w:val="0"/>
          <w:numId w:val="2"/>
        </w:numPr>
        <w:shd w:val="clear" w:color="auto" w:fill="auto"/>
        <w:tabs>
          <w:tab w:val="left" w:pos="298"/>
        </w:tabs>
        <w:spacing w:after="0"/>
        <w:ind w:firstLine="709"/>
        <w:jc w:val="both"/>
        <w:rPr>
          <w:sz w:val="24"/>
          <w:szCs w:val="24"/>
        </w:rPr>
      </w:pPr>
      <w:r w:rsidRPr="00523610">
        <w:rPr>
          <w:sz w:val="24"/>
          <w:szCs w:val="24"/>
        </w:rPr>
        <w:t xml:space="preserve">При складанні </w:t>
      </w:r>
      <w:proofErr w:type="spellStart"/>
      <w:r w:rsidRPr="00523610">
        <w:rPr>
          <w:sz w:val="24"/>
          <w:szCs w:val="24"/>
        </w:rPr>
        <w:t>інвесторської</w:t>
      </w:r>
      <w:proofErr w:type="spellEnd"/>
      <w:r w:rsidRPr="00523610">
        <w:rPr>
          <w:sz w:val="24"/>
          <w:szCs w:val="24"/>
        </w:rPr>
        <w:t xml:space="preserve"> кошторисної документації передбачити розмір кошторисної заробітної плати у розмірі </w:t>
      </w:r>
      <w:r w:rsidR="009B63B0">
        <w:rPr>
          <w:sz w:val="24"/>
          <w:szCs w:val="24"/>
        </w:rPr>
        <w:t xml:space="preserve">23 812,34 </w:t>
      </w:r>
      <w:r w:rsidRPr="00523610">
        <w:rPr>
          <w:sz w:val="24"/>
          <w:szCs w:val="24"/>
        </w:rPr>
        <w:t>(</w:t>
      </w:r>
      <w:r w:rsidR="009B63B0">
        <w:rPr>
          <w:sz w:val="24"/>
          <w:szCs w:val="24"/>
        </w:rPr>
        <w:t xml:space="preserve">Двадцять три </w:t>
      </w:r>
      <w:r w:rsidRPr="00523610">
        <w:rPr>
          <w:sz w:val="24"/>
          <w:szCs w:val="24"/>
        </w:rPr>
        <w:t>тисяч</w:t>
      </w:r>
      <w:r w:rsidR="009B63B0">
        <w:rPr>
          <w:sz w:val="24"/>
          <w:szCs w:val="24"/>
        </w:rPr>
        <w:t>і вісімсот дванадцять</w:t>
      </w:r>
      <w:r w:rsidR="00283BDE">
        <w:rPr>
          <w:sz w:val="24"/>
          <w:szCs w:val="24"/>
        </w:rPr>
        <w:t xml:space="preserve"> грн</w:t>
      </w:r>
      <w:r w:rsidRPr="00523610">
        <w:rPr>
          <w:sz w:val="24"/>
          <w:szCs w:val="24"/>
        </w:rPr>
        <w:t xml:space="preserve"> </w:t>
      </w:r>
      <w:r w:rsidR="009B63B0">
        <w:rPr>
          <w:sz w:val="24"/>
          <w:szCs w:val="24"/>
        </w:rPr>
        <w:t>34</w:t>
      </w:r>
      <w:r w:rsidRPr="00523610">
        <w:rPr>
          <w:sz w:val="24"/>
          <w:szCs w:val="24"/>
        </w:rPr>
        <w:t xml:space="preserve"> коп.) грн, що відповідає середньому розряду складності робіт у будівництві 3,8 при виконанні робіт у звичайних умовах.</w:t>
      </w:r>
    </w:p>
    <w:p w:rsidR="00523610" w:rsidRPr="00523610" w:rsidRDefault="00523610" w:rsidP="00523610">
      <w:pPr>
        <w:pStyle w:val="10"/>
        <w:numPr>
          <w:ilvl w:val="0"/>
          <w:numId w:val="2"/>
        </w:numPr>
        <w:shd w:val="clear" w:color="auto" w:fill="auto"/>
        <w:tabs>
          <w:tab w:val="left" w:pos="298"/>
        </w:tabs>
        <w:spacing w:after="0"/>
        <w:ind w:firstLine="709"/>
        <w:jc w:val="both"/>
        <w:rPr>
          <w:sz w:val="24"/>
          <w:szCs w:val="24"/>
        </w:rPr>
      </w:pPr>
      <w:r w:rsidRPr="00523610">
        <w:rPr>
          <w:sz w:val="24"/>
          <w:szCs w:val="24"/>
        </w:rPr>
        <w:t>Встановити, що розмір кошторисної заробітної плати при здійсненні будівництва (нового будівництва, реконструкції, реставрації, капітального ремонту, технічного переоснащення), об’єктів за рахунок коштів сільського бюджету у 202</w:t>
      </w:r>
      <w:r w:rsidR="009B63B0">
        <w:rPr>
          <w:sz w:val="24"/>
          <w:szCs w:val="24"/>
        </w:rPr>
        <w:t>6</w:t>
      </w:r>
      <w:r w:rsidRPr="00523610">
        <w:rPr>
          <w:sz w:val="24"/>
          <w:szCs w:val="24"/>
        </w:rPr>
        <w:t xml:space="preserve"> році складає </w:t>
      </w:r>
      <w:r w:rsidR="009B63B0">
        <w:rPr>
          <w:sz w:val="24"/>
          <w:szCs w:val="24"/>
        </w:rPr>
        <w:t xml:space="preserve">23 812,34 </w:t>
      </w:r>
      <w:r w:rsidR="009B63B0" w:rsidRPr="00523610">
        <w:rPr>
          <w:sz w:val="24"/>
          <w:szCs w:val="24"/>
        </w:rPr>
        <w:t>(</w:t>
      </w:r>
      <w:r w:rsidR="009B63B0">
        <w:rPr>
          <w:sz w:val="24"/>
          <w:szCs w:val="24"/>
        </w:rPr>
        <w:t>Двадцять три</w:t>
      </w:r>
      <w:r w:rsidR="009B63B0" w:rsidRPr="00523610">
        <w:rPr>
          <w:sz w:val="24"/>
          <w:szCs w:val="24"/>
        </w:rPr>
        <w:t xml:space="preserve"> тисяч</w:t>
      </w:r>
      <w:r w:rsidR="009B63B0">
        <w:rPr>
          <w:sz w:val="24"/>
          <w:szCs w:val="24"/>
        </w:rPr>
        <w:t>і вісімсот дванадцять</w:t>
      </w:r>
      <w:r w:rsidR="009B63B0" w:rsidRPr="00523610">
        <w:rPr>
          <w:sz w:val="24"/>
          <w:szCs w:val="24"/>
        </w:rPr>
        <w:t xml:space="preserve"> грн </w:t>
      </w:r>
      <w:r w:rsidR="009B63B0">
        <w:rPr>
          <w:sz w:val="24"/>
          <w:szCs w:val="24"/>
        </w:rPr>
        <w:t>34</w:t>
      </w:r>
      <w:r w:rsidR="009B63B0" w:rsidRPr="00523610">
        <w:rPr>
          <w:sz w:val="24"/>
          <w:szCs w:val="24"/>
        </w:rPr>
        <w:t xml:space="preserve"> коп.) грн</w:t>
      </w:r>
      <w:r w:rsidRPr="00523610">
        <w:rPr>
          <w:sz w:val="24"/>
          <w:szCs w:val="24"/>
        </w:rPr>
        <w:t>, що відповідає середньому розряду складності робіт у будівництві 3,8 при виконанні робіт у звичайних умовах.</w:t>
      </w:r>
    </w:p>
    <w:p w:rsidR="00523610" w:rsidRPr="00523610" w:rsidRDefault="00523610" w:rsidP="00523610">
      <w:pPr>
        <w:pStyle w:val="10"/>
        <w:numPr>
          <w:ilvl w:val="0"/>
          <w:numId w:val="2"/>
        </w:numPr>
        <w:shd w:val="clear" w:color="auto" w:fill="auto"/>
        <w:tabs>
          <w:tab w:val="left" w:pos="356"/>
        </w:tabs>
        <w:spacing w:after="0"/>
        <w:ind w:firstLine="709"/>
        <w:jc w:val="both"/>
        <w:rPr>
          <w:sz w:val="24"/>
          <w:szCs w:val="24"/>
        </w:rPr>
      </w:pPr>
      <w:r w:rsidRPr="00523610">
        <w:rPr>
          <w:sz w:val="24"/>
          <w:szCs w:val="24"/>
        </w:rPr>
        <w:t xml:space="preserve">Контроль за виконанням рішення покласти на постійну комісію сільської ради з питань бюджету, фінансів та планування соціально-економічного розвитку (голова комісії - </w:t>
      </w:r>
      <w:r w:rsidRPr="00523610">
        <w:rPr>
          <w:b/>
          <w:sz w:val="24"/>
          <w:szCs w:val="24"/>
        </w:rPr>
        <w:t>Андрій П'ЯСЕЦЬКИЙ</w:t>
      </w:r>
      <w:r w:rsidRPr="00523610">
        <w:rPr>
          <w:sz w:val="24"/>
          <w:szCs w:val="24"/>
        </w:rPr>
        <w:t>).</w:t>
      </w:r>
    </w:p>
    <w:p w:rsidR="00523610" w:rsidRPr="00523610" w:rsidRDefault="00523610" w:rsidP="00283BDE">
      <w:pPr>
        <w:shd w:val="clear" w:color="auto" w:fill="FFFFFF"/>
        <w:jc w:val="both"/>
        <w:outlineLvl w:val="0"/>
        <w:rPr>
          <w:b/>
          <w:lang w:val="uk-UA"/>
        </w:rPr>
      </w:pPr>
    </w:p>
    <w:p w:rsidR="0013024C" w:rsidRPr="00523610" w:rsidRDefault="0013024C" w:rsidP="00283BDE">
      <w:pPr>
        <w:autoSpaceDE w:val="0"/>
        <w:autoSpaceDN w:val="0"/>
        <w:adjustRightInd w:val="0"/>
        <w:jc w:val="both"/>
        <w:rPr>
          <w:lang w:val="uk-UA"/>
        </w:rPr>
      </w:pPr>
    </w:p>
    <w:p w:rsidR="0013024C" w:rsidRPr="00523610" w:rsidRDefault="0013024C" w:rsidP="00523610">
      <w:pPr>
        <w:autoSpaceDE w:val="0"/>
        <w:autoSpaceDN w:val="0"/>
        <w:adjustRightInd w:val="0"/>
        <w:jc w:val="both"/>
        <w:rPr>
          <w:lang w:val="uk-UA"/>
        </w:rPr>
      </w:pPr>
    </w:p>
    <w:p w:rsidR="0013024C" w:rsidRPr="00523610" w:rsidRDefault="0013024C" w:rsidP="00523610">
      <w:pPr>
        <w:autoSpaceDE w:val="0"/>
        <w:autoSpaceDN w:val="0"/>
        <w:adjustRightInd w:val="0"/>
        <w:jc w:val="both"/>
        <w:rPr>
          <w:lang w:val="uk-UA"/>
        </w:rPr>
      </w:pPr>
    </w:p>
    <w:p w:rsidR="00FE78BF" w:rsidRPr="00523610" w:rsidRDefault="00FE78BF" w:rsidP="00523610">
      <w:pPr>
        <w:jc w:val="both"/>
        <w:rPr>
          <w:b/>
        </w:rPr>
      </w:pPr>
      <w:proofErr w:type="spellStart"/>
      <w:r w:rsidRPr="00523610">
        <w:rPr>
          <w:b/>
        </w:rPr>
        <w:t>Сільський</w:t>
      </w:r>
      <w:proofErr w:type="spellEnd"/>
      <w:r w:rsidRPr="00523610">
        <w:rPr>
          <w:b/>
        </w:rPr>
        <w:t xml:space="preserve"> голова                                 </w:t>
      </w:r>
      <w:r w:rsidRPr="00523610">
        <w:rPr>
          <w:b/>
        </w:rPr>
        <w:tab/>
      </w:r>
      <w:r w:rsidRPr="00523610">
        <w:rPr>
          <w:b/>
        </w:rPr>
        <w:tab/>
      </w:r>
      <w:r w:rsidR="0013024C" w:rsidRPr="00523610">
        <w:rPr>
          <w:b/>
          <w:lang w:val="uk-UA"/>
        </w:rPr>
        <w:tab/>
      </w:r>
      <w:r w:rsidR="0013024C" w:rsidRPr="00523610">
        <w:rPr>
          <w:b/>
          <w:lang w:val="uk-UA"/>
        </w:rPr>
        <w:tab/>
      </w:r>
      <w:r w:rsidRPr="00523610">
        <w:rPr>
          <w:b/>
        </w:rPr>
        <w:tab/>
        <w:t xml:space="preserve"> Михайло ЦИХУЛЯК</w:t>
      </w:r>
    </w:p>
    <w:sectPr w:rsidR="00FE78BF" w:rsidRPr="00523610" w:rsidSect="0052361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B7722"/>
    <w:multiLevelType w:val="hybridMultilevel"/>
    <w:tmpl w:val="37B6C1B8"/>
    <w:lvl w:ilvl="0" w:tplc="10E20864">
      <w:start w:val="2022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9D3497"/>
    <w:multiLevelType w:val="multilevel"/>
    <w:tmpl w:val="A15002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41F"/>
    <w:rsid w:val="00006D4F"/>
    <w:rsid w:val="00061706"/>
    <w:rsid w:val="0013024C"/>
    <w:rsid w:val="00283BDE"/>
    <w:rsid w:val="0029286F"/>
    <w:rsid w:val="003A0E94"/>
    <w:rsid w:val="003B741F"/>
    <w:rsid w:val="00523610"/>
    <w:rsid w:val="00617CF4"/>
    <w:rsid w:val="00713513"/>
    <w:rsid w:val="00835A2D"/>
    <w:rsid w:val="00954DEC"/>
    <w:rsid w:val="009828B9"/>
    <w:rsid w:val="009B63B0"/>
    <w:rsid w:val="00A36891"/>
    <w:rsid w:val="00B05178"/>
    <w:rsid w:val="00B152BD"/>
    <w:rsid w:val="00CE637A"/>
    <w:rsid w:val="00F555B3"/>
    <w:rsid w:val="00FE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206C"/>
  <w15:docId w15:val="{07F1819D-D35F-4219-802D-3891FF2BC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8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E78BF"/>
    <w:rPr>
      <w:szCs w:val="20"/>
      <w:lang w:eastAsia="uk-UA"/>
    </w:rPr>
  </w:style>
  <w:style w:type="character" w:customStyle="1" w:styleId="a4">
    <w:name w:val="Основной текст Знак"/>
    <w:basedOn w:val="a0"/>
    <w:link w:val="a3"/>
    <w:uiPriority w:val="1"/>
    <w:rsid w:val="00FE78BF"/>
    <w:rPr>
      <w:rFonts w:ascii="Times New Roman" w:eastAsia="Times New Roman" w:hAnsi="Times New Roman" w:cs="Times New Roman"/>
      <w:sz w:val="24"/>
      <w:szCs w:val="20"/>
      <w:lang w:val="ru-RU" w:eastAsia="uk-UA"/>
    </w:rPr>
  </w:style>
  <w:style w:type="paragraph" w:customStyle="1" w:styleId="docdata">
    <w:name w:val="docdata"/>
    <w:aliases w:val="docy,v5,5540,baiaagaaboqcaaad2hmaaaxoewaaaaaaaaaaaaaaaaaaaaaaaaaaaaaaaaaaaaaaaaaaaaaaaaaaaaaaaaaaaaaaaaaaaaaaaaaaaaaaaaaaaaaaaaaaaaaaaaaaaaaaaaaaaaaaaaaaaaaaaaaaaaaaaaaaaaaaaaaaaaaaaaaaaaaaaaaaaaaaaaaaaaaaaaaaaaaaaaaaaaaaaaaaaaaaaaaaaaaaaaaaaaaa"/>
    <w:basedOn w:val="a"/>
    <w:rsid w:val="00FE78BF"/>
    <w:pPr>
      <w:spacing w:before="100" w:beforeAutospacing="1" w:after="100" w:afterAutospacing="1"/>
    </w:pPr>
    <w:rPr>
      <w:lang w:val="uk-UA" w:eastAsia="uk-UA"/>
    </w:rPr>
  </w:style>
  <w:style w:type="paragraph" w:styleId="a5">
    <w:name w:val="Balloon Text"/>
    <w:basedOn w:val="a"/>
    <w:link w:val="a6"/>
    <w:uiPriority w:val="99"/>
    <w:semiHidden/>
    <w:unhideWhenUsed/>
    <w:rsid w:val="00FE78B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E78BF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Title"/>
    <w:basedOn w:val="a"/>
    <w:next w:val="a"/>
    <w:link w:val="a8"/>
    <w:qFormat/>
    <w:rsid w:val="00FE78BF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a8">
    <w:name w:val="Заголовок Знак"/>
    <w:basedOn w:val="a0"/>
    <w:link w:val="a7"/>
    <w:rsid w:val="00FE78BF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ru-RU"/>
    </w:rPr>
  </w:style>
  <w:style w:type="paragraph" w:styleId="a9">
    <w:name w:val="List Paragraph"/>
    <w:basedOn w:val="a"/>
    <w:uiPriority w:val="1"/>
    <w:qFormat/>
    <w:rsid w:val="00FE78BF"/>
    <w:pPr>
      <w:ind w:left="720"/>
      <w:contextualSpacing/>
    </w:pPr>
    <w:rPr>
      <w:lang w:eastAsia="en-US"/>
    </w:rPr>
  </w:style>
  <w:style w:type="paragraph" w:styleId="aa">
    <w:name w:val="No Spacing"/>
    <w:qFormat/>
    <w:rsid w:val="00FE78BF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  <w:style w:type="paragraph" w:customStyle="1" w:styleId="TableParagraph">
    <w:name w:val="Table Paragraph"/>
    <w:basedOn w:val="a"/>
    <w:uiPriority w:val="1"/>
    <w:qFormat/>
    <w:rsid w:val="00FE78BF"/>
    <w:pPr>
      <w:widowControl w:val="0"/>
      <w:autoSpaceDE w:val="0"/>
      <w:autoSpaceDN w:val="0"/>
      <w:spacing w:line="268" w:lineRule="exact"/>
      <w:ind w:left="9"/>
      <w:jc w:val="center"/>
    </w:pPr>
    <w:rPr>
      <w:sz w:val="22"/>
      <w:szCs w:val="22"/>
      <w:lang w:val="uk-UA" w:eastAsia="en-US"/>
    </w:rPr>
  </w:style>
  <w:style w:type="table" w:customStyle="1" w:styleId="1">
    <w:name w:val="Сетка таблицы1"/>
    <w:basedOn w:val="a1"/>
    <w:next w:val="ab"/>
    <w:uiPriority w:val="59"/>
    <w:rsid w:val="00FE78BF"/>
    <w:pPr>
      <w:spacing w:after="0" w:line="240" w:lineRule="auto"/>
    </w:pPr>
    <w:rPr>
      <w:rFonts w:ascii="Calibri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FE78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">
    <w:name w:val="Основной текст_"/>
    <w:basedOn w:val="a0"/>
    <w:link w:val="10"/>
    <w:rsid w:val="0052361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0">
    <w:name w:val="Основной текст1"/>
    <w:basedOn w:val="a"/>
    <w:link w:val="ac"/>
    <w:rsid w:val="00523610"/>
    <w:pPr>
      <w:widowControl w:val="0"/>
      <w:shd w:val="clear" w:color="auto" w:fill="FFFFFF"/>
      <w:spacing w:after="200"/>
    </w:pPr>
    <w:rPr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1159</Words>
  <Characters>661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Sviatoslav</cp:lastModifiedBy>
  <cp:revision>7</cp:revision>
  <cp:lastPrinted>2025-05-15T12:28:00Z</cp:lastPrinted>
  <dcterms:created xsi:type="dcterms:W3CDTF">2026-03-09T13:41:00Z</dcterms:created>
  <dcterms:modified xsi:type="dcterms:W3CDTF">2026-03-19T14:29:00Z</dcterms:modified>
</cp:coreProperties>
</file>