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F9E" w:rsidRDefault="00A44D74">
      <w:pPr>
        <w:pStyle w:val="Standard"/>
        <w:ind w:left="57"/>
        <w:jc w:val="center"/>
      </w:pPr>
      <w:r>
        <w:rPr>
          <w:noProof/>
          <w:lang w:eastAsia="uk-UA" w:bidi="ar-SA"/>
        </w:rPr>
        <w:drawing>
          <wp:inline distT="0" distB="0" distL="0" distR="0">
            <wp:extent cx="428625" cy="609600"/>
            <wp:effectExtent l="0" t="0" r="0" b="0"/>
            <wp:docPr id="1" name="Рисунок 2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1F9E" w:rsidRDefault="00A44D74">
      <w:pPr>
        <w:pStyle w:val="Standard"/>
        <w:jc w:val="center"/>
      </w:pPr>
      <w:r>
        <w:rPr>
          <w:rFonts w:ascii="Times New Roman" w:eastAsia="Calibri" w:hAnsi="Times New Roman" w:cs="Times New Roman"/>
          <w:b/>
          <w:lang w:eastAsia="uk-UA"/>
        </w:rPr>
        <w:t>ТРОСТЯНЕЦЬКА СІЛЬСЬКА РАДА</w:t>
      </w:r>
    </w:p>
    <w:p w:rsidR="00FD1F9E" w:rsidRDefault="00A44D74">
      <w:pPr>
        <w:pStyle w:val="Standard"/>
        <w:jc w:val="center"/>
      </w:pPr>
      <w:r>
        <w:rPr>
          <w:rFonts w:ascii="Times New Roman" w:eastAsia="Calibri" w:hAnsi="Times New Roman" w:cs="Times New Roman"/>
          <w:b/>
          <w:lang w:eastAsia="uk-UA"/>
        </w:rPr>
        <w:t>СТРИЙСЬКОГО РАЙОНУ ЛЬВІВСЬКОЇ ОБЛАСТІ</w:t>
      </w:r>
    </w:p>
    <w:p w:rsidR="00FD1F9E" w:rsidRDefault="00A44D74">
      <w:pPr>
        <w:pStyle w:val="Standard"/>
        <w:keepNext/>
        <w:tabs>
          <w:tab w:val="left" w:pos="765"/>
        </w:tabs>
        <w:ind w:left="57"/>
        <w:jc w:val="center"/>
        <w:outlineLvl w:val="0"/>
      </w:pPr>
      <w:r>
        <w:rPr>
          <w:rFonts w:ascii="Times New Roman" w:eastAsia="Calibri" w:hAnsi="Times New Roman" w:cs="Times New Roman"/>
          <w:b/>
          <w:lang w:eastAsia="uk-UA"/>
        </w:rPr>
        <w:t>LХХІІІ сесія VIII скликання</w:t>
      </w:r>
    </w:p>
    <w:p w:rsidR="00FD1F9E" w:rsidRDefault="00FD1F9E">
      <w:pPr>
        <w:pStyle w:val="Standard"/>
        <w:keepNext/>
        <w:tabs>
          <w:tab w:val="left" w:pos="708"/>
        </w:tabs>
        <w:spacing w:line="100" w:lineRule="atLeast"/>
        <w:jc w:val="center"/>
        <w:outlineLvl w:val="0"/>
        <w:rPr>
          <w:rFonts w:ascii="Times New Roman" w:eastAsia="SimSun" w:hAnsi="Times New Roman" w:cs="Times New Roman"/>
          <w:b/>
          <w:lang w:val="ru-RU" w:eastAsia="ar-SA"/>
        </w:rPr>
      </w:pPr>
    </w:p>
    <w:p w:rsidR="00FD1F9E" w:rsidRDefault="00A44D74">
      <w:pPr>
        <w:pStyle w:val="Standard"/>
        <w:jc w:val="center"/>
      </w:pPr>
      <w:r>
        <w:rPr>
          <w:rFonts w:ascii="Times New Roman" w:eastAsia="SimSun" w:hAnsi="Times New Roman" w:cs="Times New Roman"/>
          <w:b/>
          <w:lang w:val="ru-RU" w:eastAsia="ar-SA"/>
        </w:rPr>
        <w:t xml:space="preserve">Р І Ш Е Н </w:t>
      </w:r>
      <w:proofErr w:type="spellStart"/>
      <w:proofErr w:type="gramStart"/>
      <w:r>
        <w:rPr>
          <w:rFonts w:ascii="Times New Roman" w:eastAsia="SimSun" w:hAnsi="Times New Roman" w:cs="Times New Roman"/>
          <w:b/>
          <w:lang w:val="ru-RU" w:eastAsia="ar-SA"/>
        </w:rPr>
        <w:t>Н</w:t>
      </w:r>
      <w:proofErr w:type="spellEnd"/>
      <w:proofErr w:type="gramEnd"/>
      <w:r>
        <w:rPr>
          <w:rFonts w:ascii="Times New Roman" w:eastAsia="SimSun" w:hAnsi="Times New Roman" w:cs="Times New Roman"/>
          <w:b/>
          <w:lang w:val="ru-RU" w:eastAsia="ar-SA"/>
        </w:rPr>
        <w:t xml:space="preserve"> Я  </w:t>
      </w:r>
    </w:p>
    <w:p w:rsidR="00FD1F9E" w:rsidRDefault="00FD1F9E">
      <w:pPr>
        <w:pStyle w:val="Standard"/>
        <w:rPr>
          <w:rFonts w:ascii="Times New Roman" w:eastAsia="SimSun" w:hAnsi="Times New Roman" w:cs="Times New Roman"/>
          <w:lang w:eastAsia="ar-SA"/>
        </w:rPr>
      </w:pPr>
    </w:p>
    <w:p w:rsidR="00FD1F9E" w:rsidRDefault="00A44D74">
      <w:pPr>
        <w:pStyle w:val="Standard"/>
      </w:pPr>
      <w:r w:rsidRPr="00A44D74">
        <w:rPr>
          <w:rFonts w:ascii="Times New Roman" w:eastAsia="SimSun" w:hAnsi="Times New Roman" w:cs="Times New Roman"/>
          <w:lang w:eastAsia="ar-SA"/>
        </w:rPr>
        <w:t>19 березня 202</w:t>
      </w:r>
      <w:r>
        <w:rPr>
          <w:rFonts w:ascii="Times New Roman" w:eastAsia="SimSun" w:hAnsi="Times New Roman" w:cs="Times New Roman"/>
          <w:lang w:eastAsia="ar-SA"/>
        </w:rPr>
        <w:t>6</w:t>
      </w:r>
      <w:r w:rsidRPr="00A44D74">
        <w:rPr>
          <w:rFonts w:ascii="Times New Roman" w:eastAsia="SimSun" w:hAnsi="Times New Roman" w:cs="Times New Roman"/>
          <w:lang w:eastAsia="ar-SA"/>
        </w:rPr>
        <w:t xml:space="preserve"> року                                </w:t>
      </w:r>
      <w:r>
        <w:rPr>
          <w:rFonts w:ascii="Times New Roman" w:eastAsia="SimSun" w:hAnsi="Times New Roman" w:cs="Times New Roman"/>
          <w:lang w:eastAsia="ar-SA"/>
        </w:rPr>
        <w:t>с. Тростянець</w:t>
      </w:r>
      <w:r>
        <w:rPr>
          <w:rFonts w:ascii="Times New Roman" w:eastAsia="SimSun" w:hAnsi="Times New Roman" w:cs="Times New Roman"/>
          <w:lang w:eastAsia="ar-SA"/>
        </w:rPr>
        <w:tab/>
      </w:r>
      <w:r>
        <w:rPr>
          <w:rFonts w:ascii="Times New Roman" w:eastAsia="SimSun" w:hAnsi="Times New Roman" w:cs="Times New Roman"/>
          <w:lang w:eastAsia="ar-SA"/>
        </w:rPr>
        <w:tab/>
        <w:t xml:space="preserve">                                       № 4471</w:t>
      </w:r>
    </w:p>
    <w:p w:rsidR="00FD1F9E" w:rsidRDefault="00FD1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D1F9E" w:rsidRDefault="00A44D74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надання дозволу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Єрусалимському Р.В. на виготовлення технічної документації із землеустрою щодо поділу земельної ділянки за межами с.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Дуброва</w:t>
      </w:r>
      <w:proofErr w:type="spellEnd"/>
    </w:p>
    <w:p w:rsidR="00FD1F9E" w:rsidRDefault="00FD1F9E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9E" w:rsidRDefault="00A44D74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Розглянувши заяву Єрусалимського Р.В. про виготовлення технічної документації із землеустрою щодо поділу земельної ділянки КН 4</w:t>
      </w:r>
      <w:r>
        <w:rPr>
          <w:rFonts w:ascii="Times New Roman" w:eastAsia="Times New Roman" w:hAnsi="Times New Roman" w:cs="Times New Roman"/>
          <w:sz w:val="24"/>
          <w:szCs w:val="24"/>
        </w:rPr>
        <w:t>623087600:14:000:0005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122 Земельного Кодексу України, ст.19, ст.5</w:t>
      </w:r>
      <w:r>
        <w:rPr>
          <w:rFonts w:ascii="Times New Roman" w:eastAsia="Times New Roman" w:hAnsi="Times New Roman" w:cs="Times New Roman"/>
          <w:sz w:val="24"/>
          <w:szCs w:val="24"/>
        </w:rPr>
        <w:t>6 Закону України «Про землеустрій», статті 26 Закону України «Про місцеве самоврядування в Україні»,  сільська рада</w:t>
      </w:r>
    </w:p>
    <w:p w:rsidR="00FD1F9E" w:rsidRDefault="00FD1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F9E" w:rsidRDefault="00A44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ВИРІШИЛА:</w:t>
      </w:r>
    </w:p>
    <w:p w:rsidR="00FD1F9E" w:rsidRDefault="00FD1F9E">
      <w:pPr>
        <w:tabs>
          <w:tab w:val="left" w:pos="127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9E" w:rsidRPr="00A44D74" w:rsidRDefault="00A44D7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Дати дозвіл Єрусалимському Русланові Васильовичу на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иготовлення технічної документації </w:t>
      </w:r>
      <w:r w:rsidRPr="00A44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землеустрою щодо поділу земельної </w:t>
      </w:r>
      <w:r w:rsidRPr="00A44D74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 КН 4623087600:14:000:0005 площею 0,53</w:t>
      </w:r>
      <w:r w:rsidRPr="00A44D7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га, яка перебуває в оренді для ведення фермерського господарства згідно договору оренди від 19.11.2025.</w:t>
      </w:r>
    </w:p>
    <w:p w:rsidR="00FD1F9E" w:rsidRDefault="00A44D7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будівництва, архітектури, просторового планування, природних ресурсів та екології  (голова комісії І.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D1F9E" w:rsidRDefault="00FD1F9E">
      <w:pPr>
        <w:spacing w:after="0" w:line="276" w:lineRule="auto"/>
        <w:ind w:firstLine="576"/>
        <w:rPr>
          <w:rFonts w:ascii="Times New Roman" w:eastAsia="Times New Roman" w:hAnsi="Times New Roman" w:cs="Times New Roman"/>
          <w:sz w:val="24"/>
          <w:szCs w:val="24"/>
        </w:rPr>
      </w:pPr>
    </w:p>
    <w:p w:rsidR="00FD1F9E" w:rsidRDefault="00FD1F9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1F9E" w:rsidRDefault="00A44D74">
      <w:pPr>
        <w:spacing w:after="0"/>
        <w:rPr>
          <w:rFonts w:ascii="Calibri" w:eastAsia="Calibri" w:hAnsi="Calibri" w:cs="Arial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Сільський голова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Михайло ЦИХУЛЯК</w:t>
      </w:r>
    </w:p>
    <w:p w:rsidR="00FD1F9E" w:rsidRDefault="00FD1F9E">
      <w:pPr>
        <w:spacing w:after="200" w:line="276" w:lineRule="auto"/>
        <w:rPr>
          <w:rFonts w:ascii="Calibri" w:eastAsia="Calibri" w:hAnsi="Calibri" w:cs="Times New Roman"/>
        </w:rPr>
      </w:pPr>
      <w:bookmarkStart w:id="0" w:name="_GoBack"/>
      <w:bookmarkEnd w:id="0"/>
    </w:p>
    <w:p w:rsidR="00FD1F9E" w:rsidRDefault="00FD1F9E">
      <w:pPr>
        <w:spacing w:after="200" w:line="276" w:lineRule="auto"/>
        <w:rPr>
          <w:rFonts w:ascii="Calibri" w:eastAsia="Calibri" w:hAnsi="Calibri" w:cs="Times New Roman"/>
        </w:rPr>
      </w:pPr>
    </w:p>
    <w:p w:rsidR="00FD1F9E" w:rsidRDefault="00FD1F9E"/>
    <w:sectPr w:rsidR="00FD1F9E">
      <w:pgSz w:w="11906" w:h="16838"/>
      <w:pgMar w:top="851" w:right="56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F9E"/>
    <w:rsid w:val="00A44D74"/>
    <w:rsid w:val="00FD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E6E9A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833816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EE6E9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43886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E6E9A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833816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EE6E9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43886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16</cp:revision>
  <cp:lastPrinted>2026-03-24T10:33:00Z</cp:lastPrinted>
  <dcterms:created xsi:type="dcterms:W3CDTF">2025-12-11T10:15:00Z</dcterms:created>
  <dcterms:modified xsi:type="dcterms:W3CDTF">2026-03-24T10:33:00Z</dcterms:modified>
  <dc:language>uk-UA</dc:language>
</cp:coreProperties>
</file>