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6552" w14:textId="77777777" w:rsidR="00161A7D" w:rsidRPr="005704C0" w:rsidRDefault="00161A7D" w:rsidP="00161A7D">
      <w:pPr>
        <w:suppressAutoHyphens w:val="0"/>
        <w:ind w:firstLine="0"/>
        <w:jc w:val="center"/>
        <w:rPr>
          <w:b/>
          <w:sz w:val="32"/>
          <w:szCs w:val="32"/>
          <w:lang w:eastAsia="uk-UA"/>
        </w:rPr>
      </w:pPr>
      <w:r w:rsidRPr="005704C0">
        <w:rPr>
          <w:b/>
          <w:noProof/>
          <w:sz w:val="32"/>
          <w:szCs w:val="32"/>
          <w:lang w:eastAsia="uk-UA"/>
        </w:rPr>
        <w:drawing>
          <wp:inline distT="0" distB="0" distL="0" distR="0" wp14:anchorId="50AC9D80" wp14:editId="4FE11B36">
            <wp:extent cx="422910" cy="594995"/>
            <wp:effectExtent l="0" t="0" r="0" b="0"/>
            <wp:docPr id="2" name="Рисунок 2" descr="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1D694" w14:textId="77777777" w:rsidR="00161A7D" w:rsidRPr="00C43653" w:rsidRDefault="00161A7D" w:rsidP="00161A7D">
      <w:pPr>
        <w:suppressAutoHyphens w:val="0"/>
        <w:ind w:firstLine="0"/>
        <w:jc w:val="center"/>
        <w:rPr>
          <w:b/>
          <w:sz w:val="28"/>
          <w:szCs w:val="28"/>
          <w:lang w:eastAsia="uk-UA"/>
        </w:rPr>
      </w:pPr>
      <w:r w:rsidRPr="00C43653">
        <w:rPr>
          <w:b/>
          <w:sz w:val="28"/>
          <w:szCs w:val="28"/>
          <w:lang w:eastAsia="uk-UA"/>
        </w:rPr>
        <w:t>ТРОСТЯНЕЦЬКА  СІЛЬСЬКА  РАДА</w:t>
      </w:r>
    </w:p>
    <w:p w14:paraId="1CC1B2CD" w14:textId="77777777" w:rsidR="00161A7D" w:rsidRPr="00B84C8E" w:rsidRDefault="00161A7D" w:rsidP="00B84C8E">
      <w:pPr>
        <w:suppressAutoHyphens w:val="0"/>
        <w:ind w:firstLine="0"/>
        <w:jc w:val="center"/>
        <w:rPr>
          <w:b/>
          <w:sz w:val="28"/>
          <w:szCs w:val="28"/>
          <w:lang w:eastAsia="uk-UA"/>
        </w:rPr>
      </w:pPr>
      <w:r w:rsidRPr="00C43653">
        <w:rPr>
          <w:b/>
          <w:sz w:val="28"/>
          <w:szCs w:val="28"/>
          <w:lang w:eastAsia="uk-UA"/>
        </w:rPr>
        <w:t xml:space="preserve">СТРИЙСЬКОГО РАЙОНУ ЛЬВІВСЬКОЇ ОБЛАСТІ </w:t>
      </w:r>
    </w:p>
    <w:p w14:paraId="4DF51D71" w14:textId="77777777" w:rsidR="0089155A" w:rsidRDefault="0089155A" w:rsidP="004C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szCs w:val="28"/>
        </w:rPr>
      </w:pPr>
    </w:p>
    <w:p w14:paraId="4F775004" w14:textId="77777777" w:rsidR="00B54165" w:rsidRPr="00C43653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C43653">
        <w:rPr>
          <w:b/>
          <w:color w:val="000000"/>
          <w:sz w:val="28"/>
          <w:szCs w:val="28"/>
        </w:rPr>
        <w:t>РОЗПОРЯДЖЕННЯ</w:t>
      </w:r>
    </w:p>
    <w:p w14:paraId="2F458CBC" w14:textId="77777777" w:rsidR="00161A7D" w:rsidRPr="00C43653" w:rsidRDefault="00B54165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C43653">
        <w:rPr>
          <w:b/>
          <w:color w:val="000000"/>
          <w:sz w:val="28"/>
          <w:szCs w:val="28"/>
        </w:rPr>
        <w:t>сільського голови</w:t>
      </w:r>
      <w:r w:rsidR="0089155A" w:rsidRPr="00C43653">
        <w:rPr>
          <w:b/>
          <w:color w:val="000000"/>
          <w:sz w:val="28"/>
          <w:szCs w:val="28"/>
        </w:rPr>
        <w:t xml:space="preserve">       </w:t>
      </w:r>
    </w:p>
    <w:p w14:paraId="1A34D5A0" w14:textId="77777777" w:rsidR="0089155A" w:rsidRPr="00161A7D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  <w:shd w:val="clear" w:color="auto" w:fill="FFFF00"/>
        </w:rPr>
      </w:pPr>
      <w:r w:rsidRPr="00161A7D">
        <w:rPr>
          <w:b/>
          <w:color w:val="000000"/>
          <w:sz w:val="28"/>
          <w:szCs w:val="28"/>
        </w:rPr>
        <w:t xml:space="preserve">    </w:t>
      </w:r>
    </w:p>
    <w:p w14:paraId="77F41FFB" w14:textId="77777777" w:rsidR="0089155A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Cs w:val="28"/>
        </w:rPr>
      </w:pPr>
    </w:p>
    <w:p w14:paraId="09F1AC93" w14:textId="381425B0" w:rsidR="0005622B" w:rsidRDefault="005704C0" w:rsidP="0005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rPr>
          <w:color w:val="000000"/>
        </w:rPr>
      </w:pPr>
      <w:r w:rsidRPr="00C43653">
        <w:rPr>
          <w:color w:val="000000"/>
        </w:rPr>
        <w:t xml:space="preserve">    </w:t>
      </w:r>
      <w:r w:rsidR="00C43653">
        <w:rPr>
          <w:color w:val="000000"/>
        </w:rPr>
        <w:t xml:space="preserve">  </w:t>
      </w:r>
      <w:r w:rsidRPr="00C43653">
        <w:rPr>
          <w:color w:val="000000"/>
        </w:rPr>
        <w:t xml:space="preserve"> </w:t>
      </w:r>
      <w:r w:rsidR="00524F6A">
        <w:rPr>
          <w:color w:val="000000"/>
        </w:rPr>
        <w:t>від</w:t>
      </w:r>
      <w:r w:rsidR="0005622B">
        <w:rPr>
          <w:color w:val="000000"/>
        </w:rPr>
        <w:t xml:space="preserve"> </w:t>
      </w:r>
      <w:r w:rsidR="00A12395">
        <w:rPr>
          <w:color w:val="000000"/>
        </w:rPr>
        <w:t>22</w:t>
      </w:r>
      <w:r w:rsidR="00FE5E1B">
        <w:rPr>
          <w:color w:val="000000"/>
        </w:rPr>
        <w:t xml:space="preserve"> </w:t>
      </w:r>
      <w:r w:rsidR="00A12395">
        <w:rPr>
          <w:color w:val="000000"/>
        </w:rPr>
        <w:t>квітня</w:t>
      </w:r>
      <w:r w:rsidR="007D77D8">
        <w:rPr>
          <w:color w:val="000000"/>
        </w:rPr>
        <w:t xml:space="preserve"> </w:t>
      </w:r>
      <w:r w:rsidR="008E689F" w:rsidRPr="00C43653">
        <w:rPr>
          <w:color w:val="000000"/>
        </w:rPr>
        <w:t>202</w:t>
      </w:r>
      <w:r w:rsidR="007D77D8">
        <w:rPr>
          <w:color w:val="000000"/>
        </w:rPr>
        <w:t>6</w:t>
      </w:r>
      <w:r w:rsidR="009E1EE6" w:rsidRPr="00C43653">
        <w:rPr>
          <w:color w:val="000000"/>
        </w:rPr>
        <w:t xml:space="preserve"> </w:t>
      </w:r>
      <w:r w:rsidR="0089155A" w:rsidRPr="00C43653">
        <w:rPr>
          <w:color w:val="000000"/>
        </w:rPr>
        <w:t xml:space="preserve">року              </w:t>
      </w:r>
      <w:r w:rsidR="00C43653">
        <w:rPr>
          <w:color w:val="000000"/>
        </w:rPr>
        <w:t xml:space="preserve">                  </w:t>
      </w:r>
      <w:r w:rsidR="0089155A" w:rsidRPr="00C43653">
        <w:rPr>
          <w:color w:val="000000"/>
        </w:rPr>
        <w:t xml:space="preserve"> </w:t>
      </w:r>
      <w:proofErr w:type="spellStart"/>
      <w:r w:rsidR="0089155A" w:rsidRPr="00C43653">
        <w:rPr>
          <w:color w:val="000000"/>
        </w:rPr>
        <w:t>с.Тростянець</w:t>
      </w:r>
      <w:proofErr w:type="spellEnd"/>
      <w:r w:rsidR="0089155A" w:rsidRPr="00C43653">
        <w:rPr>
          <w:color w:val="000000"/>
        </w:rPr>
        <w:t xml:space="preserve">       </w:t>
      </w:r>
      <w:r w:rsidR="006B4542" w:rsidRPr="00C43653">
        <w:rPr>
          <w:color w:val="000000"/>
        </w:rPr>
        <w:t xml:space="preserve">                   </w:t>
      </w:r>
      <w:r w:rsidR="00C43653">
        <w:rPr>
          <w:color w:val="000000"/>
        </w:rPr>
        <w:t xml:space="preserve"> </w:t>
      </w:r>
      <w:r w:rsidR="00140C15">
        <w:rPr>
          <w:color w:val="000000"/>
        </w:rPr>
        <w:t xml:space="preserve">         №</w:t>
      </w:r>
      <w:r w:rsidR="00F44CEC">
        <w:rPr>
          <w:color w:val="000000"/>
        </w:rPr>
        <w:t xml:space="preserve"> </w:t>
      </w:r>
      <w:r w:rsidR="005D5B00">
        <w:rPr>
          <w:color w:val="000000"/>
        </w:rPr>
        <w:t>69</w:t>
      </w:r>
      <w:r w:rsidR="00FE5E1B">
        <w:rPr>
          <w:color w:val="000000"/>
        </w:rPr>
        <w:t xml:space="preserve"> </w:t>
      </w:r>
      <w:r w:rsidR="001E307A">
        <w:rPr>
          <w:color w:val="000000"/>
        </w:rPr>
        <w:t>-</w:t>
      </w:r>
      <w:r w:rsidR="008E2A48">
        <w:rPr>
          <w:color w:val="000000"/>
        </w:rPr>
        <w:t>ОД</w:t>
      </w:r>
    </w:p>
    <w:p w14:paraId="0BA67739" w14:textId="77777777" w:rsidR="007D77D8" w:rsidRPr="005704C0" w:rsidRDefault="007D77D8" w:rsidP="0005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rPr>
          <w:sz w:val="28"/>
          <w:szCs w:val="28"/>
        </w:rPr>
      </w:pPr>
    </w:p>
    <w:p w14:paraId="17764378" w14:textId="77777777" w:rsidR="00232FC8" w:rsidRPr="005704C0" w:rsidRDefault="00232FC8" w:rsidP="002C496C">
      <w:pPr>
        <w:rPr>
          <w:sz w:val="28"/>
          <w:szCs w:val="28"/>
        </w:rPr>
      </w:pPr>
    </w:p>
    <w:p w14:paraId="2F0711AF" w14:textId="77777777" w:rsidR="00E02CC7" w:rsidRPr="006B4542" w:rsidRDefault="005704C0" w:rsidP="005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rPr>
          <w:b/>
          <w:i/>
          <w:color w:val="000000"/>
        </w:rPr>
      </w:pPr>
      <w:r w:rsidRPr="006B4542">
        <w:rPr>
          <w:b/>
          <w:i/>
          <w:color w:val="000000"/>
        </w:rPr>
        <w:t xml:space="preserve">    </w:t>
      </w:r>
      <w:r w:rsidR="00C43653">
        <w:rPr>
          <w:b/>
          <w:i/>
          <w:color w:val="000000"/>
        </w:rPr>
        <w:t xml:space="preserve">  </w:t>
      </w:r>
      <w:r w:rsidRPr="006B4542">
        <w:rPr>
          <w:b/>
          <w:i/>
          <w:color w:val="000000"/>
        </w:rPr>
        <w:t xml:space="preserve"> </w:t>
      </w:r>
      <w:r w:rsidR="0089155A" w:rsidRPr="006B4542">
        <w:rPr>
          <w:b/>
          <w:i/>
          <w:color w:val="000000"/>
        </w:rPr>
        <w:t xml:space="preserve">Про затвердження </w:t>
      </w:r>
      <w:r w:rsidR="00E02CC7" w:rsidRPr="006B4542">
        <w:rPr>
          <w:b/>
          <w:i/>
          <w:color w:val="000000"/>
        </w:rPr>
        <w:t>та внесення змін до</w:t>
      </w:r>
    </w:p>
    <w:p w14:paraId="3D3E3E2A" w14:textId="610E80E1" w:rsidR="0089155A" w:rsidRPr="006B4542" w:rsidRDefault="00E02CC7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</w:rPr>
      </w:pPr>
      <w:r w:rsidRPr="006B4542">
        <w:rPr>
          <w:b/>
          <w:i/>
          <w:color w:val="000000"/>
        </w:rPr>
        <w:t xml:space="preserve">паспортів </w:t>
      </w:r>
      <w:r w:rsidR="009E1EE6" w:rsidRPr="006B4542">
        <w:rPr>
          <w:b/>
          <w:i/>
          <w:color w:val="000000"/>
        </w:rPr>
        <w:t xml:space="preserve">бюджетних </w:t>
      </w:r>
      <w:r w:rsidR="00E81AF3">
        <w:rPr>
          <w:b/>
          <w:i/>
          <w:color w:val="000000"/>
        </w:rPr>
        <w:t>програм на 202</w:t>
      </w:r>
      <w:r w:rsidR="00250271">
        <w:rPr>
          <w:b/>
          <w:i/>
          <w:color w:val="000000"/>
        </w:rPr>
        <w:t>6</w:t>
      </w:r>
      <w:r w:rsidR="0089155A" w:rsidRPr="006B4542">
        <w:rPr>
          <w:b/>
          <w:i/>
          <w:color w:val="000000"/>
        </w:rPr>
        <w:t xml:space="preserve"> рік</w:t>
      </w:r>
    </w:p>
    <w:p w14:paraId="17E3B810" w14:textId="77777777" w:rsidR="0089155A" w:rsidRPr="006B4542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</w:rPr>
      </w:pPr>
      <w:r w:rsidRPr="006B4542">
        <w:rPr>
          <w:b/>
          <w:i/>
          <w:color w:val="000000"/>
        </w:rPr>
        <w:t>у форматі програмно-цільового методу.</w:t>
      </w:r>
    </w:p>
    <w:p w14:paraId="1618F962" w14:textId="77777777" w:rsidR="0089155A" w:rsidRPr="005704C0" w:rsidRDefault="0089155A" w:rsidP="0089155A">
      <w:pPr>
        <w:ind w:firstLine="0"/>
        <w:rPr>
          <w:sz w:val="28"/>
          <w:szCs w:val="28"/>
        </w:rPr>
      </w:pPr>
    </w:p>
    <w:p w14:paraId="343D9911" w14:textId="0384D2E0" w:rsidR="00B45F66" w:rsidRDefault="00B45F66" w:rsidP="00B45F66">
      <w:pPr>
        <w:ind w:firstLine="708"/>
      </w:pPr>
      <w:r>
        <w:t>На виконання наказу Міністерства фінансів України від 26.08.2014 року № 836 “Про деякі питання запровадження програмно-цільового методу, складання та виконання місцевих бюджетів”, рішення сесії №4</w:t>
      </w:r>
      <w:r w:rsidR="00A12395">
        <w:t>503</w:t>
      </w:r>
      <w:r>
        <w:t xml:space="preserve"> від </w:t>
      </w:r>
      <w:r w:rsidR="00A12395">
        <w:t>17</w:t>
      </w:r>
      <w:r>
        <w:t>.0</w:t>
      </w:r>
      <w:r w:rsidR="00A12395">
        <w:t>4</w:t>
      </w:r>
      <w:r>
        <w:t>.2026р. "Про внесення змін до показників  сільського бюджету Тростянецької сільської ради Тростянецької територіальної громади на 2026 рік":</w:t>
      </w:r>
    </w:p>
    <w:p w14:paraId="3A25E164" w14:textId="77777777" w:rsidR="00B45F66" w:rsidRDefault="00B45F66" w:rsidP="00B45F66">
      <w:pPr>
        <w:ind w:firstLine="0"/>
      </w:pPr>
    </w:p>
    <w:p w14:paraId="17784E2B" w14:textId="77777777" w:rsidR="00B54165" w:rsidRPr="006B4542" w:rsidRDefault="00B54165" w:rsidP="007D3359">
      <w:pPr>
        <w:ind w:firstLine="0"/>
      </w:pPr>
    </w:p>
    <w:p w14:paraId="181D0FFB" w14:textId="660A2934" w:rsidR="00B45F66" w:rsidRDefault="00A01F35" w:rsidP="00A01F35">
      <w:r>
        <w:t>1.</w:t>
      </w:r>
      <w:r w:rsidR="00A51E17">
        <w:t>Затвердити паспорт бюджетної</w:t>
      </w:r>
      <w:r w:rsidR="00B54165" w:rsidRPr="006B4542">
        <w:t xml:space="preserve"> програм</w:t>
      </w:r>
      <w:r w:rsidR="00A51E17">
        <w:t>и</w:t>
      </w:r>
      <w:r w:rsidR="00B54165" w:rsidRPr="006B4542">
        <w:t xml:space="preserve"> у форматі пр</w:t>
      </w:r>
      <w:r w:rsidR="00156A52">
        <w:t>ограмно-цільового методу на 202</w:t>
      </w:r>
      <w:r w:rsidR="00B45F66">
        <w:t>6</w:t>
      </w:r>
      <w:r w:rsidR="00B54165" w:rsidRPr="006B4542">
        <w:t xml:space="preserve"> рік  по КПКВК:</w:t>
      </w:r>
    </w:p>
    <w:p w14:paraId="60D716CF" w14:textId="552DF22B" w:rsidR="00B45F66" w:rsidRDefault="00B45F66" w:rsidP="00B45F66">
      <w:pPr>
        <w:ind w:firstLine="0"/>
      </w:pPr>
      <w:r>
        <w:t>- КПКВК  011</w:t>
      </w:r>
      <w:r w:rsidR="00A12395">
        <w:t>7650</w:t>
      </w:r>
      <w:r>
        <w:t xml:space="preserve"> «П</w:t>
      </w:r>
      <w:r w:rsidR="00A12395">
        <w:t>роведення експертної грошової оцінки земельної ділянки чи права на неї</w:t>
      </w:r>
      <w:r>
        <w:t>»;</w:t>
      </w:r>
    </w:p>
    <w:p w14:paraId="7915E87B" w14:textId="43375CE3" w:rsidR="002C496C" w:rsidRDefault="006542ED" w:rsidP="005704C0">
      <w:r w:rsidRPr="006B4542">
        <w:t>2</w:t>
      </w:r>
      <w:r w:rsidR="00E02CC7" w:rsidRPr="006B4542">
        <w:t>. Викласти в новій редакцій паспорти бюджетних програм у форматі пр</w:t>
      </w:r>
      <w:r w:rsidR="00C70635" w:rsidRPr="006B4542">
        <w:t>ограмно-цільового методу на 202</w:t>
      </w:r>
      <w:r w:rsidR="00166036">
        <w:t>6</w:t>
      </w:r>
      <w:r w:rsidR="00E02CC7" w:rsidRPr="006B4542">
        <w:t>рік  по КПКВК:</w:t>
      </w:r>
    </w:p>
    <w:p w14:paraId="5884A906" w14:textId="77777777" w:rsidR="00DE3AC0" w:rsidRDefault="00DE3AC0" w:rsidP="00DE3AC0">
      <w:pPr>
        <w:ind w:firstLine="0"/>
        <w:jc w:val="left"/>
      </w:pPr>
      <w:r>
        <w:t>- КПКВК 0110150 «</w:t>
      </w:r>
      <w:r>
        <w:rPr>
          <w:color w:val="000000"/>
          <w:lang w:eastAsia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»;</w:t>
      </w:r>
    </w:p>
    <w:p w14:paraId="2BF578A5" w14:textId="786BFD11" w:rsidR="00ED341E" w:rsidRDefault="00ED341E" w:rsidP="00DE3AC0">
      <w:pPr>
        <w:ind w:firstLine="0"/>
        <w:jc w:val="left"/>
      </w:pPr>
      <w:r w:rsidRPr="006B4542">
        <w:t>-КПКВК 0112113 «Первинна медична допомога населенню, що надається амбулаторно-поліклінічними закладами (відділеннями)»;</w:t>
      </w:r>
    </w:p>
    <w:p w14:paraId="74552C35" w14:textId="77777777" w:rsidR="003A3A7D" w:rsidRDefault="003A3A7D" w:rsidP="003A3A7D">
      <w:pPr>
        <w:ind w:firstLine="0"/>
        <w:jc w:val="left"/>
        <w:rPr>
          <w:color w:val="000000"/>
          <w:lang w:eastAsia="uk-UA"/>
        </w:rPr>
      </w:pPr>
      <w:r>
        <w:rPr>
          <w:color w:val="000000"/>
          <w:lang w:eastAsia="uk-UA"/>
        </w:rPr>
        <w:t>-КПКВК 0113242 «Інші заходи у сфері соціального захисту і соціального забезпечення»;</w:t>
      </w:r>
    </w:p>
    <w:p w14:paraId="46419166" w14:textId="4A2D35E0" w:rsidR="00ED341E" w:rsidRDefault="00ED341E" w:rsidP="00ED341E">
      <w:pPr>
        <w:ind w:firstLine="0"/>
      </w:pPr>
      <w:r w:rsidRPr="0089155A">
        <w:t xml:space="preserve">-КПКВК 0114060 « Забезпечення діяльності палаців i будинків культури, клубів, центрів дозвілля та </w:t>
      </w:r>
      <w:proofErr w:type="spellStart"/>
      <w:r w:rsidRPr="0089155A">
        <w:t>iнших</w:t>
      </w:r>
      <w:proofErr w:type="spellEnd"/>
      <w:r w:rsidRPr="0089155A">
        <w:t xml:space="preserve"> клубних закладів»;</w:t>
      </w:r>
    </w:p>
    <w:p w14:paraId="1DB1B71F" w14:textId="4830579F" w:rsidR="00C30D04" w:rsidRDefault="00C30D04" w:rsidP="00C30D04">
      <w:pPr>
        <w:ind w:firstLine="0"/>
      </w:pPr>
      <w:r w:rsidRPr="0089155A">
        <w:t>-КПКВК 01140</w:t>
      </w:r>
      <w:r>
        <w:t>83</w:t>
      </w:r>
      <w:r w:rsidRPr="0089155A">
        <w:t xml:space="preserve"> « </w:t>
      </w:r>
      <w:r>
        <w:t xml:space="preserve">Підготовка та реалізація публічних інвестиційних </w:t>
      </w:r>
      <w:proofErr w:type="spellStart"/>
      <w:r>
        <w:t>проектів</w:t>
      </w:r>
      <w:proofErr w:type="spellEnd"/>
      <w:r>
        <w:t>/програм публічних інвестицій за рахунок коштів місцевого бюджету в галузі культури і мистецтва</w:t>
      </w:r>
      <w:r w:rsidRPr="0089155A">
        <w:t>»;</w:t>
      </w:r>
    </w:p>
    <w:p w14:paraId="07805F6A" w14:textId="15852576" w:rsidR="00A01F35" w:rsidRDefault="00A01F35" w:rsidP="00A01F35">
      <w:pPr>
        <w:ind w:firstLine="0"/>
      </w:pPr>
      <w:r>
        <w:t>-КПКВК 0116030 «</w:t>
      </w:r>
      <w:r>
        <w:rPr>
          <w:color w:val="000000"/>
          <w:lang w:eastAsia="uk-UA"/>
        </w:rPr>
        <w:t>Організація благоустрою населених пунктів</w:t>
      </w:r>
      <w:r>
        <w:t>»;</w:t>
      </w:r>
    </w:p>
    <w:p w14:paraId="06D91994" w14:textId="1BB6B296" w:rsidR="00C30D04" w:rsidRPr="006C032C" w:rsidRDefault="00C30D04" w:rsidP="00C30D04">
      <w:pPr>
        <w:ind w:firstLine="0"/>
      </w:pPr>
      <w:r>
        <w:t xml:space="preserve"> -КПКВК 0117130 «Здійснення заходів із землеустрою»;</w:t>
      </w:r>
      <w:r>
        <w:rPr>
          <w:lang w:val="ru-RU"/>
        </w:rPr>
        <w:t xml:space="preserve">  </w:t>
      </w:r>
    </w:p>
    <w:p w14:paraId="1C85AFE9" w14:textId="77777777" w:rsidR="00DE3AC0" w:rsidRDefault="00DE3AC0" w:rsidP="00445584">
      <w:pPr>
        <w:ind w:firstLine="0"/>
        <w:jc w:val="left"/>
        <w:rPr>
          <w:lang w:val="ru-RU"/>
        </w:rPr>
      </w:pPr>
      <w:r>
        <w:t>-КПКВК 0117</w:t>
      </w:r>
      <w:r w:rsidRPr="0089155A">
        <w:rPr>
          <w:lang w:val="ru-RU"/>
        </w:rPr>
        <w:t xml:space="preserve">461 </w:t>
      </w:r>
      <w:r>
        <w:rPr>
          <w:lang w:val="ru-RU"/>
        </w:rPr>
        <w:t>«</w:t>
      </w:r>
      <w:proofErr w:type="spellStart"/>
      <w:r w:rsidRPr="0089155A">
        <w:rPr>
          <w:lang w:val="ru-RU"/>
        </w:rPr>
        <w:t>Утримання</w:t>
      </w:r>
      <w:proofErr w:type="spellEnd"/>
      <w:r w:rsidRPr="0089155A">
        <w:rPr>
          <w:lang w:val="ru-RU"/>
        </w:rPr>
        <w:t xml:space="preserve"> та </w:t>
      </w:r>
      <w:proofErr w:type="spellStart"/>
      <w:r w:rsidRPr="0089155A">
        <w:rPr>
          <w:lang w:val="ru-RU"/>
        </w:rPr>
        <w:t>розвиток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автомобільних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доріг</w:t>
      </w:r>
      <w:proofErr w:type="spellEnd"/>
      <w:r w:rsidRPr="0089155A">
        <w:rPr>
          <w:lang w:val="ru-RU"/>
        </w:rPr>
        <w:t xml:space="preserve"> та </w:t>
      </w:r>
      <w:proofErr w:type="spellStart"/>
      <w:r w:rsidRPr="0089155A">
        <w:rPr>
          <w:lang w:val="ru-RU"/>
        </w:rPr>
        <w:t>дорожньої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інфраструктури</w:t>
      </w:r>
      <w:proofErr w:type="spellEnd"/>
      <w:r w:rsidRPr="0089155A">
        <w:rPr>
          <w:lang w:val="ru-RU"/>
        </w:rPr>
        <w:t xml:space="preserve"> за </w:t>
      </w:r>
      <w:proofErr w:type="spellStart"/>
      <w:r w:rsidRPr="0089155A">
        <w:rPr>
          <w:lang w:val="ru-RU"/>
        </w:rPr>
        <w:t>рахунок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коштів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місцевого</w:t>
      </w:r>
      <w:proofErr w:type="spellEnd"/>
      <w:r w:rsidRPr="0089155A">
        <w:rPr>
          <w:lang w:val="ru-RU"/>
        </w:rPr>
        <w:t xml:space="preserve"> бюджету</w:t>
      </w:r>
      <w:r>
        <w:rPr>
          <w:lang w:val="ru-RU"/>
        </w:rPr>
        <w:t>;</w:t>
      </w:r>
    </w:p>
    <w:p w14:paraId="260A4E7F" w14:textId="77777777" w:rsidR="005831CF" w:rsidRPr="006C032C" w:rsidRDefault="005831CF" w:rsidP="00445584">
      <w:pPr>
        <w:ind w:firstLine="0"/>
        <w:jc w:val="left"/>
        <w:rPr>
          <w:lang w:val="ru-RU"/>
        </w:rPr>
      </w:pPr>
    </w:p>
    <w:p w14:paraId="747237C0" w14:textId="77777777" w:rsidR="001B5E84" w:rsidRPr="006B4542" w:rsidRDefault="00B84C8E" w:rsidP="00B84C8E">
      <w:pPr>
        <w:ind w:firstLine="0"/>
      </w:pPr>
      <w:r>
        <w:rPr>
          <w:lang w:val="ru-RU"/>
        </w:rPr>
        <w:t xml:space="preserve">        </w:t>
      </w:r>
      <w:r w:rsidR="00A51E17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1B5E84" w:rsidRPr="006B4542">
        <w:t>3. Керівникам установ</w:t>
      </w:r>
      <w:r w:rsidR="00A51E17">
        <w:t xml:space="preserve"> </w:t>
      </w:r>
      <w:r w:rsidR="001B5E84" w:rsidRPr="006B4542">
        <w:t xml:space="preserve"> та закладів  культури  чітко дотримуватися виконання програми згідно із затвердженим паспортом.</w:t>
      </w:r>
    </w:p>
    <w:p w14:paraId="5CD1A3E1" w14:textId="77777777" w:rsidR="0035482A" w:rsidRDefault="006542ED" w:rsidP="00B84C8E">
      <w:pPr>
        <w:ind w:firstLine="708"/>
      </w:pPr>
      <w:r w:rsidRPr="006B4542">
        <w:t>4</w:t>
      </w:r>
      <w:r w:rsidR="0089155A" w:rsidRPr="006B4542">
        <w:t xml:space="preserve">. Контроль за виконанням даного  </w:t>
      </w:r>
      <w:r w:rsidR="00073C84" w:rsidRPr="006B4542">
        <w:t>розпорядження  залишаю за собою.</w:t>
      </w:r>
    </w:p>
    <w:p w14:paraId="7188D490" w14:textId="77777777" w:rsidR="0035482A" w:rsidRDefault="0035482A" w:rsidP="0089155A">
      <w:pPr>
        <w:ind w:firstLine="0"/>
      </w:pPr>
    </w:p>
    <w:p w14:paraId="294F92BF" w14:textId="77777777" w:rsidR="0035482A" w:rsidRDefault="0035482A" w:rsidP="0089155A">
      <w:pPr>
        <w:ind w:firstLine="0"/>
      </w:pPr>
    </w:p>
    <w:p w14:paraId="6CBD7BBB" w14:textId="77777777" w:rsidR="003A3A7D" w:rsidRDefault="003A3A7D" w:rsidP="0089155A">
      <w:pPr>
        <w:ind w:firstLine="0"/>
      </w:pPr>
    </w:p>
    <w:p w14:paraId="3C40A6AD" w14:textId="77777777" w:rsidR="0089155A" w:rsidRPr="006B4542" w:rsidRDefault="0089155A" w:rsidP="0089155A">
      <w:pPr>
        <w:ind w:firstLine="0"/>
      </w:pPr>
    </w:p>
    <w:p w14:paraId="17470A80" w14:textId="1ADC38D5" w:rsidR="00161A7D" w:rsidRPr="006B4542" w:rsidRDefault="0089155A" w:rsidP="0089155A">
      <w:pPr>
        <w:ind w:firstLine="0"/>
      </w:pPr>
      <w:r w:rsidRPr="006B4542">
        <w:t xml:space="preserve">          </w:t>
      </w:r>
      <w:r w:rsidR="00A01F35">
        <w:t>С</w:t>
      </w:r>
      <w:r w:rsidR="00E81AF3">
        <w:t>ільськ</w:t>
      </w:r>
      <w:r w:rsidR="00A01F35">
        <w:t xml:space="preserve">ий </w:t>
      </w:r>
      <w:r w:rsidR="00E81AF3">
        <w:t xml:space="preserve"> голов</w:t>
      </w:r>
      <w:r w:rsidR="00A01F35">
        <w:t xml:space="preserve">а                  </w:t>
      </w:r>
      <w:r w:rsidR="00E81AF3">
        <w:t xml:space="preserve">  </w:t>
      </w:r>
      <w:r w:rsidRPr="006B4542">
        <w:t xml:space="preserve">             </w:t>
      </w:r>
      <w:r w:rsidR="00161A7D" w:rsidRPr="006B4542">
        <w:t xml:space="preserve">       </w:t>
      </w:r>
      <w:r w:rsidRPr="006B4542">
        <w:t xml:space="preserve">          </w:t>
      </w:r>
      <w:r w:rsidR="00A51E17">
        <w:t xml:space="preserve">  </w:t>
      </w:r>
      <w:r w:rsidR="00C43653">
        <w:t xml:space="preserve">      </w:t>
      </w:r>
      <w:r w:rsidR="00A4010A" w:rsidRPr="006B4542">
        <w:t xml:space="preserve">         </w:t>
      </w:r>
      <w:r w:rsidR="00A01F35">
        <w:t>Михайло ЦИХУЛЯК</w:t>
      </w:r>
    </w:p>
    <w:p w14:paraId="1B6A8733" w14:textId="77777777" w:rsidR="00161A7D" w:rsidRPr="006B4542" w:rsidRDefault="00161A7D" w:rsidP="0089155A">
      <w:pPr>
        <w:ind w:firstLine="0"/>
      </w:pPr>
    </w:p>
    <w:sectPr w:rsidR="00161A7D" w:rsidRPr="006B4542" w:rsidSect="00175C89">
      <w:pgSz w:w="11906" w:h="16838"/>
      <w:pgMar w:top="426" w:right="56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8A5"/>
    <w:multiLevelType w:val="hybridMultilevel"/>
    <w:tmpl w:val="62A6E19A"/>
    <w:lvl w:ilvl="0" w:tplc="36F6C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74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0"/>
    <w:rsid w:val="00045A1D"/>
    <w:rsid w:val="0005622B"/>
    <w:rsid w:val="00073C84"/>
    <w:rsid w:val="000F2BDF"/>
    <w:rsid w:val="001404CE"/>
    <w:rsid w:val="00140C15"/>
    <w:rsid w:val="00156A52"/>
    <w:rsid w:val="00161A7D"/>
    <w:rsid w:val="00166036"/>
    <w:rsid w:val="00175C89"/>
    <w:rsid w:val="001836C9"/>
    <w:rsid w:val="001920BC"/>
    <w:rsid w:val="001B5E84"/>
    <w:rsid w:val="001D0850"/>
    <w:rsid w:val="001E307A"/>
    <w:rsid w:val="00213CF2"/>
    <w:rsid w:val="002176F8"/>
    <w:rsid w:val="00232FC8"/>
    <w:rsid w:val="002470DA"/>
    <w:rsid w:val="00250271"/>
    <w:rsid w:val="002C496C"/>
    <w:rsid w:val="0032431F"/>
    <w:rsid w:val="0035482A"/>
    <w:rsid w:val="003A23BC"/>
    <w:rsid w:val="003A3A7D"/>
    <w:rsid w:val="004145DE"/>
    <w:rsid w:val="00445584"/>
    <w:rsid w:val="004742F5"/>
    <w:rsid w:val="004C0C0B"/>
    <w:rsid w:val="004D1F43"/>
    <w:rsid w:val="00524F6A"/>
    <w:rsid w:val="005704C0"/>
    <w:rsid w:val="005831CF"/>
    <w:rsid w:val="005D5B00"/>
    <w:rsid w:val="005E1FA4"/>
    <w:rsid w:val="006542ED"/>
    <w:rsid w:val="00676EDA"/>
    <w:rsid w:val="006A4302"/>
    <w:rsid w:val="006B4542"/>
    <w:rsid w:val="006C032C"/>
    <w:rsid w:val="00772636"/>
    <w:rsid w:val="007D3359"/>
    <w:rsid w:val="007D77D8"/>
    <w:rsid w:val="0089155A"/>
    <w:rsid w:val="008D3646"/>
    <w:rsid w:val="008E2A48"/>
    <w:rsid w:val="008E689F"/>
    <w:rsid w:val="008F2D7E"/>
    <w:rsid w:val="0090533A"/>
    <w:rsid w:val="009509FB"/>
    <w:rsid w:val="0098658D"/>
    <w:rsid w:val="009E1EE6"/>
    <w:rsid w:val="00A01F35"/>
    <w:rsid w:val="00A12395"/>
    <w:rsid w:val="00A1680B"/>
    <w:rsid w:val="00A4010A"/>
    <w:rsid w:val="00A51E17"/>
    <w:rsid w:val="00AD2812"/>
    <w:rsid w:val="00B350C7"/>
    <w:rsid w:val="00B45F66"/>
    <w:rsid w:val="00B54165"/>
    <w:rsid w:val="00B84C8E"/>
    <w:rsid w:val="00B958E2"/>
    <w:rsid w:val="00C01350"/>
    <w:rsid w:val="00C07206"/>
    <w:rsid w:val="00C30D04"/>
    <w:rsid w:val="00C43653"/>
    <w:rsid w:val="00C70635"/>
    <w:rsid w:val="00DE3AC0"/>
    <w:rsid w:val="00E02CC7"/>
    <w:rsid w:val="00E32E10"/>
    <w:rsid w:val="00E76D1D"/>
    <w:rsid w:val="00E81AF3"/>
    <w:rsid w:val="00EB54BA"/>
    <w:rsid w:val="00ED341E"/>
    <w:rsid w:val="00EE7676"/>
    <w:rsid w:val="00EF48EE"/>
    <w:rsid w:val="00F44CEC"/>
    <w:rsid w:val="00F93C0A"/>
    <w:rsid w:val="00FE16BD"/>
    <w:rsid w:val="00FE5E1B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D0AA"/>
  <w15:docId w15:val="{E9D4B147-7504-443F-8C87-0C64407C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5A"/>
    <w:pPr>
      <w:suppressAutoHyphens/>
      <w:spacing w:after="0" w:line="240" w:lineRule="auto"/>
      <w:ind w:firstLine="709"/>
      <w:jc w:val="both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5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155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4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47AD-CB5B-4CBE-98A9-95407245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</cp:lastModifiedBy>
  <cp:revision>5</cp:revision>
  <cp:lastPrinted>2026-05-07T08:47:00Z</cp:lastPrinted>
  <dcterms:created xsi:type="dcterms:W3CDTF">2026-04-22T09:08:00Z</dcterms:created>
  <dcterms:modified xsi:type="dcterms:W3CDTF">2026-05-07T08:50:00Z</dcterms:modified>
</cp:coreProperties>
</file>