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48" w:rsidRDefault="005B3148" w:rsidP="005B3148">
      <w:pPr>
        <w:pStyle w:val="Standard"/>
      </w:pPr>
    </w:p>
    <w:p w:rsidR="005B3148" w:rsidRDefault="005B3148" w:rsidP="005B3148">
      <w:pPr>
        <w:pStyle w:val="Standard"/>
        <w:spacing w:line="280" w:lineRule="atLeast"/>
        <w:jc w:val="center"/>
      </w:pPr>
      <w:r>
        <w:rPr>
          <w:rFonts w:ascii="Times New Roman" w:hAnsi="Times New Roman"/>
          <w:b/>
          <w:color w:val="222222"/>
          <w:sz w:val="28"/>
          <w:szCs w:val="28"/>
        </w:rPr>
        <w:t>ОГОЛОШЕННЯ</w:t>
      </w:r>
      <w:r>
        <w:rPr>
          <w:rFonts w:ascii="Times New Roman" w:hAnsi="Times New Roman"/>
          <w:color w:val="222222"/>
          <w:sz w:val="28"/>
          <w:szCs w:val="28"/>
        </w:rPr>
        <w:br/>
      </w:r>
      <w:r>
        <w:rPr>
          <w:rFonts w:ascii="Times New Roman" w:hAnsi="Times New Roman"/>
          <w:b/>
          <w:color w:val="222222"/>
          <w:sz w:val="28"/>
          <w:szCs w:val="28"/>
        </w:rPr>
        <w:t>про виклик на адміністративну комісію виконавчого комітету Тростянецької сільської ради Стрийського району Львівської області</w:t>
      </w:r>
    </w:p>
    <w:p w:rsidR="005B3148" w:rsidRDefault="005B3148" w:rsidP="005B3148">
      <w:pPr>
        <w:pStyle w:val="Standard"/>
        <w:spacing w:after="283" w:line="280" w:lineRule="atLeast"/>
        <w:jc w:val="center"/>
        <w:rPr>
          <w:rFonts w:ascii="Times New Roman" w:hAnsi="Times New Roman"/>
          <w:color w:val="222222"/>
          <w:sz w:val="28"/>
          <w:szCs w:val="28"/>
        </w:rPr>
      </w:pPr>
    </w:p>
    <w:p w:rsidR="005B3148" w:rsidRDefault="005B3148" w:rsidP="005B3148">
      <w:pPr>
        <w:pStyle w:val="Standard"/>
        <w:spacing w:after="283" w:line="280" w:lineRule="atLeast"/>
        <w:jc w:val="center"/>
      </w:pPr>
      <w:r>
        <w:rPr>
          <w:rFonts w:ascii="Times New Roman" w:hAnsi="Times New Roman"/>
          <w:color w:val="222222"/>
          <w:sz w:val="28"/>
          <w:szCs w:val="28"/>
        </w:rPr>
        <w:t>Відповідно до положень статті 277-2 Кодексу України про адміністративні правопорушення 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адміністративна комісія виконавчого комітету Тростянецької сільської ради Стрийського району Львівської </w:t>
      </w:r>
      <w:r>
        <w:rPr>
          <w:rFonts w:ascii="Times New Roman" w:hAnsi="Times New Roman"/>
          <w:color w:val="222222"/>
          <w:sz w:val="28"/>
          <w:szCs w:val="28"/>
        </w:rPr>
        <w:t>області викликає на адміністративну комісію</w:t>
      </w:r>
    </w:p>
    <w:p w:rsidR="005B3148" w:rsidRDefault="005B3148" w:rsidP="005B3148">
      <w:pPr>
        <w:pStyle w:val="Textbody"/>
        <w:numPr>
          <w:ilvl w:val="0"/>
          <w:numId w:val="1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ПІБ особи, що викликається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: 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МАДЯР ОКСАНА ІВАНІВНА, </w:t>
      </w:r>
      <w:r>
        <w:rPr>
          <w:rFonts w:ascii="Times New Roman" w:hAnsi="Times New Roman"/>
          <w:bCs/>
          <w:color w:val="222222"/>
          <w:sz w:val="28"/>
          <w:szCs w:val="28"/>
        </w:rPr>
        <w:t>02.</w:t>
      </w:r>
      <w:r>
        <w:rPr>
          <w:rFonts w:ascii="Times New Roman" w:hAnsi="Times New Roman"/>
          <w:color w:val="222222"/>
          <w:sz w:val="28"/>
          <w:szCs w:val="28"/>
        </w:rPr>
        <w:t>06.1988 року</w:t>
      </w:r>
    </w:p>
    <w:p w:rsidR="005B3148" w:rsidRDefault="005B3148" w:rsidP="005B3148">
      <w:pPr>
        <w:pStyle w:val="Textbody"/>
        <w:numPr>
          <w:ilvl w:val="0"/>
          <w:numId w:val="1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Останнє відоме місце реєстрації/проживання:</w:t>
      </w:r>
      <w:r>
        <w:t xml:space="preserve"> </w:t>
      </w:r>
      <w:r>
        <w:rPr>
          <w:rFonts w:ascii="Times New Roman" w:hAnsi="Times New Roman"/>
          <w:b/>
          <w:color w:val="222222"/>
          <w:sz w:val="28"/>
          <w:szCs w:val="28"/>
        </w:rPr>
        <w:t>вул. 57 механізованої бригади, 82 м.Нова Каховка, Херсонська область</w:t>
      </w:r>
    </w:p>
    <w:p w:rsidR="005B3148" w:rsidRDefault="005B3148" w:rsidP="005B3148">
      <w:pPr>
        <w:pStyle w:val="Textbody"/>
        <w:numPr>
          <w:ilvl w:val="0"/>
          <w:numId w:val="1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Процесуальний статус</w:t>
      </w:r>
      <w:r>
        <w:rPr>
          <w:rFonts w:ascii="Times New Roman" w:hAnsi="Times New Roman"/>
          <w:b/>
          <w:color w:val="222222"/>
          <w:sz w:val="28"/>
          <w:szCs w:val="28"/>
        </w:rPr>
        <w:t>: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особа, яка притягається до адміністративної відповідальності</w:t>
      </w:r>
    </w:p>
    <w:p w:rsidR="005B3148" w:rsidRDefault="005B3148" w:rsidP="005B3148">
      <w:pPr>
        <w:pStyle w:val="Textbody"/>
        <w:spacing w:after="0" w:line="280" w:lineRule="atLeast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</w:p>
    <w:p w:rsidR="005B3148" w:rsidRDefault="005B3148" w:rsidP="005B3148">
      <w:pPr>
        <w:pStyle w:val="Textbody"/>
        <w:spacing w:line="280" w:lineRule="atLeast"/>
        <w:jc w:val="both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Інформація про засідання адміністративної комісії:</w:t>
      </w:r>
    </w:p>
    <w:p w:rsidR="005B3148" w:rsidRDefault="005B3148" w:rsidP="005B3148">
      <w:pPr>
        <w:pStyle w:val="Textbody"/>
        <w:numPr>
          <w:ilvl w:val="0"/>
          <w:numId w:val="2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Дата засідання: </w:t>
      </w:r>
      <w:r>
        <w:rPr>
          <w:rFonts w:ascii="Times New Roman" w:hAnsi="Times New Roman"/>
          <w:b/>
          <w:color w:val="222222"/>
          <w:sz w:val="28"/>
          <w:szCs w:val="28"/>
          <w:u w:val="single"/>
        </w:rPr>
        <w:t>21 липня 2026 року</w:t>
      </w:r>
    </w:p>
    <w:p w:rsidR="005B3148" w:rsidRDefault="005B3148" w:rsidP="005B3148">
      <w:pPr>
        <w:pStyle w:val="Textbody"/>
        <w:numPr>
          <w:ilvl w:val="0"/>
          <w:numId w:val="2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Час засідання: </w:t>
      </w:r>
      <w:r>
        <w:rPr>
          <w:rFonts w:ascii="Times New Roman" w:hAnsi="Times New Roman"/>
          <w:b/>
          <w:color w:val="222222"/>
          <w:sz w:val="28"/>
          <w:szCs w:val="28"/>
          <w:u w:val="single"/>
        </w:rPr>
        <w:t>15-00 год</w:t>
      </w:r>
      <w:r>
        <w:rPr>
          <w:rFonts w:ascii="Times New Roman" w:hAnsi="Times New Roman"/>
          <w:color w:val="222222"/>
          <w:sz w:val="28"/>
          <w:szCs w:val="28"/>
        </w:rPr>
        <w:t>.</w:t>
      </w:r>
    </w:p>
    <w:p w:rsidR="005B3148" w:rsidRDefault="005B3148" w:rsidP="005B3148">
      <w:pPr>
        <w:pStyle w:val="Textbody"/>
        <w:numPr>
          <w:ilvl w:val="0"/>
          <w:numId w:val="2"/>
        </w:numPr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Місце проведення: </w:t>
      </w:r>
      <w:r>
        <w:rPr>
          <w:rFonts w:ascii="Times New Roman" w:hAnsi="Times New Roman"/>
          <w:b/>
          <w:color w:val="222222"/>
          <w:sz w:val="28"/>
          <w:szCs w:val="28"/>
          <w:u w:val="single"/>
        </w:rPr>
        <w:t>приміщення Тростянецької сільської ради за адресою: 81614, Львівська область, Стрийський район, с.Тростянець, вул.Зелена, 2, кабінет сільського голови</w:t>
      </w:r>
    </w:p>
    <w:p w:rsidR="005B3148" w:rsidRDefault="005B3148" w:rsidP="005B3148">
      <w:pPr>
        <w:pStyle w:val="Textbody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80" w:lineRule="atLeast"/>
        <w:ind w:left="0" w:firstLine="0"/>
        <w:jc w:val="both"/>
      </w:pPr>
      <w:r>
        <w:rPr>
          <w:rFonts w:ascii="Times New Roman" w:hAnsi="Times New Roman"/>
          <w:color w:val="222222"/>
          <w:sz w:val="28"/>
          <w:szCs w:val="28"/>
        </w:rPr>
        <w:t>Суть справи</w:t>
      </w:r>
      <w:r>
        <w:rPr>
          <w:rFonts w:ascii="Times New Roman" w:hAnsi="Times New Roman"/>
          <w:b/>
          <w:color w:val="222222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  <w:u w:val="single"/>
        </w:rPr>
        <w:t>адміністративне правопорушення, передбачене ч.1 ст.182 КУпАП</w:t>
      </w:r>
      <w:r>
        <w:rPr>
          <w:color w:val="000000"/>
          <w:sz w:val="28"/>
          <w:szCs w:val="28"/>
          <w:u w:val="single"/>
        </w:rPr>
        <w:t>.</w:t>
      </w:r>
    </w:p>
    <w:p w:rsidR="005B3148" w:rsidRDefault="005B3148" w:rsidP="005B3148">
      <w:pPr>
        <w:pStyle w:val="a3"/>
        <w:shd w:val="clear" w:color="auto" w:fill="FFFFFF"/>
        <w:tabs>
          <w:tab w:val="left" w:pos="284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При собі Вам необхідно мати паспорт громадянина України та довідку про присвоєння ідентифікаційного коду.</w:t>
      </w:r>
    </w:p>
    <w:p w:rsidR="005B3148" w:rsidRDefault="005B3148" w:rsidP="005B3148">
      <w:pPr>
        <w:pStyle w:val="Textbody"/>
        <w:spacing w:after="0" w:line="2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Ваша явка обов’язкова. У випадку неявки, справа буде розглянута без Вашої участі та винесена постанова, в тому числі і про накладення штрафу.</w:t>
      </w:r>
    </w:p>
    <w:p w:rsidR="005B3148" w:rsidRDefault="005B3148" w:rsidP="005B3148">
      <w:pPr>
        <w:pStyle w:val="Textbody"/>
        <w:spacing w:after="0" w:line="280" w:lineRule="atLeast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  З опублікуванням цього оголошення особа вважається повідомленою про дату, час і місце розгляду</w:t>
      </w:r>
    </w:p>
    <w:p w:rsidR="005B3148" w:rsidRDefault="005B3148" w:rsidP="005B3148">
      <w:pPr>
        <w:pStyle w:val="a3"/>
        <w:shd w:val="clear" w:color="auto" w:fill="FFFFFF"/>
        <w:spacing w:after="0" w:line="240" w:lineRule="auto"/>
        <w:ind w:firstLine="709"/>
        <w:rPr>
          <w:sz w:val="28"/>
          <w:szCs w:val="28"/>
        </w:rPr>
      </w:pPr>
    </w:p>
    <w:p w:rsidR="0079620D" w:rsidRDefault="0079620D">
      <w:bookmarkStart w:id="0" w:name="_GoBack"/>
      <w:bookmarkEnd w:id="0"/>
    </w:p>
    <w:sectPr w:rsidR="0079620D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1B1F"/>
    <w:multiLevelType w:val="multilevel"/>
    <w:tmpl w:val="3F5ABFD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70274EF6"/>
    <w:multiLevelType w:val="multilevel"/>
    <w:tmpl w:val="DCC88C3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0C"/>
    <w:rsid w:val="005B3148"/>
    <w:rsid w:val="0079620D"/>
    <w:rsid w:val="00C9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A81C-250D-4B27-9A91-3125028B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31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3148"/>
    <w:pPr>
      <w:spacing w:after="140" w:line="276" w:lineRule="auto"/>
    </w:pPr>
  </w:style>
  <w:style w:type="paragraph" w:styleId="a3">
    <w:name w:val="Normal (Web)"/>
    <w:basedOn w:val="a"/>
    <w:rsid w:val="005B3148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Сех Людмила</dc:creator>
  <cp:keywords/>
  <dc:description/>
  <cp:lastModifiedBy>Сех Людмила</cp:lastModifiedBy>
  <cp:revision>2</cp:revision>
  <dcterms:created xsi:type="dcterms:W3CDTF">2026-06-24T06:52:00Z</dcterms:created>
  <dcterms:modified xsi:type="dcterms:W3CDTF">2026-06-24T06:52:00Z</dcterms:modified>
</cp:coreProperties>
</file>