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3767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3767DF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чергова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DB6939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DE4264" w:rsidRDefault="00DE4264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DB6939" w:rsidRDefault="001D0FAE" w:rsidP="006E5B68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6"/>
          <w:szCs w:val="16"/>
        </w:rPr>
      </w:pPr>
    </w:p>
    <w:p w:rsidR="00DE4264" w:rsidRDefault="00DB6939" w:rsidP="006E5B68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3767DF" w:rsidRPr="003767DF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травня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B358FB" w:rsidRPr="003767DF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року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292406" w:rsidRPr="003767DF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>с. Тростянець</w:t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813DCD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17E1F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417E1F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E4264" w:rsidRPr="003767DF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№ </w:t>
      </w:r>
      <w:r w:rsidR="00F038F2" w:rsidRPr="003767DF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3767DF" w:rsidRPr="003767DF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06</w:t>
      </w:r>
    </w:p>
    <w:p w:rsidR="00815C30" w:rsidRPr="00DB6939" w:rsidRDefault="00815C30" w:rsidP="006E5B68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815C30" w:rsidRPr="00663CAA" w:rsidRDefault="00815C30" w:rsidP="004C0054">
      <w:pPr>
        <w:spacing w:after="0" w:line="240" w:lineRule="auto"/>
        <w:ind w:right="4818"/>
        <w:jc w:val="both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XX</w:t>
      </w:r>
      <w:r w:rsidR="003767DF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656561" w:rsidRPr="003767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чергової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  <w:r w:rsidR="004C0054">
        <w:rPr>
          <w:rFonts w:ascii="Times New Roman" w:hAnsi="Times New Roman"/>
          <w:b/>
          <w:sz w:val="24"/>
          <w:szCs w:val="24"/>
        </w:rPr>
        <w:t xml:space="preserve"> </w:t>
      </w:r>
      <w:r w:rsidR="00F83ABA"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Pr="00663CAA">
        <w:rPr>
          <w:rFonts w:ascii="Times New Roman" w:hAnsi="Times New Roman"/>
          <w:b/>
          <w:sz w:val="24"/>
          <w:szCs w:val="24"/>
        </w:rPr>
        <w:t>сільської ради</w:t>
      </w:r>
      <w:r w:rsidR="00F83ABA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основу</w:t>
      </w:r>
    </w:p>
    <w:p w:rsidR="00815C30" w:rsidRPr="00DB6939" w:rsidRDefault="00815C30" w:rsidP="004C0054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4818" w:firstLine="709"/>
        <w:jc w:val="both"/>
        <w:rPr>
          <w:rFonts w:ascii="Times New Roman" w:hAnsi="Times New Roman"/>
          <w:sz w:val="16"/>
          <w:szCs w:val="16"/>
        </w:rPr>
      </w:pPr>
    </w:p>
    <w:p w:rsidR="00815C30" w:rsidRDefault="00815C30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статтей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BF03C5" w:rsidRPr="00DB6939" w:rsidRDefault="00BF03C5" w:rsidP="006E5B6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815C30" w:rsidRPr="006A6076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4"/>
          <w:szCs w:val="4"/>
        </w:rPr>
      </w:pPr>
    </w:p>
    <w:p w:rsidR="00815C30" w:rsidRDefault="00815C30" w:rsidP="006E5B6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BF03C5" w:rsidRPr="00DB6939" w:rsidRDefault="00BF03C5" w:rsidP="006E5B6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815C30" w:rsidRPr="00663CAA" w:rsidRDefault="00815C30" w:rsidP="006E5B6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266987">
        <w:rPr>
          <w:rFonts w:ascii="Times New Roman" w:eastAsia="SimSun" w:hAnsi="Times New Roman"/>
          <w:kern w:val="2"/>
          <w:sz w:val="24"/>
          <w:szCs w:val="24"/>
          <w:lang w:eastAsia="ar-SA"/>
        </w:rPr>
        <w:t>ХХ</w:t>
      </w:r>
      <w:r w:rsidR="003767DF" w:rsidRPr="00663CAA">
        <w:rPr>
          <w:rFonts w:ascii="Times New Roman" w:hAnsi="Times New Roman"/>
          <w:sz w:val="24"/>
          <w:szCs w:val="24"/>
          <w:lang w:val="en-GB"/>
        </w:rPr>
        <w:t>V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 w:rsidRPr="00DA11EE">
        <w:rPr>
          <w:rFonts w:ascii="Times New Roman" w:hAnsi="Times New Roman"/>
          <w:sz w:val="24"/>
          <w:szCs w:val="24"/>
        </w:rPr>
        <w:t xml:space="preserve">чергової сесії </w:t>
      </w:r>
      <w:r w:rsidR="00F83ABA" w:rsidRPr="00DA11EE">
        <w:rPr>
          <w:rFonts w:ascii="Times New Roman" w:hAnsi="Times New Roman"/>
          <w:sz w:val="24"/>
          <w:szCs w:val="24"/>
        </w:rPr>
        <w:t>Тростянецької</w:t>
      </w:r>
      <w:r w:rsidR="00F83ABA" w:rsidRPr="00F83ABA">
        <w:rPr>
          <w:rFonts w:ascii="Times New Roman" w:hAnsi="Times New Roman"/>
          <w:sz w:val="24"/>
          <w:szCs w:val="24"/>
        </w:rPr>
        <w:t xml:space="preserve">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>затвердження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звіту про виконання сільського бюджету </w:t>
      </w:r>
      <w:r w:rsidRPr="005733EE">
        <w:rPr>
          <w:rFonts w:ascii="Times New Roman" w:hAnsi="Times New Roman" w:cs="Times New Roman"/>
          <w:sz w:val="24"/>
          <w:szCs w:val="24"/>
        </w:rPr>
        <w:t>Тростянецької сільської ради  за І квартал 2026 року.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>затвердження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бюджетних програм на 2026 рік.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 xml:space="preserve">внесення  змін до 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>бюджетних програм на 2026 рік.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5733EE">
        <w:rPr>
          <w:rFonts w:ascii="Times New Roman" w:hAnsi="Times New Roman" w:cs="Times New Roman"/>
          <w:sz w:val="24"/>
          <w:szCs w:val="24"/>
        </w:rPr>
        <w:t>внесення  змін до показників сільського бюджету Тростянецької сільської ради  на 2026 рік</w:t>
      </w:r>
      <w:r w:rsidRPr="005733E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Style w:val="rvts23"/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sz w:val="24"/>
          <w:szCs w:val="24"/>
        </w:rPr>
        <w:t xml:space="preserve"> Про затвердження граничних сум витрат </w:t>
      </w:r>
      <w:r w:rsidRPr="005733EE">
        <w:rPr>
          <w:rStyle w:val="rvts23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на придбання легкових автомобілів, меблів, іншого обладнання та устаткування, комп'ютерів, придбання і утримання мобільних телефонів сільською радою та її структурними підрозділами, а також установами та організаціями, які утримуються за рахунок сільського бюджету.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продовження без проведення аукціону договору оренди комунального майна від 04.09.2023 № 13 з КУ «Тростянецький молодіжний центр».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Про </w:t>
      </w: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підтвердження факту перебування у комунальній власності об’єкту нерухомого майна – будівлі культурно-просвітницького обслуговування (колишнього костелу) у с. Демня.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розгляд звернення Розвадівського СТ Миколаївської коопспілки Львівської області щодо передачі у комунальну власність Тростянецької сільської територіальної громади нежитлової будівлі (І-ий поверх, магазин) по вул. Центральна, 38-А в с. Суха Долина Стрийського району Львівської області.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включення об’єктів нерухомого майна комунальної власності Тростянецької сільської територіальної громади в переліки об’єктів першого та другого типів для передачі в оренду.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Про прийняття на баланс та </w:t>
      </w:r>
      <w:r w:rsidRPr="005733EE">
        <w:rPr>
          <w:rFonts w:ascii="Times New Roman" w:hAnsi="Times New Roman" w:cs="Times New Roman"/>
          <w:color w:val="000000"/>
          <w:sz w:val="24"/>
          <w:szCs w:val="24"/>
        </w:rPr>
        <w:t>розподіл основних засобів та інших необоротних матеріальних акт</w:t>
      </w:r>
      <w:r w:rsidR="00304EDC">
        <w:rPr>
          <w:rFonts w:ascii="Times New Roman" w:hAnsi="Times New Roman" w:cs="Times New Roman"/>
          <w:color w:val="000000"/>
          <w:sz w:val="24"/>
          <w:szCs w:val="24"/>
        </w:rPr>
        <w:t>ив</w:t>
      </w:r>
      <w:bookmarkStart w:id="0" w:name="_GoBack"/>
      <w:bookmarkEnd w:id="0"/>
      <w:r w:rsidRPr="005733EE">
        <w:rPr>
          <w:rFonts w:ascii="Times New Roman" w:hAnsi="Times New Roman" w:cs="Times New Roman"/>
          <w:color w:val="000000"/>
          <w:sz w:val="24"/>
          <w:szCs w:val="24"/>
        </w:rPr>
        <w:t>ів</w:t>
      </w:r>
      <w:r w:rsidRPr="005733EE">
        <w:rPr>
          <w:rFonts w:ascii="Times New Roman" w:hAnsi="Times New Roman"/>
          <w:sz w:val="24"/>
          <w:szCs w:val="24"/>
        </w:rPr>
        <w:t>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eastAsia="Calibri" w:hAnsi="Times New Roman" w:cs="Times New Roman"/>
          <w:sz w:val="24"/>
          <w:szCs w:val="24"/>
        </w:rPr>
        <w:t>Про р</w:t>
      </w:r>
      <w:r w:rsidRPr="005733EE">
        <w:rPr>
          <w:rFonts w:ascii="Times New Roman" w:hAnsi="Times New Roman" w:cs="Times New Roman"/>
          <w:sz w:val="24"/>
          <w:szCs w:val="24"/>
        </w:rPr>
        <w:t xml:space="preserve">озгляд заяв про виділення матеріальних допомог особам, що не відповідають бюджетній програмі </w:t>
      </w:r>
      <w:r w:rsidRPr="005733EE">
        <w:rPr>
          <w:rStyle w:val="docdata"/>
          <w:rFonts w:ascii="Times New Roman" w:eastAsiaTheme="majorEastAsia" w:hAnsi="Times New Roman" w:cs="Times New Roman"/>
          <w:sz w:val="24"/>
          <w:szCs w:val="24"/>
        </w:rPr>
        <w:t xml:space="preserve">Тростянецької сільської ради </w:t>
      </w:r>
      <w:r w:rsidRPr="005733EE">
        <w:rPr>
          <w:rFonts w:ascii="Times New Roman" w:hAnsi="Times New Roman" w:cs="Times New Roman"/>
          <w:sz w:val="24"/>
          <w:szCs w:val="24"/>
        </w:rPr>
        <w:t>«Комплексна програма соціального захисту населення Тростянецької сільської ради Тростянецької територіальної громади на 202</w:t>
      </w:r>
      <w:r w:rsidR="00E555FB">
        <w:rPr>
          <w:rFonts w:ascii="Times New Roman" w:hAnsi="Times New Roman" w:cs="Times New Roman"/>
          <w:sz w:val="24"/>
          <w:szCs w:val="24"/>
        </w:rPr>
        <w:t>6</w:t>
      </w:r>
      <w:r w:rsidRPr="005733EE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</w:t>
      </w:r>
      <w:r w:rsidRPr="005733E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DB6939" w:rsidRPr="005733EE" w:rsidRDefault="00DB6939" w:rsidP="00DB6939">
      <w:pPr>
        <w:pStyle w:val="a6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33EE">
        <w:rPr>
          <w:rFonts w:ascii="Times New Roman" w:hAnsi="Times New Roman" w:cs="Times New Roman"/>
          <w:sz w:val="24"/>
          <w:szCs w:val="24"/>
        </w:rPr>
        <w:t>Різне.</w:t>
      </w:r>
    </w:p>
    <w:p w:rsidR="00DB6939" w:rsidRPr="005733EE" w:rsidRDefault="00DB6939" w:rsidP="00DB6939">
      <w:pPr>
        <w:tabs>
          <w:tab w:val="left" w:pos="159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E50F5" w:rsidRPr="00156181" w:rsidRDefault="002E50F5" w:rsidP="002E50F5">
      <w:pPr>
        <w:pStyle w:val="a6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A35BA6" w:rsidRPr="00663CAA" w:rsidRDefault="00A35BA6" w:rsidP="006E5B68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sectPr w:rsidR="00A35BA6" w:rsidRPr="00663CAA" w:rsidSect="00DB693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D1ECB"/>
    <w:rsid w:val="0015292F"/>
    <w:rsid w:val="001D0FAE"/>
    <w:rsid w:val="0021133B"/>
    <w:rsid w:val="00231C32"/>
    <w:rsid w:val="002453A0"/>
    <w:rsid w:val="00252B55"/>
    <w:rsid w:val="00263C1D"/>
    <w:rsid w:val="00266987"/>
    <w:rsid w:val="00292406"/>
    <w:rsid w:val="002A7C3B"/>
    <w:rsid w:val="002E50F5"/>
    <w:rsid w:val="00304EDC"/>
    <w:rsid w:val="00306C00"/>
    <w:rsid w:val="00312944"/>
    <w:rsid w:val="00346314"/>
    <w:rsid w:val="0034765F"/>
    <w:rsid w:val="003767DF"/>
    <w:rsid w:val="003906D0"/>
    <w:rsid w:val="00405C4D"/>
    <w:rsid w:val="00417E1F"/>
    <w:rsid w:val="0044133D"/>
    <w:rsid w:val="00454D18"/>
    <w:rsid w:val="004C0054"/>
    <w:rsid w:val="00571F1E"/>
    <w:rsid w:val="005D154D"/>
    <w:rsid w:val="006015CC"/>
    <w:rsid w:val="006144C8"/>
    <w:rsid w:val="006437E4"/>
    <w:rsid w:val="00645EAE"/>
    <w:rsid w:val="00656561"/>
    <w:rsid w:val="00663CAA"/>
    <w:rsid w:val="006A6076"/>
    <w:rsid w:val="006E5B68"/>
    <w:rsid w:val="00813DCD"/>
    <w:rsid w:val="00815C30"/>
    <w:rsid w:val="0084017D"/>
    <w:rsid w:val="00861CE3"/>
    <w:rsid w:val="008B45CF"/>
    <w:rsid w:val="0096018D"/>
    <w:rsid w:val="00A24F29"/>
    <w:rsid w:val="00A35BA6"/>
    <w:rsid w:val="00A77718"/>
    <w:rsid w:val="00B25153"/>
    <w:rsid w:val="00B358FB"/>
    <w:rsid w:val="00B60B89"/>
    <w:rsid w:val="00B66D40"/>
    <w:rsid w:val="00B67D15"/>
    <w:rsid w:val="00B77EBE"/>
    <w:rsid w:val="00BD6F30"/>
    <w:rsid w:val="00BF03C5"/>
    <w:rsid w:val="00C17D04"/>
    <w:rsid w:val="00D51A3A"/>
    <w:rsid w:val="00DA11EE"/>
    <w:rsid w:val="00DB6939"/>
    <w:rsid w:val="00DE4264"/>
    <w:rsid w:val="00E555FB"/>
    <w:rsid w:val="00E75A47"/>
    <w:rsid w:val="00EA61B6"/>
    <w:rsid w:val="00EC7B21"/>
    <w:rsid w:val="00F038F2"/>
    <w:rsid w:val="00F32390"/>
    <w:rsid w:val="00F3575C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DCC98"/>
  <w15:docId w15:val="{9590CF04-6824-4BF9-ACB9-A5379053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  <w:style w:type="character" w:customStyle="1" w:styleId="rvts23">
    <w:name w:val="rvts23"/>
    <w:basedOn w:val="a0"/>
    <w:rsid w:val="00DB6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1515</Words>
  <Characters>864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40</cp:revision>
  <cp:lastPrinted>2025-04-22T08:44:00Z</cp:lastPrinted>
  <dcterms:created xsi:type="dcterms:W3CDTF">2025-06-19T12:32:00Z</dcterms:created>
  <dcterms:modified xsi:type="dcterms:W3CDTF">2026-05-25T06:41:00Z</dcterms:modified>
</cp:coreProperties>
</file>