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94B" w:rsidRDefault="0027394B" w:rsidP="0027394B">
      <w:pPr>
        <w:suppressAutoHyphens/>
        <w:spacing w:after="0" w:line="240" w:lineRule="auto"/>
        <w:ind w:left="57"/>
        <w:jc w:val="center"/>
        <w:rPr>
          <w:rFonts w:ascii="Times New Roman" w:eastAsia="SimSun" w:hAnsi="Times New Roman"/>
          <w:b/>
          <w:bCs/>
          <w:kern w:val="2"/>
          <w:sz w:val="24"/>
          <w:szCs w:val="24"/>
          <w:lang w:val="ru-RU" w:eastAsia="ar-SA"/>
        </w:rPr>
      </w:pPr>
      <w:r w:rsidRPr="00D258BB">
        <w:rPr>
          <w:rFonts w:ascii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3C46360E" wp14:editId="6C948862">
            <wp:extent cx="428625" cy="609600"/>
            <wp:effectExtent l="0" t="0" r="0" b="0"/>
            <wp:docPr id="1" name="Рисунок 1" descr="Описание: Описание: 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Описание: 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394B" w:rsidRDefault="0027394B" w:rsidP="002739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>ТРОСТЯНЕЦЬКА СІЛЬСЬКА РАДА</w:t>
      </w:r>
    </w:p>
    <w:p w:rsidR="0027394B" w:rsidRDefault="0027394B" w:rsidP="002739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:rsidR="0027394B" w:rsidRDefault="0027394B" w:rsidP="0027394B">
      <w:pPr>
        <w:keepNext/>
        <w:tabs>
          <w:tab w:val="left" w:pos="708"/>
        </w:tabs>
        <w:suppressAutoHyphens/>
        <w:spacing w:after="0" w:line="240" w:lineRule="auto"/>
        <w:ind w:left="57"/>
        <w:jc w:val="center"/>
        <w:outlineLvl w:val="0"/>
      </w:pPr>
      <w:r w:rsidRPr="00D258BB">
        <w:rPr>
          <w:rFonts w:ascii="Times New Roman" w:hAnsi="Times New Roman"/>
          <w:b/>
          <w:sz w:val="24"/>
          <w:szCs w:val="24"/>
          <w:lang w:eastAsia="uk-UA"/>
        </w:rPr>
        <w:t>LХХ</w:t>
      </w:r>
      <w:r w:rsidRPr="00D258BB">
        <w:rPr>
          <w:rFonts w:ascii="Times New Roman" w:hAnsi="Times New Roman"/>
          <w:b/>
          <w:sz w:val="24"/>
          <w:szCs w:val="24"/>
          <w:lang w:val="en-US" w:eastAsia="uk-UA"/>
        </w:rPr>
        <w:t>V</w:t>
      </w:r>
      <w:r w:rsidRPr="00D258BB">
        <w:rPr>
          <w:rFonts w:ascii="Times New Roman" w:hAnsi="Times New Roman"/>
          <w:b/>
          <w:sz w:val="24"/>
          <w:szCs w:val="24"/>
          <w:lang w:eastAsia="uk-UA"/>
        </w:rPr>
        <w:t xml:space="preserve"> сесія</w:t>
      </w:r>
      <w:r>
        <w:rPr>
          <w:rFonts w:ascii="Times New Roman" w:hAnsi="Times New Roman"/>
          <w:b/>
          <w:sz w:val="24"/>
          <w:szCs w:val="24"/>
          <w:lang w:eastAsia="uk-UA"/>
        </w:rPr>
        <w:t xml:space="preserve"> VIII скликання</w:t>
      </w:r>
    </w:p>
    <w:p w:rsidR="0027394B" w:rsidRDefault="0027394B" w:rsidP="0027394B">
      <w:pPr>
        <w:keepNext/>
        <w:tabs>
          <w:tab w:val="left" w:pos="708"/>
        </w:tabs>
        <w:suppressAutoHyphens/>
        <w:spacing w:after="0" w:line="100" w:lineRule="atLeast"/>
        <w:jc w:val="center"/>
        <w:outlineLvl w:val="0"/>
        <w:rPr>
          <w:rFonts w:ascii="Times New Roman" w:eastAsia="SimSun" w:hAnsi="Times New Roman"/>
          <w:b/>
          <w:kern w:val="2"/>
          <w:sz w:val="12"/>
          <w:szCs w:val="12"/>
          <w:lang w:val="ru-RU" w:eastAsia="ar-SA"/>
        </w:rPr>
      </w:pPr>
    </w:p>
    <w:p w:rsidR="0027394B" w:rsidRDefault="0027394B" w:rsidP="0027394B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/>
          <w:b/>
          <w:kern w:val="2"/>
          <w:sz w:val="24"/>
          <w:szCs w:val="24"/>
          <w:lang w:val="ru-RU" w:eastAsia="ar-SA"/>
        </w:rPr>
        <w:t xml:space="preserve">Р І Ш Е Н </w:t>
      </w:r>
      <w:proofErr w:type="spellStart"/>
      <w:r>
        <w:rPr>
          <w:rFonts w:ascii="Times New Roman" w:eastAsia="SimSun" w:hAnsi="Times New Roman"/>
          <w:b/>
          <w:kern w:val="2"/>
          <w:sz w:val="24"/>
          <w:szCs w:val="24"/>
          <w:lang w:val="ru-RU" w:eastAsia="ar-SA"/>
        </w:rPr>
        <w:t>Н</w:t>
      </w:r>
      <w:proofErr w:type="spellEnd"/>
      <w:r>
        <w:rPr>
          <w:rFonts w:ascii="Times New Roman" w:eastAsia="SimSun" w:hAnsi="Times New Roman"/>
          <w:b/>
          <w:kern w:val="2"/>
          <w:sz w:val="24"/>
          <w:szCs w:val="24"/>
          <w:lang w:val="ru-RU" w:eastAsia="ar-SA"/>
        </w:rPr>
        <w:t xml:space="preserve"> Я  </w:t>
      </w:r>
    </w:p>
    <w:p w:rsidR="004A3FB2" w:rsidRDefault="004A3FB2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</w:pPr>
    </w:p>
    <w:p w:rsidR="004A3FB2" w:rsidRDefault="0027394B">
      <w:pPr>
        <w:spacing w:after="0" w:line="240" w:lineRule="auto"/>
      </w:pPr>
      <w:r>
        <w:rPr>
          <w:rFonts w:ascii="Times New Roman" w:hAnsi="Times New Roman"/>
          <w:sz w:val="26"/>
          <w:szCs w:val="26"/>
          <w:lang w:eastAsia="ru-RU"/>
        </w:rPr>
        <w:t>27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трав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ня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202</w:t>
      </w:r>
      <w:r>
        <w:rPr>
          <w:rFonts w:ascii="Times New Roman" w:hAnsi="Times New Roman"/>
          <w:sz w:val="26"/>
          <w:szCs w:val="26"/>
          <w:lang w:eastAsia="ru-RU"/>
        </w:rPr>
        <w:t>6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 року                 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  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с.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Тростянець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                                        № </w:t>
      </w:r>
      <w:r w:rsidR="00060213">
        <w:rPr>
          <w:rFonts w:ascii="Times New Roman" w:eastAsia="Calibri" w:hAnsi="Times New Roman"/>
          <w:sz w:val="26"/>
          <w:szCs w:val="26"/>
          <w:lang w:val="ru-RU" w:eastAsia="ru-RU"/>
        </w:rPr>
        <w:t>4539</w:t>
      </w:r>
    </w:p>
    <w:p w:rsidR="004A3FB2" w:rsidRDefault="004A3FB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4A3FB2" w:rsidRDefault="0027394B" w:rsidP="0027394B">
      <w:pPr>
        <w:spacing w:after="0" w:line="240" w:lineRule="auto"/>
        <w:ind w:right="4676"/>
        <w:jc w:val="both"/>
      </w:pPr>
      <w:r>
        <w:rPr>
          <w:rFonts w:ascii="Times New Roman" w:hAnsi="Times New Roman"/>
          <w:b/>
          <w:sz w:val="24"/>
          <w:szCs w:val="24"/>
        </w:rPr>
        <w:t xml:space="preserve">Про надання одноразової грошової допомоги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на лікування Лисі</w:t>
      </w:r>
      <w:r w:rsidR="00BD4E36">
        <w:rPr>
          <w:rFonts w:ascii="Times New Roman" w:eastAsia="Times New Roman" w:hAnsi="Times New Roman"/>
          <w:b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Г.</w:t>
      </w:r>
      <w:r w:rsidR="00E971A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Р.</w:t>
      </w:r>
    </w:p>
    <w:p w:rsidR="004A3FB2" w:rsidRDefault="004A3FB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A3FB2" w:rsidRDefault="004A3FB2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kern w:val="2"/>
          <w:sz w:val="24"/>
          <w:szCs w:val="24"/>
          <w:lang w:eastAsia="uk-UA"/>
        </w:rPr>
      </w:pPr>
    </w:p>
    <w:p w:rsidR="004A3FB2" w:rsidRDefault="0027394B">
      <w:pPr>
        <w:shd w:val="clear" w:color="auto" w:fill="FFFFFF"/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Розглянувши заяву Лисої Галини Романівни, жительки села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Демня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про надання їй </w:t>
      </w:r>
      <w:bookmarkStart w:id="0" w:name="__DdeLink__61_2163720822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одноразової грошової допомоги на </w:t>
      </w:r>
      <w:bookmarkStart w:id="1" w:name="__DdeLink__81_2291550742"/>
      <w:r>
        <w:rPr>
          <w:rFonts w:ascii="Times New Roman" w:eastAsia="Times New Roman" w:hAnsi="Times New Roman"/>
          <w:sz w:val="24"/>
          <w:szCs w:val="24"/>
          <w:lang w:eastAsia="ru-RU"/>
        </w:rPr>
        <w:t>лікування її сина Лисого Івана Богдановича</w:t>
      </w:r>
      <w:bookmarkEnd w:id="0"/>
      <w:bookmarkEnd w:id="1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керуючись ст. 26 Закону України «Про місцеве самоврядування в Україні», враховуючи висновок постійної комісії сільської ради з питань регламенту, депутатської етики, законності, згуртованості, освіти, фізичного виховання, культури, охорони здоров'я, соціальної політики, міжнародного співробітництва, свободи слова та ЗМІ, </w:t>
      </w:r>
      <w:r>
        <w:rPr>
          <w:rFonts w:ascii="Times New Roman" w:hAnsi="Times New Roman"/>
          <w:sz w:val="24"/>
          <w:szCs w:val="24"/>
        </w:rPr>
        <w:t>Тростянецька сільська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рада</w:t>
      </w:r>
    </w:p>
    <w:p w:rsidR="004A3FB2" w:rsidRDefault="004A3FB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3FB2" w:rsidRDefault="0027394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ВИРІШИЛА:</w:t>
      </w:r>
    </w:p>
    <w:p w:rsidR="004A3FB2" w:rsidRDefault="004A3FB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3FB2" w:rsidRDefault="0027394B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Надати </w:t>
      </w:r>
      <w:r>
        <w:rPr>
          <w:rFonts w:ascii="Times New Roman" w:hAnsi="Times New Roman"/>
          <w:b/>
          <w:sz w:val="24"/>
          <w:szCs w:val="24"/>
        </w:rPr>
        <w:t>ЛИСІ</w:t>
      </w:r>
      <w:r w:rsidR="00BD4E36">
        <w:rPr>
          <w:rFonts w:ascii="Times New Roman" w:hAnsi="Times New Roman"/>
          <w:b/>
          <w:sz w:val="24"/>
          <w:szCs w:val="24"/>
        </w:rPr>
        <w:t>Й</w:t>
      </w:r>
      <w:bookmarkStart w:id="2" w:name="_GoBack"/>
      <w:bookmarkEnd w:id="2"/>
      <w:r>
        <w:rPr>
          <w:rFonts w:ascii="Times New Roman" w:hAnsi="Times New Roman"/>
          <w:b/>
          <w:sz w:val="24"/>
          <w:szCs w:val="24"/>
        </w:rPr>
        <w:t xml:space="preserve"> Галині Романівні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одноразову грошову допомогу на лікування її сина Лисого Івана Богдановича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 сумі 10 000,00 грн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(десять тисяч гривень).</w:t>
      </w:r>
    </w:p>
    <w:p w:rsidR="004A3FB2" w:rsidRDefault="0027394B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Відділу фінансово - господарського забезпечення (начальник -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Олександр</w:t>
      </w:r>
      <w:r w:rsidR="00E971A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а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 xml:space="preserve"> КІЦАК)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виплату провести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згідно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 пунктом 1 рішення.</w:t>
      </w:r>
    </w:p>
    <w:p w:rsidR="004A3FB2" w:rsidRDefault="0027394B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4"/>
          <w:szCs w:val="24"/>
          <w:highlight w:val="white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Контроль за виконанням рішення покласти на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постійну комісію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сільської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ради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з питань регламенту, депутатської етики, законності, згуртованості, освіти, фізичного виховання, культури, охорони здоров'я, соціальної політики, міжнародного співробітництва, свободи слова та ЗМІ (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Тарас ДОРОЩУК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).</w:t>
      </w:r>
    </w:p>
    <w:p w:rsidR="004A3FB2" w:rsidRDefault="004A3F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3FB2" w:rsidRDefault="004A3FB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A3FB2" w:rsidRDefault="004A3FB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A3FB2" w:rsidRDefault="004A3FB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A3FB2" w:rsidRDefault="002739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Сільський голова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Михайло ЦИХУЛЯК</w:t>
      </w:r>
    </w:p>
    <w:p w:rsidR="004A3FB2" w:rsidRDefault="004A3FB2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A3FB2" w:rsidRDefault="004A3FB2">
      <w:pPr>
        <w:spacing w:after="0" w:line="240" w:lineRule="auto"/>
        <w:jc w:val="both"/>
        <w:rPr>
          <w:rFonts w:ascii="Times New Roman" w:hAnsi="Times New Roman"/>
          <w:b/>
          <w:kern w:val="2"/>
          <w:sz w:val="24"/>
          <w:szCs w:val="24"/>
        </w:rPr>
      </w:pPr>
    </w:p>
    <w:p w:rsidR="004A3FB2" w:rsidRDefault="004A3FB2">
      <w:pPr>
        <w:spacing w:after="0" w:line="240" w:lineRule="auto"/>
        <w:jc w:val="both"/>
        <w:rPr>
          <w:rFonts w:ascii="Times New Roman" w:hAnsi="Times New Roman"/>
          <w:b/>
          <w:kern w:val="2"/>
          <w:sz w:val="24"/>
          <w:szCs w:val="24"/>
        </w:rPr>
      </w:pPr>
    </w:p>
    <w:p w:rsidR="004A3FB2" w:rsidRDefault="004A3FB2">
      <w:pPr>
        <w:spacing w:after="0" w:line="240" w:lineRule="auto"/>
        <w:jc w:val="both"/>
        <w:rPr>
          <w:rFonts w:ascii="Times New Roman" w:hAnsi="Times New Roman"/>
          <w:b/>
          <w:kern w:val="2"/>
          <w:sz w:val="24"/>
          <w:szCs w:val="24"/>
        </w:rPr>
      </w:pPr>
    </w:p>
    <w:p w:rsidR="004A3FB2" w:rsidRDefault="004A3FB2">
      <w:pPr>
        <w:spacing w:after="0" w:line="240" w:lineRule="auto"/>
        <w:jc w:val="both"/>
        <w:rPr>
          <w:rFonts w:ascii="Times New Roman" w:hAnsi="Times New Roman"/>
          <w:b/>
          <w:kern w:val="2"/>
          <w:sz w:val="24"/>
          <w:szCs w:val="24"/>
        </w:rPr>
      </w:pPr>
    </w:p>
    <w:p w:rsidR="004A3FB2" w:rsidRDefault="004A3FB2">
      <w:pPr>
        <w:spacing w:after="0" w:line="240" w:lineRule="auto"/>
        <w:jc w:val="both"/>
      </w:pPr>
    </w:p>
    <w:p w:rsidR="004A3FB2" w:rsidRDefault="004A3FB2"/>
    <w:sectPr w:rsidR="004A3FB2">
      <w:pgSz w:w="11906" w:h="16838"/>
      <w:pgMar w:top="1134" w:right="567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B2"/>
    <w:rsid w:val="00060213"/>
    <w:rsid w:val="0027394B"/>
    <w:rsid w:val="004A3FB2"/>
    <w:rsid w:val="00BD4E36"/>
    <w:rsid w:val="00E9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9BB3C"/>
  <w15:docId w15:val="{B8DC9E38-0B41-4979-8E0C-CBACE81C9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77A"/>
    <w:pPr>
      <w:spacing w:after="200" w:line="276" w:lineRule="auto"/>
    </w:pPr>
    <w:rPr>
      <w:rFonts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C3716"/>
    <w:rPr>
      <w:rFonts w:ascii="Tahoma" w:eastAsia="Calibri" w:hAnsi="Tahoma" w:cs="Tahoma"/>
      <w:sz w:val="16"/>
      <w:szCs w:val="16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CC3716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910</Words>
  <Characters>520</Characters>
  <Application>Microsoft Office Word</Application>
  <DocSecurity>0</DocSecurity>
  <Lines>4</Lines>
  <Paragraphs>2</Paragraphs>
  <ScaleCrop>false</ScaleCrop>
  <Company>SPecialiST RePack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Sviatoslav</dc:creator>
  <dc:description/>
  <cp:lastModifiedBy>Sviatoslav</cp:lastModifiedBy>
  <cp:revision>15</cp:revision>
  <cp:lastPrinted>2026-05-12T13:58:00Z</cp:lastPrinted>
  <dcterms:created xsi:type="dcterms:W3CDTF">2025-03-24T17:55:00Z</dcterms:created>
  <dcterms:modified xsi:type="dcterms:W3CDTF">2026-05-27T14:40:00Z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