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06" w:rsidRPr="002B6006" w:rsidRDefault="002B6006" w:rsidP="002B6006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2B6006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4AD571F9" wp14:editId="79822D67">
            <wp:extent cx="428762" cy="609484"/>
            <wp:effectExtent l="0" t="0" r="9388" b="116"/>
            <wp:docPr id="2" name="Рисунок 2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B6006" w:rsidRPr="002B6006" w:rsidRDefault="002B6006" w:rsidP="002B60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2B6006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2B6006" w:rsidRPr="002B6006" w:rsidRDefault="002B6006" w:rsidP="002B60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2B6006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2B6006" w:rsidRPr="002B6006" w:rsidRDefault="002B6006" w:rsidP="002B6006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2B6006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2B6006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2B6006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:rsidR="002B6006" w:rsidRPr="002B6006" w:rsidRDefault="002B6006" w:rsidP="002B6006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2B6006" w:rsidRPr="002B6006" w:rsidRDefault="002B6006" w:rsidP="002B60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2B6006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2B6006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2B6006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2B6006" w:rsidRPr="002B6006" w:rsidRDefault="002B6006" w:rsidP="002B600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2B6006" w:rsidRPr="002B6006" w:rsidRDefault="002B6006" w:rsidP="002B600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 w:rsidRPr="002B6006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27 травня</w:t>
      </w:r>
      <w:r w:rsidR="005455C0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</w:t>
      </w:r>
      <w:bookmarkStart w:id="0" w:name="_GoBack"/>
      <w:bookmarkEnd w:id="0"/>
      <w:r w:rsidRPr="002B6006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>202</w:t>
      </w:r>
      <w:r w:rsidRPr="002B6006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2B6006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року                                  </w:t>
      </w:r>
      <w:r w:rsidRPr="002B6006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2B6006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2B6006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№ </w:t>
      </w:r>
      <w:r w:rsidR="005455C0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4551</w:t>
      </w:r>
    </w:p>
    <w:p w:rsidR="00022A70" w:rsidRPr="00022A70" w:rsidRDefault="00022A70" w:rsidP="00022A7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2A70" w:rsidRPr="00B63AC3" w:rsidRDefault="00022A70" w:rsidP="00906CC0">
      <w:pPr>
        <w:spacing w:after="0" w:line="276" w:lineRule="auto"/>
        <w:ind w:right="325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AC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Про </w:t>
      </w:r>
      <w:r w:rsidR="00F233B1" w:rsidRPr="00B63AC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надання погодження на</w:t>
      </w:r>
      <w:r w:rsidR="00B63AC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F233B1" w:rsidRPr="00B63AC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користування мисливськими угіддями </w:t>
      </w:r>
      <w:r w:rsidR="00B63AC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Миколаївській</w:t>
      </w:r>
      <w:r w:rsidR="00906CC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B63AC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районній організації </w:t>
      </w:r>
      <w:r w:rsidR="00F233B1" w:rsidRPr="00B63AC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УТМР</w:t>
      </w:r>
    </w:p>
    <w:p w:rsidR="00022A70" w:rsidRPr="00022A70" w:rsidRDefault="00022A70" w:rsidP="00022A70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2A70" w:rsidRPr="00022A70" w:rsidRDefault="00022A70" w:rsidP="00022A7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70">
        <w:rPr>
          <w:rFonts w:ascii="Times New Roman CYR" w:eastAsia="Calibri" w:hAnsi="Times New Roman CYR" w:cs="Times New Roman CYR"/>
          <w:sz w:val="24"/>
          <w:szCs w:val="24"/>
        </w:rPr>
        <w:t xml:space="preserve">               Розглянувши клопотання </w:t>
      </w:r>
      <w:r w:rsidR="00F233B1">
        <w:rPr>
          <w:rFonts w:ascii="Times New Roman CYR" w:eastAsia="Calibri" w:hAnsi="Times New Roman CYR" w:cs="Times New Roman CYR"/>
          <w:sz w:val="24"/>
          <w:szCs w:val="24"/>
        </w:rPr>
        <w:t xml:space="preserve">Миколаївської районної організації УТМР </w:t>
      </w:r>
      <w:r w:rsidRPr="00022A70">
        <w:rPr>
          <w:rFonts w:ascii="Times New Roman CYR" w:eastAsia="Calibri" w:hAnsi="Times New Roman CYR" w:cs="Times New Roman CYR"/>
          <w:sz w:val="24"/>
          <w:szCs w:val="24"/>
        </w:rPr>
        <w:t xml:space="preserve"> про </w:t>
      </w:r>
      <w:r w:rsidR="00F233B1">
        <w:rPr>
          <w:rFonts w:ascii="Times New Roman CYR" w:eastAsia="Calibri" w:hAnsi="Times New Roman CYR" w:cs="Times New Roman CYR"/>
          <w:sz w:val="24"/>
          <w:szCs w:val="24"/>
        </w:rPr>
        <w:t>надання погодження на користування мисливськими угіддями</w:t>
      </w:r>
      <w:r w:rsidRPr="00022A70">
        <w:rPr>
          <w:rFonts w:ascii="Times New Roman CYR" w:eastAsia="Calibri" w:hAnsi="Times New Roman CYR" w:cs="Times New Roman CYR"/>
          <w:sz w:val="24"/>
          <w:szCs w:val="24"/>
        </w:rPr>
        <w:t xml:space="preserve"> беручи до уваги </w:t>
      </w:r>
      <w:r w:rsidRPr="00022A70">
        <w:rPr>
          <w:rFonts w:ascii="Times New Roman" w:eastAsia="Calibri" w:hAnsi="Times New Roman" w:cs="Times New Roman"/>
          <w:sz w:val="24"/>
          <w:szCs w:val="24"/>
        </w:rPr>
        <w:t xml:space="preserve"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</w:t>
      </w:r>
      <w:r w:rsidR="00F233B1">
        <w:rPr>
          <w:rFonts w:ascii="Times New Roman" w:eastAsia="Calibri" w:hAnsi="Times New Roman" w:cs="Times New Roman"/>
          <w:sz w:val="24"/>
          <w:szCs w:val="24"/>
        </w:rPr>
        <w:t>22</w:t>
      </w:r>
      <w:r w:rsidRPr="00022A70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r w:rsidR="00F233B1">
        <w:rPr>
          <w:rFonts w:ascii="Times New Roman CYR" w:eastAsia="Calibri" w:hAnsi="Times New Roman CYR" w:cs="Times New Roman CYR"/>
          <w:sz w:val="24"/>
          <w:szCs w:val="24"/>
        </w:rPr>
        <w:t>Закону</w:t>
      </w:r>
      <w:r w:rsidRPr="00022A70">
        <w:rPr>
          <w:rFonts w:ascii="Times New Roman CYR" w:eastAsia="Calibri" w:hAnsi="Times New Roman CYR" w:cs="Times New Roman CYR"/>
          <w:sz w:val="24"/>
          <w:szCs w:val="24"/>
        </w:rPr>
        <w:t xml:space="preserve"> України</w:t>
      </w:r>
      <w:r w:rsidR="00F233B1">
        <w:rPr>
          <w:rFonts w:ascii="Times New Roman CYR" w:eastAsia="Calibri" w:hAnsi="Times New Roman CYR" w:cs="Times New Roman CYR"/>
          <w:sz w:val="24"/>
          <w:szCs w:val="24"/>
        </w:rPr>
        <w:t xml:space="preserve"> «Про мисливське господарство та полювання»</w:t>
      </w:r>
      <w:r w:rsidRPr="00022A70">
        <w:rPr>
          <w:rFonts w:ascii="Times New Roman CYR" w:eastAsia="Calibri" w:hAnsi="Times New Roman CYR" w:cs="Times New Roman CYR"/>
          <w:sz w:val="24"/>
          <w:szCs w:val="24"/>
        </w:rPr>
        <w:t>, пункту 34 частини першої  статті  26  Закону  України  «Про  місцеве  самоврядування  в  Україні» сільська  рада</w:t>
      </w:r>
    </w:p>
    <w:p w:rsidR="00022A70" w:rsidRPr="00022A70" w:rsidRDefault="00022A70" w:rsidP="00022A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:rsidR="00022A70" w:rsidRPr="00022A70" w:rsidRDefault="00022A70" w:rsidP="00022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2A70">
        <w:rPr>
          <w:rFonts w:ascii="Times New Roman" w:eastAsia="Calibri" w:hAnsi="Times New Roman" w:cs="Times New Roman"/>
          <w:b/>
          <w:sz w:val="24"/>
          <w:szCs w:val="24"/>
        </w:rPr>
        <w:t>в и р і ш и л а:</w:t>
      </w:r>
    </w:p>
    <w:p w:rsidR="00022A70" w:rsidRPr="00022A70" w:rsidRDefault="00022A70" w:rsidP="00906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2A70" w:rsidRDefault="00022A70" w:rsidP="00906CC0">
      <w:pPr>
        <w:spacing w:after="0" w:line="240" w:lineRule="auto"/>
        <w:contextualSpacing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022A70">
        <w:rPr>
          <w:rFonts w:ascii="Times New Roman CYR" w:eastAsia="Calibri" w:hAnsi="Times New Roman CYR" w:cs="Times New Roman CYR"/>
          <w:sz w:val="24"/>
          <w:szCs w:val="24"/>
        </w:rPr>
        <w:t xml:space="preserve">             1. </w:t>
      </w:r>
      <w:r w:rsidR="00F233B1">
        <w:rPr>
          <w:rFonts w:ascii="Times New Roman CYR" w:eastAsia="Calibri" w:hAnsi="Times New Roman CYR" w:cs="Times New Roman CYR"/>
          <w:sz w:val="24"/>
          <w:szCs w:val="24"/>
        </w:rPr>
        <w:t xml:space="preserve">Погодити надання у користування мисливських угідь, що розташовані на території Тростянецької сільської ради </w:t>
      </w:r>
      <w:proofErr w:type="spellStart"/>
      <w:r w:rsidR="00F233B1">
        <w:rPr>
          <w:rFonts w:ascii="Times New Roman CYR" w:eastAsia="Calibri" w:hAnsi="Times New Roman CYR" w:cs="Times New Roman CYR"/>
          <w:sz w:val="24"/>
          <w:szCs w:val="24"/>
        </w:rPr>
        <w:t>Стрийського</w:t>
      </w:r>
      <w:proofErr w:type="spellEnd"/>
      <w:r w:rsidR="00F233B1">
        <w:rPr>
          <w:rFonts w:ascii="Times New Roman CYR" w:eastAsia="Calibri" w:hAnsi="Times New Roman CYR" w:cs="Times New Roman CYR"/>
          <w:sz w:val="24"/>
          <w:szCs w:val="24"/>
        </w:rPr>
        <w:t xml:space="preserve"> району Львівської області </w:t>
      </w:r>
      <w:r w:rsidR="00B63AC3">
        <w:rPr>
          <w:rFonts w:ascii="Times New Roman CYR" w:eastAsia="Calibri" w:hAnsi="Times New Roman CYR" w:cs="Times New Roman CYR"/>
          <w:sz w:val="24"/>
          <w:szCs w:val="24"/>
        </w:rPr>
        <w:t xml:space="preserve">загальною </w:t>
      </w:r>
      <w:r w:rsidR="00F233B1">
        <w:rPr>
          <w:rFonts w:ascii="Times New Roman CYR" w:eastAsia="Calibri" w:hAnsi="Times New Roman CYR" w:cs="Times New Roman CYR"/>
          <w:sz w:val="24"/>
          <w:szCs w:val="24"/>
        </w:rPr>
        <w:t>площею 5882 га</w:t>
      </w:r>
      <w:r w:rsidR="00B63AC3">
        <w:rPr>
          <w:rFonts w:ascii="Times New Roman CYR" w:eastAsia="Calibri" w:hAnsi="Times New Roman CYR" w:cs="Times New Roman CYR"/>
          <w:sz w:val="24"/>
          <w:szCs w:val="24"/>
        </w:rPr>
        <w:t>, у тому числі:</w:t>
      </w:r>
      <w:r w:rsidR="00F233B1">
        <w:rPr>
          <w:rFonts w:ascii="Times New Roman CYR" w:eastAsia="Calibri" w:hAnsi="Times New Roman CYR" w:cs="Times New Roman CYR"/>
          <w:sz w:val="24"/>
          <w:szCs w:val="24"/>
        </w:rPr>
        <w:t xml:space="preserve"> лісових</w:t>
      </w:r>
      <w:r w:rsidR="00B63AC3">
        <w:rPr>
          <w:rFonts w:ascii="Times New Roman CYR" w:eastAsia="Calibri" w:hAnsi="Times New Roman CYR" w:cs="Times New Roman CYR"/>
          <w:sz w:val="24"/>
          <w:szCs w:val="24"/>
        </w:rPr>
        <w:t xml:space="preserve"> -</w:t>
      </w:r>
      <w:r w:rsidR="00F233B1">
        <w:rPr>
          <w:rFonts w:ascii="Times New Roman CYR" w:eastAsia="Calibri" w:hAnsi="Times New Roman CYR" w:cs="Times New Roman CYR"/>
          <w:sz w:val="24"/>
          <w:szCs w:val="24"/>
        </w:rPr>
        <w:t xml:space="preserve"> 2192 га; польових</w:t>
      </w:r>
      <w:r w:rsidR="00B63AC3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r w:rsidR="00F233B1">
        <w:rPr>
          <w:rFonts w:ascii="Times New Roman CYR" w:eastAsia="Calibri" w:hAnsi="Times New Roman CYR" w:cs="Times New Roman CYR"/>
          <w:sz w:val="24"/>
          <w:szCs w:val="24"/>
        </w:rPr>
        <w:t>-</w:t>
      </w:r>
      <w:r w:rsidR="00B63AC3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r w:rsidR="00F233B1">
        <w:rPr>
          <w:rFonts w:ascii="Times New Roman CYR" w:eastAsia="Calibri" w:hAnsi="Times New Roman CYR" w:cs="Times New Roman CYR"/>
          <w:sz w:val="24"/>
          <w:szCs w:val="24"/>
        </w:rPr>
        <w:t>3598 га; водно-болотних</w:t>
      </w:r>
      <w:r w:rsidR="00B63AC3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r w:rsidR="00F233B1">
        <w:rPr>
          <w:rFonts w:ascii="Times New Roman CYR" w:eastAsia="Calibri" w:hAnsi="Times New Roman CYR" w:cs="Times New Roman CYR"/>
          <w:sz w:val="24"/>
          <w:szCs w:val="24"/>
        </w:rPr>
        <w:t>-</w:t>
      </w:r>
      <w:r w:rsidR="00B63AC3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r w:rsidR="00F233B1">
        <w:rPr>
          <w:rFonts w:ascii="Times New Roman CYR" w:eastAsia="Calibri" w:hAnsi="Times New Roman CYR" w:cs="Times New Roman CYR"/>
          <w:sz w:val="24"/>
          <w:szCs w:val="24"/>
        </w:rPr>
        <w:t>92 га, строком на 15 років для ведення мисливського господарства згідно з картою-схемою</w:t>
      </w:r>
      <w:r w:rsidR="00B63AC3">
        <w:rPr>
          <w:rFonts w:ascii="Times New Roman CYR" w:eastAsia="Calibri" w:hAnsi="Times New Roman CYR" w:cs="Times New Roman CYR"/>
          <w:sz w:val="24"/>
          <w:szCs w:val="24"/>
        </w:rPr>
        <w:t>, яка додається</w:t>
      </w:r>
      <w:r w:rsidR="00F233B1">
        <w:rPr>
          <w:rFonts w:ascii="Times New Roman CYR" w:eastAsia="Calibri" w:hAnsi="Times New Roman CYR" w:cs="Times New Roman CYR"/>
          <w:sz w:val="24"/>
          <w:szCs w:val="24"/>
        </w:rPr>
        <w:t>.</w:t>
      </w:r>
    </w:p>
    <w:p w:rsidR="00F233B1" w:rsidRDefault="001C5F7A" w:rsidP="00906C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B63AC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2. Визначити,</w:t>
      </w:r>
      <w:r w:rsidR="00B63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що межі мисливських угідь Миколаївської РО УТМР встановлюються згідно з доданою картою-схемою.</w:t>
      </w:r>
    </w:p>
    <w:p w:rsidR="001C5F7A" w:rsidRPr="00022A70" w:rsidRDefault="001C5F7A" w:rsidP="00906C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B63AC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B63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Миколаївськ</w:t>
      </w:r>
      <w:r w:rsidR="00B63AC3">
        <w:rPr>
          <w:rFonts w:ascii="Times New Roman" w:eastAsia="Calibri" w:hAnsi="Times New Roman" w:cs="Times New Roman"/>
          <w:sz w:val="24"/>
          <w:szCs w:val="24"/>
        </w:rPr>
        <w:t>ій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 УТМР укласти договори на користування мисливськими угіддями з землевласниками та землекористувачами.</w:t>
      </w:r>
    </w:p>
    <w:p w:rsidR="00022A70" w:rsidRPr="00022A70" w:rsidRDefault="00022A70" w:rsidP="00906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63AC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22A7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</w:t>
      </w:r>
      <w:r w:rsidRPr="00022A70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022A70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022A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22A70" w:rsidRPr="00022A70" w:rsidRDefault="00022A70" w:rsidP="00906CC0">
      <w:pPr>
        <w:spacing w:after="0" w:line="240" w:lineRule="auto"/>
        <w:ind w:firstLine="576"/>
        <w:rPr>
          <w:rFonts w:ascii="Times New Roman" w:eastAsia="Times New Roman" w:hAnsi="Times New Roman" w:cs="Times New Roman"/>
          <w:sz w:val="24"/>
          <w:szCs w:val="24"/>
        </w:rPr>
      </w:pPr>
    </w:p>
    <w:p w:rsidR="00022A70" w:rsidRPr="00022A70" w:rsidRDefault="00022A70" w:rsidP="00022A7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2A70" w:rsidRPr="00022A70" w:rsidRDefault="00022A70" w:rsidP="00022A70">
      <w:pPr>
        <w:spacing w:after="0"/>
        <w:rPr>
          <w:rFonts w:ascii="Calibri" w:eastAsia="Calibri" w:hAnsi="Calibri" w:cs="Arial"/>
          <w:b/>
        </w:rPr>
      </w:pP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 xml:space="preserve">Сільський голова </w:t>
      </w: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</w:t>
      </w: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Михайло ЦИХУЛЯК</w:t>
      </w:r>
    </w:p>
    <w:p w:rsidR="00022A70" w:rsidRPr="00022A70" w:rsidRDefault="00022A70" w:rsidP="00022A70">
      <w:pPr>
        <w:spacing w:after="0"/>
        <w:rPr>
          <w:rFonts w:ascii="Calibri" w:eastAsia="Calibri" w:hAnsi="Calibri" w:cs="Arial"/>
        </w:rPr>
      </w:pPr>
    </w:p>
    <w:p w:rsidR="00224A90" w:rsidRDefault="00224A90"/>
    <w:sectPr w:rsidR="00224A90" w:rsidSect="00906CC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70"/>
    <w:rsid w:val="00022A70"/>
    <w:rsid w:val="001C5F7A"/>
    <w:rsid w:val="00224A90"/>
    <w:rsid w:val="002B6006"/>
    <w:rsid w:val="005455C0"/>
    <w:rsid w:val="00906CC0"/>
    <w:rsid w:val="00B63AC3"/>
    <w:rsid w:val="00F2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A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3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A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3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2026-04-08T08:14:00Z</dcterms:created>
  <dcterms:modified xsi:type="dcterms:W3CDTF">2026-05-29T07:00:00Z</dcterms:modified>
</cp:coreProperties>
</file>